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DF44" w14:textId="77777777" w:rsidR="004044E9" w:rsidRPr="002102BD" w:rsidRDefault="00CB7E69" w:rsidP="00CB7E69">
      <w:pPr>
        <w:pStyle w:val="BodyText"/>
        <w:spacing w:before="120" w:after="0" w:line="360" w:lineRule="auto"/>
        <w:jc w:val="right"/>
        <w:rPr>
          <w:rFonts w:ascii="Cambria" w:hAnsi="Cambria"/>
          <w:sz w:val="24"/>
          <w:lang w:val="it-IT"/>
        </w:rPr>
      </w:pPr>
      <w:r w:rsidRPr="002102BD">
        <w:rPr>
          <w:noProof/>
          <w:lang w:val="it-IT" w:eastAsia="it-IT"/>
        </w:rPr>
        <w:drawing>
          <wp:inline distT="0" distB="0" distL="0" distR="0" wp14:anchorId="59E601ED" wp14:editId="67E4BAEF">
            <wp:extent cx="2788920"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8920" cy="464820"/>
                    </a:xfrm>
                    <a:prstGeom prst="rect">
                      <a:avLst/>
                    </a:prstGeom>
                    <a:noFill/>
                    <a:ln>
                      <a:noFill/>
                    </a:ln>
                  </pic:spPr>
                </pic:pic>
              </a:graphicData>
            </a:graphic>
          </wp:inline>
        </w:drawing>
      </w:r>
    </w:p>
    <w:p w14:paraId="7889340D" w14:textId="77777777" w:rsidR="004044E9" w:rsidRPr="002102BD" w:rsidRDefault="004044E9">
      <w:pPr>
        <w:pStyle w:val="BodyText"/>
        <w:spacing w:before="120" w:after="0" w:line="360" w:lineRule="auto"/>
        <w:jc w:val="both"/>
        <w:rPr>
          <w:rFonts w:ascii="Cambria" w:hAnsi="Cambria"/>
          <w:sz w:val="24"/>
          <w:lang w:val="it-IT"/>
        </w:rPr>
      </w:pPr>
      <w:bookmarkStart w:id="0" w:name="_Ref88798487"/>
      <w:bookmarkEnd w:id="0"/>
    </w:p>
    <w:p w14:paraId="429EDCC5" w14:textId="77777777" w:rsidR="004044E9" w:rsidRPr="002102BD" w:rsidRDefault="004044E9">
      <w:pPr>
        <w:pStyle w:val="BodyText"/>
        <w:spacing w:before="120" w:after="0" w:line="360" w:lineRule="auto"/>
        <w:jc w:val="both"/>
        <w:rPr>
          <w:rFonts w:ascii="Cambria" w:hAnsi="Cambria"/>
          <w:sz w:val="24"/>
          <w:lang w:val="it-IT"/>
        </w:rPr>
      </w:pPr>
    </w:p>
    <w:p w14:paraId="638849C1" w14:textId="77777777" w:rsidR="004044E9" w:rsidRPr="002102BD" w:rsidRDefault="004044E9">
      <w:pPr>
        <w:pStyle w:val="BodyText"/>
        <w:spacing w:before="120" w:after="0" w:line="360" w:lineRule="auto"/>
        <w:jc w:val="both"/>
        <w:rPr>
          <w:rFonts w:ascii="Cambria" w:hAnsi="Cambria"/>
          <w:sz w:val="24"/>
          <w:lang w:val="it-IT"/>
        </w:rPr>
      </w:pPr>
    </w:p>
    <w:p w14:paraId="7E82694B" w14:textId="77777777" w:rsidR="004044E9" w:rsidRPr="002102BD" w:rsidRDefault="00E51A60">
      <w:pPr>
        <w:pStyle w:val="BodyText"/>
        <w:spacing w:before="120" w:after="0" w:line="360" w:lineRule="auto"/>
        <w:jc w:val="center"/>
        <w:rPr>
          <w:rFonts w:ascii="Cambria" w:hAnsi="Cambria"/>
          <w:b/>
          <w:bCs/>
          <w:sz w:val="72"/>
          <w:szCs w:val="72"/>
          <w:lang w:val="it-IT"/>
        </w:rPr>
      </w:pPr>
      <w:r w:rsidRPr="002102BD">
        <w:rPr>
          <w:rFonts w:ascii="Cambria" w:hAnsi="Cambria"/>
          <w:b/>
          <w:bCs/>
          <w:sz w:val="72"/>
          <w:szCs w:val="72"/>
          <w:lang w:val="it-IT"/>
        </w:rPr>
        <w:t>MODELLO</w:t>
      </w:r>
    </w:p>
    <w:p w14:paraId="6C0E6FEF" w14:textId="77777777" w:rsidR="004044E9" w:rsidRPr="002102BD" w:rsidRDefault="00E51A60">
      <w:pPr>
        <w:pStyle w:val="BodyText"/>
        <w:spacing w:before="120" w:after="0" w:line="360" w:lineRule="auto"/>
        <w:jc w:val="center"/>
        <w:rPr>
          <w:rFonts w:ascii="Cambria" w:hAnsi="Cambria"/>
          <w:b/>
          <w:bCs/>
          <w:sz w:val="72"/>
          <w:szCs w:val="72"/>
          <w:lang w:val="it-IT"/>
        </w:rPr>
      </w:pPr>
      <w:r w:rsidRPr="002102BD">
        <w:rPr>
          <w:rFonts w:ascii="Cambria" w:hAnsi="Cambria"/>
          <w:b/>
          <w:bCs/>
          <w:sz w:val="72"/>
          <w:szCs w:val="72"/>
          <w:lang w:val="it-IT"/>
        </w:rPr>
        <w:t>DI ORGANIZZAZIONE, GESTIONE E CONTROLLO</w:t>
      </w:r>
    </w:p>
    <w:p w14:paraId="00E91040" w14:textId="77777777" w:rsidR="004044E9" w:rsidRPr="002102BD" w:rsidRDefault="004044E9">
      <w:pPr>
        <w:pStyle w:val="BodyText"/>
        <w:spacing w:before="120" w:after="0" w:line="360" w:lineRule="auto"/>
        <w:jc w:val="both"/>
        <w:rPr>
          <w:rFonts w:ascii="Cambria" w:hAnsi="Cambria"/>
          <w:sz w:val="72"/>
          <w:szCs w:val="72"/>
          <w:lang w:val="it-IT"/>
        </w:rPr>
      </w:pPr>
    </w:p>
    <w:p w14:paraId="0821146F" w14:textId="77777777" w:rsidR="004044E9" w:rsidRPr="002102BD" w:rsidRDefault="005525CF">
      <w:pPr>
        <w:pStyle w:val="BodyText"/>
        <w:spacing w:before="120" w:after="0" w:line="360" w:lineRule="auto"/>
        <w:jc w:val="both"/>
        <w:rPr>
          <w:rFonts w:ascii="Cambria" w:hAnsi="Cambria"/>
          <w:sz w:val="28"/>
          <w:szCs w:val="28"/>
          <w:lang w:val="it-IT"/>
        </w:rPr>
      </w:pPr>
      <w:r w:rsidRPr="002102BD">
        <w:rPr>
          <w:rFonts w:ascii="Cambria" w:hAnsi="Cambria"/>
          <w:sz w:val="28"/>
          <w:szCs w:val="28"/>
          <w:lang w:val="it-IT"/>
        </w:rPr>
        <w:t>Adottato dal Consiglio di Amministrazione in data:</w:t>
      </w:r>
    </w:p>
    <w:p w14:paraId="7819AE1B" w14:textId="77777777" w:rsidR="005525CF" w:rsidRPr="002102BD" w:rsidRDefault="00092051">
      <w:pPr>
        <w:pStyle w:val="BodyText"/>
        <w:spacing w:before="120" w:after="0" w:line="360" w:lineRule="auto"/>
        <w:jc w:val="both"/>
        <w:rPr>
          <w:rFonts w:ascii="Cambria" w:hAnsi="Cambria"/>
          <w:sz w:val="28"/>
          <w:szCs w:val="28"/>
          <w:lang w:val="it-IT"/>
        </w:rPr>
      </w:pPr>
      <w:r w:rsidRPr="002102BD">
        <w:rPr>
          <w:rFonts w:ascii="Cambria" w:hAnsi="Cambria"/>
          <w:sz w:val="28"/>
          <w:szCs w:val="28"/>
          <w:lang w:val="it-IT"/>
        </w:rPr>
        <w:t>12 aprile 2005</w:t>
      </w:r>
    </w:p>
    <w:p w14:paraId="0C39279A" w14:textId="77777777" w:rsidR="00015FD6" w:rsidRPr="002102BD" w:rsidRDefault="00015FD6">
      <w:pPr>
        <w:pStyle w:val="BodyText"/>
        <w:spacing w:before="120" w:after="0" w:line="360" w:lineRule="auto"/>
        <w:jc w:val="both"/>
        <w:rPr>
          <w:rFonts w:ascii="Cambria" w:hAnsi="Cambria"/>
          <w:sz w:val="28"/>
          <w:szCs w:val="28"/>
          <w:lang w:val="it-IT"/>
        </w:rPr>
      </w:pPr>
      <w:r w:rsidRPr="002102BD">
        <w:rPr>
          <w:rFonts w:ascii="Cambria" w:hAnsi="Cambria"/>
          <w:sz w:val="28"/>
          <w:szCs w:val="28"/>
          <w:lang w:val="it-IT"/>
        </w:rPr>
        <w:t>Data ultimo aggiornamento:</w:t>
      </w:r>
    </w:p>
    <w:p w14:paraId="07B0FC77" w14:textId="7B8D5ACA" w:rsidR="005E6A7E" w:rsidRPr="002102BD" w:rsidRDefault="009D371F">
      <w:pPr>
        <w:pStyle w:val="BodyText"/>
        <w:spacing w:before="120" w:after="0" w:line="360" w:lineRule="auto"/>
        <w:jc w:val="both"/>
        <w:rPr>
          <w:rFonts w:ascii="Cambria" w:hAnsi="Cambria"/>
          <w:sz w:val="28"/>
          <w:szCs w:val="28"/>
          <w:lang w:val="it-IT"/>
        </w:rPr>
      </w:pPr>
      <w:r>
        <w:rPr>
          <w:rFonts w:ascii="Cambria" w:hAnsi="Cambria"/>
          <w:sz w:val="28"/>
          <w:szCs w:val="28"/>
          <w:lang w:val="it-IT"/>
        </w:rPr>
        <w:t>28 marzo</w:t>
      </w:r>
      <w:r w:rsidR="00D32E9A">
        <w:rPr>
          <w:rFonts w:ascii="Cambria" w:hAnsi="Cambria"/>
          <w:sz w:val="28"/>
          <w:szCs w:val="28"/>
          <w:lang w:val="it-IT"/>
        </w:rPr>
        <w:t xml:space="preserve"> </w:t>
      </w:r>
      <w:r w:rsidR="008759D6" w:rsidRPr="002102BD">
        <w:rPr>
          <w:rFonts w:ascii="Cambria" w:hAnsi="Cambria"/>
          <w:sz w:val="28"/>
          <w:szCs w:val="28"/>
          <w:lang w:val="it-IT"/>
        </w:rPr>
        <w:t>202</w:t>
      </w:r>
      <w:r w:rsidR="00D60EE7">
        <w:rPr>
          <w:rFonts w:ascii="Cambria" w:hAnsi="Cambria"/>
          <w:sz w:val="28"/>
          <w:szCs w:val="28"/>
          <w:lang w:val="it-IT"/>
        </w:rPr>
        <w:t>5</w:t>
      </w:r>
    </w:p>
    <w:p w14:paraId="783976B3" w14:textId="77777777" w:rsidR="00B02282" w:rsidRDefault="00B02282">
      <w:pPr>
        <w:pStyle w:val="BodyText"/>
        <w:spacing w:before="120" w:after="0" w:line="360" w:lineRule="auto"/>
        <w:jc w:val="center"/>
        <w:rPr>
          <w:rFonts w:ascii="Cambria" w:hAnsi="Cambria"/>
          <w:sz w:val="24"/>
          <w:lang w:val="it-IT"/>
        </w:rPr>
      </w:pPr>
    </w:p>
    <w:p w14:paraId="38FAE1F0" w14:textId="77777777" w:rsidR="00B02282" w:rsidRDefault="00B02282">
      <w:pPr>
        <w:pStyle w:val="BodyText"/>
        <w:spacing w:before="120" w:after="0" w:line="360" w:lineRule="auto"/>
        <w:jc w:val="center"/>
        <w:rPr>
          <w:rFonts w:ascii="Cambria" w:hAnsi="Cambria"/>
          <w:b/>
          <w:bCs/>
          <w:color w:val="365F91"/>
          <w:sz w:val="28"/>
          <w:szCs w:val="28"/>
          <w:lang w:val="it-IT"/>
        </w:rPr>
      </w:pPr>
    </w:p>
    <w:sdt>
      <w:sdtPr>
        <w:rPr>
          <w:rFonts w:ascii="Times New Roman" w:hAnsi="Times New Roman"/>
          <w:b w:val="0"/>
          <w:bCs w:val="0"/>
          <w:color w:val="auto"/>
          <w:sz w:val="22"/>
          <w:szCs w:val="20"/>
          <w:lang w:val="en-US"/>
        </w:rPr>
        <w:id w:val="-1773391162"/>
        <w:docPartObj>
          <w:docPartGallery w:val="Table of Contents"/>
          <w:docPartUnique/>
        </w:docPartObj>
      </w:sdtPr>
      <w:sdtEndPr>
        <w:rPr>
          <w:noProof/>
        </w:rPr>
      </w:sdtEndPr>
      <w:sdtContent>
        <w:p w14:paraId="161F8A83" w14:textId="2B40EB58" w:rsidR="00B02282" w:rsidRPr="00B02282" w:rsidRDefault="00B02282" w:rsidP="00B02282">
          <w:pPr>
            <w:pStyle w:val="TOCHeading"/>
            <w:jc w:val="center"/>
            <w:rPr>
              <w:color w:val="auto"/>
            </w:rPr>
          </w:pPr>
          <w:r w:rsidRPr="00B02282">
            <w:rPr>
              <w:color w:val="auto"/>
            </w:rPr>
            <w:t>INDICE</w:t>
          </w:r>
        </w:p>
        <w:p w14:paraId="72317BD9" w14:textId="32D7DE51" w:rsidR="00A70341" w:rsidRDefault="00B02282">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r>
            <w:rPr>
              <w:noProof/>
            </w:rPr>
            <w:fldChar w:fldCharType="begin"/>
          </w:r>
          <w:r>
            <w:rPr>
              <w:noProof/>
            </w:rPr>
            <w:instrText xml:space="preserve"> TOC \o "1-3" \h \z \u </w:instrText>
          </w:r>
          <w:r>
            <w:rPr>
              <w:noProof/>
            </w:rPr>
            <w:fldChar w:fldCharType="separate"/>
          </w:r>
          <w:hyperlink w:anchor="_Toc193118510" w:history="1">
            <w:r w:rsidR="00A70341" w:rsidRPr="00906B6A">
              <w:rPr>
                <w:rStyle w:val="Hyperlink"/>
                <w:rFonts w:ascii="Cambria" w:hAnsi="Cambria"/>
                <w:noProof/>
                <w:lang w:val="it-IT"/>
              </w:rPr>
              <w:t>1. INTRODUZIONE</w:t>
            </w:r>
            <w:r w:rsidR="00A70341">
              <w:rPr>
                <w:noProof/>
                <w:webHidden/>
              </w:rPr>
              <w:tab/>
            </w:r>
            <w:r w:rsidR="00A70341">
              <w:rPr>
                <w:noProof/>
                <w:webHidden/>
              </w:rPr>
              <w:fldChar w:fldCharType="begin"/>
            </w:r>
            <w:r w:rsidR="00A70341">
              <w:rPr>
                <w:noProof/>
                <w:webHidden/>
              </w:rPr>
              <w:instrText xml:space="preserve"> PAGEREF _Toc193118510 \h </w:instrText>
            </w:r>
            <w:r w:rsidR="00A70341">
              <w:rPr>
                <w:noProof/>
                <w:webHidden/>
              </w:rPr>
            </w:r>
            <w:r w:rsidR="00A70341">
              <w:rPr>
                <w:noProof/>
                <w:webHidden/>
              </w:rPr>
              <w:fldChar w:fldCharType="separate"/>
            </w:r>
            <w:r w:rsidR="00A70341">
              <w:rPr>
                <w:noProof/>
                <w:webHidden/>
              </w:rPr>
              <w:t>5</w:t>
            </w:r>
            <w:r w:rsidR="00A70341">
              <w:rPr>
                <w:noProof/>
                <w:webHidden/>
              </w:rPr>
              <w:fldChar w:fldCharType="end"/>
            </w:r>
          </w:hyperlink>
        </w:p>
        <w:p w14:paraId="6F692EC9" w14:textId="65B3ECB0"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11" w:history="1">
            <w:r w:rsidRPr="00906B6A">
              <w:rPr>
                <w:rStyle w:val="Hyperlink"/>
                <w:rFonts w:ascii="Cambria" w:hAnsi="Cambria"/>
                <w:noProof/>
                <w:lang w:val="it-IT"/>
              </w:rPr>
              <w:t>2. PREMESSA</w:t>
            </w:r>
            <w:r>
              <w:rPr>
                <w:noProof/>
                <w:webHidden/>
              </w:rPr>
              <w:tab/>
            </w:r>
            <w:r>
              <w:rPr>
                <w:noProof/>
                <w:webHidden/>
              </w:rPr>
              <w:fldChar w:fldCharType="begin"/>
            </w:r>
            <w:r>
              <w:rPr>
                <w:noProof/>
                <w:webHidden/>
              </w:rPr>
              <w:instrText xml:space="preserve"> PAGEREF _Toc193118511 \h </w:instrText>
            </w:r>
            <w:r>
              <w:rPr>
                <w:noProof/>
                <w:webHidden/>
              </w:rPr>
            </w:r>
            <w:r>
              <w:rPr>
                <w:noProof/>
                <w:webHidden/>
              </w:rPr>
              <w:fldChar w:fldCharType="separate"/>
            </w:r>
            <w:r>
              <w:rPr>
                <w:noProof/>
                <w:webHidden/>
              </w:rPr>
              <w:t>8</w:t>
            </w:r>
            <w:r>
              <w:rPr>
                <w:noProof/>
                <w:webHidden/>
              </w:rPr>
              <w:fldChar w:fldCharType="end"/>
            </w:r>
          </w:hyperlink>
        </w:p>
        <w:p w14:paraId="3134D812" w14:textId="45BC5D45"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2" w:history="1">
            <w:r w:rsidRPr="00906B6A">
              <w:rPr>
                <w:rStyle w:val="Hyperlink"/>
                <w:rFonts w:ascii="Cambria" w:hAnsi="Cambria"/>
                <w:iCs/>
                <w:noProof/>
                <w:lang w:val="it-IT"/>
              </w:rPr>
              <w:t>2.1 Il Decreto Legislativo 231/2001</w:t>
            </w:r>
            <w:r>
              <w:rPr>
                <w:noProof/>
                <w:webHidden/>
              </w:rPr>
              <w:tab/>
            </w:r>
            <w:r>
              <w:rPr>
                <w:noProof/>
                <w:webHidden/>
              </w:rPr>
              <w:fldChar w:fldCharType="begin"/>
            </w:r>
            <w:r>
              <w:rPr>
                <w:noProof/>
                <w:webHidden/>
              </w:rPr>
              <w:instrText xml:space="preserve"> PAGEREF _Toc193118512 \h </w:instrText>
            </w:r>
            <w:r>
              <w:rPr>
                <w:noProof/>
                <w:webHidden/>
              </w:rPr>
            </w:r>
            <w:r>
              <w:rPr>
                <w:noProof/>
                <w:webHidden/>
              </w:rPr>
              <w:fldChar w:fldCharType="separate"/>
            </w:r>
            <w:r>
              <w:rPr>
                <w:noProof/>
                <w:webHidden/>
              </w:rPr>
              <w:t>8</w:t>
            </w:r>
            <w:r>
              <w:rPr>
                <w:noProof/>
                <w:webHidden/>
              </w:rPr>
              <w:fldChar w:fldCharType="end"/>
            </w:r>
          </w:hyperlink>
        </w:p>
        <w:p w14:paraId="5351F88A" w14:textId="0ABBFBB2"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3" w:history="1">
            <w:r w:rsidRPr="00906B6A">
              <w:rPr>
                <w:rStyle w:val="Hyperlink"/>
                <w:rFonts w:ascii="Cambria" w:hAnsi="Cambria"/>
                <w:iCs/>
                <w:noProof/>
                <w:lang w:val="it-IT"/>
              </w:rPr>
              <w:t>2.2 Le Linee Guida delle Associazioni di Categoria</w:t>
            </w:r>
            <w:r>
              <w:rPr>
                <w:noProof/>
                <w:webHidden/>
              </w:rPr>
              <w:tab/>
            </w:r>
            <w:r>
              <w:rPr>
                <w:noProof/>
                <w:webHidden/>
              </w:rPr>
              <w:fldChar w:fldCharType="begin"/>
            </w:r>
            <w:r>
              <w:rPr>
                <w:noProof/>
                <w:webHidden/>
              </w:rPr>
              <w:instrText xml:space="preserve"> PAGEREF _Toc193118513 \h </w:instrText>
            </w:r>
            <w:r>
              <w:rPr>
                <w:noProof/>
                <w:webHidden/>
              </w:rPr>
            </w:r>
            <w:r>
              <w:rPr>
                <w:noProof/>
                <w:webHidden/>
              </w:rPr>
              <w:fldChar w:fldCharType="separate"/>
            </w:r>
            <w:r>
              <w:rPr>
                <w:noProof/>
                <w:webHidden/>
              </w:rPr>
              <w:t>12</w:t>
            </w:r>
            <w:r>
              <w:rPr>
                <w:noProof/>
                <w:webHidden/>
              </w:rPr>
              <w:fldChar w:fldCharType="end"/>
            </w:r>
          </w:hyperlink>
        </w:p>
        <w:p w14:paraId="0AB8A359" w14:textId="65B04D62"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14" w:history="1">
            <w:r w:rsidRPr="00906B6A">
              <w:rPr>
                <w:rStyle w:val="Hyperlink"/>
                <w:rFonts w:ascii="Cambria" w:hAnsi="Cambria"/>
                <w:noProof/>
                <w:lang w:val="it-IT"/>
              </w:rPr>
              <w:t>3. IL MODELLO</w:t>
            </w:r>
            <w:r>
              <w:rPr>
                <w:noProof/>
                <w:webHidden/>
              </w:rPr>
              <w:tab/>
            </w:r>
            <w:r>
              <w:rPr>
                <w:noProof/>
                <w:webHidden/>
              </w:rPr>
              <w:fldChar w:fldCharType="begin"/>
            </w:r>
            <w:r>
              <w:rPr>
                <w:noProof/>
                <w:webHidden/>
              </w:rPr>
              <w:instrText xml:space="preserve"> PAGEREF _Toc193118514 \h </w:instrText>
            </w:r>
            <w:r>
              <w:rPr>
                <w:noProof/>
                <w:webHidden/>
              </w:rPr>
            </w:r>
            <w:r>
              <w:rPr>
                <w:noProof/>
                <w:webHidden/>
              </w:rPr>
              <w:fldChar w:fldCharType="separate"/>
            </w:r>
            <w:r>
              <w:rPr>
                <w:noProof/>
                <w:webHidden/>
              </w:rPr>
              <w:t>15</w:t>
            </w:r>
            <w:r>
              <w:rPr>
                <w:noProof/>
                <w:webHidden/>
              </w:rPr>
              <w:fldChar w:fldCharType="end"/>
            </w:r>
          </w:hyperlink>
        </w:p>
        <w:p w14:paraId="685F3F4F" w14:textId="783CA5B9"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5" w:history="1">
            <w:r w:rsidRPr="00906B6A">
              <w:rPr>
                <w:rStyle w:val="Hyperlink"/>
                <w:rFonts w:ascii="Cambria" w:hAnsi="Cambria"/>
                <w:iCs/>
                <w:noProof/>
                <w:lang w:val="it-IT"/>
              </w:rPr>
              <w:t>3.1 Finalità del Modello</w:t>
            </w:r>
            <w:r>
              <w:rPr>
                <w:noProof/>
                <w:webHidden/>
              </w:rPr>
              <w:tab/>
            </w:r>
            <w:r>
              <w:rPr>
                <w:noProof/>
                <w:webHidden/>
              </w:rPr>
              <w:fldChar w:fldCharType="begin"/>
            </w:r>
            <w:r>
              <w:rPr>
                <w:noProof/>
                <w:webHidden/>
              </w:rPr>
              <w:instrText xml:space="preserve"> PAGEREF _Toc193118515 \h </w:instrText>
            </w:r>
            <w:r>
              <w:rPr>
                <w:noProof/>
                <w:webHidden/>
              </w:rPr>
            </w:r>
            <w:r>
              <w:rPr>
                <w:noProof/>
                <w:webHidden/>
              </w:rPr>
              <w:fldChar w:fldCharType="separate"/>
            </w:r>
            <w:r>
              <w:rPr>
                <w:noProof/>
                <w:webHidden/>
              </w:rPr>
              <w:t>15</w:t>
            </w:r>
            <w:r>
              <w:rPr>
                <w:noProof/>
                <w:webHidden/>
              </w:rPr>
              <w:fldChar w:fldCharType="end"/>
            </w:r>
          </w:hyperlink>
        </w:p>
        <w:p w14:paraId="290C9976" w14:textId="5CFB88A7"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6" w:history="1">
            <w:r w:rsidRPr="00906B6A">
              <w:rPr>
                <w:rStyle w:val="Hyperlink"/>
                <w:rFonts w:ascii="Cambria" w:hAnsi="Cambria"/>
                <w:iCs/>
                <w:noProof/>
                <w:lang w:val="it-IT"/>
              </w:rPr>
              <w:t>3.2 Struttura del Modello</w:t>
            </w:r>
            <w:r>
              <w:rPr>
                <w:noProof/>
                <w:webHidden/>
              </w:rPr>
              <w:tab/>
            </w:r>
            <w:r>
              <w:rPr>
                <w:noProof/>
                <w:webHidden/>
              </w:rPr>
              <w:fldChar w:fldCharType="begin"/>
            </w:r>
            <w:r>
              <w:rPr>
                <w:noProof/>
                <w:webHidden/>
              </w:rPr>
              <w:instrText xml:space="preserve"> PAGEREF _Toc193118516 \h </w:instrText>
            </w:r>
            <w:r>
              <w:rPr>
                <w:noProof/>
                <w:webHidden/>
              </w:rPr>
            </w:r>
            <w:r>
              <w:rPr>
                <w:noProof/>
                <w:webHidden/>
              </w:rPr>
              <w:fldChar w:fldCharType="separate"/>
            </w:r>
            <w:r>
              <w:rPr>
                <w:noProof/>
                <w:webHidden/>
              </w:rPr>
              <w:t>16</w:t>
            </w:r>
            <w:r>
              <w:rPr>
                <w:noProof/>
                <w:webHidden/>
              </w:rPr>
              <w:fldChar w:fldCharType="end"/>
            </w:r>
          </w:hyperlink>
        </w:p>
        <w:p w14:paraId="6367FC96" w14:textId="51CB5445"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7" w:history="1">
            <w:r w:rsidRPr="00906B6A">
              <w:rPr>
                <w:rStyle w:val="Hyperlink"/>
                <w:rFonts w:ascii="Cambria" w:hAnsi="Cambria"/>
                <w:iCs/>
                <w:noProof/>
                <w:lang w:val="it-IT"/>
              </w:rPr>
              <w:t>3.3 Destinatari del Modello</w:t>
            </w:r>
            <w:r>
              <w:rPr>
                <w:noProof/>
                <w:webHidden/>
              </w:rPr>
              <w:tab/>
            </w:r>
            <w:r>
              <w:rPr>
                <w:noProof/>
                <w:webHidden/>
              </w:rPr>
              <w:fldChar w:fldCharType="begin"/>
            </w:r>
            <w:r>
              <w:rPr>
                <w:noProof/>
                <w:webHidden/>
              </w:rPr>
              <w:instrText xml:space="preserve"> PAGEREF _Toc193118517 \h </w:instrText>
            </w:r>
            <w:r>
              <w:rPr>
                <w:noProof/>
                <w:webHidden/>
              </w:rPr>
            </w:r>
            <w:r>
              <w:rPr>
                <w:noProof/>
                <w:webHidden/>
              </w:rPr>
              <w:fldChar w:fldCharType="separate"/>
            </w:r>
            <w:r>
              <w:rPr>
                <w:noProof/>
                <w:webHidden/>
              </w:rPr>
              <w:t>17</w:t>
            </w:r>
            <w:r>
              <w:rPr>
                <w:noProof/>
                <w:webHidden/>
              </w:rPr>
              <w:fldChar w:fldCharType="end"/>
            </w:r>
          </w:hyperlink>
        </w:p>
        <w:p w14:paraId="2751F397" w14:textId="3A51C68E"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8" w:history="1">
            <w:r w:rsidRPr="00906B6A">
              <w:rPr>
                <w:rStyle w:val="Hyperlink"/>
                <w:rFonts w:ascii="Cambria" w:hAnsi="Cambria"/>
                <w:iCs/>
                <w:noProof/>
                <w:lang w:val="it-IT"/>
              </w:rPr>
              <w:t>3.4 Approvazione, modifica ed integrazione del Modello</w:t>
            </w:r>
            <w:r>
              <w:rPr>
                <w:noProof/>
                <w:webHidden/>
              </w:rPr>
              <w:tab/>
            </w:r>
            <w:r>
              <w:rPr>
                <w:noProof/>
                <w:webHidden/>
              </w:rPr>
              <w:fldChar w:fldCharType="begin"/>
            </w:r>
            <w:r>
              <w:rPr>
                <w:noProof/>
                <w:webHidden/>
              </w:rPr>
              <w:instrText xml:space="preserve"> PAGEREF _Toc193118518 \h </w:instrText>
            </w:r>
            <w:r>
              <w:rPr>
                <w:noProof/>
                <w:webHidden/>
              </w:rPr>
            </w:r>
            <w:r>
              <w:rPr>
                <w:noProof/>
                <w:webHidden/>
              </w:rPr>
              <w:fldChar w:fldCharType="separate"/>
            </w:r>
            <w:r>
              <w:rPr>
                <w:noProof/>
                <w:webHidden/>
              </w:rPr>
              <w:t>18</w:t>
            </w:r>
            <w:r>
              <w:rPr>
                <w:noProof/>
                <w:webHidden/>
              </w:rPr>
              <w:fldChar w:fldCharType="end"/>
            </w:r>
          </w:hyperlink>
        </w:p>
        <w:p w14:paraId="0DFAAD51" w14:textId="28214453"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19" w:history="1">
            <w:r w:rsidRPr="00906B6A">
              <w:rPr>
                <w:rStyle w:val="Hyperlink"/>
                <w:rFonts w:ascii="Cambria" w:hAnsi="Cambria"/>
                <w:iCs/>
                <w:noProof/>
                <w:lang w:val="it-IT"/>
              </w:rPr>
              <w:t>3.5 Attuazione del Modello</w:t>
            </w:r>
            <w:r>
              <w:rPr>
                <w:noProof/>
                <w:webHidden/>
              </w:rPr>
              <w:tab/>
            </w:r>
            <w:r>
              <w:rPr>
                <w:noProof/>
                <w:webHidden/>
              </w:rPr>
              <w:fldChar w:fldCharType="begin"/>
            </w:r>
            <w:r>
              <w:rPr>
                <w:noProof/>
                <w:webHidden/>
              </w:rPr>
              <w:instrText xml:space="preserve"> PAGEREF _Toc193118519 \h </w:instrText>
            </w:r>
            <w:r>
              <w:rPr>
                <w:noProof/>
                <w:webHidden/>
              </w:rPr>
            </w:r>
            <w:r>
              <w:rPr>
                <w:noProof/>
                <w:webHidden/>
              </w:rPr>
              <w:fldChar w:fldCharType="separate"/>
            </w:r>
            <w:r>
              <w:rPr>
                <w:noProof/>
                <w:webHidden/>
              </w:rPr>
              <w:t>18</w:t>
            </w:r>
            <w:r>
              <w:rPr>
                <w:noProof/>
                <w:webHidden/>
              </w:rPr>
              <w:fldChar w:fldCharType="end"/>
            </w:r>
          </w:hyperlink>
        </w:p>
        <w:p w14:paraId="64D7BE83" w14:textId="45724B0D"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0" w:history="1">
            <w:r w:rsidRPr="00906B6A">
              <w:rPr>
                <w:rStyle w:val="Hyperlink"/>
                <w:rFonts w:ascii="Cambria" w:hAnsi="Cambria"/>
                <w:iCs/>
                <w:noProof/>
                <w:lang w:val="it-IT"/>
              </w:rPr>
              <w:t>4.1 La Mappatura delle aree a rischio e dei controlli</w:t>
            </w:r>
            <w:r>
              <w:rPr>
                <w:noProof/>
                <w:webHidden/>
              </w:rPr>
              <w:tab/>
            </w:r>
            <w:r>
              <w:rPr>
                <w:noProof/>
                <w:webHidden/>
              </w:rPr>
              <w:fldChar w:fldCharType="begin"/>
            </w:r>
            <w:r>
              <w:rPr>
                <w:noProof/>
                <w:webHidden/>
              </w:rPr>
              <w:instrText xml:space="preserve"> PAGEREF _Toc193118520 \h </w:instrText>
            </w:r>
            <w:r>
              <w:rPr>
                <w:noProof/>
                <w:webHidden/>
              </w:rPr>
            </w:r>
            <w:r>
              <w:rPr>
                <w:noProof/>
                <w:webHidden/>
              </w:rPr>
              <w:fldChar w:fldCharType="separate"/>
            </w:r>
            <w:r>
              <w:rPr>
                <w:noProof/>
                <w:webHidden/>
              </w:rPr>
              <w:t>20</w:t>
            </w:r>
            <w:r>
              <w:rPr>
                <w:noProof/>
                <w:webHidden/>
              </w:rPr>
              <w:fldChar w:fldCharType="end"/>
            </w:r>
          </w:hyperlink>
        </w:p>
        <w:p w14:paraId="43B4895F" w14:textId="440B8A81"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1" w:history="1">
            <w:r w:rsidRPr="00906B6A">
              <w:rPr>
                <w:rStyle w:val="Hyperlink"/>
                <w:rFonts w:ascii="Cambria" w:hAnsi="Cambria"/>
                <w:iCs/>
                <w:noProof/>
                <w:lang w:val="it-IT"/>
              </w:rPr>
              <w:t>4.2 Sistema organizzativo ed autorizzativo</w:t>
            </w:r>
            <w:r>
              <w:rPr>
                <w:noProof/>
                <w:webHidden/>
              </w:rPr>
              <w:tab/>
            </w:r>
            <w:r>
              <w:rPr>
                <w:noProof/>
                <w:webHidden/>
              </w:rPr>
              <w:fldChar w:fldCharType="begin"/>
            </w:r>
            <w:r>
              <w:rPr>
                <w:noProof/>
                <w:webHidden/>
              </w:rPr>
              <w:instrText xml:space="preserve"> PAGEREF _Toc193118521 \h </w:instrText>
            </w:r>
            <w:r>
              <w:rPr>
                <w:noProof/>
                <w:webHidden/>
              </w:rPr>
            </w:r>
            <w:r>
              <w:rPr>
                <w:noProof/>
                <w:webHidden/>
              </w:rPr>
              <w:fldChar w:fldCharType="separate"/>
            </w:r>
            <w:r>
              <w:rPr>
                <w:noProof/>
                <w:webHidden/>
              </w:rPr>
              <w:t>21</w:t>
            </w:r>
            <w:r>
              <w:rPr>
                <w:noProof/>
                <w:webHidden/>
              </w:rPr>
              <w:fldChar w:fldCharType="end"/>
            </w:r>
          </w:hyperlink>
        </w:p>
        <w:p w14:paraId="0006DCEE" w14:textId="5524D023"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2" w:history="1">
            <w:r w:rsidRPr="00906B6A">
              <w:rPr>
                <w:rStyle w:val="Hyperlink"/>
                <w:rFonts w:ascii="Cambria" w:hAnsi="Cambria"/>
                <w:iCs/>
                <w:noProof/>
                <w:lang w:val="it-IT"/>
              </w:rPr>
              <w:t>4.3 Principi di controllo</w:t>
            </w:r>
            <w:r>
              <w:rPr>
                <w:noProof/>
                <w:webHidden/>
              </w:rPr>
              <w:tab/>
            </w:r>
            <w:r>
              <w:rPr>
                <w:noProof/>
                <w:webHidden/>
              </w:rPr>
              <w:fldChar w:fldCharType="begin"/>
            </w:r>
            <w:r>
              <w:rPr>
                <w:noProof/>
                <w:webHidden/>
              </w:rPr>
              <w:instrText xml:space="preserve"> PAGEREF _Toc193118522 \h </w:instrText>
            </w:r>
            <w:r>
              <w:rPr>
                <w:noProof/>
                <w:webHidden/>
              </w:rPr>
            </w:r>
            <w:r>
              <w:rPr>
                <w:noProof/>
                <w:webHidden/>
              </w:rPr>
              <w:fldChar w:fldCharType="separate"/>
            </w:r>
            <w:r>
              <w:rPr>
                <w:noProof/>
                <w:webHidden/>
              </w:rPr>
              <w:t>23</w:t>
            </w:r>
            <w:r>
              <w:rPr>
                <w:noProof/>
                <w:webHidden/>
              </w:rPr>
              <w:fldChar w:fldCharType="end"/>
            </w:r>
          </w:hyperlink>
        </w:p>
        <w:p w14:paraId="22563AA7" w14:textId="43E18E26"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3" w:history="1">
            <w:r w:rsidRPr="00906B6A">
              <w:rPr>
                <w:rStyle w:val="Hyperlink"/>
                <w:rFonts w:ascii="Cambria" w:hAnsi="Cambria"/>
                <w:iCs/>
                <w:noProof/>
                <w:lang w:val="it-IT"/>
              </w:rPr>
              <w:t>4.4 Il Codice di Condotta</w:t>
            </w:r>
            <w:r>
              <w:rPr>
                <w:noProof/>
                <w:webHidden/>
              </w:rPr>
              <w:tab/>
            </w:r>
            <w:r>
              <w:rPr>
                <w:noProof/>
                <w:webHidden/>
              </w:rPr>
              <w:fldChar w:fldCharType="begin"/>
            </w:r>
            <w:r>
              <w:rPr>
                <w:noProof/>
                <w:webHidden/>
              </w:rPr>
              <w:instrText xml:space="preserve"> PAGEREF _Toc193118523 \h </w:instrText>
            </w:r>
            <w:r>
              <w:rPr>
                <w:noProof/>
                <w:webHidden/>
              </w:rPr>
            </w:r>
            <w:r>
              <w:rPr>
                <w:noProof/>
                <w:webHidden/>
              </w:rPr>
              <w:fldChar w:fldCharType="separate"/>
            </w:r>
            <w:r>
              <w:rPr>
                <w:noProof/>
                <w:webHidden/>
              </w:rPr>
              <w:t>25</w:t>
            </w:r>
            <w:r>
              <w:rPr>
                <w:noProof/>
                <w:webHidden/>
              </w:rPr>
              <w:fldChar w:fldCharType="end"/>
            </w:r>
          </w:hyperlink>
        </w:p>
        <w:p w14:paraId="6114E83E" w14:textId="04DD394A"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4" w:history="1">
            <w:r w:rsidRPr="00906B6A">
              <w:rPr>
                <w:rStyle w:val="Hyperlink"/>
                <w:rFonts w:ascii="Cambria" w:hAnsi="Cambria"/>
                <w:iCs/>
                <w:noProof/>
                <w:lang w:val="it-IT"/>
              </w:rPr>
              <w:t>4.5 Whistleblowing</w:t>
            </w:r>
            <w:r>
              <w:rPr>
                <w:noProof/>
                <w:webHidden/>
              </w:rPr>
              <w:tab/>
            </w:r>
            <w:r>
              <w:rPr>
                <w:noProof/>
                <w:webHidden/>
              </w:rPr>
              <w:fldChar w:fldCharType="begin"/>
            </w:r>
            <w:r>
              <w:rPr>
                <w:noProof/>
                <w:webHidden/>
              </w:rPr>
              <w:instrText xml:space="preserve"> PAGEREF _Toc193118524 \h </w:instrText>
            </w:r>
            <w:r>
              <w:rPr>
                <w:noProof/>
                <w:webHidden/>
              </w:rPr>
            </w:r>
            <w:r>
              <w:rPr>
                <w:noProof/>
                <w:webHidden/>
              </w:rPr>
              <w:fldChar w:fldCharType="separate"/>
            </w:r>
            <w:r>
              <w:rPr>
                <w:noProof/>
                <w:webHidden/>
              </w:rPr>
              <w:t>27</w:t>
            </w:r>
            <w:r>
              <w:rPr>
                <w:noProof/>
                <w:webHidden/>
              </w:rPr>
              <w:fldChar w:fldCharType="end"/>
            </w:r>
          </w:hyperlink>
        </w:p>
        <w:p w14:paraId="7A1E7640" w14:textId="50678F5C"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5" w:history="1">
            <w:r w:rsidRPr="00906B6A">
              <w:rPr>
                <w:rStyle w:val="Hyperlink"/>
                <w:rFonts w:ascii="Cambria" w:hAnsi="Cambria"/>
                <w:iCs/>
                <w:noProof/>
                <w:lang w:val="it-IT"/>
              </w:rPr>
              <w:t>4.6 Sistema di gestione delle risorse finanziarie</w:t>
            </w:r>
            <w:r>
              <w:rPr>
                <w:noProof/>
                <w:webHidden/>
              </w:rPr>
              <w:tab/>
            </w:r>
            <w:r>
              <w:rPr>
                <w:noProof/>
                <w:webHidden/>
              </w:rPr>
              <w:fldChar w:fldCharType="begin"/>
            </w:r>
            <w:r>
              <w:rPr>
                <w:noProof/>
                <w:webHidden/>
              </w:rPr>
              <w:instrText xml:space="preserve"> PAGEREF _Toc193118525 \h </w:instrText>
            </w:r>
            <w:r>
              <w:rPr>
                <w:noProof/>
                <w:webHidden/>
              </w:rPr>
            </w:r>
            <w:r>
              <w:rPr>
                <w:noProof/>
                <w:webHidden/>
              </w:rPr>
              <w:fldChar w:fldCharType="separate"/>
            </w:r>
            <w:r>
              <w:rPr>
                <w:noProof/>
                <w:webHidden/>
              </w:rPr>
              <w:t>28</w:t>
            </w:r>
            <w:r>
              <w:rPr>
                <w:noProof/>
                <w:webHidden/>
              </w:rPr>
              <w:fldChar w:fldCharType="end"/>
            </w:r>
          </w:hyperlink>
        </w:p>
        <w:p w14:paraId="7DAB6C62" w14:textId="466555B1"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6" w:history="1">
            <w:r w:rsidRPr="00906B6A">
              <w:rPr>
                <w:rStyle w:val="Hyperlink"/>
                <w:rFonts w:ascii="Cambria" w:hAnsi="Cambria"/>
                <w:iCs/>
                <w:noProof/>
                <w:lang w:val="it-IT"/>
              </w:rPr>
              <w:t>4.7 Sistema Disciplinare</w:t>
            </w:r>
            <w:r>
              <w:rPr>
                <w:noProof/>
                <w:webHidden/>
              </w:rPr>
              <w:tab/>
            </w:r>
            <w:r>
              <w:rPr>
                <w:noProof/>
                <w:webHidden/>
              </w:rPr>
              <w:fldChar w:fldCharType="begin"/>
            </w:r>
            <w:r>
              <w:rPr>
                <w:noProof/>
                <w:webHidden/>
              </w:rPr>
              <w:instrText xml:space="preserve"> PAGEREF _Toc193118526 \h </w:instrText>
            </w:r>
            <w:r>
              <w:rPr>
                <w:noProof/>
                <w:webHidden/>
              </w:rPr>
            </w:r>
            <w:r>
              <w:rPr>
                <w:noProof/>
                <w:webHidden/>
              </w:rPr>
              <w:fldChar w:fldCharType="separate"/>
            </w:r>
            <w:r>
              <w:rPr>
                <w:noProof/>
                <w:webHidden/>
              </w:rPr>
              <w:t>31</w:t>
            </w:r>
            <w:r>
              <w:rPr>
                <w:noProof/>
                <w:webHidden/>
              </w:rPr>
              <w:fldChar w:fldCharType="end"/>
            </w:r>
          </w:hyperlink>
        </w:p>
        <w:p w14:paraId="3469E49D" w14:textId="129F4D1D"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7" w:history="1">
            <w:r w:rsidRPr="00906B6A">
              <w:rPr>
                <w:rStyle w:val="Hyperlink"/>
                <w:rFonts w:ascii="Cambria" w:hAnsi="Cambria"/>
                <w:iCs/>
                <w:noProof/>
                <w:lang w:val="it-IT"/>
              </w:rPr>
              <w:t>4.8 Risorse Umane</w:t>
            </w:r>
            <w:r>
              <w:rPr>
                <w:noProof/>
                <w:webHidden/>
              </w:rPr>
              <w:tab/>
            </w:r>
            <w:r>
              <w:rPr>
                <w:noProof/>
                <w:webHidden/>
              </w:rPr>
              <w:fldChar w:fldCharType="begin"/>
            </w:r>
            <w:r>
              <w:rPr>
                <w:noProof/>
                <w:webHidden/>
              </w:rPr>
              <w:instrText xml:space="preserve"> PAGEREF _Toc193118527 \h </w:instrText>
            </w:r>
            <w:r>
              <w:rPr>
                <w:noProof/>
                <w:webHidden/>
              </w:rPr>
            </w:r>
            <w:r>
              <w:rPr>
                <w:noProof/>
                <w:webHidden/>
              </w:rPr>
              <w:fldChar w:fldCharType="separate"/>
            </w:r>
            <w:r>
              <w:rPr>
                <w:noProof/>
                <w:webHidden/>
              </w:rPr>
              <w:t>32</w:t>
            </w:r>
            <w:r>
              <w:rPr>
                <w:noProof/>
                <w:webHidden/>
              </w:rPr>
              <w:fldChar w:fldCharType="end"/>
            </w:r>
          </w:hyperlink>
        </w:p>
        <w:p w14:paraId="5D741BFF" w14:textId="4837B907"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8" w:history="1">
            <w:r w:rsidRPr="00906B6A">
              <w:rPr>
                <w:rStyle w:val="Hyperlink"/>
                <w:rFonts w:ascii="Cambria" w:hAnsi="Cambria"/>
                <w:iCs/>
                <w:noProof/>
                <w:lang w:val="it-IT"/>
              </w:rPr>
              <w:t>4.9 Organismo di Vigilanza</w:t>
            </w:r>
            <w:r>
              <w:rPr>
                <w:noProof/>
                <w:webHidden/>
              </w:rPr>
              <w:tab/>
            </w:r>
            <w:r>
              <w:rPr>
                <w:noProof/>
                <w:webHidden/>
              </w:rPr>
              <w:fldChar w:fldCharType="begin"/>
            </w:r>
            <w:r>
              <w:rPr>
                <w:noProof/>
                <w:webHidden/>
              </w:rPr>
              <w:instrText xml:space="preserve"> PAGEREF _Toc193118528 \h </w:instrText>
            </w:r>
            <w:r>
              <w:rPr>
                <w:noProof/>
                <w:webHidden/>
              </w:rPr>
            </w:r>
            <w:r>
              <w:rPr>
                <w:noProof/>
                <w:webHidden/>
              </w:rPr>
              <w:fldChar w:fldCharType="separate"/>
            </w:r>
            <w:r>
              <w:rPr>
                <w:noProof/>
                <w:webHidden/>
              </w:rPr>
              <w:t>33</w:t>
            </w:r>
            <w:r>
              <w:rPr>
                <w:noProof/>
                <w:webHidden/>
              </w:rPr>
              <w:fldChar w:fldCharType="end"/>
            </w:r>
          </w:hyperlink>
        </w:p>
        <w:p w14:paraId="4A62F1FC" w14:textId="551466C4"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29" w:history="1">
            <w:r w:rsidRPr="00906B6A">
              <w:rPr>
                <w:rStyle w:val="Hyperlink"/>
                <w:rFonts w:ascii="Cambria" w:hAnsi="Cambria"/>
                <w:iCs/>
                <w:noProof/>
                <w:lang w:val="it-IT"/>
              </w:rPr>
              <w:t>4.10 Il Sistema dei flussi informativi da e verso l’Organismo di Vigilanza</w:t>
            </w:r>
            <w:r>
              <w:rPr>
                <w:noProof/>
                <w:webHidden/>
              </w:rPr>
              <w:tab/>
            </w:r>
            <w:r>
              <w:rPr>
                <w:noProof/>
                <w:webHidden/>
              </w:rPr>
              <w:fldChar w:fldCharType="begin"/>
            </w:r>
            <w:r>
              <w:rPr>
                <w:noProof/>
                <w:webHidden/>
              </w:rPr>
              <w:instrText xml:space="preserve"> PAGEREF _Toc193118529 \h </w:instrText>
            </w:r>
            <w:r>
              <w:rPr>
                <w:noProof/>
                <w:webHidden/>
              </w:rPr>
            </w:r>
            <w:r>
              <w:rPr>
                <w:noProof/>
                <w:webHidden/>
              </w:rPr>
              <w:fldChar w:fldCharType="separate"/>
            </w:r>
            <w:r>
              <w:rPr>
                <w:noProof/>
                <w:webHidden/>
              </w:rPr>
              <w:t>36</w:t>
            </w:r>
            <w:r>
              <w:rPr>
                <w:noProof/>
                <w:webHidden/>
              </w:rPr>
              <w:fldChar w:fldCharType="end"/>
            </w:r>
          </w:hyperlink>
        </w:p>
        <w:p w14:paraId="50EA1D0C" w14:textId="3FA8C626"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30" w:history="1">
            <w:r w:rsidRPr="00906B6A">
              <w:rPr>
                <w:rStyle w:val="Hyperlink"/>
                <w:rFonts w:ascii="Cambria" w:hAnsi="Cambria"/>
                <w:iCs/>
                <w:noProof/>
                <w:lang w:val="it-IT"/>
              </w:rPr>
              <w:t>4.11 Piano di Formazione e Comunicazione</w:t>
            </w:r>
            <w:r>
              <w:rPr>
                <w:noProof/>
                <w:webHidden/>
              </w:rPr>
              <w:tab/>
            </w:r>
            <w:r>
              <w:rPr>
                <w:noProof/>
                <w:webHidden/>
              </w:rPr>
              <w:fldChar w:fldCharType="begin"/>
            </w:r>
            <w:r>
              <w:rPr>
                <w:noProof/>
                <w:webHidden/>
              </w:rPr>
              <w:instrText xml:space="preserve"> PAGEREF _Toc193118530 \h </w:instrText>
            </w:r>
            <w:r>
              <w:rPr>
                <w:noProof/>
                <w:webHidden/>
              </w:rPr>
            </w:r>
            <w:r>
              <w:rPr>
                <w:noProof/>
                <w:webHidden/>
              </w:rPr>
              <w:fldChar w:fldCharType="separate"/>
            </w:r>
            <w:r>
              <w:rPr>
                <w:noProof/>
                <w:webHidden/>
              </w:rPr>
              <w:t>42</w:t>
            </w:r>
            <w:r>
              <w:rPr>
                <w:noProof/>
                <w:webHidden/>
              </w:rPr>
              <w:fldChar w:fldCharType="end"/>
            </w:r>
          </w:hyperlink>
        </w:p>
        <w:p w14:paraId="406940A8" w14:textId="1E202895"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31" w:history="1">
            <w:r w:rsidRPr="00906B6A">
              <w:rPr>
                <w:rStyle w:val="Hyperlink"/>
                <w:rFonts w:ascii="Cambria" w:hAnsi="Cambria"/>
                <w:noProof/>
                <w:lang w:val="it-IT"/>
              </w:rPr>
              <w:t>4.12 Attività riferibili al vertice aziendale</w:t>
            </w:r>
            <w:r>
              <w:rPr>
                <w:noProof/>
                <w:webHidden/>
              </w:rPr>
              <w:tab/>
            </w:r>
            <w:r>
              <w:rPr>
                <w:noProof/>
                <w:webHidden/>
              </w:rPr>
              <w:fldChar w:fldCharType="begin"/>
            </w:r>
            <w:r>
              <w:rPr>
                <w:noProof/>
                <w:webHidden/>
              </w:rPr>
              <w:instrText xml:space="preserve"> PAGEREF _Toc193118531 \h </w:instrText>
            </w:r>
            <w:r>
              <w:rPr>
                <w:noProof/>
                <w:webHidden/>
              </w:rPr>
            </w:r>
            <w:r>
              <w:rPr>
                <w:noProof/>
                <w:webHidden/>
              </w:rPr>
              <w:fldChar w:fldCharType="separate"/>
            </w:r>
            <w:r>
              <w:rPr>
                <w:noProof/>
                <w:webHidden/>
              </w:rPr>
              <w:t>46</w:t>
            </w:r>
            <w:r>
              <w:rPr>
                <w:noProof/>
                <w:webHidden/>
              </w:rPr>
              <w:fldChar w:fldCharType="end"/>
            </w:r>
          </w:hyperlink>
        </w:p>
        <w:p w14:paraId="20E24B12" w14:textId="54210C80" w:rsidR="00A70341" w:rsidRDefault="00A70341">
          <w:pPr>
            <w:pStyle w:val="TOC2"/>
            <w:rPr>
              <w:rFonts w:asciiTheme="minorHAnsi" w:eastAsiaTheme="minorEastAsia" w:hAnsiTheme="minorHAnsi" w:cstheme="minorBidi"/>
              <w:b w:val="0"/>
              <w:bCs w:val="0"/>
              <w:smallCaps w:val="0"/>
              <w:noProof/>
              <w:kern w:val="2"/>
              <w:sz w:val="24"/>
              <w:szCs w:val="24"/>
              <w:lang w:val="it-IT" w:eastAsia="it-IT"/>
              <w14:ligatures w14:val="standardContextual"/>
            </w:rPr>
          </w:pPr>
          <w:hyperlink w:anchor="_Toc193118532" w:history="1">
            <w:r w:rsidRPr="00906B6A">
              <w:rPr>
                <w:rStyle w:val="Hyperlink"/>
                <w:rFonts w:ascii="Cambria" w:hAnsi="Cambria"/>
                <w:noProof/>
                <w:lang w:val="it-IT"/>
              </w:rPr>
              <w:t>4.13 Sistema di controllo</w:t>
            </w:r>
            <w:r>
              <w:rPr>
                <w:noProof/>
                <w:webHidden/>
              </w:rPr>
              <w:tab/>
            </w:r>
            <w:r>
              <w:rPr>
                <w:noProof/>
                <w:webHidden/>
              </w:rPr>
              <w:fldChar w:fldCharType="begin"/>
            </w:r>
            <w:r>
              <w:rPr>
                <w:noProof/>
                <w:webHidden/>
              </w:rPr>
              <w:instrText xml:space="preserve"> PAGEREF _Toc193118532 \h </w:instrText>
            </w:r>
            <w:r>
              <w:rPr>
                <w:noProof/>
                <w:webHidden/>
              </w:rPr>
            </w:r>
            <w:r>
              <w:rPr>
                <w:noProof/>
                <w:webHidden/>
              </w:rPr>
              <w:fldChar w:fldCharType="separate"/>
            </w:r>
            <w:r>
              <w:rPr>
                <w:noProof/>
                <w:webHidden/>
              </w:rPr>
              <w:t>47</w:t>
            </w:r>
            <w:r>
              <w:rPr>
                <w:noProof/>
                <w:webHidden/>
              </w:rPr>
              <w:fldChar w:fldCharType="end"/>
            </w:r>
          </w:hyperlink>
        </w:p>
        <w:p w14:paraId="2466A371" w14:textId="0C2AAC1F"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3" w:history="1">
            <w:r w:rsidRPr="00906B6A">
              <w:rPr>
                <w:rStyle w:val="Hyperlink"/>
                <w:rFonts w:ascii="Cambria" w:hAnsi="Cambria"/>
                <w:noProof/>
                <w:lang w:val="it-IT"/>
              </w:rPr>
              <w:t>5. PARTE SPECIALE</w:t>
            </w:r>
            <w:r>
              <w:rPr>
                <w:noProof/>
                <w:webHidden/>
              </w:rPr>
              <w:tab/>
            </w:r>
            <w:r>
              <w:rPr>
                <w:noProof/>
                <w:webHidden/>
              </w:rPr>
              <w:fldChar w:fldCharType="begin"/>
            </w:r>
            <w:r>
              <w:rPr>
                <w:noProof/>
                <w:webHidden/>
              </w:rPr>
              <w:instrText xml:space="preserve"> PAGEREF _Toc193118533 \h </w:instrText>
            </w:r>
            <w:r>
              <w:rPr>
                <w:noProof/>
                <w:webHidden/>
              </w:rPr>
            </w:r>
            <w:r>
              <w:rPr>
                <w:noProof/>
                <w:webHidden/>
              </w:rPr>
              <w:fldChar w:fldCharType="separate"/>
            </w:r>
            <w:r>
              <w:rPr>
                <w:noProof/>
                <w:webHidden/>
              </w:rPr>
              <w:t>48</w:t>
            </w:r>
            <w:r>
              <w:rPr>
                <w:noProof/>
                <w:webHidden/>
              </w:rPr>
              <w:fldChar w:fldCharType="end"/>
            </w:r>
          </w:hyperlink>
        </w:p>
        <w:p w14:paraId="1098FED8" w14:textId="60DE54EA"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4" w:history="1">
            <w:r w:rsidRPr="00906B6A">
              <w:rPr>
                <w:rStyle w:val="Hyperlink"/>
                <w:rFonts w:ascii="Cambria" w:hAnsi="Cambria"/>
                <w:noProof/>
                <w:lang w:val="it-IT"/>
              </w:rPr>
              <w:t>5. PARTE SPECIALE</w:t>
            </w:r>
            <w:r>
              <w:rPr>
                <w:noProof/>
                <w:webHidden/>
              </w:rPr>
              <w:tab/>
            </w:r>
            <w:r>
              <w:rPr>
                <w:noProof/>
                <w:webHidden/>
              </w:rPr>
              <w:fldChar w:fldCharType="begin"/>
            </w:r>
            <w:r>
              <w:rPr>
                <w:noProof/>
                <w:webHidden/>
              </w:rPr>
              <w:instrText xml:space="preserve"> PAGEREF _Toc193118534 \h </w:instrText>
            </w:r>
            <w:r>
              <w:rPr>
                <w:noProof/>
                <w:webHidden/>
              </w:rPr>
            </w:r>
            <w:r>
              <w:rPr>
                <w:noProof/>
                <w:webHidden/>
              </w:rPr>
              <w:fldChar w:fldCharType="separate"/>
            </w:r>
            <w:r>
              <w:rPr>
                <w:noProof/>
                <w:webHidden/>
              </w:rPr>
              <w:t>49</w:t>
            </w:r>
            <w:r>
              <w:rPr>
                <w:noProof/>
                <w:webHidden/>
              </w:rPr>
              <w:fldChar w:fldCharType="end"/>
            </w:r>
          </w:hyperlink>
        </w:p>
        <w:p w14:paraId="5875614F" w14:textId="3DAAF66B"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5" w:history="1">
            <w:r w:rsidRPr="00906B6A">
              <w:rPr>
                <w:rStyle w:val="Hyperlink"/>
                <w:rFonts w:ascii="Cambria" w:hAnsi="Cambria"/>
                <w:noProof/>
                <w:lang w:val="it-IT"/>
              </w:rPr>
              <w:t>a) REATI CONTRO LA PUBBLICA AMMINISTRAZIONE</w:t>
            </w:r>
            <w:r>
              <w:rPr>
                <w:noProof/>
                <w:webHidden/>
              </w:rPr>
              <w:tab/>
            </w:r>
            <w:r>
              <w:rPr>
                <w:noProof/>
                <w:webHidden/>
              </w:rPr>
              <w:fldChar w:fldCharType="begin"/>
            </w:r>
            <w:r>
              <w:rPr>
                <w:noProof/>
                <w:webHidden/>
              </w:rPr>
              <w:instrText xml:space="preserve"> PAGEREF _Toc193118535 \h </w:instrText>
            </w:r>
            <w:r>
              <w:rPr>
                <w:noProof/>
                <w:webHidden/>
              </w:rPr>
            </w:r>
            <w:r>
              <w:rPr>
                <w:noProof/>
                <w:webHidden/>
              </w:rPr>
              <w:fldChar w:fldCharType="separate"/>
            </w:r>
            <w:r>
              <w:rPr>
                <w:noProof/>
                <w:webHidden/>
              </w:rPr>
              <w:t>49</w:t>
            </w:r>
            <w:r>
              <w:rPr>
                <w:noProof/>
                <w:webHidden/>
              </w:rPr>
              <w:fldChar w:fldCharType="end"/>
            </w:r>
          </w:hyperlink>
        </w:p>
        <w:p w14:paraId="2A23006C" w14:textId="44FF5365"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6" w:history="1">
            <w:r w:rsidRPr="00906B6A">
              <w:rPr>
                <w:rStyle w:val="Hyperlink"/>
                <w:rFonts w:ascii="Cambria" w:hAnsi="Cambria"/>
                <w:noProof/>
                <w:lang w:val="it-IT"/>
              </w:rPr>
              <w:t>b) REATI SOCIETARI (COMPRESA LA CORRUZIONE TRA PRIVATI) E</w:t>
            </w:r>
            <w:r>
              <w:rPr>
                <w:noProof/>
                <w:webHidden/>
              </w:rPr>
              <w:tab/>
            </w:r>
            <w:r>
              <w:rPr>
                <w:noProof/>
                <w:webHidden/>
              </w:rPr>
              <w:fldChar w:fldCharType="begin"/>
            </w:r>
            <w:r>
              <w:rPr>
                <w:noProof/>
                <w:webHidden/>
              </w:rPr>
              <w:instrText xml:space="preserve"> PAGEREF _Toc193118536 \h </w:instrText>
            </w:r>
            <w:r>
              <w:rPr>
                <w:noProof/>
                <w:webHidden/>
              </w:rPr>
            </w:r>
            <w:r>
              <w:rPr>
                <w:noProof/>
                <w:webHidden/>
              </w:rPr>
              <w:fldChar w:fldCharType="separate"/>
            </w:r>
            <w:r>
              <w:rPr>
                <w:noProof/>
                <w:webHidden/>
              </w:rPr>
              <w:t>84</w:t>
            </w:r>
            <w:r>
              <w:rPr>
                <w:noProof/>
                <w:webHidden/>
              </w:rPr>
              <w:fldChar w:fldCharType="end"/>
            </w:r>
          </w:hyperlink>
        </w:p>
        <w:p w14:paraId="1BD3F838" w14:textId="53B685BB"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7" w:history="1">
            <w:r w:rsidRPr="00906B6A">
              <w:rPr>
                <w:rStyle w:val="Hyperlink"/>
                <w:rFonts w:ascii="Cambria" w:hAnsi="Cambria"/>
                <w:noProof/>
                <w:lang w:val="it-IT"/>
              </w:rPr>
              <w:t xml:space="preserve">REATI DI </w:t>
            </w:r>
            <w:r w:rsidRPr="00906B6A">
              <w:rPr>
                <w:rStyle w:val="Hyperlink"/>
                <w:rFonts w:ascii="Cambria" w:hAnsi="Cambria"/>
                <w:i/>
                <w:noProof/>
                <w:lang w:val="it-IT"/>
              </w:rPr>
              <w:t>MARKET ABUSE</w:t>
            </w:r>
            <w:r>
              <w:rPr>
                <w:noProof/>
                <w:webHidden/>
              </w:rPr>
              <w:tab/>
            </w:r>
            <w:r>
              <w:rPr>
                <w:noProof/>
                <w:webHidden/>
              </w:rPr>
              <w:fldChar w:fldCharType="begin"/>
            </w:r>
            <w:r>
              <w:rPr>
                <w:noProof/>
                <w:webHidden/>
              </w:rPr>
              <w:instrText xml:space="preserve"> PAGEREF _Toc193118537 \h </w:instrText>
            </w:r>
            <w:r>
              <w:rPr>
                <w:noProof/>
                <w:webHidden/>
              </w:rPr>
            </w:r>
            <w:r>
              <w:rPr>
                <w:noProof/>
                <w:webHidden/>
              </w:rPr>
              <w:fldChar w:fldCharType="separate"/>
            </w:r>
            <w:r>
              <w:rPr>
                <w:noProof/>
                <w:webHidden/>
              </w:rPr>
              <w:t>84</w:t>
            </w:r>
            <w:r>
              <w:rPr>
                <w:noProof/>
                <w:webHidden/>
              </w:rPr>
              <w:fldChar w:fldCharType="end"/>
            </w:r>
          </w:hyperlink>
        </w:p>
        <w:p w14:paraId="2DE62CAD" w14:textId="066008AE"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8" w:history="1">
            <w:r w:rsidRPr="00906B6A">
              <w:rPr>
                <w:rStyle w:val="Hyperlink"/>
                <w:rFonts w:ascii="Cambria" w:hAnsi="Cambria"/>
                <w:noProof/>
                <w:lang w:val="it-IT"/>
              </w:rPr>
              <w:t>c) REATI IN MATERIA DI FALSITA’ IN MONETE, IN CARTE DI PUBBLICO CREDITO, IN VALORI DI BOLLO, IN STRUMENTI ED IN SEGNI DI RICONOSCIMENTO</w:t>
            </w:r>
            <w:r>
              <w:rPr>
                <w:noProof/>
                <w:webHidden/>
              </w:rPr>
              <w:tab/>
            </w:r>
            <w:r>
              <w:rPr>
                <w:noProof/>
                <w:webHidden/>
              </w:rPr>
              <w:fldChar w:fldCharType="begin"/>
            </w:r>
            <w:r>
              <w:rPr>
                <w:noProof/>
                <w:webHidden/>
              </w:rPr>
              <w:instrText xml:space="preserve"> PAGEREF _Toc193118538 \h </w:instrText>
            </w:r>
            <w:r>
              <w:rPr>
                <w:noProof/>
                <w:webHidden/>
              </w:rPr>
            </w:r>
            <w:r>
              <w:rPr>
                <w:noProof/>
                <w:webHidden/>
              </w:rPr>
              <w:fldChar w:fldCharType="separate"/>
            </w:r>
            <w:r>
              <w:rPr>
                <w:noProof/>
                <w:webHidden/>
              </w:rPr>
              <w:t>110</w:t>
            </w:r>
            <w:r>
              <w:rPr>
                <w:noProof/>
                <w:webHidden/>
              </w:rPr>
              <w:fldChar w:fldCharType="end"/>
            </w:r>
          </w:hyperlink>
        </w:p>
        <w:p w14:paraId="724CA264" w14:textId="0FD45BBD"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39" w:history="1">
            <w:r w:rsidRPr="00906B6A">
              <w:rPr>
                <w:rStyle w:val="Hyperlink"/>
                <w:rFonts w:ascii="Cambria" w:hAnsi="Cambria"/>
                <w:noProof/>
                <w:lang w:val="it-IT"/>
              </w:rPr>
              <w:t>d) REATI REALIZZATI CON FINALITA’ DI TERRORISMO O DI EVERSIONE DELL’ORDINE DEMOCRATICO, REATI CONTRO LA PERSONALITA’ INDIVIDUALE, IMPIEGO DI CITTADINI IRREGOLARI</w:t>
            </w:r>
            <w:r w:rsidRPr="00906B6A">
              <w:rPr>
                <w:rStyle w:val="Hyperlink"/>
                <w:rFonts w:ascii="Cambria" w:hAnsi="Cambria"/>
                <w:noProof/>
                <w:lang w:val="it-IT" w:eastAsia="it-IT"/>
              </w:rPr>
              <w:t xml:space="preserve"> </w:t>
            </w:r>
            <w:r w:rsidRPr="00906B6A">
              <w:rPr>
                <w:rStyle w:val="Hyperlink"/>
                <w:rFonts w:ascii="Cambria" w:hAnsi="Cambria"/>
                <w:noProof/>
                <w:lang w:val="it-IT"/>
              </w:rPr>
              <w:t>E REATI DI RAZZISMO E XENOFOBIA</w:t>
            </w:r>
            <w:r>
              <w:rPr>
                <w:noProof/>
                <w:webHidden/>
              </w:rPr>
              <w:tab/>
            </w:r>
            <w:r>
              <w:rPr>
                <w:noProof/>
                <w:webHidden/>
              </w:rPr>
              <w:fldChar w:fldCharType="begin"/>
            </w:r>
            <w:r>
              <w:rPr>
                <w:noProof/>
                <w:webHidden/>
              </w:rPr>
              <w:instrText xml:space="preserve"> PAGEREF _Toc193118539 \h </w:instrText>
            </w:r>
            <w:r>
              <w:rPr>
                <w:noProof/>
                <w:webHidden/>
              </w:rPr>
            </w:r>
            <w:r>
              <w:rPr>
                <w:noProof/>
                <w:webHidden/>
              </w:rPr>
              <w:fldChar w:fldCharType="separate"/>
            </w:r>
            <w:r>
              <w:rPr>
                <w:noProof/>
                <w:webHidden/>
              </w:rPr>
              <w:t>114</w:t>
            </w:r>
            <w:r>
              <w:rPr>
                <w:noProof/>
                <w:webHidden/>
              </w:rPr>
              <w:fldChar w:fldCharType="end"/>
            </w:r>
          </w:hyperlink>
        </w:p>
        <w:p w14:paraId="00FEC35A" w14:textId="766F70AC"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0" w:history="1">
            <w:r w:rsidRPr="00906B6A">
              <w:rPr>
                <w:rStyle w:val="Hyperlink"/>
                <w:rFonts w:ascii="Cambria" w:hAnsi="Cambria"/>
                <w:noProof/>
                <w:lang w:val="it-IT"/>
              </w:rPr>
              <w:t>e) REATI TRANSNAZIONALI</w:t>
            </w:r>
            <w:r>
              <w:rPr>
                <w:noProof/>
                <w:webHidden/>
              </w:rPr>
              <w:tab/>
            </w:r>
            <w:r>
              <w:rPr>
                <w:noProof/>
                <w:webHidden/>
              </w:rPr>
              <w:fldChar w:fldCharType="begin"/>
            </w:r>
            <w:r>
              <w:rPr>
                <w:noProof/>
                <w:webHidden/>
              </w:rPr>
              <w:instrText xml:space="preserve"> PAGEREF _Toc193118540 \h </w:instrText>
            </w:r>
            <w:r>
              <w:rPr>
                <w:noProof/>
                <w:webHidden/>
              </w:rPr>
            </w:r>
            <w:r>
              <w:rPr>
                <w:noProof/>
                <w:webHidden/>
              </w:rPr>
              <w:fldChar w:fldCharType="separate"/>
            </w:r>
            <w:r>
              <w:rPr>
                <w:noProof/>
                <w:webHidden/>
              </w:rPr>
              <w:t>127</w:t>
            </w:r>
            <w:r>
              <w:rPr>
                <w:noProof/>
                <w:webHidden/>
              </w:rPr>
              <w:fldChar w:fldCharType="end"/>
            </w:r>
          </w:hyperlink>
        </w:p>
        <w:p w14:paraId="48991243" w14:textId="76364590"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1" w:history="1">
            <w:r w:rsidRPr="00906B6A">
              <w:rPr>
                <w:rStyle w:val="Hyperlink"/>
                <w:rFonts w:ascii="Cambria" w:hAnsi="Cambria"/>
                <w:noProof/>
                <w:lang w:val="it-IT"/>
              </w:rPr>
              <w:t>f) REATI DI OMICIDIO COLPOSO E LESIONI COLPOSE GRAVI O GRAVISSIME COMMESSI CON VIOLAZIONE DELLE NORME SULLA TUTELA DELLA SALUTE E SICUREZZA SUL LAVORO</w:t>
            </w:r>
            <w:r>
              <w:rPr>
                <w:noProof/>
                <w:webHidden/>
              </w:rPr>
              <w:tab/>
            </w:r>
            <w:r>
              <w:rPr>
                <w:noProof/>
                <w:webHidden/>
              </w:rPr>
              <w:fldChar w:fldCharType="begin"/>
            </w:r>
            <w:r>
              <w:rPr>
                <w:noProof/>
                <w:webHidden/>
              </w:rPr>
              <w:instrText xml:space="preserve"> PAGEREF _Toc193118541 \h </w:instrText>
            </w:r>
            <w:r>
              <w:rPr>
                <w:noProof/>
                <w:webHidden/>
              </w:rPr>
            </w:r>
            <w:r>
              <w:rPr>
                <w:noProof/>
                <w:webHidden/>
              </w:rPr>
              <w:fldChar w:fldCharType="separate"/>
            </w:r>
            <w:r>
              <w:rPr>
                <w:noProof/>
                <w:webHidden/>
              </w:rPr>
              <w:t>131</w:t>
            </w:r>
            <w:r>
              <w:rPr>
                <w:noProof/>
                <w:webHidden/>
              </w:rPr>
              <w:fldChar w:fldCharType="end"/>
            </w:r>
          </w:hyperlink>
        </w:p>
        <w:p w14:paraId="335E6185" w14:textId="1A3D0AEB"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2" w:history="1">
            <w:r w:rsidRPr="00906B6A">
              <w:rPr>
                <w:rStyle w:val="Hyperlink"/>
                <w:rFonts w:ascii="Cambria" w:hAnsi="Cambria"/>
                <w:noProof/>
                <w:lang w:val="it-IT"/>
              </w:rPr>
              <w:t>g) REATI DI RICETTAZIONE, RICICLAGGIO E IMPIEGO DI DENARO, BENI O UTILITA’ DI PROVENIENZA ILLECITA,AUTORICICLAGGIO E TRASFERIMENTO FRAUDOLENTO DI VALORI</w:t>
            </w:r>
            <w:r>
              <w:rPr>
                <w:noProof/>
                <w:webHidden/>
              </w:rPr>
              <w:tab/>
            </w:r>
            <w:r>
              <w:rPr>
                <w:noProof/>
                <w:webHidden/>
              </w:rPr>
              <w:fldChar w:fldCharType="begin"/>
            </w:r>
            <w:r>
              <w:rPr>
                <w:noProof/>
                <w:webHidden/>
              </w:rPr>
              <w:instrText xml:space="preserve"> PAGEREF _Toc193118542 \h </w:instrText>
            </w:r>
            <w:r>
              <w:rPr>
                <w:noProof/>
                <w:webHidden/>
              </w:rPr>
            </w:r>
            <w:r>
              <w:rPr>
                <w:noProof/>
                <w:webHidden/>
              </w:rPr>
              <w:fldChar w:fldCharType="separate"/>
            </w:r>
            <w:r>
              <w:rPr>
                <w:noProof/>
                <w:webHidden/>
              </w:rPr>
              <w:t>145</w:t>
            </w:r>
            <w:r>
              <w:rPr>
                <w:noProof/>
                <w:webHidden/>
              </w:rPr>
              <w:fldChar w:fldCharType="end"/>
            </w:r>
          </w:hyperlink>
        </w:p>
        <w:p w14:paraId="46CFEDB4" w14:textId="648E4EE2"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3" w:history="1">
            <w:r w:rsidRPr="00906B6A">
              <w:rPr>
                <w:rStyle w:val="Hyperlink"/>
                <w:rFonts w:ascii="Cambria" w:hAnsi="Cambria"/>
                <w:noProof/>
                <w:lang w:val="it-IT"/>
              </w:rPr>
              <w:t>h) REATI INFORMATICI</w:t>
            </w:r>
            <w:r>
              <w:rPr>
                <w:noProof/>
                <w:webHidden/>
              </w:rPr>
              <w:tab/>
            </w:r>
            <w:r>
              <w:rPr>
                <w:noProof/>
                <w:webHidden/>
              </w:rPr>
              <w:fldChar w:fldCharType="begin"/>
            </w:r>
            <w:r>
              <w:rPr>
                <w:noProof/>
                <w:webHidden/>
              </w:rPr>
              <w:instrText xml:space="preserve"> PAGEREF _Toc193118543 \h </w:instrText>
            </w:r>
            <w:r>
              <w:rPr>
                <w:noProof/>
                <w:webHidden/>
              </w:rPr>
            </w:r>
            <w:r>
              <w:rPr>
                <w:noProof/>
                <w:webHidden/>
              </w:rPr>
              <w:fldChar w:fldCharType="separate"/>
            </w:r>
            <w:r>
              <w:rPr>
                <w:noProof/>
                <w:webHidden/>
              </w:rPr>
              <w:t>157</w:t>
            </w:r>
            <w:r>
              <w:rPr>
                <w:noProof/>
                <w:webHidden/>
              </w:rPr>
              <w:fldChar w:fldCharType="end"/>
            </w:r>
          </w:hyperlink>
        </w:p>
        <w:p w14:paraId="31DEE9AF" w14:textId="68705831"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4" w:history="1">
            <w:r w:rsidRPr="00906B6A">
              <w:rPr>
                <w:rStyle w:val="Hyperlink"/>
                <w:rFonts w:ascii="Cambria" w:hAnsi="Cambria"/>
                <w:noProof/>
                <w:lang w:val="it-IT"/>
              </w:rPr>
              <w:t>i) DELITTI DI CRIMINALITÀ ORGANIZZATA</w:t>
            </w:r>
            <w:r>
              <w:rPr>
                <w:noProof/>
                <w:webHidden/>
              </w:rPr>
              <w:tab/>
            </w:r>
            <w:r>
              <w:rPr>
                <w:noProof/>
                <w:webHidden/>
              </w:rPr>
              <w:fldChar w:fldCharType="begin"/>
            </w:r>
            <w:r>
              <w:rPr>
                <w:noProof/>
                <w:webHidden/>
              </w:rPr>
              <w:instrText xml:space="preserve"> PAGEREF _Toc193118544 \h </w:instrText>
            </w:r>
            <w:r>
              <w:rPr>
                <w:noProof/>
                <w:webHidden/>
              </w:rPr>
            </w:r>
            <w:r>
              <w:rPr>
                <w:noProof/>
                <w:webHidden/>
              </w:rPr>
              <w:fldChar w:fldCharType="separate"/>
            </w:r>
            <w:r>
              <w:rPr>
                <w:noProof/>
                <w:webHidden/>
              </w:rPr>
              <w:t>162</w:t>
            </w:r>
            <w:r>
              <w:rPr>
                <w:noProof/>
                <w:webHidden/>
              </w:rPr>
              <w:fldChar w:fldCharType="end"/>
            </w:r>
          </w:hyperlink>
        </w:p>
        <w:p w14:paraId="4FB7A980" w14:textId="71B3B1FE"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5" w:history="1">
            <w:r w:rsidRPr="00906B6A">
              <w:rPr>
                <w:rStyle w:val="Hyperlink"/>
                <w:rFonts w:ascii="Cambria" w:hAnsi="Cambria"/>
                <w:noProof/>
                <w:lang w:val="it-IT"/>
              </w:rPr>
              <w:t>l) DELITTI CONTRO L’INDUSTRIA ED IL COMMERCIO</w:t>
            </w:r>
            <w:r>
              <w:rPr>
                <w:noProof/>
                <w:webHidden/>
              </w:rPr>
              <w:tab/>
            </w:r>
            <w:r>
              <w:rPr>
                <w:noProof/>
                <w:webHidden/>
              </w:rPr>
              <w:fldChar w:fldCharType="begin"/>
            </w:r>
            <w:r>
              <w:rPr>
                <w:noProof/>
                <w:webHidden/>
              </w:rPr>
              <w:instrText xml:space="preserve"> PAGEREF _Toc193118545 \h </w:instrText>
            </w:r>
            <w:r>
              <w:rPr>
                <w:noProof/>
                <w:webHidden/>
              </w:rPr>
            </w:r>
            <w:r>
              <w:rPr>
                <w:noProof/>
                <w:webHidden/>
              </w:rPr>
              <w:fldChar w:fldCharType="separate"/>
            </w:r>
            <w:r>
              <w:rPr>
                <w:noProof/>
                <w:webHidden/>
              </w:rPr>
              <w:t>166</w:t>
            </w:r>
            <w:r>
              <w:rPr>
                <w:noProof/>
                <w:webHidden/>
              </w:rPr>
              <w:fldChar w:fldCharType="end"/>
            </w:r>
          </w:hyperlink>
        </w:p>
        <w:p w14:paraId="53EE85EA" w14:textId="70212B0F"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6" w:history="1">
            <w:r w:rsidRPr="00906B6A">
              <w:rPr>
                <w:rStyle w:val="Hyperlink"/>
                <w:rFonts w:ascii="Cambria" w:hAnsi="Cambria"/>
                <w:noProof/>
                <w:lang w:val="it-IT"/>
              </w:rPr>
              <w:t>m) REATI IN MATERIA DI VIOLAZIONE DEL DIRITTO D’AUTORE</w:t>
            </w:r>
            <w:r>
              <w:rPr>
                <w:noProof/>
                <w:webHidden/>
              </w:rPr>
              <w:tab/>
            </w:r>
            <w:r>
              <w:rPr>
                <w:noProof/>
                <w:webHidden/>
              </w:rPr>
              <w:fldChar w:fldCharType="begin"/>
            </w:r>
            <w:r>
              <w:rPr>
                <w:noProof/>
                <w:webHidden/>
              </w:rPr>
              <w:instrText xml:space="preserve"> PAGEREF _Toc193118546 \h </w:instrText>
            </w:r>
            <w:r>
              <w:rPr>
                <w:noProof/>
                <w:webHidden/>
              </w:rPr>
            </w:r>
            <w:r>
              <w:rPr>
                <w:noProof/>
                <w:webHidden/>
              </w:rPr>
              <w:fldChar w:fldCharType="separate"/>
            </w:r>
            <w:r>
              <w:rPr>
                <w:noProof/>
                <w:webHidden/>
              </w:rPr>
              <w:t>172</w:t>
            </w:r>
            <w:r>
              <w:rPr>
                <w:noProof/>
                <w:webHidden/>
              </w:rPr>
              <w:fldChar w:fldCharType="end"/>
            </w:r>
          </w:hyperlink>
        </w:p>
        <w:p w14:paraId="009449DD" w14:textId="15171235"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7" w:history="1">
            <w:r w:rsidRPr="00906B6A">
              <w:rPr>
                <w:rStyle w:val="Hyperlink"/>
                <w:rFonts w:ascii="Cambria" w:hAnsi="Cambria"/>
                <w:noProof/>
                <w:lang w:val="it-IT"/>
              </w:rPr>
              <w:t>n) REATI AMBIENTALI</w:t>
            </w:r>
            <w:r>
              <w:rPr>
                <w:noProof/>
                <w:webHidden/>
              </w:rPr>
              <w:tab/>
            </w:r>
            <w:r>
              <w:rPr>
                <w:noProof/>
                <w:webHidden/>
              </w:rPr>
              <w:fldChar w:fldCharType="begin"/>
            </w:r>
            <w:r>
              <w:rPr>
                <w:noProof/>
                <w:webHidden/>
              </w:rPr>
              <w:instrText xml:space="preserve"> PAGEREF _Toc193118547 \h </w:instrText>
            </w:r>
            <w:r>
              <w:rPr>
                <w:noProof/>
                <w:webHidden/>
              </w:rPr>
            </w:r>
            <w:r>
              <w:rPr>
                <w:noProof/>
                <w:webHidden/>
              </w:rPr>
              <w:fldChar w:fldCharType="separate"/>
            </w:r>
            <w:r>
              <w:rPr>
                <w:noProof/>
                <w:webHidden/>
              </w:rPr>
              <w:t>177</w:t>
            </w:r>
            <w:r>
              <w:rPr>
                <w:noProof/>
                <w:webHidden/>
              </w:rPr>
              <w:fldChar w:fldCharType="end"/>
            </w:r>
          </w:hyperlink>
        </w:p>
        <w:p w14:paraId="53E24D52" w14:textId="0ACCAE66"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8" w:history="1">
            <w:r w:rsidRPr="00906B6A">
              <w:rPr>
                <w:rStyle w:val="Hyperlink"/>
                <w:rFonts w:ascii="Cambria" w:hAnsi="Cambria"/>
                <w:noProof/>
                <w:lang w:val="it-IT"/>
              </w:rPr>
              <w:t>o) REATI TRIBUTARI</w:t>
            </w:r>
            <w:r>
              <w:rPr>
                <w:noProof/>
                <w:webHidden/>
              </w:rPr>
              <w:tab/>
            </w:r>
            <w:r>
              <w:rPr>
                <w:noProof/>
                <w:webHidden/>
              </w:rPr>
              <w:fldChar w:fldCharType="begin"/>
            </w:r>
            <w:r>
              <w:rPr>
                <w:noProof/>
                <w:webHidden/>
              </w:rPr>
              <w:instrText xml:space="preserve"> PAGEREF _Toc193118548 \h </w:instrText>
            </w:r>
            <w:r>
              <w:rPr>
                <w:noProof/>
                <w:webHidden/>
              </w:rPr>
            </w:r>
            <w:r>
              <w:rPr>
                <w:noProof/>
                <w:webHidden/>
              </w:rPr>
              <w:fldChar w:fldCharType="separate"/>
            </w:r>
            <w:r>
              <w:rPr>
                <w:noProof/>
                <w:webHidden/>
              </w:rPr>
              <w:t>187</w:t>
            </w:r>
            <w:r>
              <w:rPr>
                <w:noProof/>
                <w:webHidden/>
              </w:rPr>
              <w:fldChar w:fldCharType="end"/>
            </w:r>
          </w:hyperlink>
        </w:p>
        <w:p w14:paraId="2BBD18CF" w14:textId="63E9DD0A"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49" w:history="1">
            <w:r w:rsidRPr="00906B6A">
              <w:rPr>
                <w:rStyle w:val="Hyperlink"/>
                <w:rFonts w:ascii="Cambria" w:hAnsi="Cambria"/>
                <w:noProof/>
                <w:lang w:val="it-IT"/>
              </w:rPr>
              <w:t>p) REATI DI CONTRABBANDO E REATI IN MATERIA DI ACCISE</w:t>
            </w:r>
            <w:r>
              <w:rPr>
                <w:noProof/>
                <w:webHidden/>
              </w:rPr>
              <w:tab/>
            </w:r>
            <w:r>
              <w:rPr>
                <w:noProof/>
                <w:webHidden/>
              </w:rPr>
              <w:fldChar w:fldCharType="begin"/>
            </w:r>
            <w:r>
              <w:rPr>
                <w:noProof/>
                <w:webHidden/>
              </w:rPr>
              <w:instrText xml:space="preserve"> PAGEREF _Toc193118549 \h </w:instrText>
            </w:r>
            <w:r>
              <w:rPr>
                <w:noProof/>
                <w:webHidden/>
              </w:rPr>
            </w:r>
            <w:r>
              <w:rPr>
                <w:noProof/>
                <w:webHidden/>
              </w:rPr>
              <w:fldChar w:fldCharType="separate"/>
            </w:r>
            <w:r>
              <w:rPr>
                <w:noProof/>
                <w:webHidden/>
              </w:rPr>
              <w:t>200</w:t>
            </w:r>
            <w:r>
              <w:rPr>
                <w:noProof/>
                <w:webHidden/>
              </w:rPr>
              <w:fldChar w:fldCharType="end"/>
            </w:r>
          </w:hyperlink>
        </w:p>
        <w:p w14:paraId="106D9039" w14:textId="7D748715" w:rsidR="00A70341" w:rsidRDefault="00A70341">
          <w:pPr>
            <w:pStyle w:val="TOC1"/>
            <w:rPr>
              <w:rFonts w:asciiTheme="minorHAnsi" w:eastAsiaTheme="minorEastAsia" w:hAnsiTheme="minorHAnsi" w:cstheme="minorBidi"/>
              <w:b w:val="0"/>
              <w:bCs w:val="0"/>
              <w:caps w:val="0"/>
              <w:noProof/>
              <w:kern w:val="2"/>
              <w:sz w:val="24"/>
              <w:szCs w:val="24"/>
              <w:u w:val="none"/>
              <w:lang w:val="it-IT" w:eastAsia="it-IT"/>
              <w14:ligatures w14:val="standardContextual"/>
            </w:rPr>
          </w:pPr>
          <w:hyperlink w:anchor="_Toc193118550" w:history="1">
            <w:r w:rsidRPr="00906B6A">
              <w:rPr>
                <w:rStyle w:val="Hyperlink"/>
                <w:rFonts w:ascii="Cambria" w:hAnsi="Cambria"/>
                <w:noProof/>
                <w:lang w:val="it-IT"/>
              </w:rPr>
              <w:t>ALLEGATI</w:t>
            </w:r>
            <w:r>
              <w:rPr>
                <w:noProof/>
                <w:webHidden/>
              </w:rPr>
              <w:tab/>
            </w:r>
            <w:r>
              <w:rPr>
                <w:noProof/>
                <w:webHidden/>
              </w:rPr>
              <w:fldChar w:fldCharType="begin"/>
            </w:r>
            <w:r>
              <w:rPr>
                <w:noProof/>
                <w:webHidden/>
              </w:rPr>
              <w:instrText xml:space="preserve"> PAGEREF _Toc193118550 \h </w:instrText>
            </w:r>
            <w:r>
              <w:rPr>
                <w:noProof/>
                <w:webHidden/>
              </w:rPr>
            </w:r>
            <w:r>
              <w:rPr>
                <w:noProof/>
                <w:webHidden/>
              </w:rPr>
              <w:fldChar w:fldCharType="separate"/>
            </w:r>
            <w:r>
              <w:rPr>
                <w:noProof/>
                <w:webHidden/>
              </w:rPr>
              <w:t>215</w:t>
            </w:r>
            <w:r>
              <w:rPr>
                <w:noProof/>
                <w:webHidden/>
              </w:rPr>
              <w:fldChar w:fldCharType="end"/>
            </w:r>
          </w:hyperlink>
        </w:p>
        <w:p w14:paraId="1B74724A" w14:textId="57C72EBC" w:rsidR="005D3E40" w:rsidRPr="00D06A71" w:rsidRDefault="00B02282" w:rsidP="00D06A71">
          <w:r>
            <w:rPr>
              <w:b/>
              <w:bCs/>
              <w:noProof/>
            </w:rPr>
            <w:fldChar w:fldCharType="end"/>
          </w:r>
        </w:p>
      </w:sdtContent>
    </w:sdt>
    <w:bookmarkStart w:id="1" w:name="_Toc192508555" w:displacedByCustomXml="prev"/>
    <w:bookmarkStart w:id="2" w:name="_Toc192508980" w:displacedByCustomXml="prev"/>
    <w:bookmarkStart w:id="3" w:name="_Toc192509328" w:displacedByCustomXml="prev"/>
    <w:bookmarkStart w:id="4" w:name="_Toc266722361" w:displacedByCustomXml="prev"/>
    <w:bookmarkStart w:id="5" w:name="_Toc52816870" w:displacedByCustomXml="prev"/>
    <w:bookmarkStart w:id="6" w:name="_Toc52837477" w:displacedByCustomXml="prev"/>
    <w:bookmarkStart w:id="7" w:name="_Toc54165527" w:displacedByCustomXml="prev"/>
    <w:bookmarkStart w:id="8" w:name="_Toc54165629" w:displacedByCustomXml="prev"/>
    <w:p w14:paraId="53A63C1F" w14:textId="77777777" w:rsidR="00565CA3" w:rsidRDefault="00565CA3">
      <w:pPr>
        <w:pStyle w:val="Heading1"/>
        <w:spacing w:before="120" w:line="360" w:lineRule="auto"/>
        <w:rPr>
          <w:rFonts w:ascii="Cambria" w:hAnsi="Cambria"/>
          <w:lang w:val="it-IT"/>
        </w:rPr>
      </w:pPr>
    </w:p>
    <w:p w14:paraId="2FBDFFFA" w14:textId="32FA9EAE" w:rsidR="004044E9" w:rsidRPr="002102BD" w:rsidRDefault="00E51A60">
      <w:pPr>
        <w:pStyle w:val="Heading1"/>
        <w:spacing w:before="120" w:line="360" w:lineRule="auto"/>
        <w:rPr>
          <w:rFonts w:ascii="Cambria" w:hAnsi="Cambria"/>
          <w:lang w:val="it-IT"/>
        </w:rPr>
      </w:pPr>
      <w:bookmarkStart w:id="9" w:name="_Toc193118510"/>
      <w:r w:rsidRPr="002102BD">
        <w:rPr>
          <w:rFonts w:ascii="Cambria" w:hAnsi="Cambria"/>
          <w:lang w:val="it-IT"/>
        </w:rPr>
        <w:t>1. INTRODUZIONE</w:t>
      </w:r>
      <w:bookmarkEnd w:id="8"/>
      <w:bookmarkEnd w:id="7"/>
      <w:bookmarkEnd w:id="6"/>
      <w:bookmarkEnd w:id="5"/>
      <w:bookmarkEnd w:id="4"/>
      <w:bookmarkEnd w:id="3"/>
      <w:bookmarkEnd w:id="2"/>
      <w:bookmarkEnd w:id="1"/>
      <w:bookmarkEnd w:id="9"/>
    </w:p>
    <w:p w14:paraId="7A7CB2EA"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Philip Morris Italia S.r.l. (di seguito anche </w:t>
      </w:r>
      <w:r w:rsidR="0016759A" w:rsidRPr="002102BD">
        <w:rPr>
          <w:rFonts w:ascii="Cambria" w:hAnsi="Cambria"/>
          <w:sz w:val="24"/>
          <w:lang w:val="it-IT"/>
        </w:rPr>
        <w:t>“</w:t>
      </w:r>
      <w:r w:rsidRPr="002102BD">
        <w:rPr>
          <w:rFonts w:ascii="Cambria" w:hAnsi="Cambria"/>
          <w:b/>
          <w:sz w:val="24"/>
          <w:lang w:val="it-IT"/>
        </w:rPr>
        <w:t>Philip Morris</w:t>
      </w:r>
      <w:r w:rsidR="0016759A" w:rsidRPr="002102BD">
        <w:rPr>
          <w:rFonts w:ascii="Cambria" w:hAnsi="Cambria"/>
          <w:sz w:val="24"/>
          <w:lang w:val="it-IT"/>
        </w:rPr>
        <w:t>”</w:t>
      </w:r>
      <w:r w:rsidRPr="002102BD">
        <w:rPr>
          <w:rFonts w:ascii="Cambria" w:hAnsi="Cambria"/>
          <w:sz w:val="24"/>
          <w:lang w:val="it-IT"/>
        </w:rPr>
        <w:t xml:space="preserve"> o la </w:t>
      </w:r>
      <w:r w:rsidR="0016759A" w:rsidRPr="002102BD">
        <w:rPr>
          <w:rFonts w:ascii="Cambria" w:hAnsi="Cambria"/>
          <w:sz w:val="24"/>
          <w:lang w:val="it-IT"/>
        </w:rPr>
        <w:t>“</w:t>
      </w:r>
      <w:r w:rsidRPr="002102BD">
        <w:rPr>
          <w:rFonts w:ascii="Cambria" w:hAnsi="Cambria"/>
          <w:b/>
          <w:sz w:val="24"/>
          <w:lang w:val="it-IT"/>
        </w:rPr>
        <w:t>Società</w:t>
      </w:r>
      <w:r w:rsidR="0016759A" w:rsidRPr="002102BD">
        <w:rPr>
          <w:rFonts w:ascii="Cambria" w:hAnsi="Cambria"/>
          <w:sz w:val="24"/>
          <w:lang w:val="it-IT"/>
        </w:rPr>
        <w:t>”</w:t>
      </w:r>
      <w:r w:rsidRPr="002102BD">
        <w:rPr>
          <w:rFonts w:ascii="Cambria" w:hAnsi="Cambria"/>
          <w:sz w:val="24"/>
          <w:lang w:val="it-IT"/>
        </w:rPr>
        <w:t xml:space="preserve">) appartiene al Gruppo di società facenti capo a Philip Morris International Inc. (di seguito </w:t>
      </w:r>
      <w:r w:rsidR="0016759A" w:rsidRPr="002102BD">
        <w:rPr>
          <w:rFonts w:ascii="Cambria" w:hAnsi="Cambria"/>
          <w:sz w:val="24"/>
          <w:lang w:val="it-IT"/>
        </w:rPr>
        <w:t>“</w:t>
      </w:r>
      <w:r w:rsidRPr="002102BD">
        <w:rPr>
          <w:rFonts w:ascii="Cambria" w:hAnsi="Cambria"/>
          <w:b/>
          <w:sz w:val="24"/>
          <w:lang w:val="it-IT"/>
        </w:rPr>
        <w:t>Philip Morris International</w:t>
      </w:r>
      <w:r w:rsidR="0016759A" w:rsidRPr="002102BD">
        <w:rPr>
          <w:rFonts w:ascii="Cambria" w:hAnsi="Cambria"/>
          <w:sz w:val="24"/>
          <w:lang w:val="it-IT"/>
        </w:rPr>
        <w:t>”</w:t>
      </w:r>
      <w:r w:rsidRPr="002102BD">
        <w:rPr>
          <w:rFonts w:ascii="Cambria" w:hAnsi="Cambria"/>
          <w:sz w:val="24"/>
          <w:lang w:val="it-IT"/>
        </w:rPr>
        <w:t xml:space="preserve">), il quale considera un presupposto fondamentale operare sulla base di criteri d’integrità morale e responsabilità sociale, al fine di conseguire con successo risultati operativi di lungo periodo. Per dare concretezza a questi principi operativi, Philip Morris International ha adottato diverse azioni, tra le quali la realizzazione di un articolato sistema di </w:t>
      </w:r>
      <w:r w:rsidR="0016759A" w:rsidRPr="002102BD">
        <w:rPr>
          <w:rFonts w:ascii="Cambria" w:hAnsi="Cambria"/>
          <w:i/>
          <w:iCs/>
          <w:sz w:val="24"/>
          <w:lang w:val="it-IT"/>
        </w:rPr>
        <w:t>“</w:t>
      </w:r>
      <w:r w:rsidRPr="002102BD">
        <w:rPr>
          <w:rFonts w:ascii="Cambria" w:hAnsi="Cambria"/>
          <w:i/>
          <w:iCs/>
          <w:sz w:val="24"/>
          <w:lang w:val="it-IT"/>
        </w:rPr>
        <w:t>Compliance</w:t>
      </w:r>
      <w:r w:rsidR="0016759A" w:rsidRPr="002102BD">
        <w:rPr>
          <w:rFonts w:ascii="Cambria" w:hAnsi="Cambria"/>
          <w:i/>
          <w:iCs/>
          <w:sz w:val="24"/>
          <w:lang w:val="it-IT"/>
        </w:rPr>
        <w:t>”</w:t>
      </w:r>
      <w:r w:rsidRPr="002102BD">
        <w:rPr>
          <w:rFonts w:ascii="Cambria" w:hAnsi="Cambria"/>
          <w:sz w:val="24"/>
          <w:lang w:val="it-IT"/>
        </w:rPr>
        <w:t xml:space="preserve">, al quale tutte le società del Gruppo, compresa Philip Morris, si sono adeguate. Con il termine </w:t>
      </w:r>
      <w:r w:rsidRPr="002102BD">
        <w:rPr>
          <w:rFonts w:ascii="Cambria" w:hAnsi="Cambria"/>
          <w:i/>
          <w:sz w:val="24"/>
          <w:lang w:val="it-IT"/>
        </w:rPr>
        <w:t>Compliance</w:t>
      </w:r>
      <w:r w:rsidRPr="002102BD">
        <w:rPr>
          <w:rFonts w:ascii="Cambria" w:hAnsi="Cambria"/>
          <w:sz w:val="24"/>
          <w:lang w:val="it-IT"/>
        </w:rPr>
        <w:t xml:space="preserve"> si intende l’insieme di principi di condotta, sistemi organizzativi e di controllo volti ad assicurare il rispetto dei principi di autodisciplina interni e delle leggi in vigore.</w:t>
      </w:r>
    </w:p>
    <w:p w14:paraId="1CE8B871" w14:textId="121D8DC4"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Philip Morris provvede alla commercializzazione in Italia delle sigarette prodotte negli stabilimenti di altre consociate siti all’interno dell’Unione </w:t>
      </w:r>
      <w:r w:rsidR="000250B3">
        <w:rPr>
          <w:rFonts w:ascii="Cambria" w:hAnsi="Cambria"/>
          <w:sz w:val="24"/>
          <w:lang w:val="it-IT"/>
        </w:rPr>
        <w:t>e</w:t>
      </w:r>
      <w:r w:rsidRPr="002102BD">
        <w:rPr>
          <w:rFonts w:ascii="Cambria" w:hAnsi="Cambria"/>
          <w:sz w:val="24"/>
          <w:lang w:val="it-IT"/>
        </w:rPr>
        <w:t>uropea. Nello svolgimento della propria attività, la Società procede ad acquistare dalle consociate i prodotti finiti ed a curarne, tramite terzi, il trasporto e la distribuzione all’ingrosso ai fini della successiva rivendita al dettaglio</w:t>
      </w:r>
      <w:r w:rsidRPr="002102BD">
        <w:rPr>
          <w:rFonts w:ascii="Cambria" w:hAnsi="Cambria"/>
          <w:b/>
          <w:sz w:val="24"/>
          <w:lang w:val="it-IT"/>
        </w:rPr>
        <w:t xml:space="preserve">. </w:t>
      </w:r>
    </w:p>
    <w:p w14:paraId="26F87D3A"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Philip Morris opera in un settore fortemente regolamentato, caratterizzato dalla presenza di un corposo insieme di disposizioni legislative e regolamentari, frequentemente di origine comunitaria, concernenti tanto la lavorazione quanto la vendita, la circolazione e la presentazione dei prodotti.</w:t>
      </w:r>
    </w:p>
    <w:p w14:paraId="25E8DA10"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Come suesposto, Philip Morris reputa che onestà, integrità e responsabilità sociale siano dei criteri di valutazione del proprio successo al pari dei risultati operativi. </w:t>
      </w:r>
    </w:p>
    <w:p w14:paraId="71024FEE"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A tal proposito, oltre ad aver adottato il sistema di </w:t>
      </w:r>
      <w:r w:rsidRPr="002102BD">
        <w:rPr>
          <w:rFonts w:ascii="Cambria" w:hAnsi="Cambria"/>
          <w:i/>
          <w:sz w:val="24"/>
          <w:lang w:val="it-IT"/>
        </w:rPr>
        <w:t>Compliance</w:t>
      </w:r>
      <w:r w:rsidRPr="002102BD">
        <w:rPr>
          <w:rFonts w:ascii="Cambria" w:hAnsi="Cambria"/>
          <w:sz w:val="24"/>
          <w:lang w:val="it-IT"/>
        </w:rPr>
        <w:t xml:space="preserve"> di Gruppo, la Società nel 2004 ha dato avvio al processo di adeguamento del proprio sistema </w:t>
      </w:r>
      <w:r w:rsidRPr="002102BD">
        <w:rPr>
          <w:rFonts w:ascii="Cambria" w:hAnsi="Cambria"/>
          <w:sz w:val="24"/>
          <w:lang w:val="it-IT"/>
        </w:rPr>
        <w:lastRenderedPageBreak/>
        <w:t>organizzativo e di controllo alle previsioni del D. Lgs. 231/2001.</w:t>
      </w:r>
      <w:r w:rsidR="00DC6E64" w:rsidRPr="002102BD">
        <w:rPr>
          <w:rFonts w:ascii="Cambria" w:hAnsi="Cambria"/>
          <w:sz w:val="24"/>
          <w:lang w:val="it-IT"/>
        </w:rPr>
        <w:t xml:space="preserve"> Nell’ottica, dunque, di una gestione sempre più efficiente, il C.d.A. della Società ha adottato per la prima volta in data 12 aprile 2005 il Modello di organizzazione, gestione e controllo ai sensi del D.</w:t>
      </w:r>
      <w:r w:rsidR="003B2500" w:rsidRPr="002102BD">
        <w:rPr>
          <w:rFonts w:ascii="Cambria" w:hAnsi="Cambria"/>
          <w:sz w:val="24"/>
          <w:lang w:val="it-IT"/>
        </w:rPr>
        <w:t xml:space="preserve"> </w:t>
      </w:r>
      <w:r w:rsidR="00DC6E64" w:rsidRPr="002102BD">
        <w:rPr>
          <w:rFonts w:ascii="Cambria" w:hAnsi="Cambria"/>
          <w:sz w:val="24"/>
          <w:lang w:val="it-IT"/>
        </w:rPr>
        <w:t xml:space="preserve">Lgs. 231/2001. </w:t>
      </w:r>
    </w:p>
    <w:p w14:paraId="00C15F8A" w14:textId="77777777" w:rsidR="004044E9" w:rsidRPr="002102BD" w:rsidRDefault="00DC6E64">
      <w:pPr>
        <w:spacing w:before="120" w:line="360" w:lineRule="auto"/>
        <w:jc w:val="both"/>
        <w:rPr>
          <w:rFonts w:ascii="Cambria" w:hAnsi="Cambria"/>
          <w:sz w:val="24"/>
          <w:lang w:val="it-IT"/>
        </w:rPr>
      </w:pPr>
      <w:r w:rsidRPr="002102BD">
        <w:rPr>
          <w:rFonts w:ascii="Cambria" w:hAnsi="Cambria"/>
          <w:sz w:val="24"/>
          <w:lang w:val="it-IT"/>
        </w:rPr>
        <w:t xml:space="preserve">Alla </w:t>
      </w:r>
      <w:r w:rsidR="00E51A60" w:rsidRPr="002102BD">
        <w:rPr>
          <w:rFonts w:ascii="Cambria" w:hAnsi="Cambria"/>
          <w:sz w:val="24"/>
          <w:lang w:val="it-IT"/>
        </w:rPr>
        <w:t xml:space="preserve">luce delle </w:t>
      </w:r>
      <w:r w:rsidRPr="002102BD">
        <w:rPr>
          <w:rFonts w:ascii="Cambria" w:hAnsi="Cambria"/>
          <w:sz w:val="24"/>
          <w:lang w:val="it-IT"/>
        </w:rPr>
        <w:t>numerose</w:t>
      </w:r>
      <w:r w:rsidR="00025194" w:rsidRPr="002102BD">
        <w:rPr>
          <w:rFonts w:ascii="Cambria" w:hAnsi="Cambria"/>
          <w:sz w:val="24"/>
          <w:lang w:val="it-IT"/>
        </w:rPr>
        <w:t xml:space="preserve"> </w:t>
      </w:r>
      <w:r w:rsidR="00E51A60" w:rsidRPr="002102BD">
        <w:rPr>
          <w:rFonts w:ascii="Cambria" w:hAnsi="Cambria"/>
          <w:sz w:val="24"/>
          <w:lang w:val="it-IT"/>
        </w:rPr>
        <w:t xml:space="preserve">modifiche/integrazioni normative </w:t>
      </w:r>
      <w:r w:rsidRPr="002102BD">
        <w:rPr>
          <w:rFonts w:ascii="Cambria" w:hAnsi="Cambria"/>
          <w:sz w:val="24"/>
          <w:lang w:val="it-IT"/>
        </w:rPr>
        <w:t>occorse dall’emanazione del D.</w:t>
      </w:r>
      <w:r w:rsidR="003B2500" w:rsidRPr="002102BD">
        <w:rPr>
          <w:rFonts w:ascii="Cambria" w:hAnsi="Cambria"/>
          <w:sz w:val="24"/>
          <w:lang w:val="it-IT"/>
        </w:rPr>
        <w:t xml:space="preserve"> L</w:t>
      </w:r>
      <w:r w:rsidRPr="002102BD">
        <w:rPr>
          <w:rFonts w:ascii="Cambria" w:hAnsi="Cambria"/>
          <w:sz w:val="24"/>
          <w:lang w:val="it-IT"/>
        </w:rPr>
        <w:t xml:space="preserve">gs. 231/2001 </w:t>
      </w:r>
      <w:r w:rsidR="00E51A60" w:rsidRPr="002102BD">
        <w:rPr>
          <w:rFonts w:ascii="Cambria" w:hAnsi="Cambria"/>
          <w:sz w:val="24"/>
          <w:lang w:val="it-IT"/>
        </w:rPr>
        <w:t>e delle modifiche all’assetto organizzativo con l’introduzione di nuove strutture e di nuove figure professionali,</w:t>
      </w:r>
      <w:r w:rsidRPr="002102BD">
        <w:rPr>
          <w:rFonts w:ascii="Cambria" w:hAnsi="Cambria"/>
          <w:sz w:val="24"/>
          <w:lang w:val="it-IT"/>
        </w:rPr>
        <w:t xml:space="preserve"> la Società ha inoltre avviato diversi progetti</w:t>
      </w:r>
      <w:r w:rsidR="00025194" w:rsidRPr="002102BD">
        <w:rPr>
          <w:rFonts w:ascii="Cambria" w:hAnsi="Cambria"/>
          <w:sz w:val="24"/>
          <w:lang w:val="it-IT"/>
        </w:rPr>
        <w:t xml:space="preserve"> </w:t>
      </w:r>
      <w:r w:rsidR="00E51A60" w:rsidRPr="002102BD">
        <w:rPr>
          <w:rFonts w:ascii="Cambria" w:hAnsi="Cambria"/>
          <w:sz w:val="24"/>
          <w:lang w:val="it-IT"/>
        </w:rPr>
        <w:t>di aggiornamento della mappatura delle aree potenzialmente sensibili ai sensi del Decreto, al fine di rendere il Modello di organizzazione, gestione e controllo sempre effettivo e coerente con la realtà aziendale.</w:t>
      </w:r>
    </w:p>
    <w:p w14:paraId="157AF133" w14:textId="77777777" w:rsidR="00E51A60" w:rsidRPr="002102BD" w:rsidRDefault="00B95DEB">
      <w:pPr>
        <w:spacing w:before="120" w:line="360" w:lineRule="auto"/>
        <w:jc w:val="both"/>
        <w:rPr>
          <w:rFonts w:ascii="Cambria" w:hAnsi="Cambria"/>
          <w:sz w:val="24"/>
          <w:lang w:val="it-IT"/>
        </w:rPr>
      </w:pPr>
      <w:r w:rsidRPr="002102BD">
        <w:rPr>
          <w:rFonts w:ascii="Cambria" w:hAnsi="Cambria"/>
          <w:sz w:val="24"/>
          <w:lang w:val="it-IT"/>
        </w:rPr>
        <w:t xml:space="preserve">La Società </w:t>
      </w:r>
      <w:r w:rsidR="00E51A60" w:rsidRPr="002102BD">
        <w:rPr>
          <w:rFonts w:ascii="Cambria" w:hAnsi="Cambria"/>
          <w:sz w:val="24"/>
          <w:lang w:val="it-IT"/>
        </w:rPr>
        <w:t xml:space="preserve">nel tempo </w:t>
      </w:r>
      <w:r w:rsidRPr="002102BD">
        <w:rPr>
          <w:rFonts w:ascii="Cambria" w:hAnsi="Cambria"/>
          <w:sz w:val="24"/>
          <w:lang w:val="it-IT"/>
        </w:rPr>
        <w:t xml:space="preserve">ha </w:t>
      </w:r>
      <w:r w:rsidR="00E51A60" w:rsidRPr="002102BD">
        <w:rPr>
          <w:rFonts w:ascii="Cambria" w:hAnsi="Cambria"/>
          <w:sz w:val="24"/>
          <w:lang w:val="it-IT"/>
        </w:rPr>
        <w:t>provveduto ad aggiornare il Modello di organizzazione, gestione e controllo al fine di tener conto di:</w:t>
      </w:r>
    </w:p>
    <w:p w14:paraId="2883F09F" w14:textId="77777777" w:rsidR="00E51A60" w:rsidRPr="002102BD" w:rsidRDefault="00E51A60" w:rsidP="00AD5ED6">
      <w:pPr>
        <w:pStyle w:val="ListParagraph"/>
        <w:numPr>
          <w:ilvl w:val="0"/>
          <w:numId w:val="57"/>
        </w:numPr>
        <w:spacing w:before="120" w:line="360" w:lineRule="auto"/>
        <w:jc w:val="both"/>
        <w:rPr>
          <w:rFonts w:ascii="Cambria" w:hAnsi="Cambria"/>
          <w:sz w:val="24"/>
          <w:lang w:val="it-IT"/>
        </w:rPr>
      </w:pPr>
      <w:r w:rsidRPr="002102BD">
        <w:rPr>
          <w:rFonts w:ascii="Cambria" w:hAnsi="Cambria"/>
          <w:sz w:val="24"/>
          <w:lang w:val="it-IT"/>
        </w:rPr>
        <w:t xml:space="preserve">introduzione nel novero dei cd. </w:t>
      </w:r>
      <w:r w:rsidR="0016759A" w:rsidRPr="002102BD">
        <w:rPr>
          <w:rFonts w:ascii="Cambria" w:hAnsi="Cambria"/>
          <w:sz w:val="24"/>
          <w:lang w:val="it-IT"/>
        </w:rPr>
        <w:t>“</w:t>
      </w:r>
      <w:r w:rsidRPr="002102BD">
        <w:rPr>
          <w:rFonts w:ascii="Cambria" w:hAnsi="Cambria"/>
          <w:sz w:val="24"/>
          <w:lang w:val="it-IT"/>
        </w:rPr>
        <w:t>reati presupposto</w:t>
      </w:r>
      <w:r w:rsidR="0016759A" w:rsidRPr="002102BD">
        <w:rPr>
          <w:rFonts w:ascii="Cambria" w:hAnsi="Cambria"/>
          <w:sz w:val="24"/>
          <w:lang w:val="it-IT"/>
        </w:rPr>
        <w:t>”</w:t>
      </w:r>
      <w:r w:rsidRPr="002102BD">
        <w:rPr>
          <w:rFonts w:ascii="Cambria" w:hAnsi="Cambria"/>
          <w:sz w:val="24"/>
          <w:lang w:val="it-IT"/>
        </w:rPr>
        <w:t xml:space="preserve"> di nuove fattispecie di reato;</w:t>
      </w:r>
    </w:p>
    <w:p w14:paraId="68B2C07D" w14:textId="2754F3BE" w:rsidR="00E51A60" w:rsidRPr="002102BD" w:rsidRDefault="00E51A60" w:rsidP="00AD5ED6">
      <w:pPr>
        <w:pStyle w:val="ListParagraph"/>
        <w:numPr>
          <w:ilvl w:val="0"/>
          <w:numId w:val="57"/>
        </w:numPr>
        <w:spacing w:before="120" w:line="360" w:lineRule="auto"/>
        <w:jc w:val="both"/>
        <w:rPr>
          <w:rFonts w:ascii="Cambria" w:hAnsi="Cambria"/>
          <w:sz w:val="24"/>
          <w:lang w:val="it-IT"/>
        </w:rPr>
      </w:pPr>
      <w:r w:rsidRPr="002102BD">
        <w:rPr>
          <w:rFonts w:ascii="Cambria" w:hAnsi="Cambria"/>
          <w:sz w:val="24"/>
          <w:lang w:val="it-IT"/>
        </w:rPr>
        <w:t xml:space="preserve">principi e </w:t>
      </w:r>
      <w:r w:rsidR="00640CB5" w:rsidRPr="002102BD">
        <w:rPr>
          <w:rFonts w:ascii="Cambria" w:hAnsi="Cambria"/>
          <w:i/>
          <w:sz w:val="24"/>
          <w:lang w:val="it-IT"/>
        </w:rPr>
        <w:t>best-practic</w:t>
      </w:r>
      <w:r w:rsidRPr="002102BD">
        <w:rPr>
          <w:rFonts w:ascii="Cambria" w:hAnsi="Cambria"/>
          <w:i/>
          <w:sz w:val="24"/>
          <w:lang w:val="it-IT"/>
        </w:rPr>
        <w:t>e</w:t>
      </w:r>
      <w:r w:rsidRPr="002102BD">
        <w:rPr>
          <w:rFonts w:ascii="Cambria" w:hAnsi="Cambria"/>
          <w:sz w:val="24"/>
          <w:lang w:val="it-IT"/>
        </w:rPr>
        <w:t xml:space="preserve"> consolidatisi in materia anche a fronte gli apporti giurisprudenziali</w:t>
      </w:r>
      <w:r w:rsidR="00D04873">
        <w:rPr>
          <w:rFonts w:ascii="Cambria" w:hAnsi="Cambria"/>
          <w:sz w:val="24"/>
          <w:lang w:val="it-IT"/>
        </w:rPr>
        <w:t xml:space="preserve"> e delle linee guida delle principali associazioni di categoria</w:t>
      </w:r>
      <w:r w:rsidRPr="002102BD">
        <w:rPr>
          <w:rFonts w:ascii="Cambria" w:hAnsi="Cambria"/>
          <w:sz w:val="24"/>
          <w:lang w:val="it-IT"/>
        </w:rPr>
        <w:t>;</w:t>
      </w:r>
    </w:p>
    <w:p w14:paraId="2C8F70DD" w14:textId="77777777" w:rsidR="00E51A60" w:rsidRPr="002102BD" w:rsidRDefault="00E51A60" w:rsidP="00AD5ED6">
      <w:pPr>
        <w:pStyle w:val="ListParagraph"/>
        <w:numPr>
          <w:ilvl w:val="0"/>
          <w:numId w:val="57"/>
        </w:numPr>
        <w:spacing w:before="120" w:line="360" w:lineRule="auto"/>
        <w:jc w:val="both"/>
        <w:rPr>
          <w:rFonts w:ascii="Cambria" w:hAnsi="Cambria"/>
          <w:sz w:val="24"/>
          <w:lang w:val="it-IT"/>
        </w:rPr>
      </w:pPr>
      <w:r w:rsidRPr="002102BD">
        <w:rPr>
          <w:rFonts w:ascii="Cambria" w:hAnsi="Cambria"/>
          <w:sz w:val="24"/>
          <w:lang w:val="it-IT"/>
        </w:rPr>
        <w:t>modifiche intervenute nel sistema organizzativo e nelle attività costituenti l’oggetto sociale della Società.</w:t>
      </w:r>
    </w:p>
    <w:p w14:paraId="3B68B8E6" w14:textId="04FCA076" w:rsidR="004044E9" w:rsidRPr="002102BD" w:rsidRDefault="009975E5">
      <w:pPr>
        <w:spacing w:before="120" w:line="360" w:lineRule="auto"/>
        <w:jc w:val="both"/>
        <w:rPr>
          <w:rFonts w:ascii="Cambria" w:hAnsi="Cambria"/>
          <w:sz w:val="24"/>
          <w:lang w:val="it-IT"/>
        </w:rPr>
      </w:pPr>
      <w:r>
        <w:rPr>
          <w:rFonts w:ascii="Cambria" w:hAnsi="Cambria"/>
          <w:sz w:val="24"/>
          <w:lang w:val="it-IT"/>
        </w:rPr>
        <w:t>L</w:t>
      </w:r>
      <w:r w:rsidR="00FD5FC6" w:rsidRPr="00776198">
        <w:rPr>
          <w:rFonts w:ascii="Cambria" w:hAnsi="Cambria"/>
          <w:sz w:val="24"/>
          <w:lang w:val="it-IT"/>
        </w:rPr>
        <w:t>a Società ha</w:t>
      </w:r>
      <w:r>
        <w:rPr>
          <w:rFonts w:ascii="Cambria" w:hAnsi="Cambria"/>
          <w:sz w:val="24"/>
          <w:lang w:val="it-IT"/>
        </w:rPr>
        <w:t>, altresì,</w:t>
      </w:r>
      <w:r w:rsidR="00FD5FC6" w:rsidRPr="00776198">
        <w:rPr>
          <w:rFonts w:ascii="Cambria" w:hAnsi="Cambria"/>
          <w:sz w:val="24"/>
          <w:lang w:val="it-IT"/>
        </w:rPr>
        <w:t xml:space="preserve"> ritenuto di potenziare i flussi informativi. Ciò per giovarsi, in modo sempre più efficiente dell’esperienza d</w:t>
      </w:r>
      <w:r w:rsidR="0003055D">
        <w:rPr>
          <w:rFonts w:ascii="Cambria" w:hAnsi="Cambria"/>
          <w:sz w:val="24"/>
          <w:lang w:val="it-IT"/>
        </w:rPr>
        <w:t>e</w:t>
      </w:r>
      <w:r w:rsidR="00FD5FC6" w:rsidRPr="00776198">
        <w:rPr>
          <w:rFonts w:ascii="Cambria" w:hAnsi="Cambria"/>
          <w:sz w:val="24"/>
          <w:lang w:val="it-IT"/>
        </w:rPr>
        <w:t>ll’O</w:t>
      </w:r>
      <w:r w:rsidR="003B547E">
        <w:rPr>
          <w:rFonts w:ascii="Cambria" w:hAnsi="Cambria"/>
          <w:sz w:val="24"/>
          <w:lang w:val="it-IT"/>
        </w:rPr>
        <w:t xml:space="preserve">rganismo di Vigilanza (“OdV”) </w:t>
      </w:r>
      <w:r w:rsidR="00FD5FC6" w:rsidRPr="00776198">
        <w:rPr>
          <w:rFonts w:ascii="Cambria" w:hAnsi="Cambria"/>
          <w:sz w:val="24"/>
          <w:lang w:val="it-IT"/>
        </w:rPr>
        <w:t>nel corso di molti anni di attività continuativa e attenta. In proposito, pertanto, la Società ha ritenuto: sia di procedere all’inserimento di un apposito paragrafo specificamente dedicato a questo scopo, nel capitolo 4.9. infra, dedicato alla disciplina dell’attività dell’</w:t>
      </w:r>
      <w:r w:rsidR="003B547E">
        <w:rPr>
          <w:rFonts w:ascii="Cambria" w:hAnsi="Cambria"/>
          <w:sz w:val="24"/>
          <w:lang w:val="it-IT"/>
        </w:rPr>
        <w:t>OdV</w:t>
      </w:r>
      <w:r w:rsidR="00FD5FC6" w:rsidRPr="00776198">
        <w:rPr>
          <w:rFonts w:ascii="Cambria" w:hAnsi="Cambria"/>
          <w:sz w:val="24"/>
          <w:lang w:val="it-IT"/>
        </w:rPr>
        <w:t xml:space="preserve">; sia di integrare a tal fine la parte speciale del </w:t>
      </w:r>
      <w:r w:rsidR="00FD5FC6" w:rsidRPr="00776198">
        <w:rPr>
          <w:rFonts w:ascii="Cambria" w:hAnsi="Cambria"/>
          <w:sz w:val="24"/>
          <w:lang w:val="it-IT"/>
        </w:rPr>
        <w:lastRenderedPageBreak/>
        <w:t>Modello relativa al rischio di commissione dei reati contro la Pubblica Amministrazione</w:t>
      </w:r>
      <w:r w:rsidR="000B285C">
        <w:rPr>
          <w:rFonts w:ascii="Cambria" w:hAnsi="Cambria"/>
          <w:sz w:val="24"/>
          <w:lang w:val="it-IT"/>
        </w:rPr>
        <w:t>.</w:t>
      </w:r>
      <w:r w:rsidR="00E51A60" w:rsidRPr="002102BD">
        <w:rPr>
          <w:rFonts w:ascii="Cambria" w:hAnsi="Cambria"/>
          <w:sz w:val="24"/>
          <w:lang w:val="it-IT"/>
        </w:rPr>
        <w:br w:type="page"/>
      </w:r>
    </w:p>
    <w:p w14:paraId="3B8A23A0" w14:textId="77777777" w:rsidR="004044E9" w:rsidRPr="002102BD" w:rsidRDefault="00E51A60">
      <w:pPr>
        <w:pStyle w:val="Heading1"/>
        <w:spacing w:before="120" w:line="360" w:lineRule="auto"/>
        <w:rPr>
          <w:rFonts w:ascii="Cambria" w:hAnsi="Cambria"/>
          <w:lang w:val="it-IT"/>
        </w:rPr>
      </w:pPr>
      <w:bookmarkStart w:id="10" w:name="_Toc192508556"/>
      <w:bookmarkStart w:id="11" w:name="_Toc192508981"/>
      <w:bookmarkStart w:id="12" w:name="_Toc192509329"/>
      <w:bookmarkStart w:id="13" w:name="_Toc266722362"/>
      <w:bookmarkStart w:id="14" w:name="_Toc52816871"/>
      <w:bookmarkStart w:id="15" w:name="_Toc52837478"/>
      <w:bookmarkStart w:id="16" w:name="_Toc54165528"/>
      <w:bookmarkStart w:id="17" w:name="_Toc54165630"/>
      <w:bookmarkStart w:id="18" w:name="_Toc193118511"/>
      <w:r w:rsidRPr="002102BD">
        <w:rPr>
          <w:rFonts w:ascii="Cambria" w:hAnsi="Cambria"/>
          <w:lang w:val="it-IT"/>
        </w:rPr>
        <w:lastRenderedPageBreak/>
        <w:t>2. PREMESSA</w:t>
      </w:r>
      <w:bookmarkEnd w:id="10"/>
      <w:bookmarkEnd w:id="11"/>
      <w:bookmarkEnd w:id="12"/>
      <w:bookmarkEnd w:id="13"/>
      <w:bookmarkEnd w:id="14"/>
      <w:bookmarkEnd w:id="15"/>
      <w:bookmarkEnd w:id="16"/>
      <w:bookmarkEnd w:id="17"/>
      <w:bookmarkEnd w:id="18"/>
    </w:p>
    <w:p w14:paraId="3D858352" w14:textId="77777777" w:rsidR="004044E9" w:rsidRPr="002102BD" w:rsidRDefault="00E51A60">
      <w:pPr>
        <w:pStyle w:val="Heading2"/>
        <w:spacing w:before="120" w:line="360" w:lineRule="auto"/>
        <w:rPr>
          <w:rFonts w:ascii="Cambria" w:hAnsi="Cambria"/>
          <w:i w:val="0"/>
          <w:iCs/>
          <w:lang w:val="it-IT"/>
        </w:rPr>
      </w:pPr>
      <w:bookmarkStart w:id="19" w:name="_Toc87175493"/>
      <w:bookmarkStart w:id="20" w:name="_Toc192508557"/>
      <w:bookmarkStart w:id="21" w:name="_Toc192508982"/>
      <w:bookmarkStart w:id="22" w:name="_Toc192509330"/>
      <w:bookmarkStart w:id="23" w:name="_Toc266722363"/>
      <w:bookmarkStart w:id="24" w:name="_Toc52816872"/>
      <w:bookmarkStart w:id="25" w:name="_Toc52837479"/>
      <w:bookmarkStart w:id="26" w:name="_Toc54165529"/>
      <w:bookmarkStart w:id="27" w:name="_Toc54165631"/>
      <w:bookmarkStart w:id="28" w:name="_Toc193118512"/>
      <w:r w:rsidRPr="002102BD">
        <w:rPr>
          <w:rFonts w:ascii="Cambria" w:hAnsi="Cambria"/>
          <w:i w:val="0"/>
          <w:iCs/>
          <w:lang w:val="it-IT"/>
        </w:rPr>
        <w:t>2.1</w:t>
      </w:r>
      <w:bookmarkEnd w:id="19"/>
      <w:r w:rsidR="00C4369A" w:rsidRPr="002102BD">
        <w:rPr>
          <w:rFonts w:ascii="Cambria" w:hAnsi="Cambria"/>
          <w:i w:val="0"/>
          <w:iCs/>
          <w:lang w:val="it-IT"/>
        </w:rPr>
        <w:t xml:space="preserve"> </w:t>
      </w:r>
      <w:r w:rsidRPr="002102BD">
        <w:rPr>
          <w:rFonts w:ascii="Cambria" w:hAnsi="Cambria"/>
          <w:i w:val="0"/>
          <w:iCs/>
          <w:lang w:val="it-IT"/>
        </w:rPr>
        <w:t>Il Decreto Legislativo 231/2001</w:t>
      </w:r>
      <w:bookmarkEnd w:id="20"/>
      <w:bookmarkEnd w:id="21"/>
      <w:bookmarkEnd w:id="22"/>
      <w:bookmarkEnd w:id="23"/>
      <w:bookmarkEnd w:id="24"/>
      <w:bookmarkEnd w:id="25"/>
      <w:bookmarkEnd w:id="26"/>
      <w:bookmarkEnd w:id="27"/>
      <w:bookmarkEnd w:id="28"/>
    </w:p>
    <w:p w14:paraId="460BC498" w14:textId="70C48322"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Il </w:t>
      </w:r>
      <w:r w:rsidR="0003055D">
        <w:rPr>
          <w:rFonts w:ascii="Cambria" w:hAnsi="Cambria"/>
          <w:b/>
          <w:sz w:val="24"/>
          <w:szCs w:val="24"/>
          <w:lang w:val="it-IT"/>
        </w:rPr>
        <w:t>D</w:t>
      </w:r>
      <w:r w:rsidRPr="002102BD">
        <w:rPr>
          <w:rFonts w:ascii="Cambria" w:hAnsi="Cambria"/>
          <w:b/>
          <w:sz w:val="24"/>
          <w:szCs w:val="24"/>
          <w:lang w:val="it-IT"/>
        </w:rPr>
        <w:t xml:space="preserve">ecreto </w:t>
      </w:r>
      <w:r w:rsidR="0003055D">
        <w:rPr>
          <w:rFonts w:ascii="Cambria" w:hAnsi="Cambria"/>
          <w:b/>
          <w:sz w:val="24"/>
          <w:szCs w:val="24"/>
          <w:lang w:val="it-IT"/>
        </w:rPr>
        <w:t>L</w:t>
      </w:r>
      <w:r w:rsidRPr="002102BD">
        <w:rPr>
          <w:rFonts w:ascii="Cambria" w:hAnsi="Cambria"/>
          <w:b/>
          <w:sz w:val="24"/>
          <w:szCs w:val="24"/>
          <w:lang w:val="it-IT"/>
        </w:rPr>
        <w:t>egislativo 8 giugno 2001, n. 231</w:t>
      </w:r>
      <w:r w:rsidRPr="002102BD">
        <w:rPr>
          <w:rFonts w:ascii="Cambria" w:hAnsi="Cambria"/>
          <w:sz w:val="24"/>
          <w:szCs w:val="24"/>
          <w:lang w:val="it-IT"/>
        </w:rPr>
        <w:t xml:space="preserve">, avente ad oggetto la </w:t>
      </w:r>
      <w:r w:rsidR="0016759A" w:rsidRPr="002102BD">
        <w:rPr>
          <w:rFonts w:ascii="Cambria" w:hAnsi="Cambria"/>
          <w:i/>
          <w:sz w:val="24"/>
          <w:szCs w:val="24"/>
          <w:lang w:val="it-IT"/>
        </w:rPr>
        <w:t>“</w:t>
      </w:r>
      <w:r w:rsidRPr="002102BD">
        <w:rPr>
          <w:rFonts w:ascii="Cambria" w:hAnsi="Cambria"/>
          <w:i/>
          <w:sz w:val="24"/>
          <w:szCs w:val="24"/>
          <w:lang w:val="it-IT"/>
        </w:rPr>
        <w:t>Disciplina della responsabilità amministrativa delle persone giuridiche, delle società e delle associazioni anche prive di personalità giuridica</w:t>
      </w:r>
      <w:r w:rsidR="0016759A" w:rsidRPr="002102BD">
        <w:rPr>
          <w:rFonts w:ascii="Cambria" w:hAnsi="Cambria"/>
          <w:i/>
          <w:sz w:val="24"/>
          <w:szCs w:val="24"/>
          <w:lang w:val="it-IT"/>
        </w:rPr>
        <w:t>”</w:t>
      </w:r>
      <w:r w:rsidRPr="002102BD">
        <w:rPr>
          <w:rFonts w:ascii="Cambria" w:hAnsi="Cambria"/>
          <w:sz w:val="24"/>
          <w:szCs w:val="24"/>
          <w:lang w:val="it-IT"/>
        </w:rPr>
        <w:t xml:space="preserve"> (il </w:t>
      </w:r>
      <w:r w:rsidR="0016759A" w:rsidRPr="002102BD">
        <w:rPr>
          <w:rFonts w:ascii="Cambria" w:hAnsi="Cambria"/>
          <w:sz w:val="24"/>
          <w:szCs w:val="24"/>
          <w:lang w:val="it-IT"/>
        </w:rPr>
        <w:t>“</w:t>
      </w:r>
      <w:r w:rsidRPr="002102BD">
        <w:rPr>
          <w:rFonts w:ascii="Cambria" w:hAnsi="Cambria"/>
          <w:b/>
          <w:sz w:val="24"/>
          <w:szCs w:val="24"/>
          <w:lang w:val="it-IT"/>
        </w:rPr>
        <w:t>D. Lgs. 231/2001</w:t>
      </w:r>
      <w:r w:rsidR="0016759A" w:rsidRPr="002102BD">
        <w:rPr>
          <w:rFonts w:ascii="Cambria" w:hAnsi="Cambria"/>
          <w:sz w:val="24"/>
          <w:szCs w:val="24"/>
          <w:lang w:val="it-IT"/>
        </w:rPr>
        <w:t>”</w:t>
      </w:r>
      <w:r w:rsidRPr="002102BD">
        <w:rPr>
          <w:rFonts w:ascii="Cambria" w:hAnsi="Cambria"/>
          <w:sz w:val="24"/>
          <w:szCs w:val="24"/>
          <w:lang w:val="it-IT"/>
        </w:rPr>
        <w:t xml:space="preserve"> o il </w:t>
      </w:r>
      <w:r w:rsidR="0016759A" w:rsidRPr="002102BD">
        <w:rPr>
          <w:rFonts w:ascii="Cambria" w:hAnsi="Cambria"/>
          <w:sz w:val="24"/>
          <w:szCs w:val="24"/>
          <w:lang w:val="it-IT"/>
        </w:rPr>
        <w:t>“</w:t>
      </w:r>
      <w:r w:rsidRPr="002102BD">
        <w:rPr>
          <w:rFonts w:ascii="Cambria" w:hAnsi="Cambria"/>
          <w:b/>
          <w:sz w:val="24"/>
          <w:szCs w:val="24"/>
          <w:lang w:val="it-IT"/>
        </w:rPr>
        <w:t>Decreto</w:t>
      </w:r>
      <w:r w:rsidR="0016759A" w:rsidRPr="002102BD">
        <w:rPr>
          <w:rFonts w:ascii="Cambria" w:hAnsi="Cambria"/>
          <w:sz w:val="24"/>
          <w:szCs w:val="24"/>
          <w:lang w:val="it-IT"/>
        </w:rPr>
        <w:t>”</w:t>
      </w:r>
      <w:r w:rsidRPr="002102BD">
        <w:rPr>
          <w:rFonts w:ascii="Cambria" w:hAnsi="Cambria"/>
          <w:sz w:val="24"/>
          <w:szCs w:val="24"/>
          <w:lang w:val="it-IT"/>
        </w:rPr>
        <w:t xml:space="preserve">) </w:t>
      </w:r>
      <w:r w:rsidR="006855D8">
        <w:rPr>
          <w:rFonts w:ascii="Cambria" w:hAnsi="Cambria"/>
          <w:sz w:val="24"/>
          <w:szCs w:val="24"/>
          <w:lang w:val="it-IT"/>
        </w:rPr>
        <w:t>prevede</w:t>
      </w:r>
      <w:r w:rsidRPr="002102BD">
        <w:rPr>
          <w:rFonts w:ascii="Cambria" w:hAnsi="Cambria"/>
          <w:sz w:val="24"/>
          <w:szCs w:val="24"/>
          <w:lang w:val="it-IT"/>
        </w:rPr>
        <w:t xml:space="preserve"> la responsabilità degli </w:t>
      </w:r>
      <w:r w:rsidR="006855D8">
        <w:rPr>
          <w:rFonts w:ascii="Cambria" w:hAnsi="Cambria"/>
          <w:sz w:val="24"/>
          <w:szCs w:val="24"/>
          <w:lang w:val="it-IT"/>
        </w:rPr>
        <w:t>e</w:t>
      </w:r>
      <w:r w:rsidRPr="002102BD">
        <w:rPr>
          <w:rFonts w:ascii="Cambria" w:hAnsi="Cambria"/>
          <w:sz w:val="24"/>
          <w:szCs w:val="24"/>
          <w:lang w:val="it-IT"/>
        </w:rPr>
        <w:t>nti</w:t>
      </w:r>
      <w:r w:rsidR="006855D8">
        <w:rPr>
          <w:rFonts w:ascii="Cambria" w:hAnsi="Cambria"/>
          <w:sz w:val="24"/>
          <w:szCs w:val="24"/>
          <w:lang w:val="it-IT"/>
        </w:rPr>
        <w:t xml:space="preserve"> </w:t>
      </w:r>
      <w:r w:rsidRPr="002102BD">
        <w:rPr>
          <w:rFonts w:ascii="Cambria" w:hAnsi="Cambria"/>
          <w:sz w:val="24"/>
          <w:szCs w:val="24"/>
          <w:lang w:val="it-IT"/>
        </w:rPr>
        <w:t>per illeciti amministrativi dipendenti da reato.</w:t>
      </w:r>
    </w:p>
    <w:p w14:paraId="4C81D2F6" w14:textId="77777777" w:rsidR="004044E9" w:rsidRPr="002102BD" w:rsidRDefault="00E51A60">
      <w:pPr>
        <w:pStyle w:val="Subtitle"/>
        <w:spacing w:before="120" w:line="360" w:lineRule="auto"/>
        <w:jc w:val="both"/>
        <w:rPr>
          <w:rFonts w:ascii="Cambria" w:hAnsi="Cambria"/>
          <w:b w:val="0"/>
          <w:i w:val="0"/>
        </w:rPr>
      </w:pPr>
      <w:r w:rsidRPr="002102BD">
        <w:rPr>
          <w:rFonts w:ascii="Cambria" w:hAnsi="Cambria"/>
          <w:b w:val="0"/>
          <w:i w:val="0"/>
        </w:rPr>
        <w:t>Si tratta di una particolare forma di responsabilità di natura amministrativa, che si sostanzia in una responsabilità penale a carico degli enti, in quanto accertata dinnanzi al giudice penale.</w:t>
      </w:r>
    </w:p>
    <w:p w14:paraId="2B86F5BE" w14:textId="1F317C33" w:rsidR="004044E9" w:rsidRPr="002102BD" w:rsidRDefault="006855D8">
      <w:pPr>
        <w:pStyle w:val="BodyText22"/>
        <w:overflowPunct/>
        <w:autoSpaceDE/>
        <w:autoSpaceDN/>
        <w:adjustRightInd/>
        <w:spacing w:before="120" w:line="360" w:lineRule="auto"/>
        <w:textAlignment w:val="auto"/>
        <w:rPr>
          <w:rFonts w:ascii="Cambria" w:hAnsi="Cambria"/>
          <w:szCs w:val="24"/>
        </w:rPr>
      </w:pPr>
      <w:r>
        <w:rPr>
          <w:rFonts w:ascii="Cambria" w:hAnsi="Cambria"/>
          <w:szCs w:val="24"/>
        </w:rPr>
        <w:t>In base alla disciplina dettata dal Decreto</w:t>
      </w:r>
      <w:r w:rsidR="00E51A60" w:rsidRPr="002102BD">
        <w:rPr>
          <w:rFonts w:ascii="Cambria" w:hAnsi="Cambria"/>
          <w:szCs w:val="24"/>
        </w:rPr>
        <w:t xml:space="preserve"> alla responsabilità penale della persona fisica che ha commesso il reato, si aggiunge quella dell’ente a vantaggio o nell’interesse del quale lo stesso reato è stato perpetrato.</w:t>
      </w:r>
    </w:p>
    <w:p w14:paraId="738E53B6" w14:textId="74E347CF" w:rsidR="004044E9" w:rsidRPr="002102BD" w:rsidRDefault="00E51A60">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Le disposizioni contenute nel Decreto ai sensi dell’articolo 1, comma 2, si applicano ai seguenti soggetti giuridici (l’</w:t>
      </w:r>
      <w:r w:rsidR="00A15AED" w:rsidRPr="002102BD">
        <w:rPr>
          <w:rFonts w:ascii="Cambria" w:hAnsi="Cambria"/>
          <w:sz w:val="24"/>
          <w:szCs w:val="24"/>
          <w:lang w:val="it-IT"/>
        </w:rPr>
        <w:t>“</w:t>
      </w:r>
      <w:r w:rsidRPr="002102BD">
        <w:rPr>
          <w:rFonts w:ascii="Cambria" w:hAnsi="Cambria"/>
          <w:b/>
          <w:sz w:val="24"/>
          <w:szCs w:val="24"/>
          <w:lang w:val="it-IT"/>
        </w:rPr>
        <w:t>Ente</w:t>
      </w:r>
      <w:r w:rsidR="0016759A" w:rsidRPr="002102BD">
        <w:rPr>
          <w:rFonts w:ascii="Cambria" w:hAnsi="Cambria"/>
          <w:sz w:val="24"/>
          <w:szCs w:val="24"/>
          <w:lang w:val="it-IT"/>
        </w:rPr>
        <w:t>”</w:t>
      </w:r>
      <w:r w:rsidRPr="002102BD">
        <w:rPr>
          <w:rFonts w:ascii="Cambria" w:hAnsi="Cambria"/>
          <w:sz w:val="24"/>
          <w:szCs w:val="24"/>
          <w:lang w:val="it-IT"/>
        </w:rPr>
        <w:t xml:space="preserve"> o gli </w:t>
      </w:r>
      <w:r w:rsidR="0016759A" w:rsidRPr="002102BD">
        <w:rPr>
          <w:rFonts w:ascii="Cambria" w:hAnsi="Cambria"/>
          <w:sz w:val="24"/>
          <w:szCs w:val="24"/>
          <w:lang w:val="it-IT"/>
        </w:rPr>
        <w:t>“</w:t>
      </w:r>
      <w:r w:rsidRPr="002102BD">
        <w:rPr>
          <w:rFonts w:ascii="Cambria" w:hAnsi="Cambria"/>
          <w:b/>
          <w:sz w:val="24"/>
          <w:szCs w:val="24"/>
          <w:lang w:val="it-IT"/>
        </w:rPr>
        <w:t>Enti</w:t>
      </w:r>
      <w:r w:rsidR="0016759A" w:rsidRPr="002102BD">
        <w:rPr>
          <w:rFonts w:ascii="Cambria" w:hAnsi="Cambria"/>
          <w:sz w:val="24"/>
          <w:szCs w:val="24"/>
          <w:lang w:val="it-IT"/>
        </w:rPr>
        <w:t>”</w:t>
      </w:r>
      <w:r w:rsidRPr="002102BD">
        <w:rPr>
          <w:rFonts w:ascii="Cambria" w:hAnsi="Cambria"/>
          <w:sz w:val="24"/>
          <w:szCs w:val="24"/>
          <w:lang w:val="it-IT"/>
        </w:rPr>
        <w:t>):</w:t>
      </w:r>
    </w:p>
    <w:p w14:paraId="362E5737" w14:textId="77777777" w:rsidR="004044E9" w:rsidRPr="002102BD" w:rsidRDefault="00E51A60">
      <w:pPr>
        <w:numPr>
          <w:ilvl w:val="0"/>
          <w:numId w:val="3"/>
        </w:numPr>
        <w:spacing w:before="120" w:line="360" w:lineRule="auto"/>
        <w:ind w:left="648"/>
        <w:jc w:val="both"/>
        <w:rPr>
          <w:rFonts w:ascii="Cambria" w:hAnsi="Cambria"/>
          <w:sz w:val="24"/>
          <w:szCs w:val="24"/>
          <w:lang w:val="it-IT"/>
        </w:rPr>
      </w:pPr>
      <w:r w:rsidRPr="002102BD">
        <w:rPr>
          <w:rFonts w:ascii="Cambria" w:hAnsi="Cambria"/>
          <w:sz w:val="24"/>
          <w:szCs w:val="24"/>
          <w:lang w:val="it-IT"/>
        </w:rPr>
        <w:t>enti forniti di personalità giuridica;</w:t>
      </w:r>
    </w:p>
    <w:p w14:paraId="2AD4BA9D" w14:textId="77777777" w:rsidR="004044E9" w:rsidRPr="002102BD" w:rsidRDefault="00E51A60">
      <w:pPr>
        <w:numPr>
          <w:ilvl w:val="0"/>
          <w:numId w:val="3"/>
        </w:numPr>
        <w:spacing w:before="120" w:line="360" w:lineRule="auto"/>
        <w:ind w:left="648"/>
        <w:jc w:val="both"/>
        <w:rPr>
          <w:rFonts w:ascii="Cambria" w:hAnsi="Cambria"/>
          <w:sz w:val="24"/>
          <w:szCs w:val="24"/>
          <w:lang w:val="it-IT"/>
        </w:rPr>
      </w:pPr>
      <w:r w:rsidRPr="002102BD">
        <w:rPr>
          <w:rFonts w:ascii="Cambria" w:hAnsi="Cambria"/>
          <w:sz w:val="24"/>
          <w:szCs w:val="24"/>
          <w:lang w:val="it-IT"/>
        </w:rPr>
        <w:t>società e associazioni anche prive di personalità giuridica.</w:t>
      </w:r>
    </w:p>
    <w:p w14:paraId="3E07E683" w14:textId="77777777" w:rsidR="004044E9" w:rsidRPr="002102BD" w:rsidRDefault="00E51A60">
      <w:pPr>
        <w:pStyle w:val="BodyTextIndent"/>
        <w:spacing w:before="120" w:after="0" w:line="360" w:lineRule="auto"/>
        <w:ind w:left="0"/>
        <w:jc w:val="both"/>
        <w:rPr>
          <w:rFonts w:ascii="Cambria" w:hAnsi="Cambria"/>
          <w:sz w:val="24"/>
          <w:szCs w:val="24"/>
          <w:lang w:val="it-IT"/>
        </w:rPr>
      </w:pPr>
      <w:r w:rsidRPr="002102BD">
        <w:rPr>
          <w:rFonts w:ascii="Cambria" w:hAnsi="Cambria"/>
          <w:sz w:val="24"/>
          <w:szCs w:val="24"/>
          <w:lang w:val="it-IT"/>
        </w:rPr>
        <w:t>Ai sensi del successivo comma 3, restano invece</w:t>
      </w:r>
      <w:r w:rsidRPr="002102BD">
        <w:rPr>
          <w:rFonts w:ascii="Cambria" w:hAnsi="Cambria"/>
          <w:b/>
          <w:bCs/>
          <w:sz w:val="24"/>
          <w:szCs w:val="24"/>
          <w:lang w:val="it-IT"/>
        </w:rPr>
        <w:t xml:space="preserve"> </w:t>
      </w:r>
      <w:r w:rsidRPr="002102BD">
        <w:rPr>
          <w:rFonts w:ascii="Cambria" w:hAnsi="Cambria"/>
          <w:sz w:val="24"/>
          <w:szCs w:val="24"/>
          <w:lang w:val="it-IT"/>
        </w:rPr>
        <w:t>esclusi dalla disciplina in oggetto:</w:t>
      </w:r>
    </w:p>
    <w:p w14:paraId="50230263" w14:textId="77777777" w:rsidR="004044E9" w:rsidRPr="002102BD" w:rsidRDefault="00E51A60">
      <w:pPr>
        <w:numPr>
          <w:ilvl w:val="0"/>
          <w:numId w:val="4"/>
        </w:numPr>
        <w:spacing w:before="120" w:line="360" w:lineRule="auto"/>
        <w:ind w:left="648"/>
        <w:jc w:val="both"/>
        <w:rPr>
          <w:rFonts w:ascii="Cambria" w:hAnsi="Cambria"/>
          <w:sz w:val="24"/>
          <w:szCs w:val="24"/>
          <w:lang w:val="it-IT"/>
        </w:rPr>
      </w:pPr>
      <w:r w:rsidRPr="002102BD">
        <w:rPr>
          <w:rFonts w:ascii="Cambria" w:hAnsi="Cambria"/>
          <w:sz w:val="24"/>
          <w:szCs w:val="24"/>
          <w:lang w:val="it-IT"/>
        </w:rPr>
        <w:t>lo Stato;</w:t>
      </w:r>
    </w:p>
    <w:p w14:paraId="6A1F5ECA" w14:textId="77777777" w:rsidR="004044E9" w:rsidRPr="002102BD" w:rsidRDefault="00E51A60">
      <w:pPr>
        <w:numPr>
          <w:ilvl w:val="0"/>
          <w:numId w:val="4"/>
        </w:numPr>
        <w:spacing w:before="120" w:line="360" w:lineRule="auto"/>
        <w:ind w:left="648"/>
        <w:jc w:val="both"/>
        <w:rPr>
          <w:rFonts w:ascii="Cambria" w:hAnsi="Cambria"/>
          <w:sz w:val="24"/>
          <w:szCs w:val="24"/>
          <w:lang w:val="it-IT"/>
        </w:rPr>
      </w:pPr>
      <w:r w:rsidRPr="002102BD">
        <w:rPr>
          <w:rFonts w:ascii="Cambria" w:hAnsi="Cambria"/>
          <w:sz w:val="24"/>
          <w:szCs w:val="24"/>
          <w:lang w:val="it-IT"/>
        </w:rPr>
        <w:t>gli enti pubblici territoriali;</w:t>
      </w:r>
    </w:p>
    <w:p w14:paraId="50844885" w14:textId="77777777" w:rsidR="004044E9" w:rsidRPr="002102BD" w:rsidRDefault="00E51A60">
      <w:pPr>
        <w:numPr>
          <w:ilvl w:val="0"/>
          <w:numId w:val="4"/>
        </w:numPr>
        <w:spacing w:before="120" w:line="360" w:lineRule="auto"/>
        <w:ind w:left="648"/>
        <w:jc w:val="both"/>
        <w:rPr>
          <w:rFonts w:ascii="Cambria" w:hAnsi="Cambria"/>
          <w:sz w:val="24"/>
          <w:szCs w:val="24"/>
          <w:lang w:val="it-IT"/>
        </w:rPr>
      </w:pPr>
      <w:r w:rsidRPr="002102BD">
        <w:rPr>
          <w:rFonts w:ascii="Cambria" w:hAnsi="Cambria"/>
          <w:sz w:val="24"/>
          <w:szCs w:val="24"/>
          <w:lang w:val="it-IT"/>
        </w:rPr>
        <w:t>gli altri enti pubblici non economici;</w:t>
      </w:r>
    </w:p>
    <w:p w14:paraId="7DDEE7AF" w14:textId="77777777" w:rsidR="004044E9" w:rsidRPr="002102BD" w:rsidRDefault="00E51A60">
      <w:pPr>
        <w:numPr>
          <w:ilvl w:val="0"/>
          <w:numId w:val="4"/>
        </w:numPr>
        <w:spacing w:before="120" w:line="360" w:lineRule="auto"/>
        <w:ind w:left="648"/>
        <w:jc w:val="both"/>
        <w:rPr>
          <w:rFonts w:ascii="Cambria" w:hAnsi="Cambria"/>
          <w:sz w:val="24"/>
          <w:szCs w:val="24"/>
          <w:lang w:val="it-IT"/>
        </w:rPr>
      </w:pPr>
      <w:r w:rsidRPr="002102BD">
        <w:rPr>
          <w:rFonts w:ascii="Cambria" w:hAnsi="Cambria"/>
          <w:sz w:val="24"/>
          <w:szCs w:val="24"/>
          <w:lang w:val="it-IT"/>
        </w:rPr>
        <w:t>gli enti che svolgono funzioni di rilievo costituzionale.</w:t>
      </w:r>
    </w:p>
    <w:p w14:paraId="6B6B2ED1" w14:textId="77777777" w:rsidR="004044E9" w:rsidRPr="002102BD" w:rsidRDefault="00E51A60">
      <w:pPr>
        <w:pStyle w:val="BodyText22"/>
        <w:overflowPunct/>
        <w:autoSpaceDE/>
        <w:autoSpaceDN/>
        <w:adjustRightInd/>
        <w:spacing w:before="120" w:line="360" w:lineRule="auto"/>
        <w:textAlignment w:val="auto"/>
        <w:rPr>
          <w:rFonts w:ascii="Cambria" w:hAnsi="Cambria"/>
          <w:szCs w:val="24"/>
          <w:lang w:eastAsia="it-IT"/>
        </w:rPr>
      </w:pPr>
      <w:r w:rsidRPr="002102BD">
        <w:rPr>
          <w:rFonts w:ascii="Cambria" w:hAnsi="Cambria"/>
          <w:szCs w:val="24"/>
          <w:lang w:eastAsia="it-IT"/>
        </w:rPr>
        <w:lastRenderedPageBreak/>
        <w:t>Philip Morris, in quanto Ente provvisto di personalità giuridica, rientra pertanto tra i soggetti ai quali si applica il regime della responsabilità amministrativa di cui al Decreto.</w:t>
      </w:r>
    </w:p>
    <w:p w14:paraId="09EFE6B7" w14:textId="77777777" w:rsidR="004044E9" w:rsidRPr="002102BD" w:rsidRDefault="00E51A60">
      <w:pPr>
        <w:pStyle w:val="BodyText22"/>
        <w:overflowPunct/>
        <w:autoSpaceDE/>
        <w:autoSpaceDN/>
        <w:adjustRightInd/>
        <w:spacing w:before="120" w:line="360" w:lineRule="auto"/>
        <w:textAlignment w:val="auto"/>
        <w:rPr>
          <w:rFonts w:ascii="Cambria" w:hAnsi="Cambria"/>
          <w:bCs/>
          <w:iCs/>
          <w:szCs w:val="24"/>
        </w:rPr>
      </w:pPr>
      <w:r w:rsidRPr="002102BD">
        <w:rPr>
          <w:rFonts w:ascii="Cambria" w:hAnsi="Cambria"/>
          <w:bCs/>
          <w:iCs/>
          <w:szCs w:val="24"/>
        </w:rPr>
        <w:t xml:space="preserve">La responsabilità viene, quindi, attribuita all’Ente qualora i reati, indicati dal Decreto, siano </w:t>
      </w:r>
      <w:r w:rsidRPr="002102BD">
        <w:rPr>
          <w:rFonts w:ascii="Cambria" w:hAnsi="Cambria"/>
          <w:szCs w:val="24"/>
          <w:lang w:eastAsia="it-IT"/>
        </w:rPr>
        <w:t>commessi nel suo interesse o vantaggio da</w:t>
      </w:r>
      <w:r w:rsidRPr="002102BD">
        <w:rPr>
          <w:rFonts w:ascii="Cambria" w:hAnsi="Cambria"/>
          <w:bCs/>
          <w:iCs/>
          <w:szCs w:val="24"/>
        </w:rPr>
        <w:t>:</w:t>
      </w:r>
    </w:p>
    <w:p w14:paraId="5372A56A" w14:textId="77777777" w:rsidR="004044E9" w:rsidRPr="002102BD" w:rsidRDefault="00E51A60">
      <w:pPr>
        <w:numPr>
          <w:ilvl w:val="0"/>
          <w:numId w:val="5"/>
        </w:numPr>
        <w:spacing w:before="120" w:line="360" w:lineRule="auto"/>
        <w:jc w:val="both"/>
        <w:rPr>
          <w:rFonts w:ascii="Cambria" w:hAnsi="Cambria"/>
          <w:bCs/>
          <w:iCs/>
          <w:sz w:val="24"/>
          <w:szCs w:val="24"/>
          <w:lang w:val="it-IT"/>
        </w:rPr>
      </w:pPr>
      <w:r w:rsidRPr="002102BD">
        <w:rPr>
          <w:rFonts w:ascii="Cambria" w:hAnsi="Cambria"/>
          <w:bCs/>
          <w:iCs/>
          <w:sz w:val="24"/>
          <w:szCs w:val="24"/>
          <w:lang w:val="it-IT"/>
        </w:rPr>
        <w:t xml:space="preserve">soggetti che rivestono funzioni di rappresentanza, di amministrazione o di direzione dell’Ente o di una sua unità organizzativa dotata di autonomia finanziaria e funzionale e coloro che esercitano di fatto la gestione ed il controllo dell’Ente (c.d. </w:t>
      </w:r>
      <w:r w:rsidR="0016759A" w:rsidRPr="002102BD">
        <w:rPr>
          <w:rFonts w:ascii="Cambria" w:hAnsi="Cambria"/>
          <w:bCs/>
          <w:iCs/>
          <w:sz w:val="24"/>
          <w:szCs w:val="24"/>
          <w:lang w:val="it-IT"/>
        </w:rPr>
        <w:t>“</w:t>
      </w:r>
      <w:r w:rsidRPr="002102BD">
        <w:rPr>
          <w:rFonts w:ascii="Cambria" w:hAnsi="Cambria"/>
          <w:b/>
          <w:bCs/>
          <w:sz w:val="24"/>
          <w:szCs w:val="24"/>
          <w:lang w:val="it-IT"/>
        </w:rPr>
        <w:t>soggetti apicali</w:t>
      </w:r>
      <w:r w:rsidR="0016759A" w:rsidRPr="002102BD">
        <w:rPr>
          <w:rFonts w:ascii="Cambria" w:hAnsi="Cambria"/>
          <w:bCs/>
          <w:iCs/>
          <w:sz w:val="24"/>
          <w:szCs w:val="24"/>
          <w:lang w:val="it-IT"/>
        </w:rPr>
        <w:t>”</w:t>
      </w:r>
      <w:r w:rsidRPr="002102BD">
        <w:rPr>
          <w:rFonts w:ascii="Cambria" w:hAnsi="Cambria"/>
          <w:bCs/>
          <w:iCs/>
          <w:sz w:val="24"/>
          <w:szCs w:val="24"/>
          <w:lang w:val="it-IT"/>
        </w:rPr>
        <w:t xml:space="preserve">); </w:t>
      </w:r>
    </w:p>
    <w:p w14:paraId="7040B06B" w14:textId="77777777" w:rsidR="004044E9" w:rsidRPr="002102BD" w:rsidRDefault="00E51A60">
      <w:pPr>
        <w:numPr>
          <w:ilvl w:val="0"/>
          <w:numId w:val="5"/>
        </w:numPr>
        <w:spacing w:before="120" w:line="360" w:lineRule="auto"/>
        <w:jc w:val="both"/>
        <w:rPr>
          <w:rFonts w:ascii="Cambria" w:hAnsi="Cambria"/>
          <w:bCs/>
          <w:iCs/>
          <w:sz w:val="24"/>
          <w:szCs w:val="24"/>
          <w:lang w:val="it-IT"/>
        </w:rPr>
      </w:pPr>
      <w:r w:rsidRPr="002102BD">
        <w:rPr>
          <w:rFonts w:ascii="Cambria" w:hAnsi="Cambria"/>
          <w:bCs/>
          <w:iCs/>
          <w:sz w:val="24"/>
          <w:szCs w:val="24"/>
          <w:lang w:val="it-IT"/>
        </w:rPr>
        <w:t xml:space="preserve">i soggetti sottoposti alla direzione o alla vigilanza di soggetti apicali (c.d. </w:t>
      </w:r>
      <w:r w:rsidR="0016759A" w:rsidRPr="002102BD">
        <w:rPr>
          <w:rFonts w:ascii="Cambria" w:hAnsi="Cambria"/>
          <w:bCs/>
          <w:iCs/>
          <w:sz w:val="24"/>
          <w:szCs w:val="24"/>
          <w:lang w:val="it-IT"/>
        </w:rPr>
        <w:t>“</w:t>
      </w:r>
      <w:r w:rsidRPr="002102BD">
        <w:rPr>
          <w:rFonts w:ascii="Cambria" w:hAnsi="Cambria"/>
          <w:b/>
          <w:bCs/>
          <w:iCs/>
          <w:sz w:val="24"/>
          <w:szCs w:val="24"/>
          <w:lang w:val="it-IT"/>
        </w:rPr>
        <w:t>soggetti in posizione subordinata</w:t>
      </w:r>
      <w:r w:rsidR="0016759A" w:rsidRPr="002102BD">
        <w:rPr>
          <w:rFonts w:ascii="Cambria" w:hAnsi="Cambria"/>
          <w:bCs/>
          <w:iCs/>
          <w:sz w:val="24"/>
          <w:szCs w:val="24"/>
          <w:lang w:val="it-IT"/>
        </w:rPr>
        <w:t>”</w:t>
      </w:r>
      <w:r w:rsidRPr="002102BD">
        <w:rPr>
          <w:rFonts w:ascii="Cambria" w:hAnsi="Cambria"/>
          <w:bCs/>
          <w:iCs/>
          <w:sz w:val="24"/>
          <w:szCs w:val="24"/>
          <w:lang w:val="it-IT"/>
        </w:rPr>
        <w:t>).</w:t>
      </w:r>
    </w:p>
    <w:p w14:paraId="7CBCDBB3" w14:textId="0E3C0B6E"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Nell’ipotesi di reati commessi da soggetti in posizione apicale, la responsabilità dell’Ente è espressamente esclusa qualora quest’ultimo dimostri che il reato è stato commesso eludendo fraudolentemente i modelli di organizzazione e di gestione idonei a prevenire i reati della specie di quello verificatosi e che non vi sia stato, inoltre, omesso o insufficiente controllo da parte dell’</w:t>
      </w:r>
      <w:r w:rsidR="003B547E">
        <w:rPr>
          <w:rFonts w:ascii="Cambria" w:hAnsi="Cambria"/>
          <w:sz w:val="24"/>
          <w:szCs w:val="24"/>
          <w:lang w:val="it-IT"/>
        </w:rPr>
        <w:t>OdV</w:t>
      </w:r>
      <w:r w:rsidRPr="002102BD">
        <w:rPr>
          <w:rFonts w:ascii="Cambria" w:hAnsi="Cambria"/>
          <w:sz w:val="24"/>
          <w:szCs w:val="24"/>
          <w:lang w:val="it-IT"/>
        </w:rPr>
        <w:t xml:space="preserve">, appositamente incaricato di vigilare sul corretto funzionamento e sull’effettiva osservanza del modello stesso. </w:t>
      </w:r>
    </w:p>
    <w:p w14:paraId="74455258"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A tal proposito, i modelli di organizzazione e gestione devono rispondere alle seguenti esigenze:</w:t>
      </w:r>
    </w:p>
    <w:p w14:paraId="2274DE99" w14:textId="77777777" w:rsidR="004044E9" w:rsidRPr="002102BD" w:rsidRDefault="00E51A60" w:rsidP="00AD5ED6">
      <w:pPr>
        <w:numPr>
          <w:ilvl w:val="0"/>
          <w:numId w:val="22"/>
        </w:numPr>
        <w:spacing w:before="120" w:line="360" w:lineRule="auto"/>
        <w:jc w:val="both"/>
        <w:rPr>
          <w:rFonts w:ascii="Cambria" w:hAnsi="Cambria"/>
          <w:sz w:val="24"/>
          <w:szCs w:val="24"/>
          <w:lang w:val="it-IT"/>
        </w:rPr>
      </w:pPr>
      <w:r w:rsidRPr="002102BD">
        <w:rPr>
          <w:rFonts w:ascii="Cambria" w:hAnsi="Cambria"/>
          <w:sz w:val="24"/>
          <w:szCs w:val="24"/>
          <w:lang w:val="it-IT"/>
        </w:rPr>
        <w:t>individuare le attività nel cui ambito possono essere commessi i reati;</w:t>
      </w:r>
    </w:p>
    <w:p w14:paraId="788C6B52" w14:textId="77777777" w:rsidR="004044E9" w:rsidRPr="002102BD" w:rsidRDefault="00E51A60" w:rsidP="00AD5ED6">
      <w:pPr>
        <w:numPr>
          <w:ilvl w:val="0"/>
          <w:numId w:val="22"/>
        </w:numPr>
        <w:spacing w:before="120" w:line="360" w:lineRule="auto"/>
        <w:jc w:val="both"/>
        <w:rPr>
          <w:rFonts w:ascii="Cambria" w:hAnsi="Cambria"/>
          <w:sz w:val="24"/>
          <w:szCs w:val="24"/>
          <w:lang w:val="it-IT"/>
        </w:rPr>
      </w:pPr>
      <w:r w:rsidRPr="002102BD">
        <w:rPr>
          <w:rFonts w:ascii="Cambria" w:hAnsi="Cambria"/>
          <w:sz w:val="24"/>
          <w:szCs w:val="24"/>
          <w:lang w:val="it-IT"/>
        </w:rPr>
        <w:t>prevedere specifici protocolli diretti a programmare la formazione e l’attuazione delle decisioni dell’ente;</w:t>
      </w:r>
    </w:p>
    <w:p w14:paraId="3DFE1D87" w14:textId="77777777" w:rsidR="004044E9" w:rsidRPr="002102BD" w:rsidRDefault="00E51A60" w:rsidP="00AD5ED6">
      <w:pPr>
        <w:numPr>
          <w:ilvl w:val="0"/>
          <w:numId w:val="22"/>
        </w:numPr>
        <w:spacing w:before="120" w:line="360" w:lineRule="auto"/>
        <w:jc w:val="both"/>
        <w:rPr>
          <w:rFonts w:ascii="Cambria" w:hAnsi="Cambria"/>
          <w:sz w:val="24"/>
          <w:szCs w:val="24"/>
          <w:lang w:val="it-IT"/>
        </w:rPr>
      </w:pPr>
      <w:r w:rsidRPr="002102BD">
        <w:rPr>
          <w:rFonts w:ascii="Cambria" w:hAnsi="Cambria"/>
          <w:sz w:val="24"/>
          <w:szCs w:val="24"/>
          <w:lang w:val="it-IT"/>
        </w:rPr>
        <w:t>individuare modalità di gestione delle risorse finanziarie idonee ad impedire la commissione dei reati;</w:t>
      </w:r>
    </w:p>
    <w:p w14:paraId="58BF9DE1" w14:textId="77777777" w:rsidR="004044E9" w:rsidRPr="002102BD" w:rsidRDefault="00E51A60" w:rsidP="00AD5ED6">
      <w:pPr>
        <w:numPr>
          <w:ilvl w:val="0"/>
          <w:numId w:val="22"/>
        </w:numPr>
        <w:spacing w:before="120" w:line="360" w:lineRule="auto"/>
        <w:jc w:val="both"/>
        <w:rPr>
          <w:rFonts w:ascii="Cambria" w:hAnsi="Cambria"/>
          <w:sz w:val="24"/>
          <w:szCs w:val="24"/>
          <w:lang w:val="it-IT"/>
        </w:rPr>
      </w:pPr>
      <w:r w:rsidRPr="002102BD">
        <w:rPr>
          <w:rFonts w:ascii="Cambria" w:hAnsi="Cambria"/>
          <w:sz w:val="24"/>
          <w:szCs w:val="24"/>
          <w:lang w:val="it-IT"/>
        </w:rPr>
        <w:lastRenderedPageBreak/>
        <w:t>prevedere obblighi di informazione nei confronti dell’organismo deputato a vigilare sul funzionamento e l’osservanza dei modelli;</w:t>
      </w:r>
    </w:p>
    <w:p w14:paraId="4A18B8C6" w14:textId="77777777" w:rsidR="004044E9" w:rsidRPr="002102BD" w:rsidRDefault="00E51A60" w:rsidP="00AD5ED6">
      <w:pPr>
        <w:numPr>
          <w:ilvl w:val="0"/>
          <w:numId w:val="22"/>
        </w:numPr>
        <w:spacing w:before="120" w:line="360" w:lineRule="auto"/>
        <w:jc w:val="both"/>
        <w:rPr>
          <w:rFonts w:ascii="Cambria" w:hAnsi="Cambria"/>
          <w:sz w:val="24"/>
          <w:szCs w:val="24"/>
          <w:lang w:val="it-IT"/>
        </w:rPr>
      </w:pPr>
      <w:r w:rsidRPr="002102BD">
        <w:rPr>
          <w:rFonts w:ascii="Cambria" w:hAnsi="Cambria"/>
          <w:sz w:val="24"/>
          <w:szCs w:val="24"/>
          <w:lang w:val="it-IT"/>
        </w:rPr>
        <w:t>introdurre un sistema disciplinare idoneo a sanzionare il mancato rispetto delle misure indicate nel modello.</w:t>
      </w:r>
    </w:p>
    <w:p w14:paraId="31755D52"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Al contrario, nel caso di reato realizzato da soggetti in posizione subordinata, l’Ente sarà responsabile ove la commissione del reato sia stata resa possibile dall’inosservanza degli obblighi di direzione e vigilanza.</w:t>
      </w:r>
    </w:p>
    <w:p w14:paraId="7E89E103"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Diversamente, la responsabilità è espressamente esclusa laddove l’Ente abb</w:t>
      </w:r>
      <w:r w:rsidR="00D71BFE" w:rsidRPr="002102BD">
        <w:rPr>
          <w:rFonts w:ascii="Cambria" w:hAnsi="Cambria"/>
          <w:sz w:val="24"/>
          <w:szCs w:val="24"/>
          <w:lang w:val="it-IT"/>
        </w:rPr>
        <w:t>ia</w:t>
      </w:r>
      <w:r w:rsidRPr="002102BD">
        <w:rPr>
          <w:rFonts w:ascii="Cambria" w:hAnsi="Cambria"/>
          <w:sz w:val="24"/>
          <w:szCs w:val="24"/>
          <w:lang w:val="it-IT"/>
        </w:rPr>
        <w:t xml:space="preserve"> adottato, in relazione alla natura e alla dimensione dell’organizzazione nonché al tipo di attività svolta, misure idonee a garantire lo svolgimento dell’attività stessa nel rispetto della legge e a verificare e a scoprire ed eliminare tempestivamente situazioni di rischio.</w:t>
      </w:r>
    </w:p>
    <w:p w14:paraId="0A8A2236" w14:textId="011B09B6" w:rsidR="004044E9" w:rsidRPr="002102BD" w:rsidRDefault="00E51A60">
      <w:pPr>
        <w:spacing w:before="120" w:line="360" w:lineRule="auto"/>
        <w:jc w:val="both"/>
        <w:rPr>
          <w:rFonts w:ascii="Cambria" w:hAnsi="Cambria"/>
          <w:bCs/>
          <w:iCs/>
          <w:sz w:val="24"/>
          <w:szCs w:val="24"/>
          <w:lang w:val="it-IT"/>
        </w:rPr>
      </w:pPr>
      <w:r w:rsidRPr="002102BD">
        <w:rPr>
          <w:rFonts w:ascii="Cambria" w:hAnsi="Cambria"/>
          <w:bCs/>
          <w:iCs/>
          <w:sz w:val="24"/>
          <w:szCs w:val="24"/>
          <w:lang w:val="it-IT"/>
        </w:rPr>
        <w:t xml:space="preserve">L’Ente, dunque, </w:t>
      </w:r>
      <w:r w:rsidR="006855D8">
        <w:rPr>
          <w:rFonts w:ascii="Cambria" w:hAnsi="Cambria"/>
          <w:bCs/>
          <w:iCs/>
          <w:sz w:val="24"/>
          <w:szCs w:val="24"/>
          <w:lang w:val="it-IT"/>
        </w:rPr>
        <w:t>è</w:t>
      </w:r>
      <w:r w:rsidR="006855D8" w:rsidRPr="002102BD">
        <w:rPr>
          <w:rFonts w:ascii="Cambria" w:hAnsi="Cambria"/>
          <w:bCs/>
          <w:iCs/>
          <w:sz w:val="24"/>
          <w:szCs w:val="24"/>
          <w:lang w:val="it-IT"/>
        </w:rPr>
        <w:t xml:space="preserve"> </w:t>
      </w:r>
      <w:r w:rsidRPr="002102BD">
        <w:rPr>
          <w:rFonts w:ascii="Cambria" w:hAnsi="Cambria"/>
          <w:bCs/>
          <w:iCs/>
          <w:sz w:val="24"/>
          <w:szCs w:val="24"/>
          <w:lang w:val="it-IT"/>
        </w:rPr>
        <w:t xml:space="preserve">responsabile unicamente nel caso in cui la condotta illecita sia stata realizzata dai soggetti sopra indicati </w:t>
      </w:r>
      <w:r w:rsidR="0016759A" w:rsidRPr="002102BD">
        <w:rPr>
          <w:rFonts w:ascii="Cambria" w:hAnsi="Cambria"/>
          <w:bCs/>
          <w:iCs/>
          <w:sz w:val="24"/>
          <w:szCs w:val="24"/>
          <w:lang w:val="it-IT"/>
        </w:rPr>
        <w:t>“</w:t>
      </w:r>
      <w:r w:rsidRPr="002102BD">
        <w:rPr>
          <w:rFonts w:ascii="Cambria" w:hAnsi="Cambria"/>
          <w:bCs/>
          <w:i/>
          <w:sz w:val="24"/>
          <w:szCs w:val="24"/>
          <w:lang w:val="it-IT"/>
        </w:rPr>
        <w:t>nell’interesse o a vantaggio della società</w:t>
      </w:r>
      <w:r w:rsidR="0016759A" w:rsidRPr="002102BD">
        <w:rPr>
          <w:rFonts w:ascii="Cambria" w:hAnsi="Cambria"/>
          <w:bCs/>
          <w:iCs/>
          <w:sz w:val="24"/>
          <w:szCs w:val="24"/>
          <w:lang w:val="it-IT"/>
        </w:rPr>
        <w:t>”</w:t>
      </w:r>
      <w:r w:rsidRPr="002102BD">
        <w:rPr>
          <w:rFonts w:ascii="Cambria" w:hAnsi="Cambria"/>
          <w:bCs/>
          <w:iCs/>
          <w:sz w:val="24"/>
          <w:szCs w:val="24"/>
          <w:lang w:val="it-IT"/>
        </w:rPr>
        <w:t xml:space="preserve"> (art. 5, co</w:t>
      </w:r>
      <w:r w:rsidR="00C70542" w:rsidRPr="002102BD">
        <w:rPr>
          <w:rFonts w:ascii="Cambria" w:hAnsi="Cambria"/>
          <w:bCs/>
          <w:iCs/>
          <w:sz w:val="24"/>
          <w:szCs w:val="24"/>
          <w:lang w:val="it-IT"/>
        </w:rPr>
        <w:t>mma</w:t>
      </w:r>
      <w:r w:rsidRPr="002102BD">
        <w:rPr>
          <w:rFonts w:ascii="Cambria" w:hAnsi="Cambria"/>
          <w:bCs/>
          <w:iCs/>
          <w:sz w:val="24"/>
          <w:szCs w:val="24"/>
          <w:lang w:val="it-IT"/>
        </w:rPr>
        <w:t xml:space="preserve"> 1, D.</w:t>
      </w:r>
      <w:r w:rsidR="0081260C" w:rsidRPr="002102BD">
        <w:rPr>
          <w:rFonts w:ascii="Cambria" w:hAnsi="Cambria"/>
          <w:bCs/>
          <w:iCs/>
          <w:sz w:val="24"/>
          <w:szCs w:val="24"/>
          <w:lang w:val="it-IT"/>
        </w:rPr>
        <w:t xml:space="preserve"> </w:t>
      </w:r>
      <w:r w:rsidRPr="002102BD">
        <w:rPr>
          <w:rFonts w:ascii="Cambria" w:hAnsi="Cambria"/>
          <w:bCs/>
          <w:iCs/>
          <w:sz w:val="24"/>
          <w:szCs w:val="24"/>
          <w:lang w:val="it-IT"/>
        </w:rPr>
        <w:t>Lgs. 231/</w:t>
      </w:r>
      <w:r w:rsidR="00C70542" w:rsidRPr="002102BD">
        <w:rPr>
          <w:rFonts w:ascii="Cambria" w:hAnsi="Cambria"/>
          <w:bCs/>
          <w:iCs/>
          <w:sz w:val="24"/>
          <w:szCs w:val="24"/>
          <w:lang w:val="it-IT"/>
        </w:rPr>
        <w:t>20</w:t>
      </w:r>
      <w:r w:rsidRPr="002102BD">
        <w:rPr>
          <w:rFonts w:ascii="Cambria" w:hAnsi="Cambria"/>
          <w:bCs/>
          <w:iCs/>
          <w:sz w:val="24"/>
          <w:szCs w:val="24"/>
          <w:lang w:val="it-IT"/>
        </w:rPr>
        <w:t xml:space="preserve">01), pertanto, non risponde nell’ipotesi in cui i soggetti apicali od i dipendenti abbiano agito </w:t>
      </w:r>
      <w:r w:rsidR="0016759A" w:rsidRPr="002102BD">
        <w:rPr>
          <w:rFonts w:ascii="Cambria" w:hAnsi="Cambria"/>
          <w:bCs/>
          <w:iCs/>
          <w:sz w:val="24"/>
          <w:szCs w:val="24"/>
          <w:lang w:val="it-IT"/>
        </w:rPr>
        <w:t>“</w:t>
      </w:r>
      <w:r w:rsidRPr="002102BD">
        <w:rPr>
          <w:rFonts w:ascii="Cambria" w:hAnsi="Cambria"/>
          <w:bCs/>
          <w:i/>
          <w:sz w:val="24"/>
          <w:szCs w:val="24"/>
          <w:lang w:val="it-IT"/>
        </w:rPr>
        <w:t>nell’interesse esclusivo proprio o di terzi</w:t>
      </w:r>
      <w:r w:rsidR="0016759A" w:rsidRPr="002102BD">
        <w:rPr>
          <w:rFonts w:ascii="Cambria" w:hAnsi="Cambria"/>
          <w:bCs/>
          <w:iCs/>
          <w:sz w:val="24"/>
          <w:szCs w:val="24"/>
          <w:lang w:val="it-IT"/>
        </w:rPr>
        <w:t>”</w:t>
      </w:r>
      <w:r w:rsidRPr="002102BD">
        <w:rPr>
          <w:rFonts w:ascii="Cambria" w:hAnsi="Cambria"/>
          <w:bCs/>
          <w:iCs/>
          <w:sz w:val="24"/>
          <w:szCs w:val="24"/>
          <w:lang w:val="it-IT"/>
        </w:rPr>
        <w:t xml:space="preserve"> (art. 5, co</w:t>
      </w:r>
      <w:r w:rsidR="00C70542" w:rsidRPr="002102BD">
        <w:rPr>
          <w:rFonts w:ascii="Cambria" w:hAnsi="Cambria"/>
          <w:bCs/>
          <w:iCs/>
          <w:sz w:val="24"/>
          <w:szCs w:val="24"/>
          <w:lang w:val="it-IT"/>
        </w:rPr>
        <w:t>mma</w:t>
      </w:r>
      <w:r w:rsidRPr="002102BD">
        <w:rPr>
          <w:rFonts w:ascii="Cambria" w:hAnsi="Cambria"/>
          <w:bCs/>
          <w:iCs/>
          <w:sz w:val="24"/>
          <w:szCs w:val="24"/>
          <w:lang w:val="it-IT"/>
        </w:rPr>
        <w:t xml:space="preserve"> 2, D.</w:t>
      </w:r>
      <w:r w:rsidR="0081260C" w:rsidRPr="002102BD">
        <w:rPr>
          <w:rFonts w:ascii="Cambria" w:hAnsi="Cambria"/>
          <w:bCs/>
          <w:iCs/>
          <w:sz w:val="24"/>
          <w:szCs w:val="24"/>
          <w:lang w:val="it-IT"/>
        </w:rPr>
        <w:t xml:space="preserve"> </w:t>
      </w:r>
      <w:r w:rsidRPr="002102BD">
        <w:rPr>
          <w:rFonts w:ascii="Cambria" w:hAnsi="Cambria"/>
          <w:bCs/>
          <w:iCs/>
          <w:sz w:val="24"/>
          <w:szCs w:val="24"/>
          <w:lang w:val="it-IT"/>
        </w:rPr>
        <w:t>Lgs. 231/</w:t>
      </w:r>
      <w:r w:rsidR="00C70542" w:rsidRPr="002102BD">
        <w:rPr>
          <w:rFonts w:ascii="Cambria" w:hAnsi="Cambria"/>
          <w:bCs/>
          <w:iCs/>
          <w:sz w:val="24"/>
          <w:szCs w:val="24"/>
          <w:lang w:val="it-IT"/>
        </w:rPr>
        <w:t>20</w:t>
      </w:r>
      <w:r w:rsidRPr="002102BD">
        <w:rPr>
          <w:rFonts w:ascii="Cambria" w:hAnsi="Cambria"/>
          <w:bCs/>
          <w:iCs/>
          <w:sz w:val="24"/>
          <w:szCs w:val="24"/>
          <w:lang w:val="it-IT"/>
        </w:rPr>
        <w:t>01).</w:t>
      </w:r>
    </w:p>
    <w:p w14:paraId="704F174E"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La responsabilità dell’Ente non scaturisce dalla commissione da parte dei soggetti sopra individuati di qualsivoglia fattispecie criminosa, ma è circoscritta alle ipotesi di reato previste originariamente dal Decreto e dalle successive modifiche, indicate nell’elenco allegato al presente Modello (cfr. Allegato n. 1 </w:t>
      </w:r>
      <w:r w:rsidR="0016759A" w:rsidRPr="002102BD">
        <w:rPr>
          <w:rFonts w:ascii="Cambria" w:hAnsi="Cambria"/>
          <w:sz w:val="24"/>
          <w:szCs w:val="24"/>
          <w:lang w:val="it-IT"/>
        </w:rPr>
        <w:t>“</w:t>
      </w:r>
      <w:r w:rsidRPr="002102BD">
        <w:rPr>
          <w:rFonts w:ascii="Cambria" w:hAnsi="Cambria"/>
          <w:sz w:val="24"/>
          <w:szCs w:val="24"/>
          <w:lang w:val="it-IT"/>
        </w:rPr>
        <w:t>Elenco Reati</w:t>
      </w:r>
      <w:r w:rsidR="0016759A" w:rsidRPr="002102BD">
        <w:rPr>
          <w:rFonts w:ascii="Cambria" w:hAnsi="Cambria"/>
          <w:sz w:val="24"/>
          <w:szCs w:val="24"/>
          <w:lang w:val="it-IT"/>
        </w:rPr>
        <w:t>”</w:t>
      </w:r>
      <w:r w:rsidRPr="002102BD">
        <w:rPr>
          <w:rFonts w:ascii="Cambria" w:hAnsi="Cambria"/>
          <w:sz w:val="24"/>
          <w:szCs w:val="24"/>
          <w:lang w:val="it-IT"/>
        </w:rPr>
        <w:t>).</w:t>
      </w:r>
    </w:p>
    <w:p w14:paraId="253DF330"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Ogni eventuale imputazione all’Ente di responsabilità derivanti dalla commissione di una o più delle fattispecie di cui al Decreto, non vale ad escludere quella personale di chi ha posto in essere la condotta criminosa.</w:t>
      </w:r>
    </w:p>
    <w:p w14:paraId="54A748FC"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L’art. 9</w:t>
      </w:r>
      <w:r w:rsidR="00D43AD6" w:rsidRPr="002102BD">
        <w:rPr>
          <w:rFonts w:ascii="Cambria" w:hAnsi="Cambria"/>
          <w:sz w:val="24"/>
          <w:szCs w:val="24"/>
          <w:lang w:val="it-IT"/>
        </w:rPr>
        <w:t>,</w:t>
      </w:r>
      <w:r w:rsidRPr="002102BD">
        <w:rPr>
          <w:rFonts w:ascii="Cambria" w:hAnsi="Cambria"/>
          <w:sz w:val="24"/>
          <w:szCs w:val="24"/>
          <w:lang w:val="it-IT"/>
        </w:rPr>
        <w:t xml:space="preserve"> comma 1</w:t>
      </w:r>
      <w:r w:rsidR="00FC2B10" w:rsidRPr="002102BD">
        <w:rPr>
          <w:rFonts w:ascii="Cambria" w:hAnsi="Cambria"/>
          <w:sz w:val="24"/>
          <w:szCs w:val="24"/>
          <w:lang w:val="it-IT"/>
        </w:rPr>
        <w:t>,</w:t>
      </w:r>
      <w:r w:rsidRPr="002102BD">
        <w:rPr>
          <w:rFonts w:ascii="Cambria" w:hAnsi="Cambria"/>
          <w:sz w:val="24"/>
          <w:szCs w:val="24"/>
          <w:lang w:val="it-IT"/>
        </w:rPr>
        <w:t xml:space="preserve"> del Decreto individua </w:t>
      </w:r>
      <w:r w:rsidRPr="002102BD">
        <w:rPr>
          <w:rFonts w:ascii="Cambria" w:hAnsi="Cambria"/>
          <w:b/>
          <w:sz w:val="24"/>
          <w:szCs w:val="24"/>
          <w:lang w:val="it-IT"/>
        </w:rPr>
        <w:t>le sanzioni</w:t>
      </w:r>
      <w:r w:rsidRPr="002102BD">
        <w:rPr>
          <w:rFonts w:ascii="Cambria" w:hAnsi="Cambria"/>
          <w:sz w:val="24"/>
          <w:szCs w:val="24"/>
          <w:lang w:val="it-IT"/>
        </w:rPr>
        <w:t xml:space="preserve"> che possono essere inflitte all’Ente, ovvero: </w:t>
      </w:r>
    </w:p>
    <w:p w14:paraId="30A7CF81" w14:textId="77777777" w:rsidR="004044E9" w:rsidRPr="002102BD" w:rsidRDefault="00E51A60">
      <w:pPr>
        <w:numPr>
          <w:ilvl w:val="0"/>
          <w:numId w:val="6"/>
        </w:numPr>
        <w:spacing w:before="120" w:line="360" w:lineRule="auto"/>
        <w:ind w:left="1426"/>
        <w:jc w:val="both"/>
        <w:rPr>
          <w:rFonts w:ascii="Cambria" w:hAnsi="Cambria"/>
          <w:sz w:val="24"/>
          <w:szCs w:val="24"/>
          <w:lang w:val="it-IT"/>
        </w:rPr>
      </w:pPr>
      <w:r w:rsidRPr="002102BD">
        <w:rPr>
          <w:rFonts w:ascii="Cambria" w:hAnsi="Cambria"/>
          <w:sz w:val="24"/>
          <w:szCs w:val="24"/>
          <w:lang w:val="it-IT"/>
        </w:rPr>
        <w:lastRenderedPageBreak/>
        <w:t xml:space="preserve">le sanzioni pecuniarie; </w:t>
      </w:r>
    </w:p>
    <w:p w14:paraId="30D0472E" w14:textId="77777777" w:rsidR="004044E9" w:rsidRPr="002102BD" w:rsidRDefault="00E51A60">
      <w:pPr>
        <w:numPr>
          <w:ilvl w:val="0"/>
          <w:numId w:val="6"/>
        </w:numPr>
        <w:spacing w:before="120" w:line="360" w:lineRule="auto"/>
        <w:ind w:left="1426"/>
        <w:jc w:val="both"/>
        <w:rPr>
          <w:rFonts w:ascii="Cambria" w:hAnsi="Cambria"/>
          <w:sz w:val="24"/>
          <w:szCs w:val="24"/>
          <w:lang w:val="it-IT"/>
        </w:rPr>
      </w:pPr>
      <w:r w:rsidRPr="002102BD">
        <w:rPr>
          <w:rFonts w:ascii="Cambria" w:hAnsi="Cambria"/>
          <w:sz w:val="24"/>
          <w:szCs w:val="24"/>
          <w:lang w:val="it-IT"/>
        </w:rPr>
        <w:t xml:space="preserve">le sanzioni interdittive; </w:t>
      </w:r>
    </w:p>
    <w:p w14:paraId="414775D8" w14:textId="77777777" w:rsidR="004044E9" w:rsidRPr="002102BD" w:rsidRDefault="00E51A60">
      <w:pPr>
        <w:numPr>
          <w:ilvl w:val="0"/>
          <w:numId w:val="6"/>
        </w:numPr>
        <w:spacing w:before="120" w:line="360" w:lineRule="auto"/>
        <w:ind w:left="1426"/>
        <w:jc w:val="both"/>
        <w:rPr>
          <w:rFonts w:ascii="Cambria" w:hAnsi="Cambria"/>
          <w:sz w:val="24"/>
          <w:szCs w:val="24"/>
          <w:lang w:val="it-IT"/>
        </w:rPr>
      </w:pPr>
      <w:r w:rsidRPr="002102BD">
        <w:rPr>
          <w:rFonts w:ascii="Cambria" w:hAnsi="Cambria"/>
          <w:sz w:val="24"/>
          <w:szCs w:val="24"/>
          <w:lang w:val="it-IT"/>
        </w:rPr>
        <w:t xml:space="preserve">la confisca; </w:t>
      </w:r>
    </w:p>
    <w:p w14:paraId="6D80B9E8" w14:textId="77777777" w:rsidR="004044E9" w:rsidRPr="002102BD" w:rsidRDefault="00E51A60">
      <w:pPr>
        <w:numPr>
          <w:ilvl w:val="0"/>
          <w:numId w:val="6"/>
        </w:numPr>
        <w:spacing w:before="120" w:line="360" w:lineRule="auto"/>
        <w:ind w:left="1426"/>
        <w:jc w:val="both"/>
        <w:rPr>
          <w:rFonts w:ascii="Cambria" w:hAnsi="Cambria"/>
          <w:sz w:val="24"/>
          <w:szCs w:val="24"/>
          <w:lang w:val="it-IT"/>
        </w:rPr>
      </w:pPr>
      <w:r w:rsidRPr="002102BD">
        <w:rPr>
          <w:rFonts w:ascii="Cambria" w:hAnsi="Cambria"/>
          <w:sz w:val="24"/>
          <w:szCs w:val="24"/>
          <w:lang w:val="it-IT"/>
        </w:rPr>
        <w:t xml:space="preserve">la pubblicazione della sentenza. </w:t>
      </w:r>
    </w:p>
    <w:p w14:paraId="7E68DC55" w14:textId="77777777" w:rsidR="004044E9" w:rsidRPr="002102BD" w:rsidRDefault="00E51A60">
      <w:pPr>
        <w:pStyle w:val="BodyText22"/>
        <w:overflowPunct/>
        <w:autoSpaceDE/>
        <w:autoSpaceDN/>
        <w:adjustRightInd/>
        <w:spacing w:before="120" w:line="360" w:lineRule="auto"/>
        <w:textAlignment w:val="auto"/>
        <w:rPr>
          <w:rFonts w:ascii="Cambria" w:hAnsi="Cambria"/>
          <w:szCs w:val="24"/>
        </w:rPr>
      </w:pPr>
      <w:r w:rsidRPr="002102BD">
        <w:rPr>
          <w:rFonts w:ascii="Cambria" w:hAnsi="Cambria"/>
          <w:szCs w:val="24"/>
        </w:rPr>
        <w:t xml:space="preserve">Le sanzioni pecuniarie variano da un minimo di </w:t>
      </w:r>
      <w:r w:rsidR="0081260C" w:rsidRPr="002102BD">
        <w:rPr>
          <w:rFonts w:ascii="Cambria" w:hAnsi="Cambria"/>
          <w:szCs w:val="24"/>
        </w:rPr>
        <w:t>25.800</w:t>
      </w:r>
      <w:r w:rsidRPr="002102BD">
        <w:rPr>
          <w:rFonts w:ascii="Cambria" w:hAnsi="Cambria"/>
          <w:szCs w:val="24"/>
        </w:rPr>
        <w:t xml:space="preserve"> </w:t>
      </w:r>
      <w:r w:rsidR="00D43AD6" w:rsidRPr="002102BD">
        <w:rPr>
          <w:rFonts w:ascii="Cambria" w:hAnsi="Cambria"/>
          <w:szCs w:val="24"/>
        </w:rPr>
        <w:t>euro</w:t>
      </w:r>
      <w:r w:rsidRPr="002102BD">
        <w:rPr>
          <w:rFonts w:ascii="Cambria" w:hAnsi="Cambria"/>
          <w:szCs w:val="24"/>
        </w:rPr>
        <w:t xml:space="preserve"> ad un massimo di 1.549.</w:t>
      </w:r>
      <w:r w:rsidR="0081260C" w:rsidRPr="002102BD">
        <w:rPr>
          <w:rFonts w:ascii="Cambria" w:hAnsi="Cambria"/>
          <w:szCs w:val="24"/>
        </w:rPr>
        <w:t>000</w:t>
      </w:r>
      <w:r w:rsidR="00AB1FA2" w:rsidRPr="002102BD">
        <w:rPr>
          <w:rFonts w:ascii="Cambria" w:hAnsi="Cambria"/>
          <w:szCs w:val="24"/>
        </w:rPr>
        <w:t xml:space="preserve"> </w:t>
      </w:r>
      <w:r w:rsidR="00D43AD6" w:rsidRPr="002102BD">
        <w:rPr>
          <w:rFonts w:ascii="Cambria" w:hAnsi="Cambria"/>
          <w:szCs w:val="24"/>
        </w:rPr>
        <w:t>euro</w:t>
      </w:r>
      <w:r w:rsidRPr="002102BD">
        <w:rPr>
          <w:rFonts w:ascii="Cambria" w:hAnsi="Cambria"/>
          <w:szCs w:val="24"/>
        </w:rPr>
        <w:t xml:space="preserve"> e sono fissate dal giudice tenendo conto:</w:t>
      </w:r>
    </w:p>
    <w:p w14:paraId="17D9AE2E" w14:textId="77777777" w:rsidR="004044E9" w:rsidRPr="002102BD" w:rsidRDefault="00E51A60">
      <w:pPr>
        <w:numPr>
          <w:ilvl w:val="0"/>
          <w:numId w:val="11"/>
        </w:numPr>
        <w:tabs>
          <w:tab w:val="left" w:pos="1418"/>
        </w:tabs>
        <w:spacing w:before="120" w:line="360" w:lineRule="auto"/>
        <w:ind w:left="1418" w:hanging="425"/>
        <w:jc w:val="both"/>
        <w:rPr>
          <w:rFonts w:ascii="Cambria" w:hAnsi="Cambria"/>
          <w:sz w:val="24"/>
          <w:szCs w:val="24"/>
          <w:lang w:val="it-IT"/>
        </w:rPr>
      </w:pPr>
      <w:r w:rsidRPr="002102BD">
        <w:rPr>
          <w:rFonts w:ascii="Cambria" w:hAnsi="Cambria"/>
          <w:sz w:val="24"/>
          <w:szCs w:val="24"/>
          <w:lang w:val="it-IT"/>
        </w:rPr>
        <w:t>della gravità del fatto;</w:t>
      </w:r>
    </w:p>
    <w:p w14:paraId="14FBD396" w14:textId="77777777" w:rsidR="004044E9" w:rsidRPr="002102BD" w:rsidRDefault="00E51A60">
      <w:pPr>
        <w:numPr>
          <w:ilvl w:val="0"/>
          <w:numId w:val="11"/>
        </w:numPr>
        <w:spacing w:before="120" w:line="360" w:lineRule="auto"/>
        <w:jc w:val="both"/>
        <w:rPr>
          <w:rFonts w:ascii="Cambria" w:hAnsi="Cambria"/>
          <w:sz w:val="24"/>
          <w:szCs w:val="24"/>
          <w:lang w:val="it-IT"/>
        </w:rPr>
      </w:pPr>
      <w:r w:rsidRPr="002102BD">
        <w:rPr>
          <w:rFonts w:ascii="Cambria" w:hAnsi="Cambria"/>
          <w:sz w:val="24"/>
          <w:szCs w:val="24"/>
          <w:lang w:val="it-IT"/>
        </w:rPr>
        <w:t>del grado di responsabilità dell’Ente;</w:t>
      </w:r>
    </w:p>
    <w:p w14:paraId="1BF0CFCD" w14:textId="77777777" w:rsidR="004044E9" w:rsidRPr="002102BD" w:rsidRDefault="00E51A60">
      <w:pPr>
        <w:numPr>
          <w:ilvl w:val="0"/>
          <w:numId w:val="11"/>
        </w:numPr>
        <w:spacing w:before="120" w:line="360" w:lineRule="auto"/>
        <w:jc w:val="both"/>
        <w:rPr>
          <w:rFonts w:ascii="Cambria" w:hAnsi="Cambria"/>
          <w:sz w:val="24"/>
          <w:szCs w:val="24"/>
          <w:lang w:val="it-IT"/>
        </w:rPr>
      </w:pPr>
      <w:r w:rsidRPr="002102BD">
        <w:rPr>
          <w:rFonts w:ascii="Cambria" w:hAnsi="Cambria"/>
          <w:sz w:val="24"/>
          <w:szCs w:val="24"/>
          <w:lang w:val="it-IT"/>
        </w:rPr>
        <w:t>dell’attività svolta dall’Ente per eliminare o attenuare le conseguenze del fatto e per prevenire la commissione di ulteriori illeciti;</w:t>
      </w:r>
    </w:p>
    <w:p w14:paraId="0060A8B1" w14:textId="77777777" w:rsidR="004044E9" w:rsidRPr="002102BD" w:rsidRDefault="00E51A60">
      <w:pPr>
        <w:numPr>
          <w:ilvl w:val="0"/>
          <w:numId w:val="11"/>
        </w:numPr>
        <w:spacing w:before="120" w:line="360" w:lineRule="auto"/>
        <w:jc w:val="both"/>
        <w:rPr>
          <w:rFonts w:ascii="Cambria" w:hAnsi="Cambria"/>
          <w:sz w:val="24"/>
          <w:szCs w:val="24"/>
          <w:lang w:val="it-IT"/>
        </w:rPr>
      </w:pPr>
      <w:r w:rsidRPr="002102BD">
        <w:rPr>
          <w:rFonts w:ascii="Cambria" w:hAnsi="Cambria"/>
          <w:sz w:val="24"/>
          <w:szCs w:val="24"/>
          <w:lang w:val="it-IT"/>
        </w:rPr>
        <w:t>delle condizioni economiche e patrimoniali dell’Ente.</w:t>
      </w:r>
    </w:p>
    <w:p w14:paraId="17345124"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Le sanzioni interdittive, invece, elencate al comma 2, sono applicate nelle ipotesi più gravi ed applicabili esclusivamente se ricorre almeno una delle seguenti condizioni:</w:t>
      </w:r>
    </w:p>
    <w:p w14:paraId="4D198674" w14:textId="77777777" w:rsidR="004044E9" w:rsidRPr="002102BD" w:rsidRDefault="00E51A60">
      <w:pPr>
        <w:numPr>
          <w:ilvl w:val="0"/>
          <w:numId w:val="12"/>
        </w:numPr>
        <w:spacing w:before="120" w:line="360" w:lineRule="auto"/>
        <w:jc w:val="both"/>
        <w:rPr>
          <w:rFonts w:ascii="Cambria" w:hAnsi="Cambria"/>
          <w:sz w:val="24"/>
          <w:szCs w:val="24"/>
          <w:lang w:val="it-IT"/>
        </w:rPr>
      </w:pPr>
      <w:r w:rsidRPr="002102BD">
        <w:rPr>
          <w:rFonts w:ascii="Cambria" w:hAnsi="Cambria"/>
          <w:sz w:val="24"/>
          <w:szCs w:val="24"/>
          <w:lang w:val="it-IT"/>
        </w:rPr>
        <w:t>l’Ente ha tratto dal reato un profitto di rilevante entità ed il reato è stato commesso da soggetti in posizione apicale, ovvero da soggetti sottoposti all’altrui direzione e vigilanza quando la commissione del reato è stata determinata o agevolata da gravi carenze organizzative;</w:t>
      </w:r>
    </w:p>
    <w:p w14:paraId="6747F712" w14:textId="77777777" w:rsidR="004044E9" w:rsidRPr="002102BD" w:rsidRDefault="00E51A60">
      <w:pPr>
        <w:numPr>
          <w:ilvl w:val="0"/>
          <w:numId w:val="12"/>
        </w:numPr>
        <w:spacing w:before="120" w:line="360" w:lineRule="auto"/>
        <w:jc w:val="both"/>
        <w:rPr>
          <w:rFonts w:ascii="Cambria" w:hAnsi="Cambria"/>
          <w:sz w:val="24"/>
          <w:szCs w:val="24"/>
          <w:lang w:val="it-IT"/>
        </w:rPr>
      </w:pPr>
      <w:r w:rsidRPr="002102BD">
        <w:rPr>
          <w:rFonts w:ascii="Cambria" w:hAnsi="Cambria"/>
          <w:sz w:val="24"/>
          <w:szCs w:val="24"/>
          <w:lang w:val="it-IT"/>
        </w:rPr>
        <w:t>in caso di reiterazione degli illeciti.</w:t>
      </w:r>
    </w:p>
    <w:p w14:paraId="4EDE6546"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Le sanzioni interdittive sono:</w:t>
      </w:r>
    </w:p>
    <w:p w14:paraId="44E0124F" w14:textId="77777777" w:rsidR="004044E9" w:rsidRPr="002102BD" w:rsidRDefault="00E51A60">
      <w:pPr>
        <w:numPr>
          <w:ilvl w:val="0"/>
          <w:numId w:val="7"/>
        </w:numPr>
        <w:spacing w:before="120" w:line="360" w:lineRule="auto"/>
        <w:ind w:left="1426"/>
        <w:jc w:val="both"/>
        <w:rPr>
          <w:rFonts w:ascii="Cambria" w:hAnsi="Cambria"/>
          <w:sz w:val="24"/>
          <w:szCs w:val="24"/>
          <w:lang w:val="it-IT"/>
        </w:rPr>
      </w:pPr>
      <w:r w:rsidRPr="002102BD">
        <w:rPr>
          <w:rFonts w:ascii="Cambria" w:hAnsi="Cambria"/>
          <w:sz w:val="24"/>
          <w:szCs w:val="24"/>
          <w:lang w:val="it-IT"/>
        </w:rPr>
        <w:t xml:space="preserve">l’interdizione dall’esercizio delle attività; </w:t>
      </w:r>
    </w:p>
    <w:p w14:paraId="632B3F68" w14:textId="77777777" w:rsidR="004044E9" w:rsidRPr="002102BD" w:rsidRDefault="00E51A60">
      <w:pPr>
        <w:numPr>
          <w:ilvl w:val="0"/>
          <w:numId w:val="7"/>
        </w:numPr>
        <w:spacing w:before="120" w:line="360" w:lineRule="auto"/>
        <w:ind w:left="1426"/>
        <w:jc w:val="both"/>
        <w:rPr>
          <w:rFonts w:ascii="Cambria" w:hAnsi="Cambria"/>
          <w:sz w:val="24"/>
          <w:szCs w:val="24"/>
          <w:lang w:val="it-IT"/>
        </w:rPr>
      </w:pPr>
      <w:r w:rsidRPr="002102BD">
        <w:rPr>
          <w:rFonts w:ascii="Cambria" w:hAnsi="Cambria"/>
          <w:sz w:val="24"/>
          <w:szCs w:val="24"/>
          <w:lang w:val="it-IT"/>
        </w:rPr>
        <w:t xml:space="preserve">la sospensione o la revoca delle autorizzazioni, licenze o concessioni funzionali alla commissione dell’illecito; </w:t>
      </w:r>
    </w:p>
    <w:p w14:paraId="0D2C6967" w14:textId="77777777" w:rsidR="004044E9" w:rsidRPr="002102BD" w:rsidRDefault="00E51A60">
      <w:pPr>
        <w:numPr>
          <w:ilvl w:val="0"/>
          <w:numId w:val="7"/>
        </w:numPr>
        <w:spacing w:before="120" w:line="360" w:lineRule="auto"/>
        <w:ind w:left="1426"/>
        <w:jc w:val="both"/>
        <w:rPr>
          <w:rFonts w:ascii="Cambria" w:hAnsi="Cambria"/>
          <w:sz w:val="24"/>
          <w:szCs w:val="24"/>
          <w:lang w:val="it-IT"/>
        </w:rPr>
      </w:pPr>
      <w:r w:rsidRPr="002102BD">
        <w:rPr>
          <w:rFonts w:ascii="Cambria" w:hAnsi="Cambria"/>
          <w:sz w:val="24"/>
          <w:szCs w:val="24"/>
          <w:lang w:val="it-IT"/>
        </w:rPr>
        <w:lastRenderedPageBreak/>
        <w:t xml:space="preserve">il divieto di contrattare con la pubblica amministrazione, salvo che per ottenere le prestazioni di un pubblico servizio; </w:t>
      </w:r>
    </w:p>
    <w:p w14:paraId="7BD4481D" w14:textId="77777777" w:rsidR="004044E9" w:rsidRPr="002102BD" w:rsidRDefault="00E51A60">
      <w:pPr>
        <w:numPr>
          <w:ilvl w:val="0"/>
          <w:numId w:val="7"/>
        </w:numPr>
        <w:spacing w:before="120" w:line="360" w:lineRule="auto"/>
        <w:ind w:left="1426"/>
        <w:jc w:val="both"/>
        <w:rPr>
          <w:rFonts w:ascii="Cambria" w:hAnsi="Cambria"/>
          <w:sz w:val="24"/>
          <w:szCs w:val="24"/>
          <w:lang w:val="it-IT"/>
        </w:rPr>
      </w:pPr>
      <w:r w:rsidRPr="002102BD">
        <w:rPr>
          <w:rFonts w:ascii="Cambria" w:hAnsi="Cambria"/>
          <w:sz w:val="24"/>
          <w:szCs w:val="24"/>
          <w:lang w:val="it-IT"/>
        </w:rPr>
        <w:t xml:space="preserve">l’esclusione da agevolazioni, finanziamenti, contributi o sussidi e l’eventuale revoca di quelli già concessi; </w:t>
      </w:r>
    </w:p>
    <w:p w14:paraId="19DF8D7A" w14:textId="055040B2" w:rsidR="004044E9" w:rsidRPr="002102BD" w:rsidRDefault="00E51A60">
      <w:pPr>
        <w:numPr>
          <w:ilvl w:val="0"/>
          <w:numId w:val="7"/>
        </w:numPr>
        <w:spacing w:before="120" w:line="360" w:lineRule="auto"/>
        <w:ind w:left="1426"/>
        <w:jc w:val="both"/>
        <w:rPr>
          <w:rFonts w:ascii="Cambria" w:hAnsi="Cambria"/>
          <w:iCs/>
          <w:sz w:val="24"/>
          <w:szCs w:val="24"/>
          <w:lang w:val="it-IT"/>
        </w:rPr>
      </w:pPr>
      <w:r w:rsidRPr="002102BD">
        <w:rPr>
          <w:rFonts w:ascii="Cambria" w:hAnsi="Cambria"/>
          <w:sz w:val="24"/>
          <w:szCs w:val="24"/>
          <w:lang w:val="it-IT"/>
        </w:rPr>
        <w:t>il divieto di pubblicizzare beni o servizi</w:t>
      </w:r>
      <w:r w:rsidR="00D04873">
        <w:rPr>
          <w:rFonts w:ascii="Cambria" w:hAnsi="Cambria"/>
          <w:sz w:val="24"/>
          <w:szCs w:val="24"/>
          <w:lang w:val="it-IT"/>
        </w:rPr>
        <w:t>.</w:t>
      </w:r>
    </w:p>
    <w:p w14:paraId="21245B8E" w14:textId="774FEACB" w:rsidR="004044E9" w:rsidRPr="002102BD" w:rsidRDefault="000B00FF">
      <w:pPr>
        <w:spacing w:before="120" w:line="360" w:lineRule="auto"/>
        <w:jc w:val="both"/>
        <w:rPr>
          <w:rFonts w:ascii="Cambria" w:hAnsi="Cambria"/>
          <w:sz w:val="24"/>
          <w:szCs w:val="24"/>
          <w:lang w:val="it-IT"/>
        </w:rPr>
      </w:pPr>
      <w:r w:rsidRPr="002102BD">
        <w:rPr>
          <w:rFonts w:ascii="Cambria" w:hAnsi="Cambria"/>
          <w:sz w:val="24"/>
          <w:szCs w:val="24"/>
          <w:lang w:val="it-IT"/>
        </w:rPr>
        <w:t>Fermo restando quanto previsto dall’art. 25, comma 5, le sanzioni interdittive</w:t>
      </w:r>
      <w:r w:rsidR="00E51A60" w:rsidRPr="002102BD">
        <w:rPr>
          <w:rFonts w:ascii="Cambria" w:hAnsi="Cambria"/>
          <w:sz w:val="24"/>
          <w:szCs w:val="24"/>
          <w:lang w:val="it-IT"/>
        </w:rPr>
        <w:t>, applicabili anche in via cautelare, possono avere una durata non inferiore a tre mesi e non superiore a due anni.</w:t>
      </w:r>
      <w:bookmarkStart w:id="29" w:name="_Toc63682303"/>
      <w:bookmarkStart w:id="30" w:name="_Toc85025059"/>
    </w:p>
    <w:p w14:paraId="0AD913A8" w14:textId="2261CB14" w:rsidR="004044E9" w:rsidRPr="002102BD" w:rsidRDefault="00E51A60">
      <w:pPr>
        <w:pStyle w:val="Heading2"/>
        <w:spacing w:before="120" w:line="360" w:lineRule="auto"/>
        <w:rPr>
          <w:rFonts w:ascii="Cambria" w:hAnsi="Cambria"/>
          <w:i w:val="0"/>
          <w:iCs/>
          <w:lang w:val="it-IT"/>
        </w:rPr>
      </w:pPr>
      <w:bookmarkStart w:id="31" w:name="_Toc87175495"/>
      <w:bookmarkStart w:id="32" w:name="_Toc192508558"/>
      <w:bookmarkStart w:id="33" w:name="_Toc192508983"/>
      <w:bookmarkStart w:id="34" w:name="_Toc192509331"/>
      <w:bookmarkStart w:id="35" w:name="_Toc266722364"/>
      <w:bookmarkStart w:id="36" w:name="_Toc52816873"/>
      <w:bookmarkStart w:id="37" w:name="_Toc52837480"/>
      <w:bookmarkStart w:id="38" w:name="_Toc54165530"/>
      <w:bookmarkStart w:id="39" w:name="_Toc54165632"/>
      <w:bookmarkStart w:id="40" w:name="_Toc193118513"/>
      <w:r w:rsidRPr="002102BD">
        <w:rPr>
          <w:rFonts w:ascii="Cambria" w:hAnsi="Cambria"/>
          <w:i w:val="0"/>
          <w:iCs/>
          <w:lang w:val="it-IT"/>
        </w:rPr>
        <w:t>2.2</w:t>
      </w:r>
      <w:r w:rsidR="00C4369A" w:rsidRPr="002102BD">
        <w:rPr>
          <w:rFonts w:ascii="Cambria" w:hAnsi="Cambria"/>
          <w:i w:val="0"/>
          <w:iCs/>
          <w:lang w:val="it-IT"/>
        </w:rPr>
        <w:t xml:space="preserve"> </w:t>
      </w:r>
      <w:r w:rsidRPr="002102BD">
        <w:rPr>
          <w:rFonts w:ascii="Cambria" w:hAnsi="Cambria"/>
          <w:i w:val="0"/>
          <w:iCs/>
          <w:lang w:val="it-IT"/>
        </w:rPr>
        <w:t xml:space="preserve">Le </w:t>
      </w:r>
      <w:r w:rsidR="0003055D">
        <w:rPr>
          <w:rFonts w:ascii="Cambria" w:hAnsi="Cambria"/>
          <w:i w:val="0"/>
          <w:iCs/>
          <w:lang w:val="it-IT"/>
        </w:rPr>
        <w:t>L</w:t>
      </w:r>
      <w:r w:rsidRPr="002102BD">
        <w:rPr>
          <w:rFonts w:ascii="Cambria" w:hAnsi="Cambria"/>
          <w:i w:val="0"/>
          <w:iCs/>
          <w:lang w:val="it-IT"/>
        </w:rPr>
        <w:t xml:space="preserve">inee </w:t>
      </w:r>
      <w:r w:rsidR="0003055D">
        <w:rPr>
          <w:rFonts w:ascii="Cambria" w:hAnsi="Cambria"/>
          <w:i w:val="0"/>
          <w:iCs/>
          <w:lang w:val="it-IT"/>
        </w:rPr>
        <w:t>G</w:t>
      </w:r>
      <w:r w:rsidRPr="002102BD">
        <w:rPr>
          <w:rFonts w:ascii="Cambria" w:hAnsi="Cambria"/>
          <w:i w:val="0"/>
          <w:iCs/>
          <w:lang w:val="it-IT"/>
        </w:rPr>
        <w:t>uida delle Associazioni di Categoria</w:t>
      </w:r>
      <w:bookmarkEnd w:id="29"/>
      <w:bookmarkEnd w:id="30"/>
      <w:bookmarkEnd w:id="31"/>
      <w:bookmarkEnd w:id="32"/>
      <w:bookmarkEnd w:id="33"/>
      <w:bookmarkEnd w:id="34"/>
      <w:bookmarkEnd w:id="35"/>
      <w:bookmarkEnd w:id="36"/>
      <w:bookmarkEnd w:id="37"/>
      <w:bookmarkEnd w:id="38"/>
      <w:bookmarkEnd w:id="39"/>
      <w:bookmarkEnd w:id="40"/>
    </w:p>
    <w:p w14:paraId="44D3C8EE" w14:textId="77777777" w:rsidR="004044E9" w:rsidRPr="002102BD" w:rsidRDefault="00E51A60">
      <w:pPr>
        <w:pStyle w:val="BodyTextIndent2"/>
        <w:widowControl w:val="0"/>
        <w:spacing w:before="120" w:after="0" w:line="360" w:lineRule="auto"/>
        <w:ind w:left="0"/>
        <w:jc w:val="both"/>
        <w:rPr>
          <w:rFonts w:ascii="Cambria" w:hAnsi="Cambria"/>
          <w:color w:val="000000"/>
          <w:lang w:val="it-IT"/>
        </w:rPr>
      </w:pPr>
      <w:r w:rsidRPr="002102BD">
        <w:rPr>
          <w:rFonts w:ascii="Cambria" w:hAnsi="Cambria"/>
          <w:lang w:val="it-IT"/>
        </w:rPr>
        <w:t>L’art. 6, co</w:t>
      </w:r>
      <w:r w:rsidR="00D43AD6" w:rsidRPr="002102BD">
        <w:rPr>
          <w:rFonts w:ascii="Cambria" w:hAnsi="Cambria"/>
          <w:lang w:val="it-IT"/>
        </w:rPr>
        <w:t>mma</w:t>
      </w:r>
      <w:r w:rsidRPr="002102BD">
        <w:rPr>
          <w:rFonts w:ascii="Cambria" w:hAnsi="Cambria"/>
          <w:lang w:val="it-IT"/>
        </w:rPr>
        <w:t xml:space="preserve"> 3, D.</w:t>
      </w:r>
      <w:r w:rsidR="003B2500" w:rsidRPr="002102BD">
        <w:rPr>
          <w:rFonts w:ascii="Cambria" w:hAnsi="Cambria"/>
          <w:lang w:val="it-IT"/>
        </w:rPr>
        <w:t xml:space="preserve"> </w:t>
      </w:r>
      <w:r w:rsidRPr="002102BD">
        <w:rPr>
          <w:rFonts w:ascii="Cambria" w:hAnsi="Cambria"/>
          <w:lang w:val="it-IT"/>
        </w:rPr>
        <w:t>Lgs.</w:t>
      </w:r>
      <w:r w:rsidR="005D6F3D" w:rsidRPr="002102BD">
        <w:rPr>
          <w:rFonts w:ascii="Cambria" w:hAnsi="Cambria"/>
          <w:lang w:val="it-IT"/>
        </w:rPr>
        <w:t xml:space="preserve"> </w:t>
      </w:r>
      <w:r w:rsidRPr="002102BD">
        <w:rPr>
          <w:rFonts w:ascii="Cambria" w:hAnsi="Cambria"/>
          <w:lang w:val="it-IT"/>
        </w:rPr>
        <w:t>231/</w:t>
      </w:r>
      <w:r w:rsidR="00D43AD6" w:rsidRPr="002102BD">
        <w:rPr>
          <w:rFonts w:ascii="Cambria" w:hAnsi="Cambria"/>
          <w:lang w:val="it-IT"/>
        </w:rPr>
        <w:t>20</w:t>
      </w:r>
      <w:r w:rsidRPr="002102BD">
        <w:rPr>
          <w:rFonts w:ascii="Cambria" w:hAnsi="Cambria"/>
          <w:lang w:val="it-IT"/>
        </w:rPr>
        <w:t xml:space="preserve">01 statuisce che </w:t>
      </w:r>
      <w:r w:rsidR="0016759A" w:rsidRPr="002102BD">
        <w:rPr>
          <w:rFonts w:ascii="Cambria" w:hAnsi="Cambria"/>
          <w:lang w:val="it-IT"/>
        </w:rPr>
        <w:t>“</w:t>
      </w:r>
      <w:r w:rsidRPr="002102BD">
        <w:rPr>
          <w:rFonts w:ascii="Cambria" w:hAnsi="Cambria"/>
          <w:i/>
          <w:lang w:val="it-IT"/>
        </w:rPr>
        <w:t>i modelli di organizzazione e di gestione possono essere adottati, garantendo le esigenze di cui al comma 2, sulla base di codici di comportamento redatti dalle associazioni rappresentative degli enti, comunicati al Ministero della giustizia che, di concerto con i Ministeri competenti, può formulare, entro trenta giorni, osservazioni sulla idoneità dei modelli a prevenire i reati</w:t>
      </w:r>
      <w:r w:rsidR="0016759A" w:rsidRPr="002102BD">
        <w:rPr>
          <w:rFonts w:ascii="Cambria" w:hAnsi="Cambria"/>
          <w:lang w:val="it-IT"/>
        </w:rPr>
        <w:t>”</w:t>
      </w:r>
      <w:r w:rsidRPr="002102BD">
        <w:rPr>
          <w:rFonts w:ascii="Cambria" w:hAnsi="Cambria"/>
          <w:color w:val="000000"/>
          <w:lang w:val="it-IT"/>
        </w:rPr>
        <w:t>.</w:t>
      </w:r>
    </w:p>
    <w:p w14:paraId="0BD03572" w14:textId="27E97612" w:rsidR="004044E9" w:rsidRPr="002102BD" w:rsidRDefault="00E51A60">
      <w:pPr>
        <w:pStyle w:val="BodyTextIndent2"/>
        <w:widowControl w:val="0"/>
        <w:spacing w:before="120" w:after="0" w:line="360" w:lineRule="auto"/>
        <w:ind w:left="0"/>
        <w:jc w:val="both"/>
        <w:rPr>
          <w:rFonts w:ascii="Cambria" w:hAnsi="Cambria"/>
          <w:lang w:val="it-IT"/>
        </w:rPr>
      </w:pPr>
      <w:r w:rsidRPr="002102BD">
        <w:rPr>
          <w:rFonts w:ascii="Cambria" w:hAnsi="Cambria"/>
          <w:lang w:val="it-IT"/>
        </w:rPr>
        <w:t xml:space="preserve">In data 7 marzo 2002, Confindustria ha elaborato e comunicato al Ministero le </w:t>
      </w:r>
      <w:r w:rsidR="0016759A" w:rsidRPr="002102BD">
        <w:rPr>
          <w:rFonts w:ascii="Cambria" w:hAnsi="Cambria"/>
          <w:lang w:val="it-IT"/>
        </w:rPr>
        <w:t>“</w:t>
      </w:r>
      <w:r w:rsidRPr="002102BD">
        <w:rPr>
          <w:rFonts w:ascii="Cambria" w:hAnsi="Cambria"/>
          <w:lang w:val="it-IT"/>
        </w:rPr>
        <w:t xml:space="preserve">Linee Guida per la costruzione dei modelli di organizzazione, gestione e controllo </w:t>
      </w:r>
      <w:r w:rsidRPr="002102BD">
        <w:rPr>
          <w:rFonts w:ascii="Cambria" w:hAnsi="Cambria"/>
          <w:i/>
          <w:lang w:val="it-IT"/>
        </w:rPr>
        <w:t>ex</w:t>
      </w:r>
      <w:r w:rsidRPr="002102BD">
        <w:rPr>
          <w:rFonts w:ascii="Cambria" w:hAnsi="Cambria"/>
          <w:lang w:val="it-IT"/>
        </w:rPr>
        <w:t xml:space="preserve"> D.</w:t>
      </w:r>
      <w:r w:rsidR="003B2500" w:rsidRPr="002102BD">
        <w:rPr>
          <w:rFonts w:ascii="Cambria" w:hAnsi="Cambria"/>
          <w:lang w:val="it-IT"/>
        </w:rPr>
        <w:t xml:space="preserve"> </w:t>
      </w:r>
      <w:r w:rsidRPr="002102BD">
        <w:rPr>
          <w:rFonts w:ascii="Cambria" w:hAnsi="Cambria"/>
          <w:lang w:val="it-IT"/>
        </w:rPr>
        <w:t>Lgs. n. 231/2001</w:t>
      </w:r>
      <w:r w:rsidR="0016759A" w:rsidRPr="002102BD">
        <w:rPr>
          <w:rFonts w:ascii="Cambria" w:hAnsi="Cambria"/>
          <w:lang w:val="it-IT"/>
        </w:rPr>
        <w:t>”</w:t>
      </w:r>
      <w:r w:rsidRPr="002102BD">
        <w:rPr>
          <w:rFonts w:ascii="Cambria" w:hAnsi="Cambria"/>
          <w:lang w:val="it-IT"/>
        </w:rPr>
        <w:t xml:space="preserve">, da ultimo modificate </w:t>
      </w:r>
      <w:r w:rsidR="00D04873">
        <w:rPr>
          <w:rFonts w:ascii="Cambria" w:hAnsi="Cambria"/>
          <w:lang w:val="it-IT"/>
        </w:rPr>
        <w:t>nel mese di giugno 2021</w:t>
      </w:r>
      <w:r w:rsidRPr="002102BD">
        <w:rPr>
          <w:rFonts w:ascii="Cambria" w:hAnsi="Cambria"/>
          <w:lang w:val="it-IT"/>
        </w:rPr>
        <w:t>, nelle quali indica i passi operativi, di seguito elencati, che la società dovrà compiere per attivare un sistema di gestione dei rischi coerente con i requisiti imposti dal D. Lgs. 231/2001:</w:t>
      </w:r>
    </w:p>
    <w:p w14:paraId="4D9F07DE" w14:textId="77777777" w:rsidR="004044E9" w:rsidRPr="002102BD" w:rsidRDefault="00E51A60" w:rsidP="00AD5ED6">
      <w:pPr>
        <w:numPr>
          <w:ilvl w:val="0"/>
          <w:numId w:val="23"/>
        </w:numPr>
        <w:tabs>
          <w:tab w:val="clear" w:pos="1080"/>
        </w:tabs>
        <w:spacing w:before="120" w:line="360" w:lineRule="auto"/>
        <w:ind w:left="360"/>
        <w:jc w:val="both"/>
        <w:rPr>
          <w:rFonts w:ascii="Cambria" w:hAnsi="Cambria"/>
          <w:sz w:val="24"/>
          <w:lang w:val="it-IT"/>
        </w:rPr>
      </w:pPr>
      <w:r w:rsidRPr="002102BD">
        <w:rPr>
          <w:rFonts w:ascii="Cambria" w:hAnsi="Cambria"/>
          <w:sz w:val="24"/>
          <w:lang w:val="it-IT"/>
        </w:rPr>
        <w:t xml:space="preserve">una </w:t>
      </w:r>
      <w:r w:rsidRPr="002102BD">
        <w:rPr>
          <w:rFonts w:ascii="Cambria" w:hAnsi="Cambria"/>
          <w:i/>
          <w:sz w:val="24"/>
          <w:lang w:val="it-IT"/>
        </w:rPr>
        <w:t>mappatura delle aree aziendali a rischio.</w:t>
      </w:r>
      <w:r w:rsidRPr="002102BD">
        <w:rPr>
          <w:rFonts w:ascii="Cambria" w:hAnsi="Cambria"/>
          <w:sz w:val="24"/>
          <w:lang w:val="it-IT"/>
        </w:rPr>
        <w:t xml:space="preserve"> Una volta individuate le tipologie dei reati che interessano la società, si procede a identificare le attività nel cui ambito possono essere commessi tali reati, anche in considerazione delle possibili modalità attuative dei comportamenti illeciti nell’ambito delle specifiche attività aziendali;</w:t>
      </w:r>
    </w:p>
    <w:p w14:paraId="68FDA4FD" w14:textId="77777777" w:rsidR="004044E9" w:rsidRPr="002102BD" w:rsidRDefault="00E51A60" w:rsidP="00AD5ED6">
      <w:pPr>
        <w:numPr>
          <w:ilvl w:val="0"/>
          <w:numId w:val="23"/>
        </w:numPr>
        <w:tabs>
          <w:tab w:val="clear" w:pos="1080"/>
        </w:tabs>
        <w:spacing w:before="120" w:line="360" w:lineRule="auto"/>
        <w:ind w:left="360"/>
        <w:jc w:val="both"/>
        <w:rPr>
          <w:rFonts w:ascii="Cambria" w:hAnsi="Cambria"/>
          <w:sz w:val="24"/>
          <w:lang w:val="it-IT"/>
        </w:rPr>
      </w:pPr>
      <w:r w:rsidRPr="002102BD">
        <w:rPr>
          <w:rFonts w:ascii="Cambria" w:hAnsi="Cambria"/>
          <w:i/>
          <w:sz w:val="24"/>
          <w:lang w:val="it-IT"/>
        </w:rPr>
        <w:lastRenderedPageBreak/>
        <w:t>specifici protocolli diretti a programmare la formazione e l’attuazione delle decisioni della società in relazione ai reati da prevenire.</w:t>
      </w:r>
      <w:r w:rsidRPr="002102BD">
        <w:rPr>
          <w:rFonts w:ascii="Cambria" w:hAnsi="Cambria"/>
          <w:sz w:val="24"/>
          <w:lang w:val="it-IT"/>
        </w:rPr>
        <w:t xml:space="preserve"> Gli elementi essenziali che devono essere attuati per garantire l’efficacia del modello sono:</w:t>
      </w:r>
    </w:p>
    <w:p w14:paraId="65AF79D7" w14:textId="77777777" w:rsidR="004044E9" w:rsidRPr="002102BD" w:rsidRDefault="00E51A60" w:rsidP="00AD5ED6">
      <w:pPr>
        <w:numPr>
          <w:ilvl w:val="1"/>
          <w:numId w:val="23"/>
        </w:numPr>
        <w:tabs>
          <w:tab w:val="clear" w:pos="1780"/>
        </w:tabs>
        <w:spacing w:before="120" w:line="360" w:lineRule="auto"/>
        <w:ind w:left="720"/>
        <w:jc w:val="both"/>
        <w:rPr>
          <w:rFonts w:ascii="Cambria" w:hAnsi="Cambria"/>
          <w:sz w:val="24"/>
          <w:lang w:val="it-IT"/>
        </w:rPr>
      </w:pPr>
      <w:r w:rsidRPr="002102BD">
        <w:rPr>
          <w:rFonts w:ascii="Cambria" w:hAnsi="Cambria"/>
          <w:sz w:val="24"/>
          <w:lang w:val="it-IT"/>
        </w:rPr>
        <w:t xml:space="preserve">un </w:t>
      </w:r>
      <w:r w:rsidRPr="002102BD">
        <w:rPr>
          <w:rFonts w:ascii="Cambria" w:hAnsi="Cambria"/>
          <w:i/>
          <w:sz w:val="24"/>
          <w:lang w:val="it-IT"/>
        </w:rPr>
        <w:t xml:space="preserve">codice di condotta, </w:t>
      </w:r>
      <w:r w:rsidRPr="002102BD">
        <w:rPr>
          <w:rFonts w:ascii="Cambria" w:hAnsi="Cambria"/>
          <w:sz w:val="24"/>
          <w:lang w:val="it-IT"/>
        </w:rPr>
        <w:t>che definisca principi etici in relazione ai comportamenti che possono integrare le fattispecie di reato previste dal D. Lgs. 231/2001;</w:t>
      </w:r>
    </w:p>
    <w:p w14:paraId="17E21795" w14:textId="77777777" w:rsidR="004044E9" w:rsidRPr="002102BD" w:rsidRDefault="00E51A60" w:rsidP="00AD5ED6">
      <w:pPr>
        <w:numPr>
          <w:ilvl w:val="1"/>
          <w:numId w:val="23"/>
        </w:numPr>
        <w:tabs>
          <w:tab w:val="clear" w:pos="1780"/>
        </w:tabs>
        <w:spacing w:before="120" w:line="360" w:lineRule="auto"/>
        <w:ind w:left="720"/>
        <w:jc w:val="both"/>
        <w:rPr>
          <w:rFonts w:ascii="Cambria" w:hAnsi="Cambria"/>
          <w:sz w:val="24"/>
          <w:lang w:val="it-IT"/>
        </w:rPr>
      </w:pPr>
      <w:r w:rsidRPr="002102BD">
        <w:rPr>
          <w:rFonts w:ascii="Cambria" w:hAnsi="Cambria"/>
          <w:sz w:val="24"/>
          <w:lang w:val="it-IT"/>
        </w:rPr>
        <w:t xml:space="preserve">un </w:t>
      </w:r>
      <w:r w:rsidRPr="002102BD">
        <w:rPr>
          <w:rFonts w:ascii="Cambria" w:hAnsi="Cambria"/>
          <w:i/>
          <w:sz w:val="24"/>
          <w:lang w:val="it-IT"/>
        </w:rPr>
        <w:t xml:space="preserve">sistema organizzativo, </w:t>
      </w:r>
      <w:r w:rsidRPr="002102BD">
        <w:rPr>
          <w:rFonts w:ascii="Cambria" w:hAnsi="Cambria"/>
          <w:sz w:val="24"/>
          <w:lang w:val="it-IT"/>
        </w:rPr>
        <w:t>che definisca chiaramente la gerarchia delle posizioni aziendali e le responsabilità per lo svolgimento delle attività;</w:t>
      </w:r>
    </w:p>
    <w:p w14:paraId="57AF66E0" w14:textId="77777777" w:rsidR="004044E9" w:rsidRPr="002102BD" w:rsidRDefault="00E51A60" w:rsidP="00AD5ED6">
      <w:pPr>
        <w:numPr>
          <w:ilvl w:val="1"/>
          <w:numId w:val="23"/>
        </w:numPr>
        <w:tabs>
          <w:tab w:val="clear" w:pos="1780"/>
        </w:tabs>
        <w:spacing w:before="120" w:line="360" w:lineRule="auto"/>
        <w:ind w:left="720"/>
        <w:jc w:val="both"/>
        <w:rPr>
          <w:rFonts w:ascii="Cambria" w:hAnsi="Cambria"/>
          <w:sz w:val="24"/>
          <w:lang w:val="it-IT"/>
        </w:rPr>
      </w:pPr>
      <w:r w:rsidRPr="002102BD">
        <w:rPr>
          <w:rFonts w:ascii="Cambria" w:hAnsi="Cambria"/>
          <w:sz w:val="24"/>
          <w:lang w:val="it-IT"/>
        </w:rPr>
        <w:t xml:space="preserve">un </w:t>
      </w:r>
      <w:r w:rsidRPr="002102BD">
        <w:rPr>
          <w:rFonts w:ascii="Cambria" w:hAnsi="Cambria"/>
          <w:i/>
          <w:sz w:val="24"/>
          <w:lang w:val="it-IT"/>
        </w:rPr>
        <w:t xml:space="preserve">sistema autorizzativo, </w:t>
      </w:r>
      <w:r w:rsidRPr="002102BD">
        <w:rPr>
          <w:rFonts w:ascii="Cambria" w:hAnsi="Cambria"/>
          <w:sz w:val="24"/>
          <w:lang w:val="it-IT"/>
        </w:rPr>
        <w:t>che attribuisca poteri di autorizzazioni interne e poteri di firma verso l’esterno in coerenza con il sistema organizzativo adottato;</w:t>
      </w:r>
    </w:p>
    <w:p w14:paraId="7F0A7E9B" w14:textId="77777777" w:rsidR="004044E9" w:rsidRPr="002102BD" w:rsidRDefault="00E51A60" w:rsidP="00AD5ED6">
      <w:pPr>
        <w:numPr>
          <w:ilvl w:val="1"/>
          <w:numId w:val="23"/>
        </w:numPr>
        <w:tabs>
          <w:tab w:val="clear" w:pos="1780"/>
        </w:tabs>
        <w:spacing w:before="120" w:line="360" w:lineRule="auto"/>
        <w:ind w:left="720"/>
        <w:jc w:val="both"/>
        <w:rPr>
          <w:rFonts w:ascii="Cambria" w:hAnsi="Cambria"/>
          <w:sz w:val="24"/>
          <w:lang w:val="it-IT"/>
        </w:rPr>
      </w:pPr>
      <w:r w:rsidRPr="002102BD">
        <w:rPr>
          <w:rFonts w:ascii="Cambria" w:hAnsi="Cambria"/>
          <w:sz w:val="24"/>
          <w:lang w:val="it-IT"/>
        </w:rPr>
        <w:t xml:space="preserve">delle </w:t>
      </w:r>
      <w:r w:rsidRPr="002102BD">
        <w:rPr>
          <w:rFonts w:ascii="Cambria" w:hAnsi="Cambria"/>
          <w:i/>
          <w:sz w:val="24"/>
          <w:lang w:val="it-IT"/>
        </w:rPr>
        <w:t xml:space="preserve">procedure operative, </w:t>
      </w:r>
      <w:r w:rsidRPr="002102BD">
        <w:rPr>
          <w:rFonts w:ascii="Cambria" w:hAnsi="Cambria"/>
          <w:sz w:val="24"/>
          <w:lang w:val="it-IT"/>
        </w:rPr>
        <w:t>per la disciplina delle principali attività aziendali e, in particolare, dei processi a rischio e per la gestione delle risorse finanziarie;</w:t>
      </w:r>
    </w:p>
    <w:p w14:paraId="50A7FB57" w14:textId="77777777" w:rsidR="004044E9" w:rsidRPr="002102BD" w:rsidRDefault="00E51A60" w:rsidP="00AD5ED6">
      <w:pPr>
        <w:numPr>
          <w:ilvl w:val="1"/>
          <w:numId w:val="23"/>
        </w:numPr>
        <w:tabs>
          <w:tab w:val="clear" w:pos="1780"/>
        </w:tabs>
        <w:spacing w:before="120" w:line="360" w:lineRule="auto"/>
        <w:ind w:left="720"/>
        <w:jc w:val="both"/>
        <w:rPr>
          <w:rFonts w:ascii="Cambria" w:hAnsi="Cambria"/>
          <w:sz w:val="24"/>
          <w:lang w:val="it-IT"/>
        </w:rPr>
      </w:pPr>
      <w:r w:rsidRPr="002102BD">
        <w:rPr>
          <w:rFonts w:ascii="Cambria" w:hAnsi="Cambria"/>
          <w:sz w:val="24"/>
          <w:lang w:val="it-IT"/>
        </w:rPr>
        <w:t xml:space="preserve">un </w:t>
      </w:r>
      <w:r w:rsidRPr="002102BD">
        <w:rPr>
          <w:rFonts w:ascii="Cambria" w:hAnsi="Cambria"/>
          <w:i/>
          <w:sz w:val="24"/>
          <w:lang w:val="it-IT"/>
        </w:rPr>
        <w:t xml:space="preserve">sistema di controllo di gestione, </w:t>
      </w:r>
      <w:r w:rsidRPr="002102BD">
        <w:rPr>
          <w:rFonts w:ascii="Cambria" w:hAnsi="Cambria"/>
          <w:sz w:val="24"/>
          <w:lang w:val="it-IT"/>
        </w:rPr>
        <w:t>che evidenzi tempestivamente le situazioni di criticità;</w:t>
      </w:r>
    </w:p>
    <w:p w14:paraId="57621C55" w14:textId="77777777" w:rsidR="004044E9" w:rsidRPr="002102BD" w:rsidRDefault="00E51A60" w:rsidP="00AD5ED6">
      <w:pPr>
        <w:numPr>
          <w:ilvl w:val="1"/>
          <w:numId w:val="23"/>
        </w:numPr>
        <w:tabs>
          <w:tab w:val="clear" w:pos="1780"/>
        </w:tabs>
        <w:spacing w:before="120" w:line="360" w:lineRule="auto"/>
        <w:ind w:left="720"/>
        <w:jc w:val="both"/>
        <w:rPr>
          <w:rFonts w:ascii="Cambria" w:hAnsi="Cambria"/>
          <w:sz w:val="24"/>
          <w:lang w:val="it-IT"/>
        </w:rPr>
      </w:pPr>
      <w:r w:rsidRPr="002102BD">
        <w:rPr>
          <w:rFonts w:ascii="Cambria" w:hAnsi="Cambria"/>
          <w:sz w:val="24"/>
          <w:lang w:val="it-IT"/>
        </w:rPr>
        <w:t xml:space="preserve">un </w:t>
      </w:r>
      <w:r w:rsidRPr="002102BD">
        <w:rPr>
          <w:rFonts w:ascii="Cambria" w:hAnsi="Cambria"/>
          <w:i/>
          <w:sz w:val="24"/>
          <w:lang w:val="it-IT"/>
        </w:rPr>
        <w:t xml:space="preserve">sistema di comunicazione e formazione del personale, </w:t>
      </w:r>
      <w:r w:rsidRPr="002102BD">
        <w:rPr>
          <w:rFonts w:ascii="Cambria" w:hAnsi="Cambria"/>
          <w:sz w:val="24"/>
          <w:lang w:val="it-IT"/>
        </w:rPr>
        <w:t>ai fini del buon funzionamento del modello;</w:t>
      </w:r>
    </w:p>
    <w:p w14:paraId="69E5E003" w14:textId="77777777" w:rsidR="004044E9" w:rsidRPr="002102BD" w:rsidRDefault="00E51A60" w:rsidP="00B13D1E">
      <w:pPr>
        <w:pStyle w:val="ListParagraph"/>
        <w:numPr>
          <w:ilvl w:val="0"/>
          <w:numId w:val="67"/>
        </w:numPr>
        <w:spacing w:before="120" w:line="360" w:lineRule="auto"/>
        <w:ind w:left="720"/>
        <w:jc w:val="both"/>
        <w:rPr>
          <w:rFonts w:ascii="Cambria" w:hAnsi="Cambria"/>
          <w:sz w:val="24"/>
          <w:lang w:val="it-IT"/>
        </w:rPr>
      </w:pPr>
      <w:r w:rsidRPr="002102BD">
        <w:rPr>
          <w:rFonts w:ascii="Cambria" w:hAnsi="Cambria"/>
          <w:sz w:val="24"/>
          <w:lang w:val="it-IT"/>
        </w:rPr>
        <w:t xml:space="preserve">l’individuazione di un </w:t>
      </w:r>
      <w:r w:rsidRPr="002102BD">
        <w:rPr>
          <w:rFonts w:ascii="Cambria" w:hAnsi="Cambria"/>
          <w:i/>
          <w:sz w:val="24"/>
          <w:lang w:val="it-IT"/>
        </w:rPr>
        <w:t xml:space="preserve">Organismo di Vigilanza, </w:t>
      </w:r>
      <w:r w:rsidRPr="002102BD">
        <w:rPr>
          <w:rFonts w:ascii="Cambria" w:hAnsi="Cambria"/>
          <w:sz w:val="24"/>
          <w:lang w:val="it-IT"/>
        </w:rPr>
        <w:t>dotato di autonomi poteri di iniziativa e controllo, cui sia affidato il compito di vigilare sul funzionamento e l’osservanza dei modelli, mediante verifiche periodiche, e di curare il loro aggiornamento quando siano scoperte significative violazioni</w:t>
      </w:r>
      <w:r w:rsidR="001F1B67" w:rsidRPr="002102BD">
        <w:rPr>
          <w:rFonts w:ascii="Cambria" w:hAnsi="Cambria"/>
          <w:sz w:val="24"/>
          <w:lang w:val="it-IT"/>
        </w:rPr>
        <w:t xml:space="preserve"> dello stesso</w:t>
      </w:r>
      <w:r w:rsidRPr="002102BD">
        <w:rPr>
          <w:rFonts w:ascii="Cambria" w:hAnsi="Cambria"/>
          <w:sz w:val="24"/>
          <w:lang w:val="it-IT"/>
        </w:rPr>
        <w:t xml:space="preserve"> ovvero quando siano intervenuti mutamenti nell’organizzazione </w:t>
      </w:r>
      <w:r w:rsidR="001F1B67" w:rsidRPr="002102BD">
        <w:rPr>
          <w:rFonts w:ascii="Cambria" w:hAnsi="Cambria"/>
          <w:sz w:val="24"/>
          <w:lang w:val="it-IT"/>
        </w:rPr>
        <w:t xml:space="preserve">della Società </w:t>
      </w:r>
      <w:r w:rsidRPr="002102BD">
        <w:rPr>
          <w:rFonts w:ascii="Cambria" w:hAnsi="Cambria"/>
          <w:sz w:val="24"/>
          <w:lang w:val="it-IT"/>
        </w:rPr>
        <w:t>o nelle attività</w:t>
      </w:r>
      <w:r w:rsidR="001F1B67" w:rsidRPr="002102BD">
        <w:rPr>
          <w:rFonts w:ascii="Cambria" w:hAnsi="Cambria"/>
          <w:sz w:val="24"/>
          <w:lang w:val="it-IT"/>
        </w:rPr>
        <w:t xml:space="preserve"> che essa es</w:t>
      </w:r>
      <w:r w:rsidR="00AB1FA2" w:rsidRPr="002102BD">
        <w:rPr>
          <w:rFonts w:ascii="Cambria" w:hAnsi="Cambria"/>
          <w:sz w:val="24"/>
          <w:lang w:val="it-IT"/>
        </w:rPr>
        <w:t>e</w:t>
      </w:r>
      <w:r w:rsidR="001F1B67" w:rsidRPr="002102BD">
        <w:rPr>
          <w:rFonts w:ascii="Cambria" w:hAnsi="Cambria"/>
          <w:sz w:val="24"/>
          <w:lang w:val="it-IT"/>
        </w:rPr>
        <w:t>rcita</w:t>
      </w:r>
      <w:r w:rsidRPr="002102BD">
        <w:rPr>
          <w:rFonts w:ascii="Cambria" w:hAnsi="Cambria"/>
          <w:sz w:val="24"/>
          <w:lang w:val="it-IT"/>
        </w:rPr>
        <w:t>;</w:t>
      </w:r>
    </w:p>
    <w:p w14:paraId="32CFCBF3" w14:textId="197CF298" w:rsidR="004044E9" w:rsidRPr="002102BD" w:rsidRDefault="00E51A60" w:rsidP="00AD5ED6">
      <w:pPr>
        <w:numPr>
          <w:ilvl w:val="0"/>
          <w:numId w:val="23"/>
        </w:numPr>
        <w:tabs>
          <w:tab w:val="clear" w:pos="1080"/>
        </w:tabs>
        <w:spacing w:before="120" w:line="360" w:lineRule="auto"/>
        <w:ind w:left="360"/>
        <w:jc w:val="both"/>
        <w:rPr>
          <w:rFonts w:ascii="Cambria" w:hAnsi="Cambria"/>
          <w:sz w:val="24"/>
          <w:lang w:val="it-IT"/>
        </w:rPr>
      </w:pPr>
      <w:r w:rsidRPr="002102BD">
        <w:rPr>
          <w:rFonts w:ascii="Cambria" w:hAnsi="Cambria"/>
          <w:sz w:val="24"/>
          <w:lang w:val="it-IT"/>
        </w:rPr>
        <w:lastRenderedPageBreak/>
        <w:t xml:space="preserve">specifici </w:t>
      </w:r>
      <w:r w:rsidRPr="002102BD">
        <w:rPr>
          <w:rFonts w:ascii="Cambria" w:hAnsi="Cambria"/>
          <w:i/>
          <w:sz w:val="24"/>
          <w:lang w:val="it-IT"/>
        </w:rPr>
        <w:t>obblighi informativi nei confronti dell’</w:t>
      </w:r>
      <w:r w:rsidR="003B547E">
        <w:rPr>
          <w:rFonts w:ascii="Cambria" w:hAnsi="Cambria"/>
          <w:i/>
          <w:sz w:val="24"/>
          <w:lang w:val="it-IT"/>
        </w:rPr>
        <w:t xml:space="preserve">OdV </w:t>
      </w:r>
      <w:r w:rsidRPr="002102BD">
        <w:rPr>
          <w:rFonts w:ascii="Cambria" w:hAnsi="Cambria"/>
          <w:sz w:val="24"/>
          <w:lang w:val="it-IT"/>
        </w:rPr>
        <w:t>sui principali fatti aziendali e in particolare sulle attività ritenute a rischio;</w:t>
      </w:r>
    </w:p>
    <w:p w14:paraId="68D00297" w14:textId="0A8ED67A" w:rsidR="004044E9" w:rsidRDefault="00E51A60" w:rsidP="00AD5ED6">
      <w:pPr>
        <w:numPr>
          <w:ilvl w:val="0"/>
          <w:numId w:val="23"/>
        </w:numPr>
        <w:tabs>
          <w:tab w:val="clear" w:pos="1080"/>
        </w:tabs>
        <w:spacing w:before="120" w:line="360" w:lineRule="auto"/>
        <w:ind w:left="360"/>
        <w:jc w:val="both"/>
        <w:rPr>
          <w:rFonts w:ascii="Cambria" w:hAnsi="Cambria"/>
          <w:sz w:val="24"/>
          <w:lang w:val="it-IT"/>
        </w:rPr>
      </w:pPr>
      <w:r w:rsidRPr="002102BD">
        <w:rPr>
          <w:rFonts w:ascii="Cambria" w:hAnsi="Cambria"/>
          <w:sz w:val="24"/>
          <w:lang w:val="it-IT"/>
        </w:rPr>
        <w:t xml:space="preserve">specifici </w:t>
      </w:r>
      <w:r w:rsidRPr="002102BD">
        <w:rPr>
          <w:rFonts w:ascii="Cambria" w:hAnsi="Cambria"/>
          <w:i/>
          <w:sz w:val="24"/>
          <w:lang w:val="it-IT"/>
        </w:rPr>
        <w:t>obblighi informativi da parte dell’</w:t>
      </w:r>
      <w:r w:rsidR="003B547E">
        <w:rPr>
          <w:rFonts w:ascii="Cambria" w:hAnsi="Cambria"/>
          <w:i/>
          <w:sz w:val="24"/>
          <w:lang w:val="it-IT"/>
        </w:rPr>
        <w:t xml:space="preserve">OdV </w:t>
      </w:r>
      <w:r w:rsidRPr="002102BD">
        <w:rPr>
          <w:rFonts w:ascii="Cambria" w:hAnsi="Cambria"/>
          <w:sz w:val="24"/>
          <w:lang w:val="it-IT"/>
        </w:rPr>
        <w:t>verso i vertici aziendali e gli organi di controllo;</w:t>
      </w:r>
    </w:p>
    <w:p w14:paraId="7D6F4A1F" w14:textId="2A2AD6C4" w:rsidR="00D04873" w:rsidRPr="006855D8" w:rsidRDefault="00D04873" w:rsidP="006855D8">
      <w:pPr>
        <w:numPr>
          <w:ilvl w:val="0"/>
          <w:numId w:val="86"/>
        </w:numPr>
        <w:spacing w:before="120" w:line="360" w:lineRule="auto"/>
        <w:ind w:left="360"/>
        <w:jc w:val="both"/>
        <w:rPr>
          <w:rFonts w:ascii="Cambria" w:hAnsi="Cambria"/>
          <w:i/>
          <w:iCs/>
          <w:sz w:val="24"/>
          <w:lang w:val="it-IT"/>
        </w:rPr>
      </w:pPr>
      <w:r>
        <w:rPr>
          <w:rFonts w:ascii="Cambria" w:hAnsi="Cambria"/>
          <w:i/>
          <w:iCs/>
          <w:sz w:val="24"/>
          <w:lang w:val="it-IT"/>
        </w:rPr>
        <w:t xml:space="preserve">un sistema di </w:t>
      </w:r>
      <w:r>
        <w:rPr>
          <w:rFonts w:ascii="Cambria" w:hAnsi="Cambria"/>
          <w:sz w:val="24"/>
          <w:lang w:val="it-IT"/>
        </w:rPr>
        <w:t xml:space="preserve">whistleblowing, che consenta di segnalare </w:t>
      </w:r>
      <w:r w:rsidR="00D06A71">
        <w:rPr>
          <w:rFonts w:ascii="Cambria" w:hAnsi="Cambria"/>
          <w:sz w:val="24"/>
          <w:lang w:val="it-IT"/>
        </w:rPr>
        <w:t xml:space="preserve">anche </w:t>
      </w:r>
      <w:r>
        <w:rPr>
          <w:rFonts w:ascii="Cambria" w:hAnsi="Cambria"/>
          <w:sz w:val="24"/>
          <w:lang w:val="it-IT"/>
        </w:rPr>
        <w:t>eventuali illeciti rilevanti ai sensi del Decreto 231 nonché violazioni del Modello stesso;</w:t>
      </w:r>
    </w:p>
    <w:p w14:paraId="0F00487B" w14:textId="42635267" w:rsidR="004044E9" w:rsidRPr="002102BD" w:rsidRDefault="00E51A60" w:rsidP="00AD5ED6">
      <w:pPr>
        <w:numPr>
          <w:ilvl w:val="0"/>
          <w:numId w:val="23"/>
        </w:numPr>
        <w:tabs>
          <w:tab w:val="clear" w:pos="1080"/>
        </w:tabs>
        <w:spacing w:before="120" w:line="360" w:lineRule="auto"/>
        <w:ind w:left="360"/>
        <w:jc w:val="both"/>
        <w:rPr>
          <w:rFonts w:ascii="Cambria" w:hAnsi="Cambria"/>
          <w:sz w:val="24"/>
          <w:lang w:val="it-IT"/>
        </w:rPr>
      </w:pPr>
      <w:r w:rsidRPr="002102BD">
        <w:rPr>
          <w:rFonts w:ascii="Cambria" w:hAnsi="Cambria"/>
          <w:sz w:val="24"/>
          <w:lang w:val="it-IT"/>
        </w:rPr>
        <w:t xml:space="preserve">un </w:t>
      </w:r>
      <w:r w:rsidRPr="006A1894">
        <w:rPr>
          <w:rFonts w:ascii="Cambria" w:hAnsi="Cambria"/>
          <w:i/>
          <w:iCs/>
          <w:sz w:val="24"/>
          <w:lang w:val="it-IT"/>
        </w:rPr>
        <w:t>sistema disciplinare</w:t>
      </w:r>
      <w:r w:rsidRPr="002102BD">
        <w:rPr>
          <w:rFonts w:ascii="Cambria" w:hAnsi="Cambria"/>
          <w:sz w:val="24"/>
          <w:lang w:val="it-IT"/>
        </w:rPr>
        <w:t xml:space="preserve">, idoneo a sanzionare il mancato rispetto delle misure indicate nel </w:t>
      </w:r>
      <w:r w:rsidR="00D04873">
        <w:rPr>
          <w:rFonts w:ascii="Cambria" w:hAnsi="Cambria"/>
          <w:sz w:val="24"/>
          <w:lang w:val="it-IT"/>
        </w:rPr>
        <w:t>M</w:t>
      </w:r>
      <w:r w:rsidRPr="002102BD">
        <w:rPr>
          <w:rFonts w:ascii="Cambria" w:hAnsi="Cambria"/>
          <w:sz w:val="24"/>
          <w:lang w:val="it-IT"/>
        </w:rPr>
        <w:t>odello.</w:t>
      </w:r>
    </w:p>
    <w:p w14:paraId="18E94032" w14:textId="77777777" w:rsidR="004044E9" w:rsidRPr="002102BD" w:rsidRDefault="00E51A60">
      <w:pPr>
        <w:pStyle w:val="BodyText22"/>
        <w:widowControl w:val="0"/>
        <w:numPr>
          <w:ilvl w:val="12"/>
          <w:numId w:val="0"/>
        </w:numPr>
        <w:overflowPunct/>
        <w:autoSpaceDE/>
        <w:autoSpaceDN/>
        <w:adjustRightInd/>
        <w:spacing w:before="120" w:line="360" w:lineRule="auto"/>
        <w:textAlignment w:val="auto"/>
        <w:rPr>
          <w:rFonts w:ascii="Cambria" w:hAnsi="Cambria"/>
          <w:szCs w:val="24"/>
          <w:lang w:eastAsia="it-IT"/>
        </w:rPr>
      </w:pPr>
      <w:r w:rsidRPr="002102BD">
        <w:rPr>
          <w:rFonts w:ascii="Cambria" w:hAnsi="Cambria"/>
          <w:szCs w:val="24"/>
          <w:lang w:eastAsia="it-IT"/>
        </w:rPr>
        <w:t>Le componenti del sistema di controllo devono essere ispirate ai seguenti principi:</w:t>
      </w:r>
    </w:p>
    <w:p w14:paraId="475089C4" w14:textId="77777777" w:rsidR="004044E9" w:rsidRPr="002102BD" w:rsidRDefault="00E51A60">
      <w:pPr>
        <w:widowControl w:val="0"/>
        <w:numPr>
          <w:ilvl w:val="1"/>
          <w:numId w:val="8"/>
        </w:numPr>
        <w:spacing w:before="120" w:line="360" w:lineRule="auto"/>
        <w:jc w:val="both"/>
        <w:rPr>
          <w:rFonts w:ascii="Cambria" w:hAnsi="Cambria"/>
          <w:sz w:val="24"/>
          <w:szCs w:val="24"/>
          <w:lang w:val="it-IT"/>
        </w:rPr>
      </w:pPr>
      <w:r w:rsidRPr="002102BD">
        <w:rPr>
          <w:rFonts w:ascii="Cambria" w:hAnsi="Cambria"/>
          <w:sz w:val="24"/>
          <w:szCs w:val="24"/>
          <w:lang w:val="it-IT"/>
        </w:rPr>
        <w:t>verificabilità, documentabilità, coerenza e congruenza di ogni operazione;</w:t>
      </w:r>
    </w:p>
    <w:p w14:paraId="77C2089B" w14:textId="77777777" w:rsidR="004044E9" w:rsidRPr="002102BD" w:rsidRDefault="00E51A60">
      <w:pPr>
        <w:widowControl w:val="0"/>
        <w:numPr>
          <w:ilvl w:val="1"/>
          <w:numId w:val="8"/>
        </w:numPr>
        <w:spacing w:before="120" w:line="360" w:lineRule="auto"/>
        <w:jc w:val="both"/>
        <w:rPr>
          <w:rFonts w:ascii="Cambria" w:hAnsi="Cambria"/>
          <w:sz w:val="24"/>
          <w:szCs w:val="24"/>
          <w:lang w:val="it-IT"/>
        </w:rPr>
      </w:pPr>
      <w:r w:rsidRPr="002102BD">
        <w:rPr>
          <w:rFonts w:ascii="Cambria" w:hAnsi="Cambria"/>
          <w:sz w:val="24"/>
          <w:szCs w:val="24"/>
          <w:lang w:val="it-IT"/>
        </w:rPr>
        <w:t>separazione delle funzioni (nessuno può gestire in autonomia un intero processo);</w:t>
      </w:r>
    </w:p>
    <w:p w14:paraId="69D10B6E" w14:textId="77777777" w:rsidR="004044E9" w:rsidRPr="002102BD" w:rsidRDefault="00E51A60">
      <w:pPr>
        <w:widowControl w:val="0"/>
        <w:numPr>
          <w:ilvl w:val="1"/>
          <w:numId w:val="8"/>
        </w:numPr>
        <w:spacing w:before="120" w:line="360" w:lineRule="auto"/>
        <w:jc w:val="both"/>
        <w:rPr>
          <w:rFonts w:ascii="Cambria" w:hAnsi="Cambria"/>
          <w:sz w:val="24"/>
          <w:szCs w:val="24"/>
          <w:lang w:val="it-IT"/>
        </w:rPr>
      </w:pPr>
      <w:r w:rsidRPr="002102BD">
        <w:rPr>
          <w:rFonts w:ascii="Cambria" w:hAnsi="Cambria"/>
          <w:sz w:val="24"/>
          <w:szCs w:val="24"/>
          <w:lang w:val="it-IT"/>
        </w:rPr>
        <w:t>documentazione dei controlli.</w:t>
      </w:r>
    </w:p>
    <w:p w14:paraId="13B0752C" w14:textId="32E574A3" w:rsidR="004044E9" w:rsidRPr="002102BD" w:rsidRDefault="00E51A60">
      <w:pPr>
        <w:pStyle w:val="BodyText22"/>
        <w:overflowPunct/>
        <w:autoSpaceDE/>
        <w:autoSpaceDN/>
        <w:adjustRightInd/>
        <w:spacing w:before="120" w:line="360" w:lineRule="auto"/>
        <w:textAlignment w:val="auto"/>
        <w:rPr>
          <w:rFonts w:ascii="Cambria" w:hAnsi="Cambria"/>
          <w:lang w:eastAsia="it-IT"/>
        </w:rPr>
      </w:pPr>
      <w:r w:rsidRPr="002102BD">
        <w:rPr>
          <w:rFonts w:ascii="Cambria" w:hAnsi="Cambria"/>
          <w:lang w:eastAsia="it-IT"/>
        </w:rPr>
        <w:t>Nella predisposizione del modello, Philip Morris ha tenuto conto, oltre che della disciplina di cui al D.</w:t>
      </w:r>
      <w:r w:rsidR="003B2500" w:rsidRPr="002102BD">
        <w:rPr>
          <w:rFonts w:ascii="Cambria" w:hAnsi="Cambria"/>
          <w:lang w:eastAsia="it-IT"/>
        </w:rPr>
        <w:t xml:space="preserve"> </w:t>
      </w:r>
      <w:r w:rsidRPr="002102BD">
        <w:rPr>
          <w:rFonts w:ascii="Cambria" w:hAnsi="Cambria"/>
          <w:lang w:eastAsia="it-IT"/>
        </w:rPr>
        <w:t>Lgs. 231/</w:t>
      </w:r>
      <w:r w:rsidR="00D43AD6" w:rsidRPr="002102BD">
        <w:rPr>
          <w:rFonts w:ascii="Cambria" w:hAnsi="Cambria"/>
          <w:lang w:eastAsia="it-IT"/>
        </w:rPr>
        <w:t>20</w:t>
      </w:r>
      <w:r w:rsidRPr="002102BD">
        <w:rPr>
          <w:rFonts w:ascii="Cambria" w:hAnsi="Cambria"/>
          <w:lang w:eastAsia="it-IT"/>
        </w:rPr>
        <w:t xml:space="preserve">01, anche dei principi espressi da Confindustria nelle Linee Guida approvate dal Ministero della Giustizia, nonché delle indicazioni contenute nel nuovo testo delle suddette Linee Guida </w:t>
      </w:r>
      <w:r w:rsidRPr="002102BD">
        <w:rPr>
          <w:rFonts w:ascii="Cambria" w:hAnsi="Cambria"/>
          <w:szCs w:val="24"/>
        </w:rPr>
        <w:t>approvate</w:t>
      </w:r>
      <w:r w:rsidR="00D04873">
        <w:rPr>
          <w:rFonts w:ascii="Cambria" w:hAnsi="Cambria"/>
          <w:szCs w:val="24"/>
        </w:rPr>
        <w:t>, nell’ultima versione,</w:t>
      </w:r>
      <w:r w:rsidRPr="002102BD">
        <w:rPr>
          <w:rFonts w:ascii="Cambria" w:hAnsi="Cambria"/>
          <w:szCs w:val="24"/>
        </w:rPr>
        <w:t xml:space="preserve"> da parte del Ministero della Giustizia</w:t>
      </w:r>
      <w:r w:rsidR="00944280">
        <w:rPr>
          <w:rFonts w:ascii="Cambria" w:hAnsi="Cambria"/>
          <w:szCs w:val="24"/>
        </w:rPr>
        <w:t xml:space="preserve"> </w:t>
      </w:r>
      <w:r w:rsidR="00D04873">
        <w:rPr>
          <w:rFonts w:ascii="Cambria" w:hAnsi="Cambria"/>
          <w:lang w:eastAsia="it-IT"/>
        </w:rPr>
        <w:t>nel giugno 2021</w:t>
      </w:r>
      <w:r w:rsidR="000C5353" w:rsidRPr="002102BD">
        <w:rPr>
          <w:rFonts w:ascii="Cambria" w:hAnsi="Cambria"/>
          <w:lang w:eastAsia="it-IT"/>
        </w:rPr>
        <w:t>.</w:t>
      </w:r>
    </w:p>
    <w:p w14:paraId="738BD646" w14:textId="77777777" w:rsidR="004044E9" w:rsidRPr="002102BD" w:rsidRDefault="004044E9">
      <w:pPr>
        <w:pStyle w:val="BodyText22"/>
        <w:overflowPunct/>
        <w:autoSpaceDE/>
        <w:autoSpaceDN/>
        <w:adjustRightInd/>
        <w:spacing w:before="120" w:line="360" w:lineRule="auto"/>
        <w:textAlignment w:val="auto"/>
        <w:rPr>
          <w:rFonts w:ascii="Cambria" w:hAnsi="Cambria"/>
          <w:lang w:eastAsia="it-IT"/>
        </w:rPr>
      </w:pPr>
    </w:p>
    <w:p w14:paraId="56A82B99" w14:textId="77777777" w:rsidR="004044E9" w:rsidRPr="002102BD" w:rsidRDefault="00E51A60">
      <w:pPr>
        <w:pStyle w:val="BodyText22"/>
        <w:overflowPunct/>
        <w:autoSpaceDE/>
        <w:autoSpaceDN/>
        <w:adjustRightInd/>
        <w:spacing w:before="120" w:line="360" w:lineRule="auto"/>
        <w:textAlignment w:val="auto"/>
        <w:rPr>
          <w:rFonts w:ascii="Cambria" w:hAnsi="Cambria"/>
          <w:lang w:eastAsia="it-IT"/>
        </w:rPr>
      </w:pPr>
      <w:r w:rsidRPr="002102BD">
        <w:rPr>
          <w:rFonts w:ascii="Cambria" w:hAnsi="Cambria"/>
          <w:lang w:eastAsia="it-IT"/>
        </w:rPr>
        <w:br w:type="page"/>
      </w:r>
    </w:p>
    <w:p w14:paraId="0C9D6347" w14:textId="77777777" w:rsidR="004044E9" w:rsidRPr="002102BD" w:rsidRDefault="00E51A60">
      <w:pPr>
        <w:pStyle w:val="Heading1"/>
        <w:spacing w:before="120" w:line="360" w:lineRule="auto"/>
        <w:rPr>
          <w:rFonts w:ascii="Cambria" w:hAnsi="Cambria"/>
          <w:lang w:val="it-IT"/>
        </w:rPr>
      </w:pPr>
      <w:bookmarkStart w:id="41" w:name="_Toc192508559"/>
      <w:bookmarkStart w:id="42" w:name="_Toc192508984"/>
      <w:bookmarkStart w:id="43" w:name="_Toc192509332"/>
      <w:bookmarkStart w:id="44" w:name="_Toc266722366"/>
      <w:bookmarkStart w:id="45" w:name="_Toc52816874"/>
      <w:bookmarkStart w:id="46" w:name="_Toc52837481"/>
      <w:bookmarkStart w:id="47" w:name="_Toc54165531"/>
      <w:bookmarkStart w:id="48" w:name="_Toc54165633"/>
      <w:bookmarkStart w:id="49" w:name="_Toc193118514"/>
      <w:r w:rsidRPr="002102BD">
        <w:rPr>
          <w:rFonts w:ascii="Cambria" w:hAnsi="Cambria"/>
          <w:lang w:val="it-IT"/>
        </w:rPr>
        <w:lastRenderedPageBreak/>
        <w:t>3. IL MODELLO</w:t>
      </w:r>
      <w:bookmarkEnd w:id="41"/>
      <w:bookmarkEnd w:id="42"/>
      <w:bookmarkEnd w:id="43"/>
      <w:bookmarkEnd w:id="44"/>
      <w:bookmarkEnd w:id="45"/>
      <w:bookmarkEnd w:id="46"/>
      <w:bookmarkEnd w:id="47"/>
      <w:bookmarkEnd w:id="48"/>
      <w:bookmarkEnd w:id="49"/>
      <w:r w:rsidRPr="002102BD">
        <w:rPr>
          <w:rFonts w:ascii="Cambria" w:hAnsi="Cambria"/>
          <w:lang w:val="it-IT"/>
        </w:rPr>
        <w:t xml:space="preserve"> </w:t>
      </w:r>
    </w:p>
    <w:p w14:paraId="0CF65457" w14:textId="77777777" w:rsidR="004044E9" w:rsidRPr="002102BD" w:rsidRDefault="00E51A60">
      <w:pPr>
        <w:pStyle w:val="Heading2"/>
        <w:spacing w:before="120" w:line="360" w:lineRule="auto"/>
        <w:rPr>
          <w:rFonts w:ascii="Cambria" w:hAnsi="Cambria"/>
          <w:i w:val="0"/>
          <w:iCs/>
          <w:lang w:val="it-IT"/>
        </w:rPr>
      </w:pPr>
      <w:bookmarkStart w:id="50" w:name="_Toc192508560"/>
      <w:bookmarkStart w:id="51" w:name="_Toc192508985"/>
      <w:bookmarkStart w:id="52" w:name="_Toc192509333"/>
      <w:bookmarkStart w:id="53" w:name="_Toc266722367"/>
      <w:bookmarkStart w:id="54" w:name="_Toc52816875"/>
      <w:bookmarkStart w:id="55" w:name="_Toc52837482"/>
      <w:bookmarkStart w:id="56" w:name="_Toc54165532"/>
      <w:bookmarkStart w:id="57" w:name="_Toc54165634"/>
      <w:bookmarkStart w:id="58" w:name="_Toc193118515"/>
      <w:r w:rsidRPr="002102BD">
        <w:rPr>
          <w:rFonts w:ascii="Cambria" w:hAnsi="Cambria"/>
          <w:i w:val="0"/>
          <w:iCs/>
          <w:lang w:val="it-IT"/>
        </w:rPr>
        <w:t>3.1 Finalità del Modello</w:t>
      </w:r>
      <w:bookmarkEnd w:id="50"/>
      <w:bookmarkEnd w:id="51"/>
      <w:bookmarkEnd w:id="52"/>
      <w:bookmarkEnd w:id="53"/>
      <w:bookmarkEnd w:id="54"/>
      <w:bookmarkEnd w:id="55"/>
      <w:bookmarkEnd w:id="56"/>
      <w:bookmarkEnd w:id="57"/>
      <w:bookmarkEnd w:id="58"/>
    </w:p>
    <w:p w14:paraId="610E5443" w14:textId="77777777" w:rsidR="004044E9" w:rsidRPr="002102BD" w:rsidRDefault="00E51A60">
      <w:pPr>
        <w:pStyle w:val="vr"/>
        <w:spacing w:before="120" w:after="0" w:line="360" w:lineRule="auto"/>
        <w:jc w:val="both"/>
        <w:rPr>
          <w:rFonts w:ascii="Cambria" w:eastAsia="Times New Roman" w:hAnsi="Cambria" w:cs="Times New Roman"/>
          <w:szCs w:val="20"/>
        </w:rPr>
      </w:pPr>
      <w:r w:rsidRPr="002102BD">
        <w:rPr>
          <w:rFonts w:ascii="Cambria" w:eastAsia="Times New Roman" w:hAnsi="Cambria" w:cs="Times New Roman"/>
          <w:szCs w:val="20"/>
        </w:rPr>
        <w:t>L’adozione del modello costituisce un valido strumento di sensibilizzazione affinché, nell’espletamento delle proprie attività, siano seguiti comportamenti corretti e lineari, tali da prevenire il rischio di commissione dei reati contemplati nel Decreto.</w:t>
      </w:r>
    </w:p>
    <w:p w14:paraId="7DC37331" w14:textId="77777777" w:rsidR="004044E9" w:rsidRPr="00587AA0" w:rsidRDefault="00E51A60">
      <w:pPr>
        <w:pStyle w:val="vr"/>
        <w:spacing w:before="120" w:after="0" w:line="360" w:lineRule="auto"/>
        <w:jc w:val="both"/>
        <w:rPr>
          <w:rFonts w:ascii="Cambria" w:eastAsia="Times New Roman" w:hAnsi="Cambria" w:cs="Times New Roman"/>
          <w:szCs w:val="20"/>
        </w:rPr>
      </w:pPr>
      <w:r w:rsidRPr="002102BD">
        <w:rPr>
          <w:rFonts w:ascii="Cambria" w:eastAsia="Times New Roman" w:hAnsi="Cambria" w:cs="Times New Roman"/>
          <w:szCs w:val="20"/>
        </w:rPr>
        <w:t xml:space="preserve">La Società ha statuito di adottare il presente modello di organizzazione, gestione e </w:t>
      </w:r>
      <w:r w:rsidRPr="00587AA0">
        <w:rPr>
          <w:rFonts w:ascii="Cambria" w:eastAsia="Times New Roman" w:hAnsi="Cambria" w:cs="Times New Roman"/>
          <w:szCs w:val="20"/>
        </w:rPr>
        <w:t xml:space="preserve">controllo (di seguito il </w:t>
      </w:r>
      <w:r w:rsidR="0016759A" w:rsidRPr="00587AA0">
        <w:rPr>
          <w:rFonts w:ascii="Cambria" w:eastAsia="Times New Roman" w:hAnsi="Cambria" w:cs="Times New Roman"/>
          <w:szCs w:val="20"/>
        </w:rPr>
        <w:t>“</w:t>
      </w:r>
      <w:r w:rsidRPr="00587AA0">
        <w:rPr>
          <w:rFonts w:ascii="Cambria" w:eastAsia="Times New Roman" w:hAnsi="Cambria" w:cs="Times New Roman"/>
          <w:b/>
          <w:szCs w:val="20"/>
        </w:rPr>
        <w:t>Modello</w:t>
      </w:r>
      <w:r w:rsidR="0016759A" w:rsidRPr="00587AA0">
        <w:rPr>
          <w:rFonts w:ascii="Cambria" w:eastAsia="Times New Roman" w:hAnsi="Cambria" w:cs="Times New Roman"/>
          <w:szCs w:val="20"/>
        </w:rPr>
        <w:t>”</w:t>
      </w:r>
      <w:r w:rsidRPr="00587AA0">
        <w:rPr>
          <w:rFonts w:ascii="Cambria" w:eastAsia="Times New Roman" w:hAnsi="Cambria" w:cs="Times New Roman"/>
          <w:szCs w:val="20"/>
        </w:rPr>
        <w:t>) con lo scopo di:</w:t>
      </w:r>
    </w:p>
    <w:p w14:paraId="4E270B5F" w14:textId="77777777" w:rsidR="004044E9" w:rsidRPr="00A65A0A" w:rsidRDefault="00E51A60">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introdurre nella Società principi e regole di comportamento volte a promuovere e valorizzare in misura ancora maggiore una cultura etica al proprio interno, in un’ottica di correttezza e trasparenza nella conduzione degli affari;</w:t>
      </w:r>
    </w:p>
    <w:p w14:paraId="4AEC1CFE" w14:textId="77777777" w:rsidR="004044E9" w:rsidRPr="00A65A0A" w:rsidRDefault="00E51A60">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prevenire il rischio di commissione dei reati previsti dal Decreto nelle attività individuate nella mappa delle aree a rischio;</w:t>
      </w:r>
    </w:p>
    <w:p w14:paraId="5F21222D" w14:textId="77777777" w:rsidR="004044E9" w:rsidRPr="00A65A0A" w:rsidRDefault="00E51A60">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sensibilizzare ulteriormente coloro che operano nell’ambito di dette aree al rispetto dei principi e delle regole introdotte dalla Società;</w:t>
      </w:r>
    </w:p>
    <w:p w14:paraId="1528F363" w14:textId="24C6CA22" w:rsidR="0003472D" w:rsidRPr="00A65A0A" w:rsidRDefault="00E51A60" w:rsidP="0003472D">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consentire un costante monitoraggio sulle attività a rischio da parte di tutta l’organizzazione aziendale ed in particolare dell’</w:t>
      </w:r>
      <w:r w:rsidR="003B547E" w:rsidRPr="00A65A0A">
        <w:rPr>
          <w:rFonts w:ascii="Cambria" w:hAnsi="Cambria"/>
          <w:sz w:val="24"/>
          <w:lang w:val="it-IT"/>
        </w:rPr>
        <w:t xml:space="preserve">OdV </w:t>
      </w:r>
      <w:r w:rsidRPr="00A65A0A">
        <w:rPr>
          <w:rFonts w:ascii="Cambria" w:hAnsi="Cambria"/>
          <w:sz w:val="24"/>
          <w:lang w:val="it-IT"/>
        </w:rPr>
        <w:t>deputato a vigilare sul funzionamento e l’osservanza del Modello;</w:t>
      </w:r>
    </w:p>
    <w:p w14:paraId="5F0DEB0A" w14:textId="77777777" w:rsidR="00A073C9" w:rsidRPr="00A65A0A" w:rsidRDefault="0080580D" w:rsidP="0003472D">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 xml:space="preserve">prevedere uno o più canali </w:t>
      </w:r>
      <w:r w:rsidR="00A073C9" w:rsidRPr="00A65A0A">
        <w:rPr>
          <w:rFonts w:ascii="Cambria" w:hAnsi="Cambria"/>
          <w:sz w:val="24"/>
          <w:lang w:val="it-IT"/>
        </w:rPr>
        <w:t xml:space="preserve">che consentano ai dipendenti, collaboratori e/o fornitori della Società di presentare, a tutela dell'integrità della stessa, segnalazioni circostanziate di condotte illecite, rilevanti ai sensi del </w:t>
      </w:r>
      <w:r w:rsidR="005E6A7E" w:rsidRPr="00A65A0A">
        <w:rPr>
          <w:rFonts w:ascii="Cambria" w:hAnsi="Cambria"/>
          <w:sz w:val="24"/>
          <w:lang w:val="it-IT"/>
        </w:rPr>
        <w:t>D</w:t>
      </w:r>
      <w:r w:rsidR="00A073C9" w:rsidRPr="00A65A0A">
        <w:rPr>
          <w:rFonts w:ascii="Cambria" w:hAnsi="Cambria"/>
          <w:sz w:val="24"/>
          <w:lang w:val="it-IT"/>
        </w:rPr>
        <w:t>ecreto e</w:t>
      </w:r>
      <w:r w:rsidR="00902A2B" w:rsidRPr="00A65A0A">
        <w:rPr>
          <w:rFonts w:ascii="Cambria" w:hAnsi="Cambria"/>
          <w:sz w:val="24"/>
          <w:lang w:val="it-IT"/>
        </w:rPr>
        <w:t xml:space="preserve"> </w:t>
      </w:r>
      <w:r w:rsidR="00A073C9" w:rsidRPr="00A65A0A">
        <w:rPr>
          <w:rFonts w:ascii="Cambria" w:hAnsi="Cambria"/>
          <w:sz w:val="24"/>
          <w:lang w:val="it-IT"/>
        </w:rPr>
        <w:t>fondate</w:t>
      </w:r>
      <w:r w:rsidR="00902A2B" w:rsidRPr="00A65A0A">
        <w:rPr>
          <w:rFonts w:ascii="Cambria" w:hAnsi="Cambria"/>
          <w:sz w:val="24"/>
          <w:lang w:val="it-IT"/>
        </w:rPr>
        <w:t xml:space="preserve"> </w:t>
      </w:r>
      <w:r w:rsidR="00A073C9" w:rsidRPr="00A65A0A">
        <w:rPr>
          <w:rFonts w:ascii="Cambria" w:hAnsi="Cambria"/>
          <w:sz w:val="24"/>
          <w:lang w:val="it-IT"/>
        </w:rPr>
        <w:t xml:space="preserve">su elementi di fatto precisi e concordanti, o di violazioni del Modello di organizzazione e gestione della Società, di cui siano venuti a conoscenza in ragione delle funzioni svolte; prevedere almeno un canale alternativo di </w:t>
      </w:r>
      <w:r w:rsidR="00A073C9" w:rsidRPr="00A65A0A">
        <w:rPr>
          <w:rFonts w:ascii="Cambria" w:hAnsi="Cambria"/>
          <w:sz w:val="24"/>
          <w:lang w:val="it-IT"/>
        </w:rPr>
        <w:lastRenderedPageBreak/>
        <w:t>segnalazione idoneo a garantire, con modalità informatiche, la riservatezza dell’identità del segnalante;</w:t>
      </w:r>
      <w:r w:rsidR="00902A2B" w:rsidRPr="00A65A0A">
        <w:rPr>
          <w:rFonts w:ascii="Cambria" w:hAnsi="Cambria"/>
          <w:sz w:val="24"/>
          <w:lang w:val="it-IT"/>
        </w:rPr>
        <w:t xml:space="preserve"> </w:t>
      </w:r>
    </w:p>
    <w:p w14:paraId="33FEC2D0" w14:textId="77777777" w:rsidR="004044E9" w:rsidRPr="00A65A0A" w:rsidRDefault="00E51A60">
      <w:pPr>
        <w:numPr>
          <w:ilvl w:val="0"/>
          <w:numId w:val="9"/>
        </w:numPr>
        <w:spacing w:before="120" w:line="360" w:lineRule="auto"/>
        <w:ind w:left="540" w:hanging="540"/>
        <w:jc w:val="both"/>
        <w:rPr>
          <w:rFonts w:ascii="Cambria" w:hAnsi="Cambria"/>
          <w:lang w:val="it-IT"/>
        </w:rPr>
      </w:pPr>
      <w:r w:rsidRPr="00A65A0A">
        <w:rPr>
          <w:rFonts w:ascii="Cambria" w:hAnsi="Cambria"/>
          <w:sz w:val="24"/>
          <w:lang w:val="it-IT"/>
        </w:rPr>
        <w:t>introdurre un Sistema disciplinare idoneo a sanzionare il mancato rispetto delle misure indicate dal Modello;</w:t>
      </w:r>
    </w:p>
    <w:p w14:paraId="4F8479C8" w14:textId="77777777" w:rsidR="0003472D" w:rsidRPr="00A65A0A" w:rsidRDefault="00E51A60" w:rsidP="0003472D">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 xml:space="preserve">ribadire che Philip Morris non tollera comportamenti illeciti, di qualsiasi tipo ed indipendentemente da qualsiasi finalità, </w:t>
      </w:r>
      <w:r w:rsidR="00033B20" w:rsidRPr="00A65A0A">
        <w:rPr>
          <w:rFonts w:ascii="Cambria" w:hAnsi="Cambria"/>
          <w:sz w:val="24"/>
          <w:lang w:val="it-IT"/>
        </w:rPr>
        <w:t>in quanto gli stessi, oltre a trasgredire le leggi vigenti, sono comunque contrari ai principi etici cui la Società intende attenersi;</w:t>
      </w:r>
    </w:p>
    <w:p w14:paraId="2840CDCB" w14:textId="77777777" w:rsidR="004044E9" w:rsidRPr="00A65A0A" w:rsidRDefault="00033B20" w:rsidP="0003472D">
      <w:pPr>
        <w:numPr>
          <w:ilvl w:val="0"/>
          <w:numId w:val="9"/>
        </w:numPr>
        <w:spacing w:before="120" w:line="360" w:lineRule="auto"/>
        <w:ind w:left="540" w:hanging="540"/>
        <w:jc w:val="both"/>
        <w:rPr>
          <w:rFonts w:ascii="Cambria" w:hAnsi="Cambria"/>
          <w:sz w:val="24"/>
          <w:lang w:val="it-IT"/>
        </w:rPr>
      </w:pPr>
      <w:r w:rsidRPr="00A65A0A">
        <w:rPr>
          <w:rFonts w:ascii="Cambria" w:hAnsi="Cambria"/>
          <w:sz w:val="24"/>
          <w:lang w:val="it-IT"/>
        </w:rPr>
        <w:t xml:space="preserve">ribadire che Philip Morris non tollera neanche </w:t>
      </w:r>
      <w:r w:rsidR="00A073C9" w:rsidRPr="00A65A0A">
        <w:rPr>
          <w:rFonts w:ascii="Cambria" w:hAnsi="Cambria"/>
          <w:sz w:val="24"/>
          <w:lang w:val="it-IT"/>
        </w:rPr>
        <w:t>atti di ritorsione o discriminatori nei confront</w:t>
      </w:r>
      <w:r w:rsidR="006F41BE" w:rsidRPr="00A65A0A">
        <w:rPr>
          <w:rFonts w:ascii="Cambria" w:hAnsi="Cambria"/>
          <w:sz w:val="24"/>
          <w:lang w:val="it-IT"/>
        </w:rPr>
        <w:t>i</w:t>
      </w:r>
      <w:r w:rsidR="00A073C9" w:rsidRPr="00A65A0A">
        <w:rPr>
          <w:rFonts w:ascii="Cambria" w:hAnsi="Cambria"/>
          <w:sz w:val="24"/>
          <w:lang w:val="it-IT"/>
        </w:rPr>
        <w:t xml:space="preserve"> di coloro che segnalino condotte illecite</w:t>
      </w:r>
      <w:r w:rsidRPr="00A65A0A">
        <w:rPr>
          <w:rFonts w:ascii="Cambria" w:hAnsi="Cambria"/>
          <w:sz w:val="24"/>
          <w:lang w:val="it-IT"/>
        </w:rPr>
        <w:t xml:space="preserve"> per motivi collegati, direttamente o indirettamente alle segnalazioni, poiché tali comportamenti sono contrari alle norme vigenti e ai principi etici a cui la Società vuole attenersi. </w:t>
      </w:r>
    </w:p>
    <w:p w14:paraId="592399F2" w14:textId="77777777" w:rsidR="004044E9" w:rsidRPr="002102BD" w:rsidRDefault="00E51A60">
      <w:pPr>
        <w:pStyle w:val="Heading2"/>
        <w:spacing w:before="120" w:line="360" w:lineRule="auto"/>
        <w:rPr>
          <w:rFonts w:ascii="Cambria" w:hAnsi="Cambria"/>
          <w:i w:val="0"/>
          <w:iCs/>
          <w:lang w:val="it-IT"/>
        </w:rPr>
      </w:pPr>
      <w:bookmarkStart w:id="59" w:name="_Toc192508561"/>
      <w:bookmarkStart w:id="60" w:name="_Toc192508986"/>
      <w:bookmarkStart w:id="61" w:name="_Toc192509334"/>
      <w:bookmarkStart w:id="62" w:name="_Toc266722368"/>
      <w:bookmarkStart w:id="63" w:name="_Toc52816876"/>
      <w:bookmarkStart w:id="64" w:name="_Toc52837483"/>
      <w:bookmarkStart w:id="65" w:name="_Toc54165533"/>
      <w:bookmarkStart w:id="66" w:name="_Toc54165635"/>
      <w:bookmarkStart w:id="67" w:name="_Toc193118516"/>
      <w:r w:rsidRPr="002102BD">
        <w:rPr>
          <w:rFonts w:ascii="Cambria" w:hAnsi="Cambria"/>
          <w:i w:val="0"/>
          <w:iCs/>
          <w:lang w:val="it-IT"/>
        </w:rPr>
        <w:t>3.2 Struttura del Modello</w:t>
      </w:r>
      <w:bookmarkEnd w:id="59"/>
      <w:bookmarkEnd w:id="60"/>
      <w:bookmarkEnd w:id="61"/>
      <w:bookmarkEnd w:id="62"/>
      <w:bookmarkEnd w:id="63"/>
      <w:bookmarkEnd w:id="64"/>
      <w:bookmarkEnd w:id="65"/>
      <w:bookmarkEnd w:id="66"/>
      <w:bookmarkEnd w:id="67"/>
    </w:p>
    <w:p w14:paraId="45D5B168" w14:textId="77777777"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Il presente Modello si compone di una Parte Generale e di una Parte Speciale.</w:t>
      </w:r>
    </w:p>
    <w:p w14:paraId="3203AA1D" w14:textId="7691867B"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La Parte Generale descrive i contenuti e gli impatti del D.</w:t>
      </w:r>
      <w:r w:rsidR="003B2500" w:rsidRPr="002102BD">
        <w:rPr>
          <w:rFonts w:ascii="Cambria" w:hAnsi="Cambria"/>
          <w:lang w:eastAsia="it-IT"/>
        </w:rPr>
        <w:t xml:space="preserve"> </w:t>
      </w:r>
      <w:r w:rsidRPr="002102BD">
        <w:rPr>
          <w:rFonts w:ascii="Cambria" w:hAnsi="Cambria"/>
          <w:lang w:eastAsia="it-IT"/>
        </w:rPr>
        <w:t>Lgs. 231/</w:t>
      </w:r>
      <w:r w:rsidR="00C70542" w:rsidRPr="002102BD">
        <w:rPr>
          <w:rFonts w:ascii="Cambria" w:hAnsi="Cambria"/>
          <w:lang w:eastAsia="it-IT"/>
        </w:rPr>
        <w:t>20</w:t>
      </w:r>
      <w:r w:rsidRPr="002102BD">
        <w:rPr>
          <w:rFonts w:ascii="Cambria" w:hAnsi="Cambria"/>
          <w:lang w:eastAsia="it-IT"/>
        </w:rPr>
        <w:t xml:space="preserve">01, i principi base e gli obiettivi del Modello medesimo, le modalità di adozione, diffusione, aggiornamento e applicazione dei contenuti del Modello, i principi contenuti nel </w:t>
      </w:r>
      <w:r w:rsidR="0016759A" w:rsidRPr="002102BD">
        <w:rPr>
          <w:rFonts w:ascii="Cambria" w:hAnsi="Cambria"/>
          <w:lang w:eastAsia="it-IT"/>
        </w:rPr>
        <w:t>“</w:t>
      </w:r>
      <w:r w:rsidRPr="002102BD">
        <w:rPr>
          <w:rFonts w:ascii="Cambria" w:hAnsi="Cambria"/>
          <w:lang w:eastAsia="it-IT"/>
        </w:rPr>
        <w:t>Codice di Condotta ai fini del D.</w:t>
      </w:r>
      <w:r w:rsidR="003B2500" w:rsidRPr="002102BD">
        <w:rPr>
          <w:rFonts w:ascii="Cambria" w:hAnsi="Cambria"/>
          <w:lang w:eastAsia="it-IT"/>
        </w:rPr>
        <w:t xml:space="preserve"> </w:t>
      </w:r>
      <w:r w:rsidR="00596BE0" w:rsidRPr="002102BD">
        <w:rPr>
          <w:rFonts w:ascii="Cambria" w:hAnsi="Cambria"/>
          <w:lang w:eastAsia="it-IT"/>
        </w:rPr>
        <w:t>L</w:t>
      </w:r>
      <w:r w:rsidRPr="002102BD">
        <w:rPr>
          <w:rFonts w:ascii="Cambria" w:hAnsi="Cambria"/>
          <w:lang w:eastAsia="it-IT"/>
        </w:rPr>
        <w:t>gs. 231/</w:t>
      </w:r>
      <w:r w:rsidR="00B13D1E" w:rsidRPr="002102BD">
        <w:rPr>
          <w:rFonts w:ascii="Cambria" w:hAnsi="Cambria"/>
          <w:lang w:eastAsia="it-IT"/>
        </w:rPr>
        <w:t>20</w:t>
      </w:r>
      <w:r w:rsidRPr="002102BD">
        <w:rPr>
          <w:rFonts w:ascii="Cambria" w:hAnsi="Cambria"/>
          <w:lang w:eastAsia="it-IT"/>
        </w:rPr>
        <w:t>01</w:t>
      </w:r>
      <w:r w:rsidR="0016759A" w:rsidRPr="002102BD">
        <w:rPr>
          <w:rFonts w:ascii="Cambria" w:hAnsi="Cambria"/>
          <w:lang w:eastAsia="it-IT"/>
        </w:rPr>
        <w:t>”</w:t>
      </w:r>
      <w:r w:rsidRPr="002102BD">
        <w:rPr>
          <w:rFonts w:ascii="Cambria" w:hAnsi="Cambria"/>
          <w:lang w:eastAsia="it-IT"/>
        </w:rPr>
        <w:t>, i compiti dell’</w:t>
      </w:r>
      <w:r w:rsidR="003B547E">
        <w:rPr>
          <w:rFonts w:ascii="Cambria" w:hAnsi="Cambria"/>
          <w:lang w:eastAsia="it-IT"/>
        </w:rPr>
        <w:t>OdV</w:t>
      </w:r>
      <w:r w:rsidRPr="002102BD">
        <w:rPr>
          <w:rFonts w:ascii="Cambria" w:hAnsi="Cambria"/>
          <w:lang w:eastAsia="it-IT"/>
        </w:rPr>
        <w:t>, nonché la previsione del Sistema disciplinare.</w:t>
      </w:r>
    </w:p>
    <w:p w14:paraId="51A1F160" w14:textId="75A66AEC" w:rsidR="000237D2" w:rsidRPr="002102BD" w:rsidRDefault="00E51A60" w:rsidP="000237D2">
      <w:pPr>
        <w:pStyle w:val="BodyText22"/>
        <w:overflowPunct/>
        <w:autoSpaceDE/>
        <w:adjustRightInd/>
        <w:spacing w:before="120" w:line="360" w:lineRule="auto"/>
        <w:rPr>
          <w:rFonts w:ascii="Cambria" w:hAnsi="Cambria"/>
          <w:lang w:eastAsia="it-IT"/>
        </w:rPr>
      </w:pPr>
      <w:r w:rsidRPr="002102BD">
        <w:rPr>
          <w:rFonts w:ascii="Cambria" w:hAnsi="Cambria"/>
          <w:lang w:eastAsia="it-IT"/>
        </w:rPr>
        <w:t xml:space="preserve">La Parte Speciale descrive nel dettaglio, con riferimento alle specifiche tipologie di reato, le aree sensibili (distinguendo tra c.d. </w:t>
      </w:r>
      <w:r w:rsidR="00022108" w:rsidRPr="002102BD">
        <w:rPr>
          <w:rFonts w:ascii="Cambria" w:hAnsi="Cambria"/>
          <w:lang w:eastAsia="it-IT"/>
        </w:rPr>
        <w:t>Attività Sensibili</w:t>
      </w:r>
      <w:r w:rsidR="005D6F3D" w:rsidRPr="002102BD">
        <w:rPr>
          <w:rFonts w:ascii="Cambria" w:hAnsi="Cambria"/>
          <w:lang w:eastAsia="it-IT"/>
        </w:rPr>
        <w:t xml:space="preserve"> </w:t>
      </w:r>
      <w:r w:rsidRPr="002102BD">
        <w:rPr>
          <w:rFonts w:ascii="Cambria" w:hAnsi="Cambria"/>
          <w:lang w:eastAsia="it-IT"/>
        </w:rPr>
        <w:t>ed attività strumentali), il sistema dei controlli preventivi</w:t>
      </w:r>
      <w:r w:rsidR="00D12893">
        <w:rPr>
          <w:rFonts w:ascii="Cambria" w:hAnsi="Cambria"/>
          <w:lang w:eastAsia="it-IT"/>
        </w:rPr>
        <w:t xml:space="preserve"> e</w:t>
      </w:r>
      <w:r w:rsidRPr="002102BD">
        <w:rPr>
          <w:rFonts w:ascii="Cambria" w:hAnsi="Cambria"/>
          <w:lang w:eastAsia="it-IT"/>
        </w:rPr>
        <w:t xml:space="preserve"> i protocolli specifici</w:t>
      </w:r>
      <w:r w:rsidR="00D12893">
        <w:rPr>
          <w:rFonts w:ascii="Cambria" w:hAnsi="Cambria"/>
          <w:lang w:eastAsia="it-IT"/>
        </w:rPr>
        <w:t xml:space="preserve"> </w:t>
      </w:r>
      <w:r w:rsidRPr="002102BD">
        <w:rPr>
          <w:rFonts w:ascii="Cambria" w:hAnsi="Cambria"/>
          <w:lang w:eastAsia="it-IT"/>
        </w:rPr>
        <w:t xml:space="preserve"> relativi alle aree sensibili, </w:t>
      </w:r>
      <w:r w:rsidR="00D2050C">
        <w:rPr>
          <w:rFonts w:ascii="Cambria" w:hAnsi="Cambria"/>
          <w:lang w:eastAsia="it-IT"/>
        </w:rPr>
        <w:t>sulla base della</w:t>
      </w:r>
      <w:r w:rsidRPr="002102BD">
        <w:rPr>
          <w:rFonts w:ascii="Cambria" w:hAnsi="Cambria"/>
          <w:lang w:eastAsia="it-IT"/>
        </w:rPr>
        <w:t xml:space="preserve"> valutazione del c.d. rischio residuo</w:t>
      </w:r>
      <w:r w:rsidR="00D2050C">
        <w:rPr>
          <w:rFonts w:ascii="Cambria" w:hAnsi="Cambria"/>
          <w:lang w:eastAsia="it-IT"/>
        </w:rPr>
        <w:t xml:space="preserve"> effettuata </w:t>
      </w:r>
      <w:r w:rsidR="00EE05A2">
        <w:rPr>
          <w:rFonts w:ascii="Cambria" w:hAnsi="Cambria"/>
          <w:lang w:eastAsia="it-IT"/>
        </w:rPr>
        <w:t xml:space="preserve">nella </w:t>
      </w:r>
      <w:r w:rsidR="00EE05A2" w:rsidRPr="00EE05A2">
        <w:rPr>
          <w:rFonts w:ascii="Cambria" w:hAnsi="Cambria"/>
          <w:lang w:eastAsia="it-IT"/>
        </w:rPr>
        <w:t>Mappatura</w:t>
      </w:r>
      <w:r w:rsidR="00EE05A2" w:rsidRPr="00EE05A2">
        <w:t xml:space="preserve"> </w:t>
      </w:r>
      <w:r w:rsidR="00EE05A2" w:rsidRPr="00EE05A2">
        <w:rPr>
          <w:rFonts w:ascii="Cambria" w:hAnsi="Cambria"/>
          <w:lang w:eastAsia="it-IT"/>
        </w:rPr>
        <w:t>delle aree a rischio e dei controlli</w:t>
      </w:r>
      <w:r w:rsidRPr="002102BD">
        <w:rPr>
          <w:rFonts w:ascii="Cambria" w:hAnsi="Cambria"/>
          <w:lang w:eastAsia="it-IT"/>
        </w:rPr>
        <w:t xml:space="preserve">. </w:t>
      </w:r>
    </w:p>
    <w:p w14:paraId="4CB5DDB8" w14:textId="77777777" w:rsidR="004044E9" w:rsidRPr="002102BD" w:rsidRDefault="00E51A60" w:rsidP="000237D2">
      <w:pPr>
        <w:pStyle w:val="BodyText22"/>
        <w:overflowPunct/>
        <w:autoSpaceDE/>
        <w:adjustRightInd/>
        <w:spacing w:before="120" w:line="360" w:lineRule="auto"/>
        <w:rPr>
          <w:rFonts w:ascii="Cambria" w:hAnsi="Cambria"/>
          <w:lang w:eastAsia="it-IT"/>
        </w:rPr>
      </w:pPr>
      <w:r w:rsidRPr="002102BD">
        <w:rPr>
          <w:rFonts w:ascii="Cambria" w:hAnsi="Cambria"/>
          <w:szCs w:val="24"/>
          <w:lang w:eastAsia="it-IT"/>
        </w:rPr>
        <w:lastRenderedPageBreak/>
        <w:t xml:space="preserve">A titolo meramente prudenziale il presente </w:t>
      </w:r>
      <w:r w:rsidR="000C5353" w:rsidRPr="002102BD">
        <w:rPr>
          <w:rFonts w:ascii="Cambria" w:hAnsi="Cambria"/>
          <w:szCs w:val="24"/>
          <w:lang w:eastAsia="it-IT"/>
        </w:rPr>
        <w:t>M</w:t>
      </w:r>
      <w:r w:rsidRPr="002102BD">
        <w:rPr>
          <w:rFonts w:ascii="Cambria" w:hAnsi="Cambria"/>
          <w:szCs w:val="24"/>
          <w:lang w:eastAsia="it-IT"/>
        </w:rPr>
        <w:t xml:space="preserve">odello contempla anche le </w:t>
      </w:r>
      <w:r w:rsidR="00022108" w:rsidRPr="002102BD">
        <w:rPr>
          <w:rFonts w:ascii="Cambria" w:hAnsi="Cambria"/>
          <w:szCs w:val="24"/>
          <w:lang w:eastAsia="it-IT"/>
        </w:rPr>
        <w:t>Attività Sensibili</w:t>
      </w:r>
      <w:r w:rsidR="005D6F3D" w:rsidRPr="002102BD">
        <w:rPr>
          <w:rFonts w:ascii="Cambria" w:hAnsi="Cambria"/>
          <w:szCs w:val="24"/>
          <w:lang w:eastAsia="it-IT"/>
        </w:rPr>
        <w:t xml:space="preserve"> </w:t>
      </w:r>
      <w:r w:rsidRPr="002102BD">
        <w:rPr>
          <w:rFonts w:ascii="Cambria" w:hAnsi="Cambria"/>
          <w:szCs w:val="24"/>
          <w:lang w:eastAsia="it-IT"/>
        </w:rPr>
        <w:t xml:space="preserve">in cui Philip Morris può commettere un reato rilevante ai sensi del D. </w:t>
      </w:r>
      <w:r w:rsidR="00596BE0" w:rsidRPr="002102BD">
        <w:rPr>
          <w:rFonts w:ascii="Cambria" w:hAnsi="Cambria"/>
          <w:szCs w:val="24"/>
          <w:lang w:eastAsia="it-IT"/>
        </w:rPr>
        <w:t>L</w:t>
      </w:r>
      <w:r w:rsidRPr="002102BD">
        <w:rPr>
          <w:rFonts w:ascii="Cambria" w:hAnsi="Cambria"/>
          <w:szCs w:val="24"/>
          <w:lang w:eastAsia="it-IT"/>
        </w:rPr>
        <w:t>gs</w:t>
      </w:r>
      <w:r w:rsidR="00596BE0" w:rsidRPr="002102BD">
        <w:rPr>
          <w:rFonts w:ascii="Cambria" w:hAnsi="Cambria"/>
          <w:szCs w:val="24"/>
          <w:lang w:eastAsia="it-IT"/>
        </w:rPr>
        <w:t>.</w:t>
      </w:r>
      <w:r w:rsidRPr="002102BD">
        <w:rPr>
          <w:rFonts w:ascii="Cambria" w:hAnsi="Cambria"/>
          <w:szCs w:val="24"/>
          <w:lang w:eastAsia="it-IT"/>
        </w:rPr>
        <w:t xml:space="preserve"> 231/</w:t>
      </w:r>
      <w:r w:rsidR="00D718A4" w:rsidRPr="002102BD">
        <w:rPr>
          <w:rFonts w:ascii="Cambria" w:hAnsi="Cambria"/>
          <w:szCs w:val="24"/>
          <w:lang w:eastAsia="it-IT"/>
        </w:rPr>
        <w:t>20</w:t>
      </w:r>
      <w:r w:rsidRPr="002102BD">
        <w:rPr>
          <w:rFonts w:ascii="Cambria" w:hAnsi="Cambria"/>
          <w:szCs w:val="24"/>
          <w:lang w:eastAsia="it-IT"/>
        </w:rPr>
        <w:t>01 esclusivamente in concorso (</w:t>
      </w:r>
      <w:r w:rsidRPr="002102BD">
        <w:rPr>
          <w:rFonts w:ascii="Cambria" w:hAnsi="Cambria"/>
          <w:i/>
          <w:szCs w:val="24"/>
          <w:lang w:eastAsia="it-IT"/>
        </w:rPr>
        <w:t>ex</w:t>
      </w:r>
      <w:r w:rsidRPr="002102BD">
        <w:rPr>
          <w:rFonts w:ascii="Cambria" w:hAnsi="Cambria"/>
          <w:szCs w:val="24"/>
          <w:lang w:eastAsia="it-IT"/>
        </w:rPr>
        <w:t xml:space="preserve"> art. 110 c.p.) con soggetti terzi. </w:t>
      </w:r>
    </w:p>
    <w:p w14:paraId="7807C09F" w14:textId="544EF539"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 xml:space="preserve">Come già sottolineato in premessa, la Società, nel pieno rispetto delle politiche e delle direttive di gruppo, è già dotata di un consolidato Sistema di Controllo Interno composto oltre che da organigramma, deleghe e procure, sistema informativo, controlli, dal cosiddetto </w:t>
      </w:r>
      <w:r w:rsidR="0016759A" w:rsidRPr="002102BD">
        <w:rPr>
          <w:rFonts w:ascii="Cambria" w:hAnsi="Cambria"/>
          <w:lang w:eastAsia="it-IT"/>
        </w:rPr>
        <w:t>“</w:t>
      </w:r>
      <w:r w:rsidRPr="002102BD">
        <w:rPr>
          <w:rFonts w:ascii="Cambria" w:hAnsi="Cambria"/>
          <w:i/>
          <w:iCs/>
          <w:lang w:eastAsia="it-IT"/>
        </w:rPr>
        <w:t>Compliance program</w:t>
      </w:r>
      <w:r w:rsidR="0016759A" w:rsidRPr="002102BD">
        <w:rPr>
          <w:rFonts w:ascii="Cambria" w:hAnsi="Cambria"/>
          <w:lang w:eastAsia="it-IT"/>
        </w:rPr>
        <w:t>”</w:t>
      </w:r>
      <w:r w:rsidRPr="002102BD">
        <w:rPr>
          <w:rFonts w:ascii="Cambria" w:hAnsi="Cambria"/>
          <w:lang w:eastAsia="it-IT"/>
        </w:rPr>
        <w:t xml:space="preserve">, costituito </w:t>
      </w:r>
      <w:r w:rsidR="002C60C7">
        <w:rPr>
          <w:rFonts w:ascii="Cambria" w:hAnsi="Cambria"/>
          <w:lang w:eastAsia="it-IT"/>
        </w:rPr>
        <w:t xml:space="preserve">dal </w:t>
      </w:r>
      <w:r w:rsidR="000A3602">
        <w:rPr>
          <w:rFonts w:ascii="Cambria" w:hAnsi="Cambria"/>
          <w:iCs/>
          <w:szCs w:val="24"/>
          <w:u w:val="single"/>
        </w:rPr>
        <w:t>Codice di Condotta</w:t>
      </w:r>
      <w:r w:rsidR="000E4E47">
        <w:rPr>
          <w:rFonts w:ascii="Cambria" w:hAnsi="Cambria"/>
          <w:iCs/>
          <w:szCs w:val="24"/>
          <w:u w:val="single"/>
        </w:rPr>
        <w:t>:</w:t>
      </w:r>
      <w:r w:rsidR="000E4E47" w:rsidRPr="000E4E47">
        <w:rPr>
          <w:rFonts w:ascii="Cambria" w:hAnsi="Cambria"/>
          <w:iCs/>
          <w:szCs w:val="24"/>
          <w:u w:val="single"/>
        </w:rPr>
        <w:t xml:space="preserve"> </w:t>
      </w:r>
      <w:bookmarkStart w:id="68" w:name="OLE_LINK2"/>
      <w:r w:rsidR="000E4E47">
        <w:rPr>
          <w:rFonts w:ascii="Cambria" w:hAnsi="Cambria"/>
          <w:iCs/>
          <w:szCs w:val="24"/>
          <w:u w:val="single"/>
        </w:rPr>
        <w:t>“</w:t>
      </w:r>
      <w:bookmarkStart w:id="69" w:name="OLE_LINK27"/>
      <w:r w:rsidR="000E4E47" w:rsidRPr="00DC4E9C">
        <w:rPr>
          <w:rFonts w:ascii="Cambria" w:hAnsi="Cambria"/>
          <w:iCs/>
          <w:szCs w:val="24"/>
          <w:u w:val="single"/>
        </w:rPr>
        <w:t xml:space="preserve">Un futuro senza fumo con Integrità </w:t>
      </w:r>
      <w:bookmarkEnd w:id="69"/>
      <w:r w:rsidR="000E4E47">
        <w:rPr>
          <w:rFonts w:ascii="Cambria" w:hAnsi="Cambria"/>
          <w:iCs/>
          <w:szCs w:val="24"/>
          <w:u w:val="single"/>
        </w:rPr>
        <w:t>(“</w:t>
      </w:r>
      <w:r w:rsidR="000E4E47" w:rsidRPr="00D32E9A">
        <w:rPr>
          <w:rFonts w:ascii="Cambria" w:hAnsi="Cambria"/>
          <w:b/>
          <w:bCs/>
          <w:iCs/>
          <w:szCs w:val="24"/>
          <w:u w:val="single"/>
        </w:rPr>
        <w:t>Codice di Condotta PMI</w:t>
      </w:r>
      <w:r w:rsidR="000E4E47">
        <w:rPr>
          <w:rFonts w:ascii="Cambria" w:hAnsi="Cambria"/>
          <w:iCs/>
          <w:szCs w:val="24"/>
          <w:u w:val="single"/>
        </w:rPr>
        <w:t>”)</w:t>
      </w:r>
      <w:r w:rsidR="00DD3C97" w:rsidRPr="002102BD" w:rsidDel="00DD3C97">
        <w:rPr>
          <w:rFonts w:ascii="Cambria" w:hAnsi="Cambria"/>
          <w:lang w:eastAsia="it-IT"/>
        </w:rPr>
        <w:t xml:space="preserve"> </w:t>
      </w:r>
      <w:bookmarkEnd w:id="68"/>
      <w:r w:rsidRPr="002102BD">
        <w:rPr>
          <w:rFonts w:ascii="Cambria" w:hAnsi="Cambria"/>
          <w:lang w:eastAsia="it-IT"/>
        </w:rPr>
        <w:t xml:space="preserve">(finalizzato a stabilire regole e standard comuni di condotta applicabili a tutti coloro che operano in Philip Morris International e nelle società operative del Gruppo, tra cui anche Philip Morris) dalle numerose </w:t>
      </w:r>
      <w:r w:rsidRPr="00747997">
        <w:rPr>
          <w:rFonts w:ascii="Cambria" w:hAnsi="Cambria"/>
          <w:i/>
          <w:lang w:eastAsia="it-IT"/>
        </w:rPr>
        <w:t>polic</w:t>
      </w:r>
      <w:r w:rsidR="007419B6" w:rsidRPr="00747997">
        <w:rPr>
          <w:rFonts w:ascii="Cambria" w:hAnsi="Cambria"/>
          <w:i/>
          <w:lang w:eastAsia="it-IT"/>
        </w:rPr>
        <w:t>y</w:t>
      </w:r>
      <w:r w:rsidRPr="002102BD">
        <w:rPr>
          <w:rFonts w:ascii="Cambria" w:hAnsi="Cambria"/>
          <w:lang w:eastAsia="it-IT"/>
        </w:rPr>
        <w:t xml:space="preserve"> e procedure operative aziendali</w:t>
      </w:r>
      <w:r w:rsidR="007419B6">
        <w:rPr>
          <w:rFonts w:ascii="Cambria" w:hAnsi="Cambria"/>
          <w:lang w:eastAsia="it-IT"/>
        </w:rPr>
        <w:t xml:space="preserve"> di Philip Morris International.</w:t>
      </w:r>
    </w:p>
    <w:p w14:paraId="5C75795D" w14:textId="77777777"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Il presente Modello, predisposto ai sensi del D. Lgs. 231/2001, si inserisce, pertanto, nel più ampio Sistema di Controllo Interno (</w:t>
      </w:r>
      <w:r w:rsidR="0016759A" w:rsidRPr="002102BD">
        <w:rPr>
          <w:rFonts w:ascii="Cambria" w:hAnsi="Cambria"/>
          <w:lang w:eastAsia="it-IT"/>
        </w:rPr>
        <w:t>“</w:t>
      </w:r>
      <w:r w:rsidRPr="002102BD">
        <w:rPr>
          <w:rFonts w:ascii="Cambria" w:hAnsi="Cambria"/>
          <w:b/>
          <w:lang w:eastAsia="it-IT"/>
        </w:rPr>
        <w:t>SCI</w:t>
      </w:r>
      <w:r w:rsidR="0016759A" w:rsidRPr="002102BD">
        <w:rPr>
          <w:rFonts w:ascii="Cambria" w:hAnsi="Cambria"/>
          <w:lang w:eastAsia="it-IT"/>
        </w:rPr>
        <w:t>”</w:t>
      </w:r>
      <w:r w:rsidRPr="002102BD">
        <w:rPr>
          <w:rFonts w:ascii="Cambria" w:hAnsi="Cambria"/>
          <w:lang w:eastAsia="it-IT"/>
        </w:rPr>
        <w:t>) esistente in Philip Morris.</w:t>
      </w:r>
    </w:p>
    <w:p w14:paraId="21BDCA51" w14:textId="77777777"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Gli elementi costitutivi del Modello rappresentano, quindi, applicazioni concrete dei principi generali del SCI.</w:t>
      </w:r>
    </w:p>
    <w:p w14:paraId="09073DA0" w14:textId="77777777" w:rsidR="004044E9" w:rsidRPr="002102BD" w:rsidRDefault="00E51A60">
      <w:pPr>
        <w:pStyle w:val="Heading2"/>
        <w:spacing w:before="120" w:line="360" w:lineRule="auto"/>
        <w:rPr>
          <w:rFonts w:ascii="Cambria" w:hAnsi="Cambria"/>
          <w:i w:val="0"/>
          <w:iCs/>
          <w:lang w:val="it-IT"/>
        </w:rPr>
      </w:pPr>
      <w:bookmarkStart w:id="70" w:name="_Toc192508562"/>
      <w:bookmarkStart w:id="71" w:name="_Toc192508987"/>
      <w:bookmarkStart w:id="72" w:name="_Toc192509335"/>
      <w:bookmarkStart w:id="73" w:name="_Toc266722369"/>
      <w:bookmarkStart w:id="74" w:name="_Toc52816877"/>
      <w:bookmarkStart w:id="75" w:name="_Toc52837484"/>
      <w:bookmarkStart w:id="76" w:name="_Toc54165534"/>
      <w:bookmarkStart w:id="77" w:name="_Toc54165636"/>
      <w:bookmarkStart w:id="78" w:name="_Toc193118517"/>
      <w:r w:rsidRPr="002102BD">
        <w:rPr>
          <w:rFonts w:ascii="Cambria" w:hAnsi="Cambria"/>
          <w:i w:val="0"/>
          <w:iCs/>
          <w:lang w:val="it-IT"/>
        </w:rPr>
        <w:t>3.3 Destinatari del Modello</w:t>
      </w:r>
      <w:bookmarkEnd w:id="70"/>
      <w:bookmarkEnd w:id="71"/>
      <w:bookmarkEnd w:id="72"/>
      <w:bookmarkEnd w:id="73"/>
      <w:bookmarkEnd w:id="74"/>
      <w:bookmarkEnd w:id="75"/>
      <w:bookmarkEnd w:id="76"/>
      <w:bookmarkEnd w:id="77"/>
      <w:bookmarkEnd w:id="78"/>
    </w:p>
    <w:p w14:paraId="75D3DF70" w14:textId="74227E58" w:rsidR="004044E9" w:rsidRPr="002102BD" w:rsidRDefault="00E51A60">
      <w:pPr>
        <w:pStyle w:val="BodyText22"/>
        <w:spacing w:before="120" w:line="360" w:lineRule="auto"/>
        <w:rPr>
          <w:rFonts w:ascii="Cambria" w:hAnsi="Cambria"/>
          <w:lang w:eastAsia="it-IT"/>
        </w:rPr>
      </w:pPr>
      <w:r w:rsidRPr="002102BD">
        <w:rPr>
          <w:rFonts w:ascii="Cambria" w:hAnsi="Cambria"/>
          <w:lang w:eastAsia="it-IT"/>
        </w:rPr>
        <w:t>Le regole contenute nel presente Modello si applicano a tutti coloro che svolgono, anche di fatto, funzioni di gestione, amministrazione, direzione o controllo nella Società</w:t>
      </w:r>
      <w:r w:rsidRPr="00AB2BEB">
        <w:rPr>
          <w:rFonts w:ascii="Cambria" w:hAnsi="Cambria"/>
          <w:lang w:eastAsia="it-IT"/>
        </w:rPr>
        <w:t xml:space="preserve">, ai dipendenti, </w:t>
      </w:r>
      <w:r w:rsidR="00AB2BEB" w:rsidRPr="00AB2BEB">
        <w:rPr>
          <w:rFonts w:ascii="Cambria" w:hAnsi="Cambria"/>
          <w:lang w:eastAsia="it-IT"/>
        </w:rPr>
        <w:t xml:space="preserve">i dirigenti, </w:t>
      </w:r>
      <w:r w:rsidRPr="00AB2BEB">
        <w:rPr>
          <w:rFonts w:ascii="Cambria" w:hAnsi="Cambria"/>
          <w:lang w:eastAsia="it-IT"/>
        </w:rPr>
        <w:t xml:space="preserve">nonché ai consulenti, collaboratori, agenti, procuratori ed, in genere, a tutti i terzi che agiscono per conto di Philip Morris nell’ambito delle attività emerse come </w:t>
      </w:r>
      <w:r w:rsidR="0016759A" w:rsidRPr="00AB2BEB">
        <w:rPr>
          <w:rFonts w:ascii="Cambria" w:hAnsi="Cambria"/>
          <w:lang w:eastAsia="it-IT"/>
        </w:rPr>
        <w:t>“</w:t>
      </w:r>
      <w:r w:rsidRPr="00AB2BEB">
        <w:rPr>
          <w:rFonts w:ascii="Cambria" w:hAnsi="Cambria"/>
          <w:lang w:eastAsia="it-IT"/>
        </w:rPr>
        <w:t>a rischio</w:t>
      </w:r>
      <w:r w:rsidR="0016759A" w:rsidRPr="00AB2BEB">
        <w:rPr>
          <w:rFonts w:ascii="Cambria" w:hAnsi="Cambria"/>
          <w:lang w:eastAsia="it-IT"/>
        </w:rPr>
        <w:t>”</w:t>
      </w:r>
      <w:r w:rsidRPr="00AB2BEB">
        <w:rPr>
          <w:rFonts w:ascii="Cambria" w:hAnsi="Cambria"/>
          <w:lang w:eastAsia="it-IT"/>
        </w:rPr>
        <w:t>.</w:t>
      </w:r>
      <w:r w:rsidRPr="002102BD">
        <w:rPr>
          <w:rFonts w:ascii="Cambria" w:hAnsi="Cambria"/>
          <w:lang w:eastAsia="it-IT"/>
        </w:rPr>
        <w:t xml:space="preserve"> </w:t>
      </w:r>
    </w:p>
    <w:p w14:paraId="5C2FD45B" w14:textId="77777777" w:rsidR="004044E9" w:rsidRPr="002102BD" w:rsidRDefault="00E51A60" w:rsidP="00482061">
      <w:pPr>
        <w:pStyle w:val="BodyText22"/>
        <w:spacing w:before="120" w:line="360" w:lineRule="auto"/>
        <w:rPr>
          <w:rFonts w:ascii="Cambria" w:hAnsi="Cambria"/>
          <w:lang w:eastAsia="it-IT"/>
        </w:rPr>
      </w:pPr>
      <w:r w:rsidRPr="002102BD">
        <w:rPr>
          <w:rFonts w:ascii="Cambria" w:hAnsi="Cambria"/>
          <w:lang w:eastAsia="it-IT"/>
        </w:rPr>
        <w:t>I soggetti ai quali il Modello si rivolge sono tenuti pertanto a rispettarne puntualmente tutte le disposizioni, anche in adempimento dei doveri di lealtà, correttezza e diligenza che scaturiscono dai rapporti giuridici instaurati con Philip Morris.</w:t>
      </w:r>
    </w:p>
    <w:p w14:paraId="31F28CE3" w14:textId="77777777" w:rsidR="004044E9" w:rsidRPr="002102BD" w:rsidRDefault="00E51A60">
      <w:pPr>
        <w:pStyle w:val="Heading2"/>
        <w:spacing w:before="120" w:line="360" w:lineRule="auto"/>
        <w:rPr>
          <w:rFonts w:ascii="Cambria" w:hAnsi="Cambria"/>
          <w:i w:val="0"/>
          <w:iCs/>
          <w:lang w:val="it-IT"/>
        </w:rPr>
      </w:pPr>
      <w:bookmarkStart w:id="79" w:name="_Toc192508563"/>
      <w:bookmarkStart w:id="80" w:name="_Toc192508988"/>
      <w:bookmarkStart w:id="81" w:name="_Toc192509336"/>
      <w:bookmarkStart w:id="82" w:name="_Toc266722370"/>
      <w:bookmarkStart w:id="83" w:name="_Toc52816878"/>
      <w:bookmarkStart w:id="84" w:name="_Toc52837485"/>
      <w:bookmarkStart w:id="85" w:name="_Toc54165535"/>
      <w:bookmarkStart w:id="86" w:name="_Toc54165637"/>
      <w:bookmarkStart w:id="87" w:name="_Toc193118518"/>
      <w:r w:rsidRPr="002102BD">
        <w:rPr>
          <w:rFonts w:ascii="Cambria" w:hAnsi="Cambria"/>
          <w:i w:val="0"/>
          <w:iCs/>
          <w:lang w:val="it-IT"/>
        </w:rPr>
        <w:lastRenderedPageBreak/>
        <w:t>3.4 Approvazione, modifica ed integrazione del Modello</w:t>
      </w:r>
      <w:bookmarkEnd w:id="79"/>
      <w:bookmarkEnd w:id="80"/>
      <w:bookmarkEnd w:id="81"/>
      <w:bookmarkEnd w:id="82"/>
      <w:bookmarkEnd w:id="83"/>
      <w:bookmarkEnd w:id="84"/>
      <w:bookmarkEnd w:id="85"/>
      <w:bookmarkEnd w:id="86"/>
      <w:bookmarkEnd w:id="87"/>
    </w:p>
    <w:p w14:paraId="4113B489" w14:textId="308F352E"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I modelli di organizzazione e di gestione costituiscono, ai sensi e per gli effetti dell’articolo 6</w:t>
      </w:r>
      <w:r w:rsidR="00D718A4" w:rsidRPr="002102BD">
        <w:rPr>
          <w:rFonts w:ascii="Cambria" w:hAnsi="Cambria"/>
          <w:lang w:eastAsia="it-IT"/>
        </w:rPr>
        <w:t>,</w:t>
      </w:r>
      <w:r w:rsidRPr="002102BD">
        <w:rPr>
          <w:rFonts w:ascii="Cambria" w:hAnsi="Cambria"/>
          <w:lang w:eastAsia="it-IT"/>
        </w:rPr>
        <w:t xml:space="preserve"> comma 1, lettera a), del Decreto, atti di emanazione del </w:t>
      </w:r>
      <w:r w:rsidR="00B95DEB" w:rsidRPr="002102BD">
        <w:rPr>
          <w:rFonts w:ascii="Cambria" w:hAnsi="Cambria"/>
          <w:lang w:eastAsia="it-IT"/>
        </w:rPr>
        <w:t>vertice</w:t>
      </w:r>
      <w:r w:rsidRPr="002102BD">
        <w:rPr>
          <w:rFonts w:ascii="Cambria" w:hAnsi="Cambria"/>
          <w:lang w:eastAsia="it-IT"/>
        </w:rPr>
        <w:t xml:space="preserve"> aziendale. Pertanto, l’approvazione del presente Modello e dei suoi elementi costitutivi costituisce prerogativa e responsabilità esclusiva del Consiglio di Amministrazione di Philip Morris. La formulazione di eventuali modifiche ed integrazioni del Modello è responsabilità in via esclusiva del C.d.A., anche su segnalazione dell’</w:t>
      </w:r>
      <w:r w:rsidR="003B547E">
        <w:rPr>
          <w:rFonts w:ascii="Cambria" w:hAnsi="Cambria"/>
          <w:lang w:eastAsia="it-IT"/>
        </w:rPr>
        <w:t>OdV</w:t>
      </w:r>
      <w:bookmarkStart w:id="88" w:name="OLE_LINK3"/>
      <w:r w:rsidR="00AB2BEB">
        <w:rPr>
          <w:rFonts w:ascii="Cambria" w:hAnsi="Cambria"/>
          <w:lang w:eastAsia="it-IT"/>
        </w:rPr>
        <w:t xml:space="preserve">; </w:t>
      </w:r>
      <w:r w:rsidR="00AB2BEB" w:rsidRPr="002102BD">
        <w:rPr>
          <w:rFonts w:ascii="Cambria" w:hAnsi="Cambria"/>
          <w:lang w:eastAsia="it-IT"/>
        </w:rPr>
        <w:t xml:space="preserve"> </w:t>
      </w:r>
      <w:r w:rsidR="00AB2BEB">
        <w:rPr>
          <w:rFonts w:ascii="Cambria" w:hAnsi="Cambria"/>
          <w:lang w:eastAsia="it-IT"/>
        </w:rPr>
        <w:t>a titolo esemplificativo, l’OdV potrebbe suggerire le seguenti modifiche</w:t>
      </w:r>
      <w:bookmarkEnd w:id="88"/>
      <w:r w:rsidRPr="002102BD">
        <w:rPr>
          <w:rFonts w:ascii="Cambria" w:hAnsi="Cambria"/>
          <w:lang w:eastAsia="it-IT"/>
        </w:rPr>
        <w:t>:</w:t>
      </w:r>
    </w:p>
    <w:p w14:paraId="2C01BDF8" w14:textId="57013F0E" w:rsidR="004044E9" w:rsidRPr="002102BD" w:rsidRDefault="00E51A60" w:rsidP="00AD5ED6">
      <w:pPr>
        <w:pStyle w:val="BodyText22"/>
        <w:numPr>
          <w:ilvl w:val="0"/>
          <w:numId w:val="35"/>
        </w:numPr>
        <w:spacing w:before="120" w:line="360" w:lineRule="auto"/>
        <w:rPr>
          <w:rFonts w:ascii="Cambria" w:hAnsi="Cambria"/>
        </w:rPr>
      </w:pPr>
      <w:r w:rsidRPr="002102BD">
        <w:rPr>
          <w:rFonts w:ascii="Cambria" w:hAnsi="Cambria"/>
        </w:rPr>
        <w:t>la modifica della configurazione e dei compiti dell’</w:t>
      </w:r>
      <w:r w:rsidR="003B547E">
        <w:rPr>
          <w:rFonts w:ascii="Cambria" w:hAnsi="Cambria"/>
        </w:rPr>
        <w:t>OdV</w:t>
      </w:r>
      <w:r w:rsidRPr="002102BD">
        <w:rPr>
          <w:rFonts w:ascii="Cambria" w:hAnsi="Cambria"/>
        </w:rPr>
        <w:t>;</w:t>
      </w:r>
    </w:p>
    <w:p w14:paraId="59E19089" w14:textId="547399D9" w:rsidR="004044E9" w:rsidRPr="002102BD" w:rsidRDefault="00E51A60" w:rsidP="00AD5ED6">
      <w:pPr>
        <w:pStyle w:val="BodyText22"/>
        <w:numPr>
          <w:ilvl w:val="0"/>
          <w:numId w:val="35"/>
        </w:numPr>
        <w:spacing w:before="120" w:line="360" w:lineRule="auto"/>
        <w:rPr>
          <w:rFonts w:ascii="Cambria" w:hAnsi="Cambria"/>
        </w:rPr>
      </w:pPr>
      <w:r w:rsidRPr="002102BD">
        <w:rPr>
          <w:rFonts w:ascii="Cambria" w:hAnsi="Cambria"/>
        </w:rPr>
        <w:t>l’inserimento</w:t>
      </w:r>
      <w:r w:rsidR="0003055D">
        <w:rPr>
          <w:rFonts w:ascii="Cambria" w:hAnsi="Cambria"/>
        </w:rPr>
        <w:t xml:space="preserve"> o l’</w:t>
      </w:r>
      <w:r w:rsidRPr="002102BD">
        <w:rPr>
          <w:rFonts w:ascii="Cambria" w:hAnsi="Cambria"/>
        </w:rPr>
        <w:t xml:space="preserve">integrazione di principi del </w:t>
      </w:r>
      <w:r w:rsidR="0016759A" w:rsidRPr="002102BD">
        <w:rPr>
          <w:rFonts w:ascii="Cambria" w:hAnsi="Cambria"/>
        </w:rPr>
        <w:t>“</w:t>
      </w:r>
      <w:r w:rsidRPr="002102BD">
        <w:rPr>
          <w:rFonts w:ascii="Cambria" w:hAnsi="Cambria"/>
        </w:rPr>
        <w:t>Codice di Condotta ai fini del D.</w:t>
      </w:r>
      <w:r w:rsidR="003B2500" w:rsidRPr="002102BD">
        <w:rPr>
          <w:rFonts w:ascii="Cambria" w:hAnsi="Cambria"/>
        </w:rPr>
        <w:t xml:space="preserve"> </w:t>
      </w:r>
      <w:r w:rsidR="00CA1FC5" w:rsidRPr="002102BD">
        <w:rPr>
          <w:rFonts w:ascii="Cambria" w:hAnsi="Cambria"/>
        </w:rPr>
        <w:t>L</w:t>
      </w:r>
      <w:r w:rsidRPr="002102BD">
        <w:rPr>
          <w:rFonts w:ascii="Cambria" w:hAnsi="Cambria"/>
        </w:rPr>
        <w:t>gs. 231/01</w:t>
      </w:r>
      <w:r w:rsidR="0016759A" w:rsidRPr="002102BD">
        <w:rPr>
          <w:rFonts w:ascii="Cambria" w:hAnsi="Cambria"/>
        </w:rPr>
        <w:t>”</w:t>
      </w:r>
      <w:r w:rsidRPr="002102BD">
        <w:rPr>
          <w:rFonts w:ascii="Cambria" w:hAnsi="Cambria"/>
        </w:rPr>
        <w:t>;</w:t>
      </w:r>
    </w:p>
    <w:p w14:paraId="3D72AF83" w14:textId="1A0D561E" w:rsidR="004044E9" w:rsidRPr="002102BD" w:rsidRDefault="00E51A60" w:rsidP="00AD5ED6">
      <w:pPr>
        <w:pStyle w:val="BodyText22"/>
        <w:numPr>
          <w:ilvl w:val="0"/>
          <w:numId w:val="35"/>
        </w:numPr>
        <w:spacing w:before="120" w:line="360" w:lineRule="auto"/>
        <w:rPr>
          <w:rFonts w:ascii="Cambria" w:hAnsi="Cambria"/>
        </w:rPr>
      </w:pPr>
      <w:r w:rsidRPr="002102BD">
        <w:rPr>
          <w:rFonts w:ascii="Cambria" w:hAnsi="Cambria"/>
        </w:rPr>
        <w:t xml:space="preserve">le modifiche o </w:t>
      </w:r>
      <w:r w:rsidR="0003055D">
        <w:rPr>
          <w:rFonts w:ascii="Cambria" w:hAnsi="Cambria"/>
        </w:rPr>
        <w:t xml:space="preserve">le </w:t>
      </w:r>
      <w:r w:rsidRPr="002102BD">
        <w:rPr>
          <w:rFonts w:ascii="Cambria" w:hAnsi="Cambria"/>
        </w:rPr>
        <w:t>integrazioni al Sistema disciplinare;</w:t>
      </w:r>
    </w:p>
    <w:p w14:paraId="73C402F6" w14:textId="77777777" w:rsidR="004044E9" w:rsidRPr="002102BD" w:rsidRDefault="00E51A60" w:rsidP="00AD5ED6">
      <w:pPr>
        <w:pStyle w:val="BodyText22"/>
        <w:numPr>
          <w:ilvl w:val="0"/>
          <w:numId w:val="35"/>
        </w:numPr>
        <w:spacing w:before="120" w:line="360" w:lineRule="auto"/>
        <w:rPr>
          <w:rFonts w:ascii="Cambria" w:hAnsi="Cambria"/>
        </w:rPr>
      </w:pPr>
      <w:r w:rsidRPr="002102BD">
        <w:rPr>
          <w:rFonts w:ascii="Cambria" w:hAnsi="Cambria"/>
        </w:rPr>
        <w:t xml:space="preserve">l’adeguamento </w:t>
      </w:r>
      <w:r w:rsidR="000C5353" w:rsidRPr="002102BD">
        <w:rPr>
          <w:rFonts w:ascii="Cambria" w:hAnsi="Cambria"/>
        </w:rPr>
        <w:t>a nuove fattispecie di reato presupposto</w:t>
      </w:r>
      <w:r w:rsidRPr="002102BD">
        <w:rPr>
          <w:rFonts w:ascii="Cambria" w:hAnsi="Cambria"/>
        </w:rPr>
        <w:t>.</w:t>
      </w:r>
    </w:p>
    <w:p w14:paraId="41B2976B" w14:textId="7E40F7F8" w:rsidR="004044E9" w:rsidRPr="002102BD" w:rsidRDefault="00D718A4">
      <w:pPr>
        <w:pStyle w:val="BodyText22"/>
        <w:overflowPunct/>
        <w:autoSpaceDE/>
        <w:adjustRightInd/>
        <w:spacing w:before="120" w:line="360" w:lineRule="auto"/>
        <w:rPr>
          <w:rFonts w:ascii="Cambria" w:hAnsi="Cambria"/>
          <w:lang w:eastAsia="it-IT"/>
        </w:rPr>
      </w:pPr>
      <w:r w:rsidRPr="002102BD">
        <w:rPr>
          <w:rFonts w:ascii="Cambria" w:hAnsi="Cambria"/>
          <w:lang w:eastAsia="it-IT"/>
        </w:rPr>
        <w:t>È</w:t>
      </w:r>
      <w:r w:rsidR="00E51A60" w:rsidRPr="002102BD">
        <w:rPr>
          <w:rFonts w:ascii="Cambria" w:hAnsi="Cambria"/>
          <w:lang w:eastAsia="it-IT"/>
        </w:rPr>
        <w:t xml:space="preserve"> prevista, nelle competenze dell’Amministratore Delegato, sentito l’</w:t>
      </w:r>
      <w:r w:rsidR="00D0412E" w:rsidRPr="002102BD">
        <w:rPr>
          <w:rFonts w:ascii="Cambria" w:hAnsi="Cambria"/>
          <w:lang w:eastAsia="it-IT"/>
        </w:rPr>
        <w:t>OdV</w:t>
      </w:r>
      <w:r w:rsidR="00E51A60" w:rsidRPr="002102BD">
        <w:rPr>
          <w:rFonts w:ascii="Cambria" w:hAnsi="Cambria"/>
          <w:lang w:eastAsia="it-IT"/>
        </w:rPr>
        <w:t xml:space="preserve">, la responsabilità di </w:t>
      </w:r>
      <w:r w:rsidR="004208BB">
        <w:rPr>
          <w:rFonts w:ascii="Cambria" w:hAnsi="Cambria"/>
          <w:lang w:eastAsia="it-IT"/>
        </w:rPr>
        <w:t xml:space="preserve">approvare </w:t>
      </w:r>
      <w:r w:rsidR="00E51A60" w:rsidRPr="002102BD">
        <w:rPr>
          <w:rFonts w:ascii="Cambria" w:hAnsi="Cambria"/>
          <w:lang w:eastAsia="it-IT"/>
        </w:rPr>
        <w:t>eventuali modifiche o integrazioni ai seguenti elementi:</w:t>
      </w:r>
    </w:p>
    <w:p w14:paraId="7B67CE0B" w14:textId="77777777" w:rsidR="004044E9" w:rsidRPr="002102BD" w:rsidRDefault="00E51A60" w:rsidP="00AD5ED6">
      <w:pPr>
        <w:pStyle w:val="BodyText22"/>
        <w:numPr>
          <w:ilvl w:val="0"/>
          <w:numId w:val="35"/>
        </w:numPr>
        <w:spacing w:before="120" w:line="360" w:lineRule="auto"/>
        <w:rPr>
          <w:rFonts w:ascii="Cambria" w:hAnsi="Cambria"/>
        </w:rPr>
      </w:pPr>
      <w:r w:rsidRPr="002102BD">
        <w:rPr>
          <w:rFonts w:ascii="Cambria" w:hAnsi="Cambria"/>
        </w:rPr>
        <w:t xml:space="preserve">mappatura delle </w:t>
      </w:r>
      <w:r w:rsidR="00022108" w:rsidRPr="002102BD">
        <w:rPr>
          <w:rFonts w:ascii="Cambria" w:hAnsi="Cambria"/>
        </w:rPr>
        <w:t>Attività Sensibili</w:t>
      </w:r>
      <w:r w:rsidR="005D6F3D" w:rsidRPr="002102BD">
        <w:rPr>
          <w:rFonts w:ascii="Cambria" w:hAnsi="Cambria"/>
        </w:rPr>
        <w:t xml:space="preserve"> </w:t>
      </w:r>
      <w:r w:rsidR="000C5353" w:rsidRPr="002102BD">
        <w:rPr>
          <w:rFonts w:ascii="Cambria" w:hAnsi="Cambria"/>
        </w:rPr>
        <w:t>rispetto a fattispecie di reato già considerate nel Modello</w:t>
      </w:r>
      <w:r w:rsidRPr="002102BD">
        <w:rPr>
          <w:rFonts w:ascii="Cambria" w:hAnsi="Cambria"/>
        </w:rPr>
        <w:t>;</w:t>
      </w:r>
    </w:p>
    <w:p w14:paraId="58586498" w14:textId="27B85A7F" w:rsidR="004044E9" w:rsidRPr="002102BD" w:rsidRDefault="00E51A60" w:rsidP="0003472D">
      <w:pPr>
        <w:pStyle w:val="BodyText22"/>
        <w:numPr>
          <w:ilvl w:val="0"/>
          <w:numId w:val="35"/>
        </w:numPr>
        <w:spacing w:before="120" w:line="360" w:lineRule="auto"/>
        <w:rPr>
          <w:rFonts w:ascii="Cambria" w:hAnsi="Cambria"/>
        </w:rPr>
      </w:pPr>
      <w:r w:rsidRPr="002102BD">
        <w:rPr>
          <w:rFonts w:ascii="Cambria" w:hAnsi="Cambria"/>
        </w:rPr>
        <w:t xml:space="preserve">procedure e </w:t>
      </w:r>
      <w:r w:rsidRPr="002102BD">
        <w:rPr>
          <w:rFonts w:ascii="Cambria" w:hAnsi="Cambria"/>
          <w:i/>
        </w:rPr>
        <w:t>policies</w:t>
      </w:r>
      <w:r w:rsidRPr="002102BD">
        <w:rPr>
          <w:rFonts w:ascii="Cambria" w:hAnsi="Cambria"/>
        </w:rPr>
        <w:t xml:space="preserve"> di Philip Morris e relativi riferimenti di cui alla Parte Speciale del presente documento.</w:t>
      </w:r>
    </w:p>
    <w:p w14:paraId="52180AF0" w14:textId="77777777" w:rsidR="004044E9" w:rsidRPr="002102BD" w:rsidRDefault="00E51A60">
      <w:pPr>
        <w:pStyle w:val="Heading2"/>
        <w:spacing w:before="120" w:line="360" w:lineRule="auto"/>
        <w:rPr>
          <w:rFonts w:ascii="Cambria" w:hAnsi="Cambria"/>
          <w:i w:val="0"/>
          <w:iCs/>
          <w:lang w:val="it-IT"/>
        </w:rPr>
      </w:pPr>
      <w:bookmarkStart w:id="89" w:name="_Toc192508564"/>
      <w:bookmarkStart w:id="90" w:name="_Toc192508989"/>
      <w:bookmarkStart w:id="91" w:name="_Toc192509337"/>
      <w:bookmarkStart w:id="92" w:name="_Toc266722371"/>
      <w:bookmarkStart w:id="93" w:name="_Toc52816879"/>
      <w:bookmarkStart w:id="94" w:name="_Toc52837486"/>
      <w:bookmarkStart w:id="95" w:name="_Toc54165536"/>
      <w:bookmarkStart w:id="96" w:name="_Toc54165638"/>
      <w:bookmarkStart w:id="97" w:name="_Toc193118519"/>
      <w:r w:rsidRPr="002102BD">
        <w:rPr>
          <w:rFonts w:ascii="Cambria" w:hAnsi="Cambria"/>
          <w:i w:val="0"/>
          <w:iCs/>
          <w:lang w:val="it-IT"/>
        </w:rPr>
        <w:t>3.5 Attuazione del Modello</w:t>
      </w:r>
      <w:bookmarkEnd w:id="89"/>
      <w:bookmarkEnd w:id="90"/>
      <w:bookmarkEnd w:id="91"/>
      <w:bookmarkEnd w:id="92"/>
      <w:bookmarkEnd w:id="93"/>
      <w:bookmarkEnd w:id="94"/>
      <w:bookmarkEnd w:id="95"/>
      <w:bookmarkEnd w:id="96"/>
      <w:bookmarkEnd w:id="97"/>
    </w:p>
    <w:p w14:paraId="7F686C5B" w14:textId="77777777" w:rsidR="0003472D"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L’adozione del presente Modello costituisce il punto di partenza del processo di conduzione dinamica del Modello stesso.</w:t>
      </w:r>
      <w:r w:rsidR="0003472D" w:rsidRPr="002102BD">
        <w:rPr>
          <w:rFonts w:ascii="Cambria" w:hAnsi="Cambria"/>
          <w:lang w:eastAsia="it-IT"/>
        </w:rPr>
        <w:t xml:space="preserve"> </w:t>
      </w:r>
    </w:p>
    <w:p w14:paraId="6411D0B9" w14:textId="6F080BB6"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lastRenderedPageBreak/>
        <w:t>Per la fase di attuazione del Modello, il Consiglio di Amministrazione e l’Amministratore Delegato, supportati dall’</w:t>
      </w:r>
      <w:r w:rsidR="003B547E">
        <w:rPr>
          <w:rFonts w:ascii="Cambria" w:hAnsi="Cambria"/>
          <w:lang w:eastAsia="it-IT"/>
        </w:rPr>
        <w:t>OdV</w:t>
      </w:r>
      <w:r w:rsidRPr="002102BD">
        <w:rPr>
          <w:rFonts w:ascii="Cambria" w:hAnsi="Cambria"/>
          <w:lang w:eastAsia="it-IT"/>
        </w:rPr>
        <w:t>, s</w:t>
      </w:r>
      <w:r w:rsidR="00F03F2B">
        <w:rPr>
          <w:rFonts w:ascii="Cambria" w:hAnsi="Cambria"/>
          <w:lang w:eastAsia="it-IT"/>
        </w:rPr>
        <w:t xml:space="preserve">ono </w:t>
      </w:r>
      <w:r w:rsidRPr="002102BD">
        <w:rPr>
          <w:rFonts w:ascii="Cambria" w:hAnsi="Cambria"/>
          <w:lang w:eastAsia="it-IT"/>
        </w:rPr>
        <w:t>responsabili, per i rispettivi ambiti di competenza, dell’implementazione dei vari elementi del Modello ivi comprese le procedure operative.</w:t>
      </w:r>
    </w:p>
    <w:p w14:paraId="1A81382E" w14:textId="35E2198F" w:rsidR="004044E9" w:rsidRPr="002102BD" w:rsidRDefault="00E51A60">
      <w:pPr>
        <w:pStyle w:val="BodyText22"/>
        <w:overflowPunct/>
        <w:autoSpaceDE/>
        <w:adjustRightInd/>
        <w:spacing w:before="120" w:line="360" w:lineRule="auto"/>
        <w:rPr>
          <w:rFonts w:ascii="Cambria" w:hAnsi="Cambria"/>
          <w:lang w:eastAsia="it-IT"/>
        </w:rPr>
      </w:pPr>
      <w:r w:rsidRPr="002102BD">
        <w:rPr>
          <w:rFonts w:ascii="Cambria" w:hAnsi="Cambria"/>
          <w:lang w:eastAsia="it-IT"/>
        </w:rPr>
        <w:t xml:space="preserve">In ogni caso, Philip Morris intende ribadire che la corretta attuazione ed il controllo sul rispetto delle disposizioni aziendali e, quindi, delle regole contenute nel presente Modello, costituiscono un obbligo ed un dovere di </w:t>
      </w:r>
      <w:r w:rsidR="00A65A0A">
        <w:rPr>
          <w:rFonts w:ascii="Cambria" w:hAnsi="Cambria"/>
          <w:lang w:eastAsia="it-IT"/>
        </w:rPr>
        <w:t>tutti i Destinatari</w:t>
      </w:r>
      <w:r w:rsidRPr="002102BD">
        <w:rPr>
          <w:rFonts w:ascii="Cambria" w:hAnsi="Cambria"/>
          <w:lang w:eastAsia="it-IT"/>
        </w:rPr>
        <w:t xml:space="preserve"> e, in particolare, di ciascun Responsabile di funzione cui è demandata, nell’ambito della propria competenza, la responsabilità primaria sul controllo delle attività, specialmente di quelle </w:t>
      </w:r>
      <w:r w:rsidR="0016759A" w:rsidRPr="002102BD">
        <w:rPr>
          <w:rFonts w:ascii="Cambria" w:hAnsi="Cambria"/>
          <w:lang w:eastAsia="it-IT"/>
        </w:rPr>
        <w:t>“</w:t>
      </w:r>
      <w:r w:rsidRPr="002102BD">
        <w:rPr>
          <w:rFonts w:ascii="Cambria" w:hAnsi="Cambria"/>
          <w:lang w:eastAsia="it-IT"/>
        </w:rPr>
        <w:t>a rischio</w:t>
      </w:r>
      <w:r w:rsidR="0016759A" w:rsidRPr="002102BD">
        <w:rPr>
          <w:rFonts w:ascii="Cambria" w:hAnsi="Cambria"/>
          <w:lang w:eastAsia="it-IT"/>
        </w:rPr>
        <w:t>”</w:t>
      </w:r>
      <w:r w:rsidRPr="002102BD">
        <w:rPr>
          <w:rFonts w:ascii="Cambria" w:hAnsi="Cambria"/>
          <w:lang w:eastAsia="it-IT"/>
        </w:rPr>
        <w:t>.</w:t>
      </w:r>
    </w:p>
    <w:p w14:paraId="6A54F08F" w14:textId="77777777" w:rsidR="004044E9" w:rsidRPr="002102BD" w:rsidRDefault="004044E9">
      <w:pPr>
        <w:autoSpaceDE w:val="0"/>
        <w:autoSpaceDN w:val="0"/>
        <w:adjustRightInd w:val="0"/>
        <w:spacing w:before="120" w:line="360" w:lineRule="auto"/>
        <w:jc w:val="both"/>
        <w:rPr>
          <w:rFonts w:ascii="Cambria" w:hAnsi="Cambria"/>
          <w:sz w:val="24"/>
          <w:szCs w:val="24"/>
          <w:lang w:val="it-IT"/>
        </w:rPr>
      </w:pPr>
    </w:p>
    <w:p w14:paraId="579D9276" w14:textId="77777777" w:rsidR="004044E9" w:rsidRPr="002102BD" w:rsidRDefault="004044E9">
      <w:pPr>
        <w:pStyle w:val="BodyTextIndent2"/>
        <w:spacing w:before="120" w:after="0" w:line="360" w:lineRule="auto"/>
        <w:jc w:val="both"/>
        <w:rPr>
          <w:rFonts w:ascii="Cambria" w:hAnsi="Cambria"/>
          <w:lang w:val="it-IT"/>
        </w:rPr>
      </w:pPr>
    </w:p>
    <w:p w14:paraId="5308A404" w14:textId="77777777" w:rsidR="004044E9" w:rsidRPr="002102BD" w:rsidRDefault="00E51A60">
      <w:pPr>
        <w:pStyle w:val="BodyText22"/>
        <w:overflowPunct/>
        <w:autoSpaceDE/>
        <w:autoSpaceDN/>
        <w:adjustRightInd/>
        <w:spacing w:before="120" w:line="360" w:lineRule="auto"/>
        <w:textAlignment w:val="auto"/>
        <w:rPr>
          <w:rFonts w:ascii="Cambria" w:hAnsi="Cambria"/>
          <w:b/>
        </w:rPr>
      </w:pPr>
      <w:r w:rsidRPr="002102BD">
        <w:rPr>
          <w:rFonts w:ascii="Cambria" w:hAnsi="Cambria"/>
        </w:rPr>
        <w:br w:type="page"/>
      </w:r>
      <w:bookmarkStart w:id="98" w:name="_Toc192508565"/>
      <w:bookmarkStart w:id="99" w:name="_Toc192508990"/>
      <w:bookmarkStart w:id="100" w:name="_Toc192509338"/>
      <w:bookmarkStart w:id="101" w:name="_Toc266722372"/>
      <w:r w:rsidRPr="002102BD">
        <w:rPr>
          <w:rFonts w:ascii="Cambria" w:hAnsi="Cambria"/>
          <w:b/>
        </w:rPr>
        <w:lastRenderedPageBreak/>
        <w:t>4. GLI ELEMENTI DEL MODELLO</w:t>
      </w:r>
      <w:bookmarkEnd w:id="98"/>
      <w:bookmarkEnd w:id="99"/>
      <w:bookmarkEnd w:id="100"/>
      <w:bookmarkEnd w:id="101"/>
    </w:p>
    <w:p w14:paraId="5B73EABB" w14:textId="4BE603A1" w:rsidR="004044E9" w:rsidRPr="002102BD" w:rsidRDefault="00E51A60" w:rsidP="00AD49F2">
      <w:pPr>
        <w:pStyle w:val="BodyText22"/>
        <w:overflowPunct/>
        <w:autoSpaceDE/>
        <w:adjustRightInd/>
        <w:spacing w:before="120" w:line="360" w:lineRule="auto"/>
        <w:rPr>
          <w:rFonts w:ascii="Cambria" w:hAnsi="Cambria"/>
          <w:lang w:eastAsia="it-IT"/>
        </w:rPr>
      </w:pPr>
      <w:r w:rsidRPr="002102BD">
        <w:rPr>
          <w:rFonts w:ascii="Cambria" w:hAnsi="Cambria"/>
          <w:lang w:eastAsia="it-IT"/>
        </w:rPr>
        <w:t>Sulla base delle indicazioni contenute nelle citate Linee Guida di Confindustria, il presente Modello si compone dei seguenti elementi:</w:t>
      </w:r>
    </w:p>
    <w:p w14:paraId="0900DFFA" w14:textId="77777777" w:rsidR="004044E9" w:rsidRPr="00FC4564" w:rsidRDefault="00E51A60">
      <w:pPr>
        <w:pStyle w:val="BodyText"/>
        <w:spacing w:before="120" w:after="0" w:line="360" w:lineRule="auto"/>
        <w:rPr>
          <w:rFonts w:ascii="Cambria" w:hAnsi="Cambria"/>
          <w:bCs/>
          <w:sz w:val="24"/>
          <w:szCs w:val="24"/>
          <w:lang w:val="it-IT"/>
        </w:rPr>
      </w:pPr>
      <w:bookmarkStart w:id="102" w:name="_Toc96845081"/>
      <w:bookmarkStart w:id="103" w:name="_Toc114043491"/>
      <w:r w:rsidRPr="00FC4564">
        <w:rPr>
          <w:rFonts w:ascii="Cambria" w:hAnsi="Cambria"/>
          <w:bCs/>
          <w:sz w:val="24"/>
          <w:szCs w:val="24"/>
          <w:lang w:val="it-IT"/>
        </w:rPr>
        <w:t>4.1</w:t>
      </w:r>
      <w:r w:rsidRPr="00FC4564">
        <w:rPr>
          <w:rFonts w:ascii="Cambria" w:hAnsi="Cambria"/>
          <w:sz w:val="24"/>
          <w:szCs w:val="24"/>
          <w:lang w:val="it-IT"/>
        </w:rPr>
        <w:tab/>
      </w:r>
      <w:r w:rsidRPr="00FC4564">
        <w:rPr>
          <w:rFonts w:ascii="Cambria" w:hAnsi="Cambria"/>
          <w:bCs/>
          <w:sz w:val="24"/>
          <w:szCs w:val="24"/>
          <w:lang w:val="it-IT"/>
        </w:rPr>
        <w:t>Mappatura delle aree a rischio</w:t>
      </w:r>
      <w:bookmarkEnd w:id="102"/>
      <w:bookmarkEnd w:id="103"/>
      <w:r w:rsidRPr="00FC4564">
        <w:rPr>
          <w:rFonts w:ascii="Cambria" w:hAnsi="Cambria"/>
          <w:bCs/>
          <w:sz w:val="24"/>
          <w:szCs w:val="24"/>
          <w:lang w:val="it-IT"/>
        </w:rPr>
        <w:t xml:space="preserve"> e dei controlli;</w:t>
      </w:r>
    </w:p>
    <w:p w14:paraId="019D3DB6" w14:textId="77777777" w:rsidR="004044E9" w:rsidRPr="00FC4564" w:rsidRDefault="00E51A60">
      <w:pPr>
        <w:pStyle w:val="BodyText"/>
        <w:spacing w:before="120" w:after="0" w:line="360" w:lineRule="auto"/>
        <w:rPr>
          <w:rFonts w:ascii="Cambria" w:hAnsi="Cambria"/>
          <w:bCs/>
          <w:sz w:val="24"/>
          <w:szCs w:val="24"/>
          <w:lang w:val="it-IT"/>
        </w:rPr>
      </w:pPr>
      <w:bookmarkStart w:id="104" w:name="_Toc96843651"/>
      <w:bookmarkStart w:id="105" w:name="_Toc96845082"/>
      <w:bookmarkStart w:id="106" w:name="_Toc114043492"/>
      <w:r w:rsidRPr="00FC4564">
        <w:rPr>
          <w:rFonts w:ascii="Cambria" w:hAnsi="Cambria"/>
          <w:bCs/>
          <w:sz w:val="24"/>
          <w:szCs w:val="24"/>
          <w:lang w:val="it-IT"/>
        </w:rPr>
        <w:t>4.2</w:t>
      </w:r>
      <w:r w:rsidRPr="00FC4564">
        <w:rPr>
          <w:rFonts w:ascii="Cambria" w:hAnsi="Cambria"/>
          <w:bCs/>
          <w:sz w:val="24"/>
          <w:szCs w:val="24"/>
          <w:lang w:val="it-IT"/>
        </w:rPr>
        <w:tab/>
        <w:t>Sistema organizzativo</w:t>
      </w:r>
      <w:bookmarkEnd w:id="104"/>
      <w:bookmarkEnd w:id="105"/>
      <w:bookmarkEnd w:id="106"/>
      <w:r w:rsidRPr="00FC4564">
        <w:rPr>
          <w:rFonts w:ascii="Cambria" w:hAnsi="Cambria"/>
          <w:bCs/>
          <w:sz w:val="24"/>
          <w:szCs w:val="24"/>
          <w:lang w:val="it-IT"/>
        </w:rPr>
        <w:t xml:space="preserve"> ed autorizzativo;</w:t>
      </w:r>
    </w:p>
    <w:p w14:paraId="085511F6" w14:textId="77777777" w:rsidR="004044E9" w:rsidRPr="00FC4564" w:rsidRDefault="00E51A60">
      <w:pPr>
        <w:pStyle w:val="BodyText"/>
        <w:spacing w:before="120" w:after="0" w:line="360" w:lineRule="auto"/>
        <w:ind w:left="720" w:hanging="720"/>
        <w:rPr>
          <w:rFonts w:ascii="Cambria" w:hAnsi="Cambria"/>
          <w:bCs/>
          <w:sz w:val="24"/>
          <w:szCs w:val="24"/>
          <w:lang w:val="it-IT"/>
        </w:rPr>
      </w:pPr>
      <w:r w:rsidRPr="00FC4564">
        <w:rPr>
          <w:rFonts w:ascii="Cambria" w:hAnsi="Cambria"/>
          <w:bCs/>
          <w:sz w:val="24"/>
          <w:szCs w:val="24"/>
          <w:lang w:val="it-IT"/>
        </w:rPr>
        <w:t>4.3</w:t>
      </w:r>
      <w:r w:rsidRPr="00FC4564">
        <w:rPr>
          <w:rFonts w:ascii="Cambria" w:hAnsi="Cambria"/>
          <w:bCs/>
          <w:sz w:val="24"/>
          <w:szCs w:val="24"/>
          <w:lang w:val="it-IT"/>
        </w:rPr>
        <w:tab/>
        <w:t>Principi di controllo relativi alle attività a rischio e relative procedure aziendali;</w:t>
      </w:r>
    </w:p>
    <w:p w14:paraId="429ECF9A" w14:textId="40B71EE9" w:rsidR="004044E9" w:rsidRPr="00FC4564" w:rsidRDefault="00E51A60" w:rsidP="00A15AED">
      <w:pPr>
        <w:pStyle w:val="BodyText"/>
        <w:tabs>
          <w:tab w:val="left" w:pos="709"/>
        </w:tabs>
        <w:spacing w:before="120" w:after="0" w:line="360" w:lineRule="auto"/>
        <w:rPr>
          <w:rFonts w:ascii="Cambria" w:hAnsi="Cambria"/>
          <w:bCs/>
          <w:sz w:val="24"/>
          <w:szCs w:val="24"/>
          <w:lang w:val="it-IT"/>
        </w:rPr>
      </w:pPr>
      <w:r w:rsidRPr="00FC4564">
        <w:rPr>
          <w:rFonts w:ascii="Cambria" w:hAnsi="Cambria"/>
          <w:bCs/>
          <w:sz w:val="24"/>
          <w:szCs w:val="24"/>
          <w:lang w:val="it-IT"/>
        </w:rPr>
        <w:t>4.4.</w:t>
      </w:r>
      <w:r w:rsidR="00F5018A" w:rsidRPr="00FC4564">
        <w:rPr>
          <w:rFonts w:ascii="Cambria" w:hAnsi="Cambria"/>
          <w:bCs/>
          <w:sz w:val="24"/>
          <w:szCs w:val="24"/>
          <w:lang w:val="it-IT"/>
        </w:rPr>
        <w:t xml:space="preserve"> </w:t>
      </w:r>
      <w:r w:rsidR="00A15AED" w:rsidRPr="00FC4564">
        <w:rPr>
          <w:rFonts w:ascii="Cambria" w:hAnsi="Cambria"/>
          <w:bCs/>
          <w:sz w:val="24"/>
          <w:szCs w:val="24"/>
          <w:lang w:val="it-IT"/>
        </w:rPr>
        <w:tab/>
      </w:r>
      <w:r w:rsidR="0016759A" w:rsidRPr="00FC4564">
        <w:rPr>
          <w:rFonts w:ascii="Cambria" w:hAnsi="Cambria"/>
          <w:bCs/>
          <w:sz w:val="24"/>
          <w:szCs w:val="24"/>
          <w:lang w:val="it-IT"/>
        </w:rPr>
        <w:t>“</w:t>
      </w:r>
      <w:r w:rsidRPr="00FC4564">
        <w:rPr>
          <w:rFonts w:ascii="Cambria" w:hAnsi="Cambria"/>
          <w:bCs/>
          <w:sz w:val="24"/>
          <w:szCs w:val="24"/>
          <w:lang w:val="it-IT"/>
        </w:rPr>
        <w:t>Codice di Condotta ai fini del D.</w:t>
      </w:r>
      <w:r w:rsidR="003B2500" w:rsidRPr="00FC4564">
        <w:rPr>
          <w:rFonts w:ascii="Cambria" w:hAnsi="Cambria"/>
          <w:bCs/>
          <w:sz w:val="24"/>
          <w:szCs w:val="24"/>
          <w:lang w:val="it-IT"/>
        </w:rPr>
        <w:t xml:space="preserve"> L</w:t>
      </w:r>
      <w:r w:rsidRPr="00FC4564">
        <w:rPr>
          <w:rFonts w:ascii="Cambria" w:hAnsi="Cambria"/>
          <w:bCs/>
          <w:sz w:val="24"/>
          <w:szCs w:val="24"/>
          <w:lang w:val="it-IT"/>
        </w:rPr>
        <w:t>gs. 231/01</w:t>
      </w:r>
      <w:r w:rsidR="0016759A" w:rsidRPr="00FC4564">
        <w:rPr>
          <w:rFonts w:ascii="Cambria" w:hAnsi="Cambria"/>
          <w:bCs/>
          <w:sz w:val="24"/>
          <w:szCs w:val="24"/>
          <w:lang w:val="it-IT"/>
        </w:rPr>
        <w:t>”</w:t>
      </w:r>
      <w:r w:rsidRPr="00FC4564">
        <w:rPr>
          <w:rFonts w:ascii="Cambria" w:hAnsi="Cambria"/>
          <w:bCs/>
          <w:sz w:val="24"/>
          <w:szCs w:val="24"/>
          <w:lang w:val="it-IT"/>
        </w:rPr>
        <w:t>;</w:t>
      </w:r>
    </w:p>
    <w:p w14:paraId="618F25FD" w14:textId="4C29A8E9" w:rsidR="00B9579B" w:rsidRPr="00FC4564" w:rsidRDefault="00F5018A" w:rsidP="00A15AED">
      <w:pPr>
        <w:pStyle w:val="BodyText"/>
        <w:numPr>
          <w:ilvl w:val="1"/>
          <w:numId w:val="21"/>
        </w:numPr>
        <w:tabs>
          <w:tab w:val="left" w:pos="709"/>
        </w:tabs>
        <w:spacing w:before="120" w:after="0" w:line="360" w:lineRule="auto"/>
        <w:rPr>
          <w:rFonts w:ascii="Cambria" w:hAnsi="Cambria"/>
          <w:bCs/>
          <w:sz w:val="24"/>
          <w:szCs w:val="24"/>
          <w:lang w:val="it-IT"/>
        </w:rPr>
      </w:pPr>
      <w:r w:rsidRPr="00FC4564">
        <w:rPr>
          <w:rFonts w:ascii="Cambria" w:hAnsi="Cambria"/>
          <w:bCs/>
          <w:sz w:val="24"/>
          <w:szCs w:val="24"/>
          <w:lang w:val="it-IT"/>
        </w:rPr>
        <w:t xml:space="preserve"> </w:t>
      </w:r>
      <w:r w:rsidR="00A15AED" w:rsidRPr="00FC4564">
        <w:rPr>
          <w:rFonts w:ascii="Cambria" w:hAnsi="Cambria"/>
          <w:bCs/>
          <w:sz w:val="24"/>
          <w:szCs w:val="24"/>
          <w:lang w:val="it-IT"/>
        </w:rPr>
        <w:tab/>
      </w:r>
      <w:r w:rsidR="00B9579B" w:rsidRPr="00FC4564">
        <w:rPr>
          <w:rFonts w:ascii="Cambria" w:hAnsi="Cambria"/>
          <w:bCs/>
          <w:sz w:val="24"/>
          <w:szCs w:val="24"/>
          <w:lang w:val="it-IT"/>
        </w:rPr>
        <w:t>Canali per la segnalazione di condotte illecite</w:t>
      </w:r>
      <w:r w:rsidR="00D718A4" w:rsidRPr="00FC4564">
        <w:rPr>
          <w:rFonts w:ascii="Cambria" w:hAnsi="Cambria"/>
          <w:bCs/>
          <w:sz w:val="24"/>
          <w:szCs w:val="24"/>
          <w:lang w:val="it-IT"/>
        </w:rPr>
        <w:t>;</w:t>
      </w:r>
    </w:p>
    <w:p w14:paraId="4BB157BE" w14:textId="7541CB6E" w:rsidR="004044E9" w:rsidRPr="00FC4564" w:rsidRDefault="00F5018A" w:rsidP="00A15AED">
      <w:pPr>
        <w:pStyle w:val="BodyText"/>
        <w:numPr>
          <w:ilvl w:val="1"/>
          <w:numId w:val="21"/>
        </w:numPr>
        <w:tabs>
          <w:tab w:val="left" w:pos="709"/>
        </w:tabs>
        <w:spacing w:before="120" w:after="0" w:line="360" w:lineRule="auto"/>
        <w:rPr>
          <w:rFonts w:ascii="Cambria" w:hAnsi="Cambria"/>
          <w:bCs/>
          <w:sz w:val="24"/>
          <w:szCs w:val="24"/>
          <w:lang w:val="it-IT"/>
        </w:rPr>
      </w:pPr>
      <w:r w:rsidRPr="00FC4564">
        <w:rPr>
          <w:rFonts w:ascii="Cambria" w:hAnsi="Cambria"/>
          <w:bCs/>
          <w:sz w:val="24"/>
          <w:szCs w:val="24"/>
          <w:lang w:val="it-IT"/>
        </w:rPr>
        <w:t xml:space="preserve"> </w:t>
      </w:r>
      <w:r w:rsidR="00A15AED" w:rsidRPr="00FC4564">
        <w:rPr>
          <w:rFonts w:ascii="Cambria" w:hAnsi="Cambria"/>
          <w:bCs/>
          <w:sz w:val="24"/>
          <w:szCs w:val="24"/>
          <w:lang w:val="it-IT"/>
        </w:rPr>
        <w:tab/>
      </w:r>
      <w:r w:rsidR="00E51A60" w:rsidRPr="00FC4564">
        <w:rPr>
          <w:rFonts w:ascii="Cambria" w:hAnsi="Cambria"/>
          <w:bCs/>
          <w:sz w:val="24"/>
          <w:szCs w:val="24"/>
          <w:lang w:val="it-IT"/>
        </w:rPr>
        <w:t>Sistema di gestione delle risorse finanziarie;</w:t>
      </w:r>
    </w:p>
    <w:p w14:paraId="6D7FDF06" w14:textId="78264487" w:rsidR="004044E9" w:rsidRPr="00FC4564" w:rsidRDefault="00F5018A" w:rsidP="00A15AED">
      <w:pPr>
        <w:pStyle w:val="BodyText"/>
        <w:numPr>
          <w:ilvl w:val="1"/>
          <w:numId w:val="21"/>
        </w:numPr>
        <w:tabs>
          <w:tab w:val="left" w:pos="709"/>
        </w:tabs>
        <w:spacing w:before="120" w:after="0" w:line="360" w:lineRule="auto"/>
        <w:rPr>
          <w:rFonts w:ascii="Cambria" w:hAnsi="Cambria"/>
          <w:bCs/>
          <w:sz w:val="24"/>
          <w:szCs w:val="24"/>
          <w:lang w:val="it-IT"/>
        </w:rPr>
      </w:pPr>
      <w:r w:rsidRPr="00FC4564">
        <w:rPr>
          <w:rFonts w:ascii="Cambria" w:hAnsi="Cambria"/>
          <w:bCs/>
          <w:sz w:val="24"/>
          <w:szCs w:val="24"/>
          <w:lang w:val="it-IT"/>
        </w:rPr>
        <w:t xml:space="preserve"> </w:t>
      </w:r>
      <w:r w:rsidR="00A15AED" w:rsidRPr="00FC4564">
        <w:rPr>
          <w:rFonts w:ascii="Cambria" w:hAnsi="Cambria"/>
          <w:bCs/>
          <w:sz w:val="24"/>
          <w:szCs w:val="24"/>
          <w:lang w:val="it-IT"/>
        </w:rPr>
        <w:tab/>
      </w:r>
      <w:r w:rsidR="00E51A60" w:rsidRPr="00FC4564">
        <w:rPr>
          <w:rFonts w:ascii="Cambria" w:hAnsi="Cambria"/>
          <w:bCs/>
          <w:sz w:val="24"/>
          <w:szCs w:val="24"/>
          <w:lang w:val="it-IT"/>
        </w:rPr>
        <w:t>Sistema Disciplinare;</w:t>
      </w:r>
    </w:p>
    <w:p w14:paraId="5D9BE290" w14:textId="77777777" w:rsidR="004044E9" w:rsidRPr="00FC4564" w:rsidRDefault="005E6A7E">
      <w:pPr>
        <w:pStyle w:val="BodyText"/>
        <w:spacing w:before="120" w:after="0" w:line="360" w:lineRule="auto"/>
        <w:rPr>
          <w:rFonts w:ascii="Cambria" w:hAnsi="Cambria"/>
          <w:bCs/>
          <w:sz w:val="24"/>
          <w:szCs w:val="24"/>
          <w:lang w:val="it-IT"/>
        </w:rPr>
      </w:pPr>
      <w:r w:rsidRPr="00FC4564">
        <w:rPr>
          <w:rFonts w:ascii="Cambria" w:hAnsi="Cambria"/>
          <w:bCs/>
          <w:sz w:val="24"/>
          <w:szCs w:val="24"/>
          <w:lang w:val="it-IT"/>
        </w:rPr>
        <w:t>4.8</w:t>
      </w:r>
      <w:r w:rsidR="00E51A60" w:rsidRPr="00FC4564">
        <w:rPr>
          <w:rFonts w:ascii="Cambria" w:hAnsi="Cambria"/>
          <w:bCs/>
          <w:sz w:val="24"/>
          <w:szCs w:val="24"/>
          <w:lang w:val="it-IT"/>
        </w:rPr>
        <w:tab/>
        <w:t>Risorse Umane;</w:t>
      </w:r>
    </w:p>
    <w:p w14:paraId="404F920B" w14:textId="77777777" w:rsidR="004044E9" w:rsidRPr="00FC4564" w:rsidRDefault="0003472D">
      <w:pPr>
        <w:pStyle w:val="BodyText"/>
        <w:spacing w:before="120" w:after="0" w:line="360" w:lineRule="auto"/>
        <w:rPr>
          <w:rFonts w:ascii="Cambria" w:hAnsi="Cambria"/>
          <w:bCs/>
          <w:sz w:val="24"/>
          <w:szCs w:val="24"/>
          <w:lang w:val="it-IT"/>
        </w:rPr>
      </w:pPr>
      <w:r w:rsidRPr="00FC4564">
        <w:rPr>
          <w:rFonts w:ascii="Cambria" w:hAnsi="Cambria"/>
          <w:bCs/>
          <w:sz w:val="24"/>
          <w:szCs w:val="24"/>
          <w:lang w:val="it-IT"/>
        </w:rPr>
        <w:t xml:space="preserve">4.9 </w:t>
      </w:r>
      <w:r w:rsidRPr="00FC4564">
        <w:rPr>
          <w:rFonts w:ascii="Cambria" w:hAnsi="Cambria"/>
          <w:bCs/>
          <w:sz w:val="24"/>
          <w:szCs w:val="24"/>
          <w:lang w:val="it-IT"/>
        </w:rPr>
        <w:tab/>
      </w:r>
      <w:r w:rsidR="00E51A60" w:rsidRPr="00FC4564">
        <w:rPr>
          <w:rFonts w:ascii="Cambria" w:hAnsi="Cambria"/>
          <w:bCs/>
          <w:sz w:val="24"/>
          <w:szCs w:val="24"/>
          <w:lang w:val="it-IT"/>
        </w:rPr>
        <w:t>Organismo di Vigilanza;</w:t>
      </w:r>
    </w:p>
    <w:p w14:paraId="47A280C5" w14:textId="35CC8546" w:rsidR="004044E9" w:rsidRPr="00FC4564" w:rsidRDefault="00E51A60">
      <w:pPr>
        <w:pStyle w:val="BodyText"/>
        <w:spacing w:before="120" w:after="0" w:line="360" w:lineRule="auto"/>
        <w:rPr>
          <w:rFonts w:ascii="Cambria" w:hAnsi="Cambria"/>
          <w:bCs/>
          <w:sz w:val="24"/>
          <w:szCs w:val="24"/>
          <w:lang w:val="it-IT"/>
        </w:rPr>
      </w:pPr>
      <w:r w:rsidRPr="00FC4564">
        <w:rPr>
          <w:rFonts w:ascii="Cambria" w:hAnsi="Cambria"/>
          <w:bCs/>
          <w:sz w:val="24"/>
          <w:szCs w:val="24"/>
          <w:lang w:val="it-IT"/>
        </w:rPr>
        <w:t>4.</w:t>
      </w:r>
      <w:r w:rsidR="005E6A7E" w:rsidRPr="00FC4564">
        <w:rPr>
          <w:rFonts w:ascii="Cambria" w:hAnsi="Cambria"/>
          <w:bCs/>
          <w:sz w:val="24"/>
          <w:szCs w:val="24"/>
          <w:lang w:val="it-IT"/>
        </w:rPr>
        <w:t>10</w:t>
      </w:r>
      <w:r w:rsidRPr="00FC4564">
        <w:rPr>
          <w:rFonts w:ascii="Cambria" w:hAnsi="Cambria"/>
          <w:bCs/>
          <w:sz w:val="24"/>
          <w:szCs w:val="24"/>
          <w:lang w:val="it-IT"/>
        </w:rPr>
        <w:tab/>
        <w:t>Sistema dei flussi informativi da e verso l’</w:t>
      </w:r>
      <w:r w:rsidR="003B547E">
        <w:rPr>
          <w:rFonts w:ascii="Cambria" w:hAnsi="Cambria"/>
          <w:bCs/>
          <w:sz w:val="24"/>
          <w:szCs w:val="24"/>
          <w:lang w:val="it-IT"/>
        </w:rPr>
        <w:t>OdV</w:t>
      </w:r>
      <w:r w:rsidRPr="00FC4564">
        <w:rPr>
          <w:rFonts w:ascii="Cambria" w:hAnsi="Cambria"/>
          <w:bCs/>
          <w:sz w:val="24"/>
          <w:szCs w:val="24"/>
          <w:lang w:val="it-IT"/>
        </w:rPr>
        <w:t>;</w:t>
      </w:r>
    </w:p>
    <w:p w14:paraId="09F0E88E" w14:textId="35F67B54" w:rsidR="00776198" w:rsidRPr="00FC4564" w:rsidRDefault="00E51A60" w:rsidP="00AD49F2">
      <w:pPr>
        <w:pStyle w:val="BodyText"/>
        <w:spacing w:before="120" w:after="0" w:line="360" w:lineRule="auto"/>
        <w:ind w:left="720" w:hanging="720"/>
        <w:rPr>
          <w:rFonts w:ascii="Cambria" w:hAnsi="Cambria"/>
          <w:bCs/>
          <w:sz w:val="24"/>
          <w:szCs w:val="24"/>
          <w:lang w:val="it-IT"/>
        </w:rPr>
      </w:pPr>
      <w:r w:rsidRPr="00FC4564">
        <w:rPr>
          <w:rFonts w:ascii="Cambria" w:hAnsi="Cambria"/>
          <w:bCs/>
          <w:sz w:val="24"/>
          <w:szCs w:val="24"/>
          <w:lang w:val="it-IT"/>
        </w:rPr>
        <w:t>4.1</w:t>
      </w:r>
      <w:r w:rsidR="005E6A7E" w:rsidRPr="00FC4564">
        <w:rPr>
          <w:rFonts w:ascii="Cambria" w:hAnsi="Cambria"/>
          <w:bCs/>
          <w:sz w:val="24"/>
          <w:szCs w:val="24"/>
          <w:lang w:val="it-IT"/>
        </w:rPr>
        <w:t>1</w:t>
      </w:r>
      <w:r w:rsidRPr="00FC4564">
        <w:rPr>
          <w:rFonts w:ascii="Cambria" w:hAnsi="Cambria"/>
          <w:bCs/>
          <w:sz w:val="24"/>
          <w:szCs w:val="24"/>
          <w:lang w:val="it-IT"/>
        </w:rPr>
        <w:tab/>
        <w:t>Piano di Formazione e Comunicazione relativamente al presente Modello.</w:t>
      </w:r>
    </w:p>
    <w:p w14:paraId="4C59343F" w14:textId="77777777" w:rsidR="004044E9" w:rsidRPr="002102BD" w:rsidRDefault="00E51A60">
      <w:pPr>
        <w:pStyle w:val="Heading2"/>
        <w:spacing w:before="120" w:line="360" w:lineRule="auto"/>
        <w:rPr>
          <w:rFonts w:ascii="Cambria" w:hAnsi="Cambria"/>
          <w:i w:val="0"/>
          <w:iCs/>
          <w:lang w:val="it-IT"/>
        </w:rPr>
      </w:pPr>
      <w:bookmarkStart w:id="107" w:name="_Toc96843652"/>
      <w:bookmarkStart w:id="108" w:name="_Toc192508566"/>
      <w:bookmarkStart w:id="109" w:name="_Toc192508991"/>
      <w:bookmarkStart w:id="110" w:name="_Toc192509339"/>
      <w:bookmarkStart w:id="111" w:name="_Toc266722373"/>
      <w:bookmarkStart w:id="112" w:name="_Toc52816880"/>
      <w:bookmarkStart w:id="113" w:name="_Toc52837487"/>
      <w:bookmarkStart w:id="114" w:name="_Toc54165537"/>
      <w:bookmarkStart w:id="115" w:name="_Toc54165639"/>
      <w:bookmarkStart w:id="116" w:name="_Toc193118520"/>
      <w:r w:rsidRPr="002102BD">
        <w:rPr>
          <w:rFonts w:ascii="Cambria" w:hAnsi="Cambria"/>
          <w:i w:val="0"/>
          <w:iCs/>
          <w:lang w:val="it-IT"/>
        </w:rPr>
        <w:t>4.1 La Mappatura delle aree a rischio e dei controlli</w:t>
      </w:r>
      <w:bookmarkEnd w:id="107"/>
      <w:bookmarkEnd w:id="108"/>
      <w:bookmarkEnd w:id="109"/>
      <w:bookmarkEnd w:id="110"/>
      <w:bookmarkEnd w:id="111"/>
      <w:bookmarkEnd w:id="112"/>
      <w:bookmarkEnd w:id="113"/>
      <w:bookmarkEnd w:id="114"/>
      <w:bookmarkEnd w:id="115"/>
      <w:bookmarkEnd w:id="116"/>
    </w:p>
    <w:p w14:paraId="153624D7" w14:textId="77777777"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L’art. 6, comma 2, lett. a), del Decreto dispone che il Modello preveda un meccanismo volto ad </w:t>
      </w:r>
      <w:r w:rsidR="0016759A" w:rsidRPr="002102BD">
        <w:rPr>
          <w:rFonts w:ascii="Cambria" w:hAnsi="Cambria"/>
          <w:sz w:val="24"/>
          <w:lang w:val="it-IT"/>
        </w:rPr>
        <w:t>“</w:t>
      </w:r>
      <w:r w:rsidRPr="002102BD">
        <w:rPr>
          <w:rFonts w:ascii="Cambria" w:hAnsi="Cambria"/>
          <w:sz w:val="24"/>
          <w:lang w:val="it-IT"/>
        </w:rPr>
        <w:t>individuare le attività nel cui ambito possono essere commessi reati</w:t>
      </w:r>
      <w:r w:rsidR="0016759A" w:rsidRPr="002102BD">
        <w:rPr>
          <w:rFonts w:ascii="Cambria" w:hAnsi="Cambria"/>
          <w:sz w:val="24"/>
          <w:lang w:val="it-IT"/>
        </w:rPr>
        <w:t>”</w:t>
      </w:r>
      <w:r w:rsidRPr="002102BD">
        <w:rPr>
          <w:rFonts w:ascii="Cambria" w:hAnsi="Cambria"/>
          <w:sz w:val="24"/>
          <w:lang w:val="it-IT"/>
        </w:rPr>
        <w:t>.</w:t>
      </w:r>
    </w:p>
    <w:p w14:paraId="18112084" w14:textId="1F0BDC64" w:rsidR="00A65A0A"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L’individuazione degli ambiti in cui possono astrattamente essere commessi i reati implica una valutazione dettagliata di tutti i processi aziendali volta a verificarne l’astratta configurabilità delle fattispecie di reato previste dal Decreto e l’idoneità degli elementi di controllo esistenti a prevenirne la commissione. </w:t>
      </w:r>
    </w:p>
    <w:p w14:paraId="2512B2E2" w14:textId="2E7C1208" w:rsidR="00CF1504" w:rsidRDefault="00CF1504" w:rsidP="006563AC">
      <w:pPr>
        <w:pStyle w:val="BodyText"/>
        <w:spacing w:before="120" w:after="0" w:line="360" w:lineRule="auto"/>
        <w:jc w:val="both"/>
        <w:rPr>
          <w:rFonts w:ascii="Cambria" w:hAnsi="Cambria"/>
          <w:sz w:val="24"/>
          <w:lang w:val="it-IT"/>
        </w:rPr>
      </w:pPr>
      <w:bookmarkStart w:id="117" w:name="OLE_LINK4"/>
      <w:r>
        <w:rPr>
          <w:rFonts w:ascii="Cambria" w:hAnsi="Cambria"/>
          <w:sz w:val="24"/>
          <w:lang w:val="it-IT"/>
        </w:rPr>
        <w:lastRenderedPageBreak/>
        <w:t>L’identificazione delle Attività Sensibili e strumentali è attuata attraverso:</w:t>
      </w:r>
    </w:p>
    <w:p w14:paraId="3E88FA5B" w14:textId="77777777" w:rsidR="00CF1504" w:rsidRPr="00CF1504" w:rsidRDefault="00CF1504" w:rsidP="006563AC">
      <w:pPr>
        <w:pStyle w:val="BodyText"/>
        <w:numPr>
          <w:ilvl w:val="0"/>
          <w:numId w:val="97"/>
        </w:numPr>
        <w:spacing w:before="120" w:after="0" w:line="360" w:lineRule="auto"/>
        <w:jc w:val="both"/>
        <w:rPr>
          <w:rFonts w:ascii="Cambria" w:hAnsi="Cambria"/>
          <w:sz w:val="24"/>
          <w:lang w:val="it-IT"/>
        </w:rPr>
      </w:pPr>
      <w:r w:rsidRPr="00CF1504">
        <w:rPr>
          <w:rFonts w:ascii="Cambria" w:hAnsi="Cambria"/>
          <w:sz w:val="24"/>
          <w:lang w:val="it-IT"/>
        </w:rPr>
        <w:t xml:space="preserve">esame preliminare della documentazione aziendale rilevante, tra cui, a titolo esemplificativo: organigramma societario, statuto sociale, procedure aziendali su tematiche sensibili in relazione ai reati previsti dal Decreto, ecc.; </w:t>
      </w:r>
    </w:p>
    <w:p w14:paraId="35072BF8" w14:textId="29277C39" w:rsidR="00A65A0A" w:rsidRPr="00CF1504" w:rsidRDefault="00CF1504" w:rsidP="006563AC">
      <w:pPr>
        <w:pStyle w:val="BodyText"/>
        <w:numPr>
          <w:ilvl w:val="0"/>
          <w:numId w:val="97"/>
        </w:numPr>
        <w:spacing w:before="120" w:after="0" w:line="360" w:lineRule="auto"/>
        <w:jc w:val="both"/>
        <w:rPr>
          <w:rFonts w:ascii="Cambria" w:hAnsi="Cambria"/>
          <w:sz w:val="24"/>
          <w:lang w:val="it-IT"/>
        </w:rPr>
      </w:pPr>
      <w:r w:rsidRPr="00CF1504">
        <w:rPr>
          <w:rFonts w:ascii="Cambria" w:hAnsi="Cambria"/>
          <w:sz w:val="24"/>
          <w:lang w:val="it-IT"/>
        </w:rPr>
        <w:t xml:space="preserve">interviste ai soggetti chiave della struttura aziendale, mirate all’approfondimento dei processi sensibili e dei presìdi di controllo esistenti in riferimento agli stessi. </w:t>
      </w:r>
    </w:p>
    <w:bookmarkEnd w:id="117"/>
    <w:p w14:paraId="592FF850" w14:textId="6E2FEDE9" w:rsidR="004044E9" w:rsidRPr="002102BD" w:rsidRDefault="00E51A60" w:rsidP="006563AC">
      <w:pPr>
        <w:pStyle w:val="BodyText"/>
        <w:spacing w:before="120" w:after="0" w:line="360" w:lineRule="auto"/>
        <w:jc w:val="both"/>
        <w:rPr>
          <w:rFonts w:ascii="Cambria" w:hAnsi="Cambria"/>
          <w:sz w:val="24"/>
          <w:lang w:val="it-IT"/>
        </w:rPr>
      </w:pPr>
      <w:r w:rsidRPr="002102BD">
        <w:rPr>
          <w:rFonts w:ascii="Cambria" w:hAnsi="Cambria"/>
          <w:sz w:val="24"/>
          <w:lang w:val="it-IT"/>
        </w:rPr>
        <w:t xml:space="preserve">Da questa analisi </w:t>
      </w:r>
      <w:r w:rsidR="00AB2BEB">
        <w:rPr>
          <w:rFonts w:ascii="Cambria" w:hAnsi="Cambria"/>
          <w:sz w:val="24"/>
          <w:lang w:val="it-IT"/>
        </w:rPr>
        <w:t xml:space="preserve"> </w:t>
      </w:r>
      <w:r w:rsidRPr="002102BD">
        <w:rPr>
          <w:rFonts w:ascii="Cambria" w:hAnsi="Cambria"/>
          <w:sz w:val="24"/>
          <w:lang w:val="it-IT"/>
        </w:rPr>
        <w:t xml:space="preserve">scaturisce un documento aziendale denominato </w:t>
      </w:r>
      <w:r w:rsidR="0016759A" w:rsidRPr="002102BD">
        <w:rPr>
          <w:rFonts w:ascii="Cambria" w:hAnsi="Cambria"/>
          <w:sz w:val="24"/>
          <w:lang w:val="it-IT"/>
        </w:rPr>
        <w:t>“</w:t>
      </w:r>
      <w:r w:rsidRPr="002102BD">
        <w:rPr>
          <w:rFonts w:ascii="Cambria" w:hAnsi="Cambria"/>
          <w:sz w:val="24"/>
          <w:lang w:val="it-IT"/>
        </w:rPr>
        <w:t>Mappatura delle aree a rischio e dei controlli</w:t>
      </w:r>
      <w:r w:rsidR="0016759A" w:rsidRPr="002102BD">
        <w:rPr>
          <w:rFonts w:ascii="Cambria" w:hAnsi="Cambria"/>
          <w:sz w:val="24"/>
          <w:lang w:val="it-IT"/>
        </w:rPr>
        <w:t>”</w:t>
      </w:r>
      <w:r w:rsidRPr="002102BD">
        <w:rPr>
          <w:rFonts w:ascii="Cambria" w:hAnsi="Cambria"/>
          <w:sz w:val="24"/>
          <w:lang w:val="it-IT"/>
        </w:rPr>
        <w:t xml:space="preserve"> (di seguito, </w:t>
      </w:r>
      <w:r w:rsidR="0016759A" w:rsidRPr="002102BD">
        <w:rPr>
          <w:rFonts w:ascii="Cambria" w:hAnsi="Cambria"/>
          <w:sz w:val="24"/>
          <w:lang w:val="it-IT"/>
        </w:rPr>
        <w:t>“</w:t>
      </w:r>
      <w:r w:rsidRPr="002102BD">
        <w:rPr>
          <w:rFonts w:ascii="Cambria" w:hAnsi="Cambria"/>
          <w:b/>
          <w:sz w:val="24"/>
          <w:lang w:val="it-IT"/>
        </w:rPr>
        <w:t>Mappatura delle aree a rischio</w:t>
      </w:r>
      <w:r w:rsidR="0016759A" w:rsidRPr="002102BD">
        <w:rPr>
          <w:rFonts w:ascii="Cambria" w:hAnsi="Cambria"/>
          <w:sz w:val="24"/>
          <w:lang w:val="it-IT"/>
        </w:rPr>
        <w:t>”</w:t>
      </w:r>
      <w:r w:rsidRPr="002102BD">
        <w:rPr>
          <w:rFonts w:ascii="Cambria" w:hAnsi="Cambria"/>
          <w:sz w:val="24"/>
          <w:lang w:val="it-IT"/>
        </w:rPr>
        <w:t xml:space="preserve">, </w:t>
      </w:r>
      <w:r w:rsidR="0016759A" w:rsidRPr="002102BD">
        <w:rPr>
          <w:rFonts w:ascii="Cambria" w:hAnsi="Cambria"/>
          <w:sz w:val="24"/>
          <w:lang w:val="it-IT"/>
        </w:rPr>
        <w:t>“</w:t>
      </w:r>
      <w:r w:rsidRPr="002102BD">
        <w:rPr>
          <w:rFonts w:ascii="Cambria" w:hAnsi="Cambria"/>
          <w:b/>
          <w:sz w:val="24"/>
          <w:lang w:val="it-IT"/>
        </w:rPr>
        <w:t>Mappatura</w:t>
      </w:r>
      <w:r w:rsidR="0016759A" w:rsidRPr="002102BD">
        <w:rPr>
          <w:rFonts w:ascii="Cambria" w:hAnsi="Cambria"/>
          <w:sz w:val="24"/>
          <w:lang w:val="it-IT"/>
        </w:rPr>
        <w:t>”</w:t>
      </w:r>
      <w:r w:rsidRPr="002102BD">
        <w:rPr>
          <w:rFonts w:ascii="Cambria" w:hAnsi="Cambria"/>
          <w:sz w:val="24"/>
          <w:lang w:val="it-IT"/>
        </w:rPr>
        <w:t xml:space="preserve"> o </w:t>
      </w:r>
      <w:r w:rsidR="0016759A" w:rsidRPr="002102BD">
        <w:rPr>
          <w:rFonts w:ascii="Cambria" w:hAnsi="Cambria"/>
          <w:sz w:val="24"/>
          <w:lang w:val="it-IT"/>
        </w:rPr>
        <w:t>“</w:t>
      </w:r>
      <w:r w:rsidRPr="002102BD">
        <w:rPr>
          <w:rFonts w:ascii="Cambria" w:hAnsi="Cambria"/>
          <w:b/>
          <w:sz w:val="24"/>
          <w:lang w:val="it-IT"/>
        </w:rPr>
        <w:t xml:space="preserve">Matrice delle </w:t>
      </w:r>
      <w:r w:rsidR="00022108" w:rsidRPr="002102BD">
        <w:rPr>
          <w:rFonts w:ascii="Cambria" w:hAnsi="Cambria"/>
          <w:b/>
          <w:sz w:val="24"/>
          <w:lang w:val="it-IT"/>
        </w:rPr>
        <w:t>Attività Sensibili</w:t>
      </w:r>
      <w:r w:rsidR="005D6F3D" w:rsidRPr="002102BD">
        <w:rPr>
          <w:rFonts w:ascii="Cambria" w:hAnsi="Cambria"/>
          <w:b/>
          <w:sz w:val="24"/>
          <w:lang w:val="it-IT"/>
        </w:rPr>
        <w:t xml:space="preserve"> </w:t>
      </w:r>
      <w:r w:rsidRPr="002102BD">
        <w:rPr>
          <w:rFonts w:ascii="Cambria" w:hAnsi="Cambria"/>
          <w:b/>
          <w:sz w:val="24"/>
          <w:lang w:val="it-IT"/>
        </w:rPr>
        <w:t>e strumentali</w:t>
      </w:r>
      <w:r w:rsidR="0016759A" w:rsidRPr="002102BD">
        <w:rPr>
          <w:rFonts w:ascii="Cambria" w:hAnsi="Cambria"/>
          <w:sz w:val="24"/>
          <w:lang w:val="it-IT"/>
        </w:rPr>
        <w:t>”</w:t>
      </w:r>
      <w:r w:rsidRPr="002102BD">
        <w:rPr>
          <w:rFonts w:ascii="Cambria" w:hAnsi="Cambria"/>
          <w:sz w:val="24"/>
          <w:lang w:val="it-IT"/>
        </w:rPr>
        <w:t xml:space="preserve">) (cfr. Allegato n. 2 </w:t>
      </w:r>
      <w:r w:rsidR="0016759A" w:rsidRPr="002102BD">
        <w:rPr>
          <w:rFonts w:ascii="Cambria" w:hAnsi="Cambria"/>
          <w:sz w:val="24"/>
          <w:lang w:val="it-IT"/>
        </w:rPr>
        <w:t>“</w:t>
      </w:r>
      <w:r w:rsidRPr="002102BD">
        <w:rPr>
          <w:rFonts w:ascii="Cambria" w:hAnsi="Cambria"/>
          <w:sz w:val="24"/>
          <w:lang w:val="it-IT"/>
        </w:rPr>
        <w:t xml:space="preserve">Matrice delle </w:t>
      </w:r>
      <w:r w:rsidR="00022108" w:rsidRPr="002102BD">
        <w:rPr>
          <w:rFonts w:ascii="Cambria" w:hAnsi="Cambria"/>
          <w:sz w:val="24"/>
          <w:lang w:val="it-IT"/>
        </w:rPr>
        <w:t>Attività Sensibili</w:t>
      </w:r>
      <w:r w:rsidR="005D6F3D" w:rsidRPr="002102BD">
        <w:rPr>
          <w:rFonts w:ascii="Cambria" w:hAnsi="Cambria"/>
          <w:sz w:val="24"/>
          <w:lang w:val="it-IT"/>
        </w:rPr>
        <w:t xml:space="preserve"> </w:t>
      </w:r>
      <w:r w:rsidRPr="002102BD">
        <w:rPr>
          <w:rFonts w:ascii="Cambria" w:hAnsi="Cambria"/>
          <w:sz w:val="24"/>
          <w:lang w:val="it-IT"/>
        </w:rPr>
        <w:t>e strumentali</w:t>
      </w:r>
      <w:r w:rsidR="0016759A" w:rsidRPr="002102BD">
        <w:rPr>
          <w:rFonts w:ascii="Cambria" w:hAnsi="Cambria"/>
          <w:sz w:val="24"/>
          <w:lang w:val="it-IT"/>
        </w:rPr>
        <w:t>”</w:t>
      </w:r>
      <w:r w:rsidRPr="002102BD">
        <w:rPr>
          <w:rFonts w:ascii="Cambria" w:hAnsi="Cambria"/>
          <w:sz w:val="24"/>
          <w:lang w:val="it-IT"/>
        </w:rPr>
        <w:t>), il quale è custodito presso la segreteria dell’</w:t>
      </w:r>
      <w:r w:rsidR="003B547E">
        <w:rPr>
          <w:rFonts w:ascii="Cambria" w:hAnsi="Cambria"/>
          <w:sz w:val="24"/>
          <w:lang w:val="it-IT"/>
        </w:rPr>
        <w:t>OdV</w:t>
      </w:r>
      <w:r w:rsidRPr="002102BD">
        <w:rPr>
          <w:rFonts w:ascii="Cambria" w:hAnsi="Cambria"/>
          <w:sz w:val="24"/>
          <w:lang w:val="it-IT"/>
        </w:rPr>
        <w:t>.</w:t>
      </w:r>
    </w:p>
    <w:p w14:paraId="2055F559" w14:textId="77777777"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La predisposizione </w:t>
      </w:r>
      <w:r w:rsidR="000C5353" w:rsidRPr="002102BD">
        <w:rPr>
          <w:rFonts w:ascii="Cambria" w:hAnsi="Cambria"/>
          <w:sz w:val="24"/>
          <w:lang w:val="it-IT"/>
        </w:rPr>
        <w:t>e l’</w:t>
      </w:r>
      <w:r w:rsidRPr="002102BD">
        <w:rPr>
          <w:rFonts w:ascii="Cambria" w:hAnsi="Cambria"/>
          <w:sz w:val="24"/>
          <w:lang w:val="it-IT"/>
        </w:rPr>
        <w:t xml:space="preserve">aggiornamento </w:t>
      </w:r>
      <w:r w:rsidR="000C5353" w:rsidRPr="002102BD">
        <w:rPr>
          <w:rFonts w:ascii="Cambria" w:hAnsi="Cambria"/>
          <w:sz w:val="24"/>
          <w:lang w:val="it-IT"/>
        </w:rPr>
        <w:t>della Mappatura sono oggetto di costante monitoraggio.</w:t>
      </w:r>
    </w:p>
    <w:p w14:paraId="1CB21A78" w14:textId="6F3F9147" w:rsidR="004044E9" w:rsidRPr="002102BD" w:rsidRDefault="000C5353">
      <w:pPr>
        <w:pStyle w:val="BodyText"/>
        <w:spacing w:before="120" w:after="0" w:line="360" w:lineRule="auto"/>
        <w:jc w:val="both"/>
        <w:rPr>
          <w:rFonts w:ascii="Cambria" w:hAnsi="Cambria"/>
          <w:sz w:val="24"/>
          <w:lang w:val="it-IT"/>
        </w:rPr>
      </w:pPr>
      <w:r w:rsidRPr="002102BD">
        <w:rPr>
          <w:rFonts w:ascii="Cambria" w:hAnsi="Cambria"/>
          <w:sz w:val="24"/>
          <w:lang w:val="it-IT"/>
        </w:rPr>
        <w:t>L</w:t>
      </w:r>
      <w:r w:rsidR="00E51A60" w:rsidRPr="002102BD">
        <w:rPr>
          <w:rFonts w:ascii="Cambria" w:hAnsi="Cambria"/>
          <w:sz w:val="24"/>
          <w:lang w:val="it-IT"/>
        </w:rPr>
        <w:t xml:space="preserve">a Società dispone che l’attività di predisposizione e costante aggiornamento della mappatura delle aree a rischio </w:t>
      </w:r>
      <w:bookmarkStart w:id="118" w:name="OLE_LINK5"/>
      <w:r w:rsidR="00E51A60" w:rsidRPr="002102BD">
        <w:rPr>
          <w:rFonts w:ascii="Cambria" w:hAnsi="Cambria"/>
          <w:sz w:val="24"/>
          <w:lang w:val="it-IT"/>
        </w:rPr>
        <w:t>è responsabilità dell’Amministratore Delegato</w:t>
      </w:r>
      <w:r w:rsidR="00AB2BEB">
        <w:rPr>
          <w:rFonts w:ascii="Cambria" w:hAnsi="Cambria"/>
          <w:sz w:val="24"/>
          <w:lang w:val="it-IT"/>
        </w:rPr>
        <w:t>, che demanda a livello operativo tale attività alle funzioni competenti, con l’eventuale supporto di Consulenti</w:t>
      </w:r>
      <w:bookmarkEnd w:id="118"/>
      <w:r w:rsidR="00AB2BEB">
        <w:rPr>
          <w:rFonts w:ascii="Cambria" w:hAnsi="Cambria"/>
          <w:sz w:val="24"/>
          <w:lang w:val="it-IT"/>
        </w:rPr>
        <w:t>.</w:t>
      </w:r>
    </w:p>
    <w:p w14:paraId="77AE3DD7" w14:textId="66EEE6A0"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I risultati emersi dall’attività di mappatura delle attività a rischio e dei relativi controlli </w:t>
      </w:r>
      <w:r w:rsidR="00AB2BEB">
        <w:rPr>
          <w:rFonts w:ascii="Cambria" w:hAnsi="Cambria"/>
          <w:sz w:val="24"/>
          <w:lang w:val="it-IT"/>
        </w:rPr>
        <w:t xml:space="preserve">sono comunicati </w:t>
      </w:r>
      <w:r w:rsidRPr="002102BD">
        <w:rPr>
          <w:rFonts w:ascii="Cambria" w:hAnsi="Cambria"/>
          <w:sz w:val="24"/>
          <w:lang w:val="it-IT"/>
        </w:rPr>
        <w:t>al C.d.A.</w:t>
      </w:r>
    </w:p>
    <w:p w14:paraId="72874F8C" w14:textId="77777777" w:rsidR="004044E9" w:rsidRPr="002102BD" w:rsidRDefault="00E51A60">
      <w:pPr>
        <w:pStyle w:val="Heading2"/>
        <w:spacing w:before="120" w:line="360" w:lineRule="auto"/>
        <w:rPr>
          <w:rFonts w:ascii="Cambria" w:hAnsi="Cambria"/>
          <w:i w:val="0"/>
          <w:iCs/>
          <w:lang w:val="it-IT"/>
        </w:rPr>
      </w:pPr>
      <w:bookmarkStart w:id="119" w:name="_Ref88810348"/>
      <w:bookmarkStart w:id="120" w:name="_Ref88810410"/>
      <w:bookmarkStart w:id="121" w:name="_Toc192508567"/>
      <w:bookmarkStart w:id="122" w:name="_Toc192508992"/>
      <w:bookmarkStart w:id="123" w:name="_Toc192509340"/>
      <w:bookmarkStart w:id="124" w:name="_Toc266722374"/>
      <w:bookmarkStart w:id="125" w:name="_Toc52816881"/>
      <w:bookmarkStart w:id="126" w:name="_Toc52837488"/>
      <w:bookmarkStart w:id="127" w:name="_Toc54165538"/>
      <w:bookmarkStart w:id="128" w:name="_Toc54165640"/>
      <w:bookmarkStart w:id="129" w:name="_Toc193118521"/>
      <w:r w:rsidRPr="002102BD">
        <w:rPr>
          <w:rFonts w:ascii="Cambria" w:hAnsi="Cambria"/>
          <w:i w:val="0"/>
          <w:iCs/>
          <w:lang w:val="it-IT"/>
        </w:rPr>
        <w:t>4.2 Sistema organizzativo</w:t>
      </w:r>
      <w:bookmarkEnd w:id="119"/>
      <w:bookmarkEnd w:id="120"/>
      <w:r w:rsidRPr="002102BD">
        <w:rPr>
          <w:rFonts w:ascii="Cambria" w:hAnsi="Cambria"/>
          <w:i w:val="0"/>
          <w:iCs/>
          <w:lang w:val="it-IT"/>
        </w:rPr>
        <w:t xml:space="preserve"> ed autorizzativo</w:t>
      </w:r>
      <w:bookmarkEnd w:id="121"/>
      <w:bookmarkEnd w:id="122"/>
      <w:bookmarkEnd w:id="123"/>
      <w:bookmarkEnd w:id="124"/>
      <w:bookmarkEnd w:id="125"/>
      <w:bookmarkEnd w:id="126"/>
      <w:bookmarkEnd w:id="127"/>
      <w:bookmarkEnd w:id="128"/>
      <w:bookmarkEnd w:id="129"/>
    </w:p>
    <w:p w14:paraId="4C03A42C" w14:textId="77777777" w:rsidR="004044E9" w:rsidRPr="002102BD" w:rsidRDefault="00E51A60">
      <w:pPr>
        <w:spacing w:before="120" w:line="360" w:lineRule="auto"/>
        <w:jc w:val="both"/>
        <w:rPr>
          <w:rFonts w:ascii="Cambria" w:hAnsi="Cambria"/>
          <w:b/>
          <w:i/>
          <w:sz w:val="24"/>
          <w:lang w:val="it-IT"/>
        </w:rPr>
      </w:pPr>
      <w:r w:rsidRPr="002102BD">
        <w:rPr>
          <w:rFonts w:ascii="Cambria" w:hAnsi="Cambria"/>
          <w:b/>
          <w:i/>
          <w:sz w:val="24"/>
          <w:lang w:val="it-IT"/>
        </w:rPr>
        <w:t>Il Sistema organizzativo</w:t>
      </w:r>
    </w:p>
    <w:p w14:paraId="42BDFEA1"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Il Sistema organizzativo deve essere sufficientemente formalizzato e chiaro, soprattutto per quanto attiene all’attribuzione di responsabilità, alle linee di </w:t>
      </w:r>
      <w:r w:rsidRPr="002102BD">
        <w:rPr>
          <w:rFonts w:ascii="Cambria" w:hAnsi="Cambria"/>
          <w:sz w:val="24"/>
          <w:lang w:val="it-IT"/>
        </w:rPr>
        <w:lastRenderedPageBreak/>
        <w:t>dipendenza gerarchica ed alla descrizione dei compiti, con specifica previsione di principi di controllo quali, ad esempio, la contrapposizione di funzioni.</w:t>
      </w:r>
    </w:p>
    <w:p w14:paraId="0DDE4DBE"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Peraltro, la verifica dell’adeguatezza del sistema organizzativo </w:t>
      </w:r>
      <w:r w:rsidR="000C5353" w:rsidRPr="002102BD">
        <w:rPr>
          <w:rFonts w:ascii="Cambria" w:hAnsi="Cambria"/>
          <w:sz w:val="24"/>
          <w:lang w:val="it-IT"/>
        </w:rPr>
        <w:t xml:space="preserve">deve essere </w:t>
      </w:r>
      <w:r w:rsidRPr="002102BD">
        <w:rPr>
          <w:rFonts w:ascii="Cambria" w:hAnsi="Cambria"/>
          <w:sz w:val="24"/>
          <w:lang w:val="it-IT"/>
        </w:rPr>
        <w:t>effettuata sulla base dei seguenti criteri:</w:t>
      </w:r>
    </w:p>
    <w:p w14:paraId="2459310A" w14:textId="77777777" w:rsidR="004044E9" w:rsidRPr="002102BD" w:rsidRDefault="00E51A60">
      <w:pPr>
        <w:numPr>
          <w:ilvl w:val="0"/>
          <w:numId w:val="10"/>
        </w:numPr>
        <w:spacing w:before="120" w:line="360" w:lineRule="auto"/>
        <w:jc w:val="both"/>
        <w:rPr>
          <w:rFonts w:ascii="Cambria" w:hAnsi="Cambria"/>
          <w:sz w:val="24"/>
          <w:lang w:val="it-IT"/>
        </w:rPr>
      </w:pPr>
      <w:r w:rsidRPr="002102BD">
        <w:rPr>
          <w:rFonts w:ascii="Cambria" w:hAnsi="Cambria"/>
          <w:sz w:val="24"/>
          <w:lang w:val="it-IT"/>
        </w:rPr>
        <w:t>formalizzazione del sistema;</w:t>
      </w:r>
    </w:p>
    <w:p w14:paraId="0CBB1D42" w14:textId="77777777" w:rsidR="004044E9" w:rsidRPr="002102BD" w:rsidRDefault="00E51A60">
      <w:pPr>
        <w:numPr>
          <w:ilvl w:val="0"/>
          <w:numId w:val="10"/>
        </w:numPr>
        <w:spacing w:before="120" w:line="360" w:lineRule="auto"/>
        <w:jc w:val="both"/>
        <w:rPr>
          <w:rFonts w:ascii="Cambria" w:hAnsi="Cambria"/>
          <w:sz w:val="24"/>
          <w:lang w:val="it-IT"/>
        </w:rPr>
      </w:pPr>
      <w:r w:rsidRPr="002102BD">
        <w:rPr>
          <w:rFonts w:ascii="Cambria" w:hAnsi="Cambria"/>
          <w:sz w:val="24"/>
          <w:lang w:val="it-IT"/>
        </w:rPr>
        <w:t>chiara definizione delle responsabilità attribuite e delle linee di dipendenza gerarchica;</w:t>
      </w:r>
    </w:p>
    <w:p w14:paraId="015E318A" w14:textId="77777777" w:rsidR="004044E9" w:rsidRPr="002102BD" w:rsidRDefault="00E51A60">
      <w:pPr>
        <w:numPr>
          <w:ilvl w:val="0"/>
          <w:numId w:val="10"/>
        </w:numPr>
        <w:spacing w:before="120" w:line="360" w:lineRule="auto"/>
        <w:jc w:val="both"/>
        <w:rPr>
          <w:rFonts w:ascii="Cambria" w:hAnsi="Cambria"/>
          <w:sz w:val="24"/>
          <w:lang w:val="it-IT"/>
        </w:rPr>
      </w:pPr>
      <w:r w:rsidRPr="002102BD">
        <w:rPr>
          <w:rFonts w:ascii="Cambria" w:hAnsi="Cambria"/>
          <w:sz w:val="24"/>
          <w:lang w:val="it-IT"/>
        </w:rPr>
        <w:t>esistenza della contrapposizione di funzioni;</w:t>
      </w:r>
    </w:p>
    <w:p w14:paraId="159F3654" w14:textId="77777777" w:rsidR="004044E9" w:rsidRPr="002102BD" w:rsidRDefault="00E51A60" w:rsidP="0003472D">
      <w:pPr>
        <w:numPr>
          <w:ilvl w:val="0"/>
          <w:numId w:val="10"/>
        </w:numPr>
        <w:spacing w:before="120" w:line="360" w:lineRule="auto"/>
        <w:jc w:val="both"/>
        <w:rPr>
          <w:rFonts w:ascii="Cambria" w:hAnsi="Cambria"/>
          <w:lang w:val="it-IT"/>
        </w:rPr>
      </w:pPr>
      <w:r w:rsidRPr="002102BD">
        <w:rPr>
          <w:rFonts w:ascii="Cambria" w:hAnsi="Cambria"/>
          <w:sz w:val="24"/>
          <w:lang w:val="it-IT"/>
        </w:rPr>
        <w:t>corrispondenza tra le attività effettivamente svolte e quanto previsto dalle missioni e responsabilità della società.</w:t>
      </w:r>
    </w:p>
    <w:p w14:paraId="17F3FB07" w14:textId="77777777" w:rsidR="004044E9" w:rsidRPr="002102BD" w:rsidRDefault="00E51A60">
      <w:pPr>
        <w:spacing w:before="120" w:line="360" w:lineRule="auto"/>
        <w:jc w:val="both"/>
        <w:rPr>
          <w:rFonts w:ascii="Cambria" w:hAnsi="Cambria"/>
          <w:lang w:val="it-IT"/>
        </w:rPr>
      </w:pPr>
      <w:r w:rsidRPr="002102BD">
        <w:rPr>
          <w:rFonts w:ascii="Cambria" w:hAnsi="Cambria"/>
          <w:bCs/>
          <w:iCs/>
          <w:sz w:val="24"/>
          <w:szCs w:val="24"/>
          <w:lang w:val="it-IT"/>
        </w:rPr>
        <w:t xml:space="preserve">La struttura organizzativa della Società è formalizzata e rappresentata graficamente in un </w:t>
      </w:r>
      <w:r w:rsidRPr="002102BD">
        <w:rPr>
          <w:rFonts w:ascii="Cambria" w:hAnsi="Cambria"/>
          <w:bCs/>
          <w:i/>
          <w:sz w:val="24"/>
          <w:szCs w:val="24"/>
          <w:lang w:val="it-IT"/>
        </w:rPr>
        <w:t>organigramma</w:t>
      </w:r>
      <w:r w:rsidRPr="002102BD">
        <w:rPr>
          <w:rFonts w:ascii="Cambria" w:hAnsi="Cambria"/>
          <w:bCs/>
          <w:iCs/>
          <w:sz w:val="24"/>
          <w:szCs w:val="24"/>
          <w:lang w:val="it-IT"/>
        </w:rPr>
        <w:t>, il quale definisce con chiarezza le linee di dipendenza gerarchica ed i legami funzionali tra le diverse posizioni di cui si compone la struttura stessa.</w:t>
      </w:r>
    </w:p>
    <w:p w14:paraId="05F1F79A" w14:textId="167E7DE1" w:rsidR="004044E9" w:rsidRPr="002102BD" w:rsidRDefault="00E51A60">
      <w:pPr>
        <w:pStyle w:val="BodyText"/>
        <w:spacing w:before="120" w:after="0" w:line="360" w:lineRule="auto"/>
        <w:jc w:val="both"/>
        <w:rPr>
          <w:rFonts w:ascii="Cambria" w:hAnsi="Cambria"/>
          <w:bCs/>
          <w:iCs/>
          <w:sz w:val="24"/>
          <w:szCs w:val="24"/>
          <w:lang w:val="it-IT"/>
        </w:rPr>
      </w:pPr>
      <w:r w:rsidRPr="002102BD">
        <w:rPr>
          <w:rFonts w:ascii="Cambria" w:hAnsi="Cambria"/>
          <w:bCs/>
          <w:iCs/>
          <w:sz w:val="24"/>
          <w:szCs w:val="24"/>
          <w:lang w:val="it-IT"/>
        </w:rPr>
        <w:t xml:space="preserve">L’esatta individuazione dei compiti di ciascun soggetto e la loro assegnazione in modo chiaro e trasparente consente inoltre il rispetto del principio di </w:t>
      </w:r>
      <w:r w:rsidRPr="002102BD">
        <w:rPr>
          <w:rFonts w:ascii="Cambria" w:hAnsi="Cambria"/>
          <w:bCs/>
          <w:i/>
          <w:sz w:val="24"/>
          <w:szCs w:val="24"/>
          <w:lang w:val="it-IT"/>
        </w:rPr>
        <w:t>separazione dei ruoli</w:t>
      </w:r>
      <w:r w:rsidRPr="002102BD">
        <w:rPr>
          <w:rFonts w:ascii="Cambria" w:hAnsi="Cambria"/>
          <w:bCs/>
          <w:iCs/>
          <w:sz w:val="24"/>
          <w:szCs w:val="24"/>
          <w:lang w:val="it-IT"/>
        </w:rPr>
        <w:t xml:space="preserve">, fondamentale al fine di </w:t>
      </w:r>
      <w:r w:rsidR="00F03F2B">
        <w:rPr>
          <w:rFonts w:ascii="Cambria" w:hAnsi="Cambria"/>
          <w:bCs/>
          <w:iCs/>
          <w:sz w:val="24"/>
          <w:szCs w:val="24"/>
          <w:lang w:val="it-IT"/>
        </w:rPr>
        <w:t>prevenire i</w:t>
      </w:r>
      <w:r w:rsidR="007D2813">
        <w:rPr>
          <w:rFonts w:ascii="Cambria" w:hAnsi="Cambria"/>
          <w:bCs/>
          <w:iCs/>
          <w:sz w:val="24"/>
          <w:szCs w:val="24"/>
          <w:lang w:val="it-IT"/>
        </w:rPr>
        <w:t xml:space="preserve"> </w:t>
      </w:r>
      <w:r w:rsidRPr="002102BD">
        <w:rPr>
          <w:rFonts w:ascii="Cambria" w:hAnsi="Cambria"/>
          <w:bCs/>
          <w:iCs/>
          <w:sz w:val="24"/>
          <w:szCs w:val="24"/>
          <w:lang w:val="it-IT"/>
        </w:rPr>
        <w:t xml:space="preserve">reati </w:t>
      </w:r>
      <w:r w:rsidR="00F03F2B">
        <w:rPr>
          <w:rFonts w:ascii="Cambria" w:hAnsi="Cambria"/>
          <w:bCs/>
          <w:iCs/>
          <w:sz w:val="24"/>
          <w:szCs w:val="24"/>
          <w:lang w:val="it-IT"/>
        </w:rPr>
        <w:t xml:space="preserve">richiamati  dal </w:t>
      </w:r>
      <w:r w:rsidRPr="002102BD">
        <w:rPr>
          <w:rFonts w:ascii="Cambria" w:hAnsi="Cambria"/>
          <w:bCs/>
          <w:iCs/>
          <w:sz w:val="24"/>
          <w:szCs w:val="24"/>
          <w:lang w:val="it-IT"/>
        </w:rPr>
        <w:t>D. Lgs. 231/2001.</w:t>
      </w:r>
    </w:p>
    <w:p w14:paraId="2EB485AF" w14:textId="7A43DED8" w:rsidR="004044E9" w:rsidRPr="002102BD" w:rsidRDefault="00E51A60">
      <w:pPr>
        <w:pStyle w:val="BodyText"/>
        <w:spacing w:before="120" w:after="0" w:line="360" w:lineRule="auto"/>
        <w:jc w:val="both"/>
        <w:rPr>
          <w:rFonts w:ascii="Cambria" w:hAnsi="Cambria"/>
          <w:bCs/>
          <w:iCs/>
          <w:sz w:val="24"/>
          <w:szCs w:val="24"/>
          <w:lang w:val="it-IT"/>
        </w:rPr>
      </w:pPr>
      <w:r w:rsidRPr="002102BD">
        <w:rPr>
          <w:rFonts w:ascii="Cambria" w:hAnsi="Cambria"/>
          <w:bCs/>
          <w:iCs/>
          <w:sz w:val="24"/>
          <w:szCs w:val="24"/>
          <w:lang w:val="it-IT"/>
        </w:rPr>
        <w:t xml:space="preserve">La Società si è, inoltre, dotata di protocolli e procedure come strumento per </w:t>
      </w:r>
      <w:r w:rsidR="00F03F2B">
        <w:rPr>
          <w:rFonts w:ascii="Cambria" w:hAnsi="Cambria"/>
          <w:bCs/>
          <w:iCs/>
          <w:sz w:val="24"/>
          <w:szCs w:val="24"/>
          <w:lang w:val="it-IT"/>
        </w:rPr>
        <w:t xml:space="preserve">definire </w:t>
      </w:r>
      <w:r w:rsidRPr="002102BD">
        <w:rPr>
          <w:rFonts w:ascii="Cambria" w:hAnsi="Cambria"/>
          <w:bCs/>
          <w:iCs/>
          <w:sz w:val="24"/>
          <w:szCs w:val="24"/>
          <w:lang w:val="it-IT"/>
        </w:rPr>
        <w:t>i propri processi organizzativi</w:t>
      </w:r>
      <w:r w:rsidR="00F03F2B">
        <w:rPr>
          <w:rFonts w:ascii="Cambria" w:hAnsi="Cambria"/>
          <w:bCs/>
          <w:iCs/>
          <w:sz w:val="24"/>
          <w:szCs w:val="24"/>
          <w:lang w:val="it-IT"/>
        </w:rPr>
        <w:t xml:space="preserve">, </w:t>
      </w:r>
      <w:r w:rsidRPr="002102BD">
        <w:rPr>
          <w:rFonts w:ascii="Cambria" w:hAnsi="Cambria"/>
          <w:bCs/>
          <w:iCs/>
          <w:sz w:val="24"/>
          <w:szCs w:val="24"/>
          <w:lang w:val="it-IT"/>
        </w:rPr>
        <w:t xml:space="preserve">di cui tutti debbono fruire. </w:t>
      </w:r>
    </w:p>
    <w:p w14:paraId="5E794547" w14:textId="77777777" w:rsidR="004044E9" w:rsidRPr="002102BD" w:rsidRDefault="00E51A60">
      <w:pPr>
        <w:pStyle w:val="BodyText"/>
        <w:spacing w:before="120" w:after="0" w:line="360" w:lineRule="auto"/>
        <w:jc w:val="both"/>
        <w:rPr>
          <w:rFonts w:ascii="Cambria" w:hAnsi="Cambria"/>
          <w:b/>
          <w:bCs/>
          <w:i/>
          <w:iCs/>
          <w:sz w:val="24"/>
          <w:szCs w:val="24"/>
          <w:lang w:val="it-IT"/>
        </w:rPr>
      </w:pPr>
      <w:bookmarkStart w:id="130" w:name="_Ref88810431"/>
      <w:r w:rsidRPr="002102BD">
        <w:rPr>
          <w:rFonts w:ascii="Cambria" w:hAnsi="Cambria"/>
          <w:b/>
          <w:bCs/>
          <w:i/>
          <w:iCs/>
          <w:sz w:val="24"/>
          <w:szCs w:val="24"/>
          <w:lang w:val="it-IT"/>
        </w:rPr>
        <w:t>Il Sistema autorizzativo</w:t>
      </w:r>
      <w:bookmarkEnd w:id="130"/>
    </w:p>
    <w:p w14:paraId="6D63ADE9" w14:textId="77777777" w:rsidR="004044E9" w:rsidRDefault="00E51A60">
      <w:pPr>
        <w:spacing w:before="120" w:line="360" w:lineRule="auto"/>
        <w:jc w:val="both"/>
        <w:rPr>
          <w:rFonts w:ascii="Cambria" w:hAnsi="Cambria"/>
          <w:sz w:val="24"/>
          <w:lang w:val="it-IT"/>
        </w:rPr>
      </w:pPr>
      <w:r w:rsidRPr="002102BD">
        <w:rPr>
          <w:rFonts w:ascii="Cambria" w:hAnsi="Cambria"/>
          <w:sz w:val="24"/>
          <w:lang w:val="it-IT"/>
        </w:rPr>
        <w:t xml:space="preserve">Secondo quanto suggerito dalle Linee guida di Confindustria i poteri autorizzativi e di firma devono essere assegnati in coerenza alle responsabilità organizzative e gestionali definite, prevedendo, quando richiesto, una puntuale indicazione delle soglie di approvazione delle spese, specialmente nelle aree considerate a rischio di </w:t>
      </w:r>
      <w:r w:rsidRPr="002102BD">
        <w:rPr>
          <w:rFonts w:ascii="Cambria" w:hAnsi="Cambria"/>
          <w:sz w:val="24"/>
          <w:lang w:val="it-IT"/>
        </w:rPr>
        <w:lastRenderedPageBreak/>
        <w:t xml:space="preserve">reato. Tali aspetti sono disciplinati dall’insieme delle </w:t>
      </w:r>
      <w:r w:rsidRPr="002102BD">
        <w:rPr>
          <w:rFonts w:ascii="Cambria" w:hAnsi="Cambria"/>
          <w:i/>
          <w:sz w:val="24"/>
          <w:lang w:val="it-IT"/>
        </w:rPr>
        <w:t>polic</w:t>
      </w:r>
      <w:r w:rsidR="004313FF" w:rsidRPr="002102BD">
        <w:rPr>
          <w:rFonts w:ascii="Cambria" w:hAnsi="Cambria"/>
          <w:i/>
          <w:sz w:val="24"/>
          <w:lang w:val="it-IT"/>
        </w:rPr>
        <w:t>ies</w:t>
      </w:r>
      <w:r w:rsidR="00092051" w:rsidRPr="002102BD">
        <w:rPr>
          <w:rFonts w:ascii="Cambria" w:hAnsi="Cambria"/>
          <w:sz w:val="24"/>
          <w:lang w:val="it-IT"/>
        </w:rPr>
        <w:t>,</w:t>
      </w:r>
      <w:r w:rsidR="00902A2B" w:rsidRPr="002102BD">
        <w:rPr>
          <w:rFonts w:ascii="Cambria" w:hAnsi="Cambria"/>
          <w:sz w:val="24"/>
          <w:lang w:val="it-IT"/>
        </w:rPr>
        <w:t xml:space="preserve"> </w:t>
      </w:r>
      <w:r w:rsidRPr="002102BD">
        <w:rPr>
          <w:rFonts w:ascii="Cambria" w:hAnsi="Cambria"/>
          <w:sz w:val="24"/>
          <w:lang w:val="it-IT"/>
        </w:rPr>
        <w:t xml:space="preserve">delle procedure </w:t>
      </w:r>
      <w:r w:rsidR="00092051" w:rsidRPr="002102BD">
        <w:rPr>
          <w:rFonts w:ascii="Cambria" w:hAnsi="Cambria"/>
          <w:sz w:val="24"/>
          <w:lang w:val="it-IT"/>
        </w:rPr>
        <w:t xml:space="preserve">e degli standard </w:t>
      </w:r>
      <w:r w:rsidR="000C5353" w:rsidRPr="002102BD">
        <w:rPr>
          <w:rFonts w:ascii="Cambria" w:hAnsi="Cambria"/>
          <w:sz w:val="24"/>
          <w:lang w:val="it-IT"/>
        </w:rPr>
        <w:t xml:space="preserve">di cui all’Allegato 6. </w:t>
      </w:r>
    </w:p>
    <w:p w14:paraId="2C287FB5" w14:textId="444E4288" w:rsidR="001E6BA7" w:rsidRPr="001E6BA7" w:rsidRDefault="001E6BA7" w:rsidP="001E6BA7">
      <w:pPr>
        <w:spacing w:before="120" w:line="360" w:lineRule="auto"/>
        <w:jc w:val="both"/>
        <w:rPr>
          <w:rFonts w:ascii="Cambria" w:hAnsi="Cambria"/>
          <w:sz w:val="24"/>
          <w:lang w:val="it-IT"/>
        </w:rPr>
      </w:pPr>
      <w:r w:rsidRPr="001E6BA7">
        <w:rPr>
          <w:rFonts w:ascii="Cambria" w:hAnsi="Cambria"/>
          <w:sz w:val="24"/>
          <w:lang w:val="it-IT"/>
        </w:rPr>
        <w:t xml:space="preserve">Si coglie l’occasione per specificare che, nel caso in cui la Società venisse individuata quale ente incolpato nell’ambito di un procedimento </w:t>
      </w:r>
      <w:r w:rsidRPr="001E6BA7">
        <w:rPr>
          <w:rFonts w:ascii="Cambria" w:hAnsi="Cambria"/>
          <w:i/>
          <w:iCs/>
          <w:sz w:val="24"/>
          <w:lang w:val="it-IT"/>
        </w:rPr>
        <w:t>ex</w:t>
      </w:r>
      <w:r w:rsidRPr="001E6BA7">
        <w:rPr>
          <w:rFonts w:ascii="Cambria" w:hAnsi="Cambria"/>
          <w:sz w:val="24"/>
          <w:lang w:val="it-IT"/>
        </w:rPr>
        <w:t xml:space="preserve"> </w:t>
      </w:r>
      <w:r>
        <w:rPr>
          <w:rFonts w:ascii="Cambria" w:hAnsi="Cambria"/>
          <w:sz w:val="24"/>
          <w:lang w:val="it-IT"/>
        </w:rPr>
        <w:t>Decreto 231</w:t>
      </w:r>
      <w:r w:rsidRPr="001E6BA7">
        <w:rPr>
          <w:rFonts w:ascii="Cambria" w:hAnsi="Cambria"/>
          <w:sz w:val="24"/>
          <w:lang w:val="it-IT"/>
        </w:rPr>
        <w:t xml:space="preserve"> e in tale procedimento il legale rappresentante della Società fosse direttamente coinvolto in qualità di indagato per il reato presupposto dell’illecito amministrativo ascritto all’ente, la nomina del difensore dell’ente non verrebbe </w:t>
      </w:r>
      <w:r w:rsidR="008D595A">
        <w:rPr>
          <w:rFonts w:ascii="Cambria" w:hAnsi="Cambria"/>
          <w:sz w:val="24"/>
          <w:lang w:val="it-IT"/>
        </w:rPr>
        <w:t xml:space="preserve">autorizzata ed </w:t>
      </w:r>
      <w:r w:rsidRPr="001E6BA7">
        <w:rPr>
          <w:rFonts w:ascii="Cambria" w:hAnsi="Cambria"/>
          <w:sz w:val="24"/>
          <w:lang w:val="it-IT"/>
        </w:rPr>
        <w:t>effettuata da detto legale rappresentante, bensì da altro/i soggetto/i, munito/i degli appositi poteri.</w:t>
      </w:r>
    </w:p>
    <w:p w14:paraId="114679AF" w14:textId="77777777" w:rsidR="001E6BA7" w:rsidRDefault="001E6BA7">
      <w:pPr>
        <w:spacing w:before="120" w:line="360" w:lineRule="auto"/>
        <w:jc w:val="both"/>
        <w:rPr>
          <w:rFonts w:ascii="Cambria" w:hAnsi="Cambria"/>
          <w:sz w:val="24"/>
          <w:lang w:val="it-IT"/>
        </w:rPr>
      </w:pPr>
    </w:p>
    <w:p w14:paraId="2413C892" w14:textId="77777777" w:rsidR="004044E9" w:rsidRPr="002102BD" w:rsidRDefault="00E51A60">
      <w:pPr>
        <w:pStyle w:val="Heading2"/>
        <w:spacing w:before="120" w:line="360" w:lineRule="auto"/>
        <w:rPr>
          <w:rFonts w:ascii="Cambria" w:hAnsi="Cambria"/>
          <w:i w:val="0"/>
          <w:iCs/>
          <w:lang w:val="it-IT"/>
        </w:rPr>
      </w:pPr>
      <w:bookmarkStart w:id="131" w:name="_Toc192508568"/>
      <w:bookmarkStart w:id="132" w:name="_Toc192508993"/>
      <w:bookmarkStart w:id="133" w:name="_Toc192509341"/>
      <w:bookmarkStart w:id="134" w:name="_Toc266722375"/>
      <w:bookmarkStart w:id="135" w:name="_Toc52816882"/>
      <w:bookmarkStart w:id="136" w:name="_Toc52837489"/>
      <w:bookmarkStart w:id="137" w:name="_Toc54165539"/>
      <w:bookmarkStart w:id="138" w:name="_Toc54165641"/>
      <w:bookmarkStart w:id="139" w:name="_Toc193118522"/>
      <w:r w:rsidRPr="002102BD">
        <w:rPr>
          <w:rFonts w:ascii="Cambria" w:hAnsi="Cambria"/>
          <w:i w:val="0"/>
          <w:iCs/>
          <w:lang w:val="it-IT"/>
        </w:rPr>
        <w:t>4.3 Principi di controllo</w:t>
      </w:r>
      <w:bookmarkEnd w:id="131"/>
      <w:bookmarkEnd w:id="132"/>
      <w:bookmarkEnd w:id="133"/>
      <w:bookmarkEnd w:id="134"/>
      <w:bookmarkEnd w:id="135"/>
      <w:bookmarkEnd w:id="136"/>
      <w:bookmarkEnd w:id="137"/>
      <w:bookmarkEnd w:id="138"/>
      <w:bookmarkEnd w:id="139"/>
    </w:p>
    <w:p w14:paraId="26024582"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La Società, con il presente Modello, ha inteso provvedere al processo di implementazione del nuovo sistema dei controlli incentrato sui principi di seguito rappresentati, così come peraltro richiesto dalle Linee Guida di Confindustria.</w:t>
      </w:r>
    </w:p>
    <w:p w14:paraId="4031561B"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Nell’ambito di ciascuna attività a rischio individuata, la Società deve verificare, pertanto, l’esistenza di specifici presidi. Il grado di controllo che la Società decide di attuare per ciascuna attività a rischio è funzione, oltre che di una valutazione in termini di costi-benefici, della soglia di rischio ritenuta accettabile dalla Società stessa per quella determinata attività.</w:t>
      </w:r>
    </w:p>
    <w:p w14:paraId="3FC12765"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I principi di controllo che devono essere assicurati in tutte le attività a rischio emerse dalla mappatura, nonché in tutti i processi aziendali, sono i seguenti:</w:t>
      </w:r>
    </w:p>
    <w:p w14:paraId="70112282"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 xml:space="preserve">garantire integrità ed etica nello svolgimento dell’attività, tramite la previsione di opportune regole di comportamento volte a disciplinare ogni specifica attività considerata a rischio; </w:t>
      </w:r>
    </w:p>
    <w:p w14:paraId="5C65C6BE"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lastRenderedPageBreak/>
        <w:t>•</w:t>
      </w:r>
      <w:r w:rsidRPr="002102BD">
        <w:rPr>
          <w:rFonts w:ascii="Cambria" w:hAnsi="Cambria"/>
          <w:sz w:val="24"/>
          <w:lang w:val="it-IT"/>
        </w:rPr>
        <w:tab/>
        <w:t>definire formalmente i compiti, le responsabilità di ciascuna funzione aziendale coinvolta nelle attività a rischio;</w:t>
      </w:r>
    </w:p>
    <w:p w14:paraId="4786480E"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attribuire le responsabilità decisionali in modo commisurato al grado di responsabilità e autorità conferito;</w:t>
      </w:r>
    </w:p>
    <w:p w14:paraId="0587238C"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definire, assegnare e comunicare correttamente i poteri autorizzativi e di firma, prevedendo, quando richiesto, una puntuale indicazione delle soglie di approvazione delle spese in modo tale che a nessun soggetto siano attribuiti poteri discrezionali illimitati;</w:t>
      </w:r>
    </w:p>
    <w:p w14:paraId="2C6B58E6"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garantire il principio di separazione dei ruoli nella gestione dei processi, provvedendo ad assegnare a soggetti diversi le fasi cruciali di cui si compone il processo ed, in particolare, quella dell’autorizzazione, dell’esecuzione e del controllo;</w:t>
      </w:r>
    </w:p>
    <w:p w14:paraId="2D3E3B62"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 xml:space="preserve">regolamentare l’attività a rischio, ad esempio tramite apposite procedure e </w:t>
      </w:r>
      <w:r w:rsidRPr="002102BD">
        <w:rPr>
          <w:rFonts w:ascii="Cambria" w:hAnsi="Cambria"/>
          <w:i/>
          <w:sz w:val="24"/>
          <w:lang w:val="it-IT"/>
        </w:rPr>
        <w:t>polic</w:t>
      </w:r>
      <w:r w:rsidR="004313FF" w:rsidRPr="002102BD">
        <w:rPr>
          <w:rFonts w:ascii="Cambria" w:hAnsi="Cambria"/>
          <w:i/>
          <w:sz w:val="24"/>
          <w:lang w:val="it-IT"/>
        </w:rPr>
        <w:t>ies</w:t>
      </w:r>
      <w:r w:rsidRPr="002102BD">
        <w:rPr>
          <w:rFonts w:ascii="Cambria" w:hAnsi="Cambria"/>
          <w:sz w:val="24"/>
          <w:lang w:val="it-IT"/>
        </w:rPr>
        <w:t>, prevedendo gli opportuni punti di controllo (verifiche, riconciliazioni, quadrature, meccanismi informativi,</w:t>
      </w:r>
      <w:r w:rsidR="0081260C" w:rsidRPr="002102BD">
        <w:rPr>
          <w:rFonts w:ascii="Cambria" w:hAnsi="Cambria"/>
          <w:sz w:val="24"/>
          <w:lang w:val="it-IT"/>
        </w:rPr>
        <w:t xml:space="preserve"> </w:t>
      </w:r>
      <w:r w:rsidRPr="002102BD">
        <w:rPr>
          <w:rFonts w:ascii="Cambria" w:hAnsi="Cambria"/>
          <w:sz w:val="24"/>
          <w:lang w:val="it-IT"/>
        </w:rPr>
        <w:t>ecc.);</w:t>
      </w:r>
    </w:p>
    <w:p w14:paraId="4778F18C"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 xml:space="preserve">assicurare la verificabilità, la documentabilità, la coerenza e la congruità di ogni operazione o transazione. A tal fine, deve essere garantita la tracciabilità dell’attività attraverso un adeguato supporto documentale su cui si possa procedere in ogni momento all’effettuazione di controlli. </w:t>
      </w:r>
      <w:r w:rsidR="00D718A4" w:rsidRPr="002102BD">
        <w:rPr>
          <w:rFonts w:ascii="Cambria" w:hAnsi="Cambria"/>
          <w:sz w:val="24"/>
          <w:lang w:val="it-IT"/>
        </w:rPr>
        <w:t>È</w:t>
      </w:r>
      <w:r w:rsidRPr="002102BD">
        <w:rPr>
          <w:rFonts w:ascii="Cambria" w:hAnsi="Cambria"/>
          <w:sz w:val="24"/>
          <w:lang w:val="it-IT"/>
        </w:rPr>
        <w:t xml:space="preserve"> opportuno, dunque, che per ogni operazione si possa facilmente individuare chi ha autorizzato l’operazione, chi l’abbia materialmente effettuata, chi abbia provveduto alla sua registrazione e chi abbia effettuato un controllo sulla stessa. La tracciabilità delle operazioni è assicurata con un livello maggiore di certezza dall’utilizzo di sistemi informatici in grado di gestire l’operazione consentendo il rispetto dei requisiti sopra descritti;</w:t>
      </w:r>
    </w:p>
    <w:p w14:paraId="05D764A0"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lastRenderedPageBreak/>
        <w:t>•</w:t>
      </w:r>
      <w:r w:rsidRPr="002102BD">
        <w:rPr>
          <w:rFonts w:ascii="Cambria" w:hAnsi="Cambria"/>
          <w:sz w:val="24"/>
          <w:lang w:val="it-IT"/>
        </w:rPr>
        <w:tab/>
        <w:t>assicurare la documentabilità dei controlli effettuati. A tal fine le procedure con cui vengono attuati i controlli devono garantire la possibilità di ripercorrere le attività di controllo effettuate, in modo tale da consentire la valutazione circa la coerenza delle metodologie adottate (</w:t>
      </w:r>
      <w:r w:rsidRPr="002102BD">
        <w:rPr>
          <w:rFonts w:ascii="Cambria" w:hAnsi="Cambria"/>
          <w:i/>
          <w:sz w:val="24"/>
          <w:lang w:val="it-IT"/>
        </w:rPr>
        <w:t>self assessment</w:t>
      </w:r>
      <w:r w:rsidRPr="002102BD">
        <w:rPr>
          <w:rFonts w:ascii="Cambria" w:hAnsi="Cambria"/>
          <w:sz w:val="24"/>
          <w:lang w:val="it-IT"/>
        </w:rPr>
        <w:t xml:space="preserve">, indagini a campione, ecc.), e la correttezza dei risultati emersi (es.: </w:t>
      </w:r>
      <w:r w:rsidRPr="00E07A94">
        <w:rPr>
          <w:rFonts w:ascii="Cambria" w:hAnsi="Cambria"/>
          <w:i/>
          <w:iCs/>
          <w:sz w:val="24"/>
          <w:lang w:val="it-IT"/>
        </w:rPr>
        <w:t>report</w:t>
      </w:r>
      <w:r w:rsidRPr="002102BD">
        <w:rPr>
          <w:rFonts w:ascii="Cambria" w:hAnsi="Cambria"/>
          <w:sz w:val="24"/>
          <w:lang w:val="it-IT"/>
        </w:rPr>
        <w:t xml:space="preserve"> degli </w:t>
      </w:r>
      <w:r w:rsidRPr="00E07A94">
        <w:rPr>
          <w:rFonts w:ascii="Cambria" w:hAnsi="Cambria"/>
          <w:i/>
          <w:iCs/>
          <w:sz w:val="24"/>
          <w:lang w:val="it-IT"/>
        </w:rPr>
        <w:t>audit</w:t>
      </w:r>
      <w:r w:rsidRPr="002102BD">
        <w:rPr>
          <w:rFonts w:ascii="Cambria" w:hAnsi="Cambria"/>
          <w:sz w:val="24"/>
          <w:lang w:val="it-IT"/>
        </w:rPr>
        <w:t>);</w:t>
      </w:r>
    </w:p>
    <w:p w14:paraId="333BFCA8"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 xml:space="preserve">garantire la presenza di appositi meccanismi di </w:t>
      </w:r>
      <w:r w:rsidRPr="00E07A94">
        <w:rPr>
          <w:rFonts w:ascii="Cambria" w:hAnsi="Cambria"/>
          <w:i/>
          <w:iCs/>
          <w:sz w:val="24"/>
          <w:lang w:val="it-IT"/>
        </w:rPr>
        <w:t>reporting</w:t>
      </w:r>
      <w:r w:rsidRPr="002102BD">
        <w:rPr>
          <w:rFonts w:ascii="Cambria" w:hAnsi="Cambria"/>
          <w:sz w:val="24"/>
          <w:lang w:val="it-IT"/>
        </w:rPr>
        <w:t xml:space="preserve"> che consentano la sistematica rendicontazione da parte del personale chiamato ad effettuare l’attività a rischio (</w:t>
      </w:r>
      <w:r w:rsidRPr="00E07A94">
        <w:rPr>
          <w:rFonts w:ascii="Cambria" w:hAnsi="Cambria"/>
          <w:i/>
          <w:iCs/>
          <w:sz w:val="24"/>
          <w:lang w:val="it-IT"/>
        </w:rPr>
        <w:t>report</w:t>
      </w:r>
      <w:r w:rsidRPr="002102BD">
        <w:rPr>
          <w:rFonts w:ascii="Cambria" w:hAnsi="Cambria"/>
          <w:sz w:val="24"/>
          <w:lang w:val="it-IT"/>
        </w:rPr>
        <w:t xml:space="preserve"> scritti, relazioni, ecc.);</w:t>
      </w:r>
    </w:p>
    <w:p w14:paraId="1F588B28" w14:textId="77777777" w:rsidR="004044E9" w:rsidRPr="002102BD" w:rsidRDefault="00E51A60">
      <w:pPr>
        <w:spacing w:before="120" w:line="360" w:lineRule="auto"/>
        <w:ind w:left="720" w:hanging="720"/>
        <w:jc w:val="both"/>
        <w:rPr>
          <w:rFonts w:ascii="Cambria" w:hAnsi="Cambria"/>
          <w:sz w:val="24"/>
          <w:lang w:val="it-IT"/>
        </w:rPr>
      </w:pPr>
      <w:r w:rsidRPr="002102BD">
        <w:rPr>
          <w:rFonts w:ascii="Cambria" w:hAnsi="Cambria"/>
          <w:sz w:val="24"/>
          <w:lang w:val="it-IT"/>
        </w:rPr>
        <w:t>•</w:t>
      </w:r>
      <w:r w:rsidRPr="002102BD">
        <w:rPr>
          <w:rFonts w:ascii="Cambria" w:hAnsi="Cambria"/>
          <w:sz w:val="24"/>
          <w:lang w:val="it-IT"/>
        </w:rPr>
        <w:tab/>
        <w:t>prevedere momenti di controllo e monitoraggio sulla correttezza dell’attività svolta dalle singole funzioni nell’ambito del processo considerato (rispetto delle regole, corretto utilizzo dei poteri di firma e di spesa, ecc.).</w:t>
      </w:r>
    </w:p>
    <w:p w14:paraId="22DF3402"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Detti principi di controllo sono stati presi a riferimento nella fase di elaborazione</w:t>
      </w:r>
      <w:r w:rsidR="000C5353" w:rsidRPr="002102BD">
        <w:rPr>
          <w:rFonts w:ascii="Cambria" w:hAnsi="Cambria"/>
          <w:sz w:val="24"/>
          <w:lang w:val="it-IT"/>
        </w:rPr>
        <w:t xml:space="preserve"> e aggiornamento</w:t>
      </w:r>
      <w:r w:rsidRPr="002102BD">
        <w:rPr>
          <w:rFonts w:ascii="Cambria" w:hAnsi="Cambria"/>
          <w:sz w:val="24"/>
          <w:lang w:val="it-IT"/>
        </w:rPr>
        <w:t xml:space="preserve"> delle procedure aziendali (cfr. Allegato n. 6 </w:t>
      </w:r>
      <w:r w:rsidR="0016759A" w:rsidRPr="002102BD">
        <w:rPr>
          <w:rFonts w:ascii="Cambria" w:hAnsi="Cambria"/>
          <w:sz w:val="24"/>
          <w:lang w:val="it-IT"/>
        </w:rPr>
        <w:t>“</w:t>
      </w:r>
      <w:r w:rsidR="000C5353" w:rsidRPr="002102BD">
        <w:rPr>
          <w:rFonts w:ascii="Cambria" w:hAnsi="Cambria"/>
          <w:sz w:val="24"/>
          <w:lang w:val="it-IT"/>
        </w:rPr>
        <w:t>Sistema di controllo</w:t>
      </w:r>
      <w:r w:rsidR="0016759A" w:rsidRPr="002102BD">
        <w:rPr>
          <w:rFonts w:ascii="Cambria" w:hAnsi="Cambria"/>
          <w:sz w:val="24"/>
          <w:lang w:val="it-IT"/>
        </w:rPr>
        <w:t>”</w:t>
      </w:r>
      <w:r w:rsidRPr="002102BD">
        <w:rPr>
          <w:rFonts w:ascii="Cambria" w:hAnsi="Cambria"/>
          <w:sz w:val="24"/>
          <w:lang w:val="it-IT"/>
        </w:rPr>
        <w:t>).</w:t>
      </w:r>
    </w:p>
    <w:p w14:paraId="67DAE639" w14:textId="77777777" w:rsidR="004044E9" w:rsidRPr="002102BD" w:rsidRDefault="00E51A60">
      <w:pPr>
        <w:pStyle w:val="Heading2"/>
        <w:spacing w:before="120" w:line="360" w:lineRule="auto"/>
        <w:rPr>
          <w:rFonts w:ascii="Cambria" w:hAnsi="Cambria"/>
          <w:i w:val="0"/>
          <w:iCs/>
          <w:lang w:val="it-IT"/>
        </w:rPr>
      </w:pPr>
      <w:bookmarkStart w:id="140" w:name="_Ref88810515"/>
      <w:bookmarkStart w:id="141" w:name="_Toc192508569"/>
      <w:bookmarkStart w:id="142" w:name="_Toc192508994"/>
      <w:bookmarkStart w:id="143" w:name="_Toc192509342"/>
      <w:bookmarkStart w:id="144" w:name="_Toc266722376"/>
      <w:bookmarkStart w:id="145" w:name="_Toc52816883"/>
      <w:bookmarkStart w:id="146" w:name="_Toc52837490"/>
      <w:bookmarkStart w:id="147" w:name="_Toc54165540"/>
      <w:bookmarkStart w:id="148" w:name="_Toc54165642"/>
      <w:bookmarkStart w:id="149" w:name="_Toc193118523"/>
      <w:r w:rsidRPr="002102BD">
        <w:rPr>
          <w:rFonts w:ascii="Cambria" w:hAnsi="Cambria"/>
          <w:i w:val="0"/>
          <w:iCs/>
          <w:lang w:val="it-IT"/>
        </w:rPr>
        <w:t xml:space="preserve">4.4 </w:t>
      </w:r>
      <w:r w:rsidR="000C5353" w:rsidRPr="002102BD">
        <w:rPr>
          <w:rFonts w:ascii="Cambria" w:hAnsi="Cambria"/>
          <w:i w:val="0"/>
          <w:iCs/>
          <w:lang w:val="it-IT"/>
        </w:rPr>
        <w:t xml:space="preserve">Il </w:t>
      </w:r>
      <w:r w:rsidRPr="002102BD">
        <w:rPr>
          <w:rFonts w:ascii="Cambria" w:hAnsi="Cambria"/>
          <w:i w:val="0"/>
          <w:iCs/>
          <w:lang w:val="it-IT"/>
        </w:rPr>
        <w:t xml:space="preserve">Codice </w:t>
      </w:r>
      <w:bookmarkEnd w:id="140"/>
      <w:r w:rsidRPr="002102BD">
        <w:rPr>
          <w:rFonts w:ascii="Cambria" w:hAnsi="Cambria"/>
          <w:i w:val="0"/>
          <w:iCs/>
          <w:lang w:val="it-IT"/>
        </w:rPr>
        <w:t>di Condotta</w:t>
      </w:r>
      <w:bookmarkEnd w:id="141"/>
      <w:bookmarkEnd w:id="142"/>
      <w:bookmarkEnd w:id="143"/>
      <w:bookmarkEnd w:id="144"/>
      <w:bookmarkEnd w:id="145"/>
      <w:bookmarkEnd w:id="146"/>
      <w:bookmarkEnd w:id="147"/>
      <w:bookmarkEnd w:id="148"/>
      <w:bookmarkEnd w:id="149"/>
      <w:r w:rsidRPr="002102BD">
        <w:rPr>
          <w:rFonts w:ascii="Cambria" w:hAnsi="Cambria"/>
          <w:i w:val="0"/>
          <w:iCs/>
          <w:lang w:val="it-IT"/>
        </w:rPr>
        <w:t xml:space="preserve"> </w:t>
      </w:r>
    </w:p>
    <w:p w14:paraId="53BF0D12" w14:textId="18C8FE3B" w:rsidR="004044E9" w:rsidRPr="002102BD"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 xml:space="preserve">L’adozione di principi etici rilevanti ai fini della prevenzione dei reati di cui al D. Lgs. 231/2001 </w:t>
      </w:r>
      <w:r w:rsidRPr="002102BD">
        <w:rPr>
          <w:rFonts w:ascii="Cambria" w:hAnsi="Cambria"/>
          <w:iCs/>
          <w:sz w:val="24"/>
          <w:lang w:val="it-IT"/>
        </w:rPr>
        <w:t xml:space="preserve">rappresenta </w:t>
      </w:r>
      <w:r w:rsidR="00AB2BEB">
        <w:rPr>
          <w:rFonts w:ascii="Cambria" w:hAnsi="Cambria"/>
          <w:iCs/>
          <w:sz w:val="24"/>
          <w:lang w:val="it-IT"/>
        </w:rPr>
        <w:t>la base</w:t>
      </w:r>
      <w:r w:rsidRPr="002102BD">
        <w:rPr>
          <w:rFonts w:ascii="Cambria" w:hAnsi="Cambria"/>
          <w:iCs/>
          <w:sz w:val="24"/>
          <w:lang w:val="it-IT"/>
        </w:rPr>
        <w:t xml:space="preserve"> del presente Modello.</w:t>
      </w:r>
      <w:r w:rsidRPr="002102BD">
        <w:rPr>
          <w:rFonts w:ascii="Cambria" w:hAnsi="Cambria"/>
          <w:sz w:val="24"/>
          <w:lang w:val="it-IT"/>
        </w:rPr>
        <w:t xml:space="preserve"> In tale ottica, l’adozione di un codice di condotta quale utile strumento di </w:t>
      </w:r>
      <w:r w:rsidRPr="002102BD">
        <w:rPr>
          <w:rFonts w:ascii="Cambria" w:hAnsi="Cambria"/>
          <w:i/>
          <w:sz w:val="24"/>
          <w:lang w:val="it-IT"/>
        </w:rPr>
        <w:t xml:space="preserve">governance </w:t>
      </w:r>
      <w:r w:rsidRPr="002102BD">
        <w:rPr>
          <w:rFonts w:ascii="Cambria" w:hAnsi="Cambria"/>
          <w:sz w:val="24"/>
          <w:lang w:val="it-IT"/>
        </w:rPr>
        <w:t>costituisce un elemento essenziale del sistema di controllo preventivo. Il codice di condotta, infatti, mira a raccomandare, promuovere o vietare determinati comportamenti a cui possono essere collegate sanzioni proporzionate alla gravità delle eventuali infrazioni commesse.</w:t>
      </w:r>
    </w:p>
    <w:p w14:paraId="636548BF" w14:textId="00CB8133" w:rsidR="004044E9" w:rsidRPr="002102BD"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 xml:space="preserve">Il </w:t>
      </w:r>
      <w:r w:rsidR="00604379">
        <w:rPr>
          <w:rFonts w:ascii="Cambria" w:hAnsi="Cambria"/>
          <w:sz w:val="24"/>
          <w:lang w:val="it-IT"/>
        </w:rPr>
        <w:t>C</w:t>
      </w:r>
      <w:r w:rsidRPr="002102BD">
        <w:rPr>
          <w:rFonts w:ascii="Cambria" w:hAnsi="Cambria"/>
          <w:sz w:val="24"/>
          <w:lang w:val="it-IT"/>
        </w:rPr>
        <w:t xml:space="preserve">odice di </w:t>
      </w:r>
      <w:r w:rsidR="00604379">
        <w:rPr>
          <w:rFonts w:ascii="Cambria" w:hAnsi="Cambria"/>
          <w:sz w:val="24"/>
          <w:lang w:val="it-IT"/>
        </w:rPr>
        <w:t>C</w:t>
      </w:r>
      <w:r w:rsidRPr="002102BD">
        <w:rPr>
          <w:rFonts w:ascii="Cambria" w:hAnsi="Cambria"/>
          <w:sz w:val="24"/>
          <w:lang w:val="it-IT"/>
        </w:rPr>
        <w:t>ondotta elaborato da Philip Morris nell’ambito del progetto di adeguamento al D. Lgs. 231/2001</w:t>
      </w:r>
      <w:r w:rsidR="000C5353" w:rsidRPr="002102BD">
        <w:rPr>
          <w:rFonts w:ascii="Cambria" w:hAnsi="Cambria"/>
          <w:sz w:val="24"/>
          <w:lang w:val="it-IT"/>
        </w:rPr>
        <w:t xml:space="preserve"> di cui all’Allegato 3 (il </w:t>
      </w:r>
      <w:r w:rsidR="0016759A" w:rsidRPr="002102BD">
        <w:rPr>
          <w:rFonts w:ascii="Cambria" w:hAnsi="Cambria"/>
          <w:sz w:val="24"/>
          <w:lang w:val="it-IT"/>
        </w:rPr>
        <w:t>“</w:t>
      </w:r>
      <w:r w:rsidR="000C5353" w:rsidRPr="002102BD">
        <w:rPr>
          <w:rFonts w:ascii="Cambria" w:hAnsi="Cambria"/>
          <w:b/>
          <w:sz w:val="24"/>
          <w:lang w:val="it-IT"/>
        </w:rPr>
        <w:t>Codice di Condotta</w:t>
      </w:r>
      <w:r w:rsidR="00CC00AC" w:rsidRPr="002102BD">
        <w:rPr>
          <w:rFonts w:ascii="Cambria" w:hAnsi="Cambria"/>
          <w:b/>
          <w:sz w:val="24"/>
          <w:lang w:val="it-IT"/>
        </w:rPr>
        <w:t xml:space="preserve"> 231</w:t>
      </w:r>
      <w:r w:rsidR="0016759A" w:rsidRPr="002102BD">
        <w:rPr>
          <w:rFonts w:ascii="Cambria" w:hAnsi="Cambria"/>
          <w:sz w:val="24"/>
          <w:lang w:val="it-IT"/>
        </w:rPr>
        <w:t>”</w:t>
      </w:r>
      <w:r w:rsidR="000C5353" w:rsidRPr="002102BD">
        <w:rPr>
          <w:rFonts w:ascii="Cambria" w:hAnsi="Cambria"/>
          <w:sz w:val="24"/>
          <w:lang w:val="it-IT"/>
        </w:rPr>
        <w:t>)</w:t>
      </w:r>
      <w:r w:rsidR="00902A2B" w:rsidRPr="002102BD">
        <w:rPr>
          <w:rFonts w:ascii="Cambria" w:hAnsi="Cambria"/>
          <w:sz w:val="24"/>
          <w:lang w:val="it-IT"/>
        </w:rPr>
        <w:t xml:space="preserve"> </w:t>
      </w:r>
      <w:r w:rsidRPr="002102BD">
        <w:rPr>
          <w:rFonts w:ascii="Cambria" w:hAnsi="Cambria"/>
          <w:sz w:val="24"/>
          <w:lang w:val="it-IT"/>
        </w:rPr>
        <w:lastRenderedPageBreak/>
        <w:t>si inserisce in un contesto internazionale fortemente caratterizzato da una rilevante attenzione ai valori etico-deontologici.</w:t>
      </w:r>
    </w:p>
    <w:p w14:paraId="3FA4C617" w14:textId="77777777" w:rsidR="004044E9" w:rsidRPr="002102BD"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 xml:space="preserve">Al fine di dare concretezza a questi valori Philip Morris International Inc. ha intrapreso diverse azioni tra le quali la realizzazione di un articolato sistema di </w:t>
      </w:r>
      <w:r w:rsidR="0016759A" w:rsidRPr="002102BD">
        <w:rPr>
          <w:rFonts w:ascii="Cambria" w:hAnsi="Cambria"/>
          <w:sz w:val="24"/>
          <w:lang w:val="it-IT"/>
        </w:rPr>
        <w:t>“</w:t>
      </w:r>
      <w:r w:rsidRPr="002102BD">
        <w:rPr>
          <w:rFonts w:ascii="Cambria" w:hAnsi="Cambria"/>
          <w:i/>
          <w:iCs/>
          <w:sz w:val="24"/>
          <w:lang w:val="it-IT"/>
        </w:rPr>
        <w:t>Compliance</w:t>
      </w:r>
      <w:r w:rsidR="0016759A" w:rsidRPr="002102BD">
        <w:rPr>
          <w:rFonts w:ascii="Cambria" w:hAnsi="Cambria"/>
          <w:sz w:val="24"/>
          <w:lang w:val="it-IT"/>
        </w:rPr>
        <w:t>”</w:t>
      </w:r>
      <w:r w:rsidR="000C5353" w:rsidRPr="002102BD">
        <w:rPr>
          <w:rFonts w:ascii="Cambria" w:hAnsi="Cambria"/>
          <w:sz w:val="24"/>
          <w:lang w:val="it-IT"/>
        </w:rPr>
        <w:t>.</w:t>
      </w:r>
    </w:p>
    <w:p w14:paraId="2F50401D" w14:textId="77777777" w:rsidR="004044E9" w:rsidRPr="002102BD"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 xml:space="preserve">I principi contenuti nel sistema di </w:t>
      </w:r>
      <w:r w:rsidRPr="002102BD">
        <w:rPr>
          <w:rFonts w:ascii="Cambria" w:hAnsi="Cambria"/>
          <w:i/>
          <w:iCs/>
          <w:sz w:val="24"/>
          <w:lang w:val="it-IT"/>
        </w:rPr>
        <w:t>Compliance</w:t>
      </w:r>
      <w:r w:rsidRPr="002102BD">
        <w:rPr>
          <w:rFonts w:ascii="Cambria" w:hAnsi="Cambria"/>
          <w:sz w:val="24"/>
          <w:lang w:val="it-IT"/>
        </w:rPr>
        <w:t xml:space="preserve"> sono improntati a </w:t>
      </w:r>
      <w:r w:rsidRPr="000C48C1">
        <w:rPr>
          <w:rFonts w:ascii="Cambria" w:hAnsi="Cambria"/>
          <w:i/>
          <w:iCs/>
          <w:sz w:val="24"/>
          <w:lang w:val="it-IT"/>
        </w:rPr>
        <w:t>standard</w:t>
      </w:r>
      <w:r w:rsidRPr="002102BD">
        <w:rPr>
          <w:rFonts w:ascii="Cambria" w:hAnsi="Cambria"/>
          <w:sz w:val="24"/>
          <w:lang w:val="it-IT"/>
        </w:rPr>
        <w:t xml:space="preserve"> di comportamento di elevato tenore e riflettono il continuo impegno all’interno del Gruppo anche nel campo della responsabilità sociale e della commercializzazione responsabile de</w:t>
      </w:r>
      <w:r w:rsidR="00B9579B" w:rsidRPr="002102BD">
        <w:rPr>
          <w:rFonts w:ascii="Cambria" w:hAnsi="Cambria"/>
          <w:sz w:val="24"/>
          <w:lang w:val="it-IT"/>
        </w:rPr>
        <w:t>i prodotti del tabacco</w:t>
      </w:r>
      <w:r w:rsidRPr="002102BD">
        <w:rPr>
          <w:rFonts w:ascii="Cambria" w:hAnsi="Cambria"/>
          <w:sz w:val="24"/>
          <w:lang w:val="it-IT"/>
        </w:rPr>
        <w:t>.</w:t>
      </w:r>
    </w:p>
    <w:p w14:paraId="6EFCEE8E" w14:textId="4F4B40FD" w:rsidR="00975E80" w:rsidRDefault="005B03CA">
      <w:pPr>
        <w:pStyle w:val="BodyText22"/>
        <w:overflowPunct/>
        <w:spacing w:before="120" w:line="360" w:lineRule="auto"/>
        <w:textAlignment w:val="auto"/>
        <w:rPr>
          <w:rFonts w:ascii="Cambria" w:hAnsi="Cambria"/>
        </w:rPr>
      </w:pPr>
      <w:r w:rsidRPr="00D46321">
        <w:rPr>
          <w:rFonts w:ascii="Cambria" w:hAnsi="Cambria"/>
        </w:rPr>
        <w:t xml:space="preserve">Nell’ambito del sistema di </w:t>
      </w:r>
      <w:r w:rsidRPr="00D46321">
        <w:rPr>
          <w:rFonts w:ascii="Cambria" w:hAnsi="Cambria"/>
          <w:i/>
          <w:iCs/>
        </w:rPr>
        <w:t>Compliance</w:t>
      </w:r>
      <w:r w:rsidRPr="00D46321">
        <w:rPr>
          <w:rFonts w:ascii="Cambria" w:hAnsi="Cambria"/>
        </w:rPr>
        <w:t xml:space="preserve">, </w:t>
      </w:r>
      <w:r w:rsidR="00600C12" w:rsidRPr="00D46321">
        <w:rPr>
          <w:rFonts w:ascii="Cambria" w:hAnsi="Cambria"/>
        </w:rPr>
        <w:t xml:space="preserve">assume rilevanza – </w:t>
      </w:r>
      <w:r w:rsidR="00733C71">
        <w:rPr>
          <w:rFonts w:ascii="Cambria" w:hAnsi="Cambria"/>
        </w:rPr>
        <w:t xml:space="preserve"> al fine di </w:t>
      </w:r>
      <w:r w:rsidR="00733C71" w:rsidRPr="00733C71">
        <w:rPr>
          <w:rFonts w:ascii="Cambria" w:hAnsi="Cambria"/>
        </w:rPr>
        <w:t xml:space="preserve">mitigare il rischio fiscale nel suo complesso </w:t>
      </w:r>
      <w:r w:rsidR="00733C71">
        <w:rPr>
          <w:rFonts w:ascii="Cambria" w:hAnsi="Cambria"/>
        </w:rPr>
        <w:t>e rafforzare i presidi in materia di</w:t>
      </w:r>
      <w:r w:rsidR="00600C12" w:rsidRPr="00D46321">
        <w:rPr>
          <w:rFonts w:ascii="Cambria" w:hAnsi="Cambria"/>
        </w:rPr>
        <w:t xml:space="preserve"> reati tributari– il </w:t>
      </w:r>
      <w:r w:rsidR="00265169">
        <w:rPr>
          <w:rFonts w:ascii="Cambria" w:hAnsi="Cambria"/>
        </w:rPr>
        <w:t>m</w:t>
      </w:r>
      <w:r w:rsidR="00CD74EC" w:rsidRPr="00CD74EC">
        <w:rPr>
          <w:rFonts w:ascii="Cambria" w:hAnsi="Cambria"/>
        </w:rPr>
        <w:t>odello di rilevazione, misurazione, gestione e controllo del rischio fiscale</w:t>
      </w:r>
      <w:r w:rsidR="00CD74EC">
        <w:rPr>
          <w:rFonts w:ascii="Cambria" w:hAnsi="Cambria"/>
        </w:rPr>
        <w:t xml:space="preserve"> (</w:t>
      </w:r>
      <w:r w:rsidR="00733C71">
        <w:rPr>
          <w:rFonts w:ascii="Cambria" w:hAnsi="Cambria"/>
        </w:rPr>
        <w:t xml:space="preserve">cosiddetto </w:t>
      </w:r>
      <w:r w:rsidR="00ED2A47" w:rsidRPr="00ED2A47">
        <w:rPr>
          <w:rFonts w:ascii="Cambria" w:hAnsi="Cambria"/>
        </w:rPr>
        <w:t>“</w:t>
      </w:r>
      <w:r w:rsidR="004B330E" w:rsidRPr="00D46321">
        <w:rPr>
          <w:rFonts w:ascii="Cambria" w:hAnsi="Cambria"/>
          <w:i/>
          <w:iCs/>
        </w:rPr>
        <w:t>Tax Control Framework</w:t>
      </w:r>
      <w:r w:rsidR="00ED2A47" w:rsidRPr="00325D90">
        <w:rPr>
          <w:rFonts w:ascii="Cambria" w:hAnsi="Cambria"/>
        </w:rPr>
        <w:t>”</w:t>
      </w:r>
      <w:r w:rsidR="00CD74EC" w:rsidRPr="00325D90">
        <w:rPr>
          <w:rFonts w:ascii="Cambria" w:hAnsi="Cambria"/>
        </w:rPr>
        <w:t>)</w:t>
      </w:r>
      <w:r w:rsidR="004B330E" w:rsidRPr="00CD74EC">
        <w:rPr>
          <w:rFonts w:ascii="Cambria" w:hAnsi="Cambria"/>
        </w:rPr>
        <w:t xml:space="preserve"> </w:t>
      </w:r>
      <w:r w:rsidR="004B330E" w:rsidRPr="00D46321">
        <w:rPr>
          <w:rFonts w:ascii="Cambria" w:hAnsi="Cambria"/>
        </w:rPr>
        <w:t xml:space="preserve">adottato dalla Società </w:t>
      </w:r>
      <w:r w:rsidR="00CD74EC">
        <w:rPr>
          <w:rFonts w:ascii="Cambria" w:hAnsi="Cambria"/>
        </w:rPr>
        <w:t>ai sensi del D.Lgs. 128/2015</w:t>
      </w:r>
      <w:r w:rsidR="00C316F2" w:rsidRPr="00C316F2">
        <w:t xml:space="preserve"> </w:t>
      </w:r>
      <w:r w:rsidR="00C316F2">
        <w:t xml:space="preserve">per l’accesso al </w:t>
      </w:r>
      <w:r w:rsidR="00C316F2" w:rsidRPr="00C316F2">
        <w:rPr>
          <w:rFonts w:ascii="Cambria" w:hAnsi="Cambria"/>
        </w:rPr>
        <w:t>regime di adempimento collaborativo o di “</w:t>
      </w:r>
      <w:r w:rsidR="00C316F2" w:rsidRPr="00325D90">
        <w:rPr>
          <w:rFonts w:ascii="Cambria" w:hAnsi="Cambria"/>
          <w:i/>
          <w:iCs/>
        </w:rPr>
        <w:t>Cooperative compliance</w:t>
      </w:r>
      <w:r w:rsidR="00C316F2" w:rsidRPr="00C316F2">
        <w:rPr>
          <w:rFonts w:ascii="Cambria" w:hAnsi="Cambria"/>
        </w:rPr>
        <w:t>”</w:t>
      </w:r>
      <w:r w:rsidR="004B330E" w:rsidRPr="00D46321">
        <w:rPr>
          <w:rFonts w:ascii="Cambria" w:hAnsi="Cambria"/>
        </w:rPr>
        <w:t>.</w:t>
      </w:r>
    </w:p>
    <w:p w14:paraId="34B8779F" w14:textId="7EC1E1B6" w:rsidR="004044E9" w:rsidRPr="002102BD" w:rsidRDefault="00E51A60">
      <w:pPr>
        <w:pStyle w:val="BodyText22"/>
        <w:overflowPunct/>
        <w:spacing w:before="120" w:line="360" w:lineRule="auto"/>
        <w:textAlignment w:val="auto"/>
        <w:rPr>
          <w:rFonts w:ascii="Cambria" w:hAnsi="Cambria"/>
        </w:rPr>
      </w:pPr>
      <w:r w:rsidRPr="002102BD">
        <w:rPr>
          <w:rFonts w:ascii="Cambria" w:hAnsi="Cambria"/>
        </w:rPr>
        <w:t>L’approccio metodologico seguito ai fini dell’elaborazione del Codice di Condotta</w:t>
      </w:r>
      <w:r w:rsidR="00CC00AC" w:rsidRPr="002102BD">
        <w:rPr>
          <w:rFonts w:ascii="Cambria" w:hAnsi="Cambria"/>
        </w:rPr>
        <w:t xml:space="preserve"> 231</w:t>
      </w:r>
      <w:r w:rsidRPr="002102BD">
        <w:rPr>
          <w:rFonts w:ascii="Cambria" w:hAnsi="Cambria"/>
        </w:rPr>
        <w:t xml:space="preserve"> è stato, pertanto, da un lato, quello di orientare tale strumento alla tutela degli specifici aspetti propri della norma alla luce dei reati ivi previsti, dall’altro lato, di estenderne la portata ad una molteplicità di condotte dalle quali possa astrattamente discendere una responsabilità per la Società. Il tutto assicurandone la coerenza con le numerose disposizioni e standard di comportamenti già adottati dal Gruppo.</w:t>
      </w:r>
    </w:p>
    <w:p w14:paraId="23D1D57F" w14:textId="12164998" w:rsidR="004044E9" w:rsidRPr="002102BD"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Il Codice di Condotta</w:t>
      </w:r>
      <w:r w:rsidR="00CC00AC" w:rsidRPr="002102BD">
        <w:rPr>
          <w:rFonts w:ascii="Cambria" w:hAnsi="Cambria"/>
          <w:sz w:val="24"/>
          <w:lang w:val="it-IT"/>
        </w:rPr>
        <w:t xml:space="preserve"> 231</w:t>
      </w:r>
      <w:r w:rsidRPr="002102BD">
        <w:rPr>
          <w:rFonts w:ascii="Cambria" w:hAnsi="Cambria"/>
          <w:sz w:val="24"/>
          <w:lang w:val="it-IT"/>
        </w:rPr>
        <w:t xml:space="preserve"> è rivolto ad amministratori, dirigenti e dipendenti, ma si estende anche a consulenti, collaboratori, agenti, procuratori e terzi che agiscono per conto della Società. </w:t>
      </w:r>
      <w:r w:rsidR="00D718A4" w:rsidRPr="002102BD">
        <w:rPr>
          <w:rFonts w:ascii="Cambria" w:hAnsi="Cambria"/>
          <w:sz w:val="24"/>
          <w:lang w:val="it-IT"/>
        </w:rPr>
        <w:t>È</w:t>
      </w:r>
      <w:r w:rsidRPr="002102BD">
        <w:rPr>
          <w:rFonts w:ascii="Cambria" w:hAnsi="Cambria"/>
          <w:sz w:val="24"/>
          <w:lang w:val="it-IT"/>
        </w:rPr>
        <w:t xml:space="preserve"> responsabilità dell’</w:t>
      </w:r>
      <w:r w:rsidR="003B547E">
        <w:rPr>
          <w:rFonts w:ascii="Cambria" w:hAnsi="Cambria"/>
          <w:sz w:val="24"/>
          <w:lang w:val="it-IT"/>
        </w:rPr>
        <w:t xml:space="preserve">OdV </w:t>
      </w:r>
      <w:r w:rsidRPr="002102BD">
        <w:rPr>
          <w:rFonts w:ascii="Cambria" w:hAnsi="Cambria"/>
          <w:sz w:val="24"/>
          <w:lang w:val="it-IT"/>
        </w:rPr>
        <w:t xml:space="preserve">individuare e valutare, con il supporto del </w:t>
      </w:r>
      <w:r w:rsidR="00DA282E" w:rsidRPr="002102BD">
        <w:rPr>
          <w:rFonts w:ascii="Cambria" w:hAnsi="Cambria"/>
          <w:sz w:val="24"/>
          <w:lang w:val="it-IT"/>
        </w:rPr>
        <w:t>Dipartimento Legale</w:t>
      </w:r>
      <w:r w:rsidRPr="002102BD">
        <w:rPr>
          <w:rFonts w:ascii="Cambria" w:hAnsi="Cambria"/>
          <w:sz w:val="24"/>
          <w:lang w:val="it-IT"/>
        </w:rPr>
        <w:t xml:space="preserve"> e della </w:t>
      </w:r>
      <w:r w:rsidR="003C6EF0">
        <w:rPr>
          <w:rFonts w:ascii="Cambria" w:hAnsi="Cambria"/>
          <w:sz w:val="24"/>
          <w:lang w:val="it-IT"/>
        </w:rPr>
        <w:t xml:space="preserve">Funzione </w:t>
      </w:r>
      <w:bookmarkStart w:id="150" w:name="_Hlk139963691"/>
      <w:r w:rsidR="003C6EF0">
        <w:rPr>
          <w:rFonts w:ascii="Cambria" w:hAnsi="Cambria"/>
          <w:sz w:val="24"/>
          <w:lang w:val="it-IT"/>
        </w:rPr>
        <w:t>People &amp; Culture</w:t>
      </w:r>
      <w:bookmarkEnd w:id="150"/>
      <w:r w:rsidRPr="002102BD">
        <w:rPr>
          <w:rFonts w:ascii="Cambria" w:hAnsi="Cambria"/>
          <w:sz w:val="24"/>
          <w:lang w:val="it-IT"/>
        </w:rPr>
        <w:t xml:space="preserve">, l’opportunità </w:t>
      </w:r>
      <w:r w:rsidRPr="002102BD">
        <w:rPr>
          <w:rFonts w:ascii="Cambria" w:hAnsi="Cambria"/>
          <w:sz w:val="24"/>
          <w:lang w:val="it-IT"/>
        </w:rPr>
        <w:lastRenderedPageBreak/>
        <w:t>dell’inserimento di specifiche clausole contrattuali nei contratti che regolamentano il rapporto con detti soggetti alla luce delle attività aziendali potenzialmente esposte alla commissione dei reati di cui al citato Decreto.</w:t>
      </w:r>
    </w:p>
    <w:p w14:paraId="43F82E98" w14:textId="57DC5647" w:rsidR="004044E9" w:rsidRPr="002102BD" w:rsidRDefault="00E51A60">
      <w:pPr>
        <w:tabs>
          <w:tab w:val="left" w:pos="5760"/>
        </w:tabs>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Eventuali dubbi sull’applicazione dei princip</w:t>
      </w:r>
      <w:r w:rsidR="00CC00AC" w:rsidRPr="002102BD">
        <w:rPr>
          <w:rFonts w:ascii="Cambria" w:hAnsi="Cambria"/>
          <w:sz w:val="24"/>
          <w:lang w:val="it-IT"/>
        </w:rPr>
        <w:t xml:space="preserve">i e delle regole contenute nel </w:t>
      </w:r>
      <w:r w:rsidRPr="002102BD">
        <w:rPr>
          <w:rFonts w:ascii="Cambria" w:hAnsi="Cambria"/>
          <w:sz w:val="24"/>
          <w:lang w:val="it-IT"/>
        </w:rPr>
        <w:t xml:space="preserve">Codice di Condotta </w:t>
      </w:r>
      <w:r w:rsidR="00CC00AC" w:rsidRPr="002102BD">
        <w:rPr>
          <w:rFonts w:ascii="Cambria" w:hAnsi="Cambria"/>
          <w:sz w:val="24"/>
          <w:lang w:val="it-IT"/>
        </w:rPr>
        <w:t>231</w:t>
      </w:r>
      <w:r w:rsidRPr="002102BD">
        <w:rPr>
          <w:rFonts w:ascii="Cambria" w:hAnsi="Cambria"/>
          <w:sz w:val="24"/>
          <w:lang w:val="it-IT"/>
        </w:rPr>
        <w:t xml:space="preserve">, devono essere tempestivamente </w:t>
      </w:r>
      <w:r w:rsidR="00AB2BEB">
        <w:rPr>
          <w:rFonts w:ascii="Cambria" w:hAnsi="Cambria"/>
          <w:sz w:val="24"/>
          <w:lang w:val="it-IT"/>
        </w:rPr>
        <w:t>portati all’attenzione del</w:t>
      </w:r>
      <w:r w:rsidRPr="002102BD">
        <w:rPr>
          <w:rFonts w:ascii="Cambria" w:hAnsi="Cambria"/>
          <w:sz w:val="24"/>
          <w:lang w:val="it-IT"/>
        </w:rPr>
        <w:t>l’</w:t>
      </w:r>
      <w:r w:rsidR="003B547E">
        <w:rPr>
          <w:rFonts w:ascii="Cambria" w:hAnsi="Cambria"/>
          <w:sz w:val="24"/>
          <w:lang w:val="it-IT"/>
        </w:rPr>
        <w:t>OdV</w:t>
      </w:r>
      <w:r w:rsidRPr="002102BD">
        <w:rPr>
          <w:rFonts w:ascii="Cambria" w:hAnsi="Cambria"/>
          <w:sz w:val="24"/>
          <w:lang w:val="it-IT"/>
        </w:rPr>
        <w:t>.</w:t>
      </w:r>
    </w:p>
    <w:p w14:paraId="232065AC" w14:textId="735D1A8A" w:rsidR="004044E9" w:rsidRPr="002102BD" w:rsidRDefault="00E51A60">
      <w:pPr>
        <w:pStyle w:val="BodyText22"/>
        <w:tabs>
          <w:tab w:val="left" w:pos="5760"/>
        </w:tabs>
        <w:overflowPunct/>
        <w:spacing w:before="120" w:line="360" w:lineRule="auto"/>
        <w:textAlignment w:val="auto"/>
        <w:rPr>
          <w:rFonts w:ascii="Cambria" w:hAnsi="Cambria"/>
        </w:rPr>
      </w:pPr>
      <w:r w:rsidRPr="002102BD">
        <w:rPr>
          <w:rFonts w:ascii="Cambria" w:hAnsi="Cambria"/>
        </w:rPr>
        <w:t>Chiunque venga a conoscenza di violazioni ai principi del Codice o di altri eventi suscettibili di alterarne la portata e l’efficacia, è tenuto a darne pronta segnalazione all’</w:t>
      </w:r>
      <w:r w:rsidR="003B547E">
        <w:rPr>
          <w:rFonts w:ascii="Cambria" w:hAnsi="Cambria"/>
        </w:rPr>
        <w:t>OdV</w:t>
      </w:r>
      <w:r w:rsidR="00B9579B" w:rsidRPr="002102BD">
        <w:rPr>
          <w:rFonts w:ascii="Cambria" w:hAnsi="Cambria"/>
        </w:rPr>
        <w:t>, anche attraverso i canali di segnalazione di cui al successivo punto n.</w:t>
      </w:r>
      <w:r w:rsidR="00D718A4" w:rsidRPr="002102BD">
        <w:rPr>
          <w:rFonts w:ascii="Cambria" w:hAnsi="Cambria"/>
        </w:rPr>
        <w:t xml:space="preserve"> </w:t>
      </w:r>
      <w:r w:rsidR="00B9579B" w:rsidRPr="002102BD">
        <w:rPr>
          <w:rFonts w:ascii="Cambria" w:hAnsi="Cambria"/>
        </w:rPr>
        <w:t>4.5</w:t>
      </w:r>
      <w:r w:rsidRPr="002102BD">
        <w:rPr>
          <w:rFonts w:ascii="Cambria" w:hAnsi="Cambria"/>
        </w:rPr>
        <w:t>.</w:t>
      </w:r>
    </w:p>
    <w:p w14:paraId="2CE932E7" w14:textId="77777777" w:rsidR="004044E9" w:rsidRPr="002102BD" w:rsidRDefault="00E51A60" w:rsidP="00C4369A">
      <w:pPr>
        <w:pStyle w:val="BodyText22"/>
        <w:tabs>
          <w:tab w:val="left" w:pos="5760"/>
        </w:tabs>
        <w:spacing w:before="120" w:line="360" w:lineRule="auto"/>
        <w:rPr>
          <w:rFonts w:ascii="Cambria" w:hAnsi="Cambria"/>
        </w:rPr>
      </w:pPr>
      <w:r w:rsidRPr="002102BD">
        <w:rPr>
          <w:rFonts w:ascii="Cambria" w:hAnsi="Cambria"/>
        </w:rPr>
        <w:t xml:space="preserve">L’inosservanza dei principi e delle regole di condotta contenute nel Codice </w:t>
      </w:r>
      <w:r w:rsidR="000C5353" w:rsidRPr="002102BD">
        <w:rPr>
          <w:rFonts w:ascii="Cambria" w:hAnsi="Cambria"/>
        </w:rPr>
        <w:t xml:space="preserve">di Condotta </w:t>
      </w:r>
      <w:r w:rsidR="00CC00AC" w:rsidRPr="002102BD">
        <w:rPr>
          <w:rFonts w:ascii="Cambria" w:hAnsi="Cambria"/>
        </w:rPr>
        <w:t xml:space="preserve">231 </w:t>
      </w:r>
      <w:r w:rsidRPr="002102BD">
        <w:rPr>
          <w:rFonts w:ascii="Cambria" w:hAnsi="Cambria"/>
        </w:rPr>
        <w:t xml:space="preserve">comporta l’applicazione delle misure sanzionatorie contenute nel </w:t>
      </w:r>
      <w:r w:rsidR="000C5353" w:rsidRPr="002102BD">
        <w:rPr>
          <w:rFonts w:ascii="Cambria" w:hAnsi="Cambria"/>
        </w:rPr>
        <w:t>s</w:t>
      </w:r>
      <w:r w:rsidRPr="002102BD">
        <w:rPr>
          <w:rFonts w:ascii="Cambria" w:hAnsi="Cambria"/>
        </w:rPr>
        <w:t xml:space="preserve">istema </w:t>
      </w:r>
      <w:r w:rsidR="000C5353" w:rsidRPr="002102BD">
        <w:rPr>
          <w:rFonts w:ascii="Cambria" w:hAnsi="Cambria"/>
        </w:rPr>
        <w:t>d</w:t>
      </w:r>
      <w:r w:rsidRPr="002102BD">
        <w:rPr>
          <w:rFonts w:ascii="Cambria" w:hAnsi="Cambria"/>
        </w:rPr>
        <w:t>isciplinare aziendale previsto dal Modello</w:t>
      </w:r>
      <w:r w:rsidR="000C5353" w:rsidRPr="002102BD">
        <w:rPr>
          <w:rFonts w:ascii="Cambria" w:hAnsi="Cambria"/>
        </w:rPr>
        <w:t xml:space="preserve"> di cui all’Allegato 4 (il </w:t>
      </w:r>
      <w:r w:rsidR="0016759A" w:rsidRPr="002102BD">
        <w:rPr>
          <w:rFonts w:ascii="Cambria" w:hAnsi="Cambria"/>
        </w:rPr>
        <w:t>“</w:t>
      </w:r>
      <w:r w:rsidR="000C5353" w:rsidRPr="002102BD">
        <w:rPr>
          <w:rFonts w:ascii="Cambria" w:hAnsi="Cambria"/>
          <w:b/>
        </w:rPr>
        <w:t>Sistema Disciplinare</w:t>
      </w:r>
      <w:r w:rsidR="0016759A" w:rsidRPr="002102BD">
        <w:rPr>
          <w:rFonts w:ascii="Cambria" w:hAnsi="Cambria"/>
        </w:rPr>
        <w:t>”</w:t>
      </w:r>
      <w:r w:rsidR="000C5353" w:rsidRPr="002102BD">
        <w:rPr>
          <w:rFonts w:ascii="Cambria" w:hAnsi="Cambria"/>
        </w:rPr>
        <w:t>).</w:t>
      </w:r>
    </w:p>
    <w:p w14:paraId="0952A356" w14:textId="6E02DB5C" w:rsidR="00B9579B" w:rsidRPr="002102BD" w:rsidRDefault="00E51A60" w:rsidP="00C4369A">
      <w:pPr>
        <w:pStyle w:val="Heading2"/>
        <w:spacing w:before="120" w:line="360" w:lineRule="auto"/>
        <w:rPr>
          <w:rFonts w:ascii="Cambria" w:hAnsi="Cambria"/>
          <w:i w:val="0"/>
          <w:iCs/>
          <w:lang w:val="it-IT"/>
        </w:rPr>
      </w:pPr>
      <w:bookmarkStart w:id="151" w:name="_Toc52816884"/>
      <w:bookmarkStart w:id="152" w:name="_Toc52837491"/>
      <w:bookmarkStart w:id="153" w:name="_Toc54165541"/>
      <w:bookmarkStart w:id="154" w:name="_Toc54165643"/>
      <w:bookmarkStart w:id="155" w:name="_Toc193118524"/>
      <w:r w:rsidRPr="002102BD">
        <w:rPr>
          <w:rFonts w:ascii="Cambria" w:hAnsi="Cambria"/>
          <w:i w:val="0"/>
          <w:iCs/>
          <w:lang w:val="it-IT"/>
        </w:rPr>
        <w:t xml:space="preserve">4.5 </w:t>
      </w:r>
      <w:bookmarkEnd w:id="151"/>
      <w:bookmarkEnd w:id="152"/>
      <w:bookmarkEnd w:id="153"/>
      <w:bookmarkEnd w:id="154"/>
      <w:r w:rsidR="00B73F95" w:rsidRPr="00B73F95">
        <w:rPr>
          <w:rFonts w:ascii="Cambria" w:hAnsi="Cambria"/>
          <w:bCs/>
          <w:iCs/>
          <w:lang w:val="it-IT"/>
        </w:rPr>
        <w:t>Whistleblowing</w:t>
      </w:r>
      <w:bookmarkEnd w:id="155"/>
    </w:p>
    <w:p w14:paraId="07CE403B" w14:textId="5B25C541" w:rsidR="00B73F95" w:rsidRPr="00D32E9A" w:rsidRDefault="00D7371F" w:rsidP="00D06A71">
      <w:pPr>
        <w:spacing w:before="120" w:line="360" w:lineRule="auto"/>
        <w:jc w:val="both"/>
        <w:rPr>
          <w:rFonts w:ascii="Cambria" w:hAnsi="Cambria"/>
          <w:sz w:val="24"/>
          <w:lang w:val="it-IT"/>
        </w:rPr>
      </w:pPr>
      <w:bookmarkStart w:id="156" w:name="OLE_LINK1"/>
      <w:r w:rsidRPr="002102BD">
        <w:rPr>
          <w:rFonts w:ascii="Cambria" w:hAnsi="Cambria"/>
          <w:sz w:val="24"/>
          <w:lang w:val="it-IT"/>
        </w:rPr>
        <w:t>Oltre al sistema informativo</w:t>
      </w:r>
      <w:r>
        <w:rPr>
          <w:rFonts w:ascii="Cambria" w:hAnsi="Cambria"/>
          <w:sz w:val="24"/>
          <w:lang w:val="it-IT"/>
        </w:rPr>
        <w:t xml:space="preserve"> delineato al successivo paragrafo 4.10 (“Segnalazioni da e verso l’Organismo di Vigilanza”)</w:t>
      </w:r>
      <w:r w:rsidRPr="002102BD">
        <w:rPr>
          <w:rFonts w:ascii="Cambria" w:hAnsi="Cambria"/>
          <w:sz w:val="24"/>
          <w:lang w:val="it-IT"/>
        </w:rPr>
        <w:t xml:space="preserve">, </w:t>
      </w:r>
      <w:bookmarkEnd w:id="156"/>
      <w:r w:rsidR="00C33FAF" w:rsidRPr="00767CB7">
        <w:rPr>
          <w:rFonts w:ascii="Cambria" w:hAnsi="Cambria"/>
          <w:sz w:val="24"/>
          <w:lang w:val="it-IT"/>
        </w:rPr>
        <w:t>c</w:t>
      </w:r>
      <w:r w:rsidR="00B9579B" w:rsidRPr="00767CB7">
        <w:rPr>
          <w:rFonts w:ascii="Cambria" w:hAnsi="Cambria"/>
          <w:sz w:val="24"/>
          <w:lang w:val="it-IT"/>
        </w:rPr>
        <w:t>ome previsto dall’art.</w:t>
      </w:r>
      <w:r w:rsidR="00D718A4" w:rsidRPr="00767CB7">
        <w:rPr>
          <w:rFonts w:ascii="Cambria" w:hAnsi="Cambria"/>
          <w:sz w:val="24"/>
          <w:lang w:val="it-IT"/>
        </w:rPr>
        <w:t xml:space="preserve"> </w:t>
      </w:r>
      <w:r w:rsidR="00B9579B" w:rsidRPr="00767CB7">
        <w:rPr>
          <w:rFonts w:ascii="Cambria" w:hAnsi="Cambria"/>
          <w:sz w:val="24"/>
          <w:lang w:val="it-IT"/>
        </w:rPr>
        <w:t>6</w:t>
      </w:r>
      <w:r w:rsidR="00D718A4" w:rsidRPr="00767CB7">
        <w:rPr>
          <w:rFonts w:ascii="Cambria" w:hAnsi="Cambria"/>
          <w:sz w:val="24"/>
          <w:lang w:val="it-IT"/>
        </w:rPr>
        <w:t xml:space="preserve">, comma </w:t>
      </w:r>
      <w:r w:rsidR="00B9579B" w:rsidRPr="00767CB7">
        <w:rPr>
          <w:rFonts w:ascii="Cambria" w:hAnsi="Cambria"/>
          <w:sz w:val="24"/>
          <w:lang w:val="it-IT"/>
        </w:rPr>
        <w:t>2</w:t>
      </w:r>
      <w:r w:rsidR="00FC2B10" w:rsidRPr="00767CB7">
        <w:rPr>
          <w:rFonts w:ascii="Cambria" w:hAnsi="Cambria"/>
          <w:sz w:val="24"/>
          <w:lang w:val="it-IT"/>
        </w:rPr>
        <w:t>-</w:t>
      </w:r>
      <w:r w:rsidR="00B9579B" w:rsidRPr="00767CB7">
        <w:rPr>
          <w:rFonts w:ascii="Cambria" w:hAnsi="Cambria"/>
          <w:i/>
          <w:iCs/>
          <w:sz w:val="24"/>
          <w:lang w:val="it-IT"/>
        </w:rPr>
        <w:t>bis</w:t>
      </w:r>
      <w:r w:rsidR="00FC2B10" w:rsidRPr="00767CB7">
        <w:rPr>
          <w:rFonts w:ascii="Cambria" w:hAnsi="Cambria"/>
          <w:sz w:val="24"/>
          <w:lang w:val="it-IT"/>
        </w:rPr>
        <w:t>,</w:t>
      </w:r>
      <w:r w:rsidR="00B9579B" w:rsidRPr="00767CB7">
        <w:rPr>
          <w:rFonts w:ascii="Cambria" w:hAnsi="Cambria"/>
          <w:sz w:val="24"/>
          <w:lang w:val="it-IT"/>
        </w:rPr>
        <w:t xml:space="preserve"> del D. Lgs. 231/2001, la Società </w:t>
      </w:r>
      <w:r w:rsidR="007A2C57">
        <w:rPr>
          <w:rFonts w:ascii="Cambria" w:hAnsi="Cambria"/>
          <w:sz w:val="24"/>
          <w:lang w:val="it-IT"/>
        </w:rPr>
        <w:t>prevede</w:t>
      </w:r>
      <w:r w:rsidR="00767CB7">
        <w:rPr>
          <w:rFonts w:ascii="Cambria" w:hAnsi="Cambria"/>
          <w:sz w:val="24"/>
          <w:lang w:val="it-IT"/>
        </w:rPr>
        <w:t xml:space="preserve"> canali di segnalazione interna, il divieto di ritorsione</w:t>
      </w:r>
      <w:r w:rsidR="00D06A71">
        <w:rPr>
          <w:rFonts w:ascii="Cambria" w:hAnsi="Cambria"/>
          <w:sz w:val="24"/>
          <w:lang w:val="it-IT"/>
        </w:rPr>
        <w:t xml:space="preserve"> e </w:t>
      </w:r>
      <w:r w:rsidR="007A2C57">
        <w:rPr>
          <w:rFonts w:ascii="Cambria" w:hAnsi="Cambria"/>
          <w:sz w:val="24"/>
          <w:lang w:val="it-IT"/>
        </w:rPr>
        <w:t>un</w:t>
      </w:r>
      <w:r w:rsidR="00D06A71">
        <w:rPr>
          <w:rFonts w:ascii="Cambria" w:hAnsi="Cambria"/>
          <w:sz w:val="24"/>
          <w:lang w:val="it-IT"/>
        </w:rPr>
        <w:t xml:space="preserve"> sistema disciplinare conformi al </w:t>
      </w:r>
      <w:r w:rsidR="00BB65FD">
        <w:rPr>
          <w:rFonts w:ascii="Cambria" w:hAnsi="Cambria"/>
          <w:sz w:val="24"/>
          <w:lang w:val="it-IT"/>
        </w:rPr>
        <w:t>D.Lgs. 10 marzo 2023, n. 24,</w:t>
      </w:r>
      <w:r w:rsidR="00D06A71">
        <w:rPr>
          <w:rFonts w:ascii="Cambria" w:hAnsi="Cambria"/>
          <w:sz w:val="24"/>
          <w:lang w:val="it-IT"/>
        </w:rPr>
        <w:t xml:space="preserve"> attuativo della direttiva (UE) 1937/2019.</w:t>
      </w:r>
    </w:p>
    <w:p w14:paraId="64CBA0C6" w14:textId="5E377642" w:rsidR="00767CB7" w:rsidRPr="00D06A71" w:rsidRDefault="00767CB7" w:rsidP="00D06A71">
      <w:pPr>
        <w:spacing w:before="100" w:line="360" w:lineRule="auto"/>
        <w:jc w:val="both"/>
        <w:rPr>
          <w:rFonts w:asciiTheme="majorHAnsi" w:hAnsiTheme="majorHAnsi"/>
          <w:sz w:val="24"/>
          <w:szCs w:val="24"/>
          <w:lang w:val="it-IT"/>
        </w:rPr>
      </w:pPr>
      <w:r w:rsidRPr="00D06A71">
        <w:rPr>
          <w:rFonts w:asciiTheme="majorHAnsi" w:hAnsiTheme="majorHAnsi"/>
          <w:sz w:val="24"/>
          <w:szCs w:val="24"/>
          <w:lang w:val="it-IT"/>
        </w:rPr>
        <w:t xml:space="preserve">La gestione del </w:t>
      </w:r>
      <w:r w:rsidRPr="00D06A71">
        <w:rPr>
          <w:rFonts w:asciiTheme="majorHAnsi" w:hAnsiTheme="majorHAnsi"/>
          <w:i/>
          <w:iCs/>
          <w:sz w:val="24"/>
          <w:szCs w:val="24"/>
          <w:lang w:val="it-IT"/>
        </w:rPr>
        <w:t>whistleblowing</w:t>
      </w:r>
      <w:r w:rsidRPr="00D06A71">
        <w:rPr>
          <w:rFonts w:asciiTheme="majorHAnsi" w:hAnsiTheme="majorHAnsi"/>
          <w:sz w:val="24"/>
          <w:szCs w:val="24"/>
          <w:lang w:val="it-IT"/>
        </w:rPr>
        <w:t xml:space="preserve"> avviene</w:t>
      </w:r>
      <w:r w:rsidR="009D431B">
        <w:rPr>
          <w:rFonts w:asciiTheme="majorHAnsi" w:hAnsiTheme="majorHAnsi"/>
          <w:sz w:val="24"/>
          <w:szCs w:val="24"/>
          <w:lang w:val="it-IT"/>
        </w:rPr>
        <w:t xml:space="preserve"> </w:t>
      </w:r>
      <w:r w:rsidRPr="00D06A71">
        <w:rPr>
          <w:rFonts w:asciiTheme="majorHAnsi" w:hAnsiTheme="majorHAnsi"/>
          <w:sz w:val="24"/>
          <w:szCs w:val="24"/>
          <w:lang w:val="it-IT"/>
        </w:rPr>
        <w:t xml:space="preserve">tramite </w:t>
      </w:r>
      <w:r w:rsidR="009D431B">
        <w:rPr>
          <w:rFonts w:asciiTheme="majorHAnsi" w:hAnsiTheme="majorHAnsi"/>
          <w:sz w:val="24"/>
          <w:szCs w:val="24"/>
          <w:lang w:val="it-IT"/>
        </w:rPr>
        <w:t>la P</w:t>
      </w:r>
      <w:r w:rsidRPr="00D06A71">
        <w:rPr>
          <w:rFonts w:asciiTheme="majorHAnsi" w:hAnsiTheme="majorHAnsi"/>
          <w:sz w:val="24"/>
          <w:szCs w:val="24"/>
          <w:lang w:val="it-IT"/>
        </w:rPr>
        <w:t>rocedura</w:t>
      </w:r>
      <w:r w:rsidR="009D431B">
        <w:rPr>
          <w:rFonts w:asciiTheme="majorHAnsi" w:hAnsiTheme="majorHAnsi"/>
          <w:sz w:val="24"/>
          <w:szCs w:val="24"/>
          <w:lang w:val="it-IT"/>
        </w:rPr>
        <w:t xml:space="preserve"> 231</w:t>
      </w:r>
      <w:r w:rsidRPr="00D06A71">
        <w:rPr>
          <w:rFonts w:asciiTheme="majorHAnsi" w:hAnsiTheme="majorHAnsi"/>
          <w:sz w:val="24"/>
          <w:szCs w:val="24"/>
          <w:lang w:val="it-IT"/>
        </w:rPr>
        <w:t xml:space="preserve"> “Segnalazioni Rilevanti”</w:t>
      </w:r>
      <w:r w:rsidR="009D431B">
        <w:rPr>
          <w:rFonts w:asciiTheme="majorHAnsi" w:hAnsiTheme="majorHAnsi"/>
          <w:sz w:val="24"/>
          <w:szCs w:val="24"/>
          <w:lang w:val="it-IT"/>
        </w:rPr>
        <w:t xml:space="preserve"> </w:t>
      </w:r>
      <w:r w:rsidR="00CF1504">
        <w:rPr>
          <w:rFonts w:asciiTheme="majorHAnsi" w:hAnsiTheme="majorHAnsi"/>
          <w:sz w:val="24"/>
          <w:szCs w:val="24"/>
          <w:lang w:val="it-IT"/>
        </w:rPr>
        <w:t xml:space="preserve">e </w:t>
      </w:r>
      <w:r w:rsidR="009D431B">
        <w:rPr>
          <w:rFonts w:asciiTheme="majorHAnsi" w:hAnsiTheme="majorHAnsi"/>
          <w:sz w:val="24"/>
          <w:szCs w:val="24"/>
          <w:lang w:val="it-IT"/>
        </w:rPr>
        <w:t xml:space="preserve">la procedura PMI 16-C “Parlare Apertamente”. </w:t>
      </w:r>
      <w:r w:rsidR="001712CC">
        <w:rPr>
          <w:rFonts w:asciiTheme="majorHAnsi" w:hAnsiTheme="majorHAnsi"/>
          <w:sz w:val="24"/>
          <w:szCs w:val="24"/>
          <w:lang w:val="it-IT"/>
        </w:rPr>
        <w:t xml:space="preserve"> </w:t>
      </w:r>
    </w:p>
    <w:p w14:paraId="4370CDFC" w14:textId="77777777" w:rsidR="001F2D34" w:rsidRPr="001F2D34" w:rsidRDefault="001F2D34" w:rsidP="001F2D34">
      <w:pPr>
        <w:spacing w:line="360" w:lineRule="auto"/>
        <w:jc w:val="both"/>
        <w:rPr>
          <w:rFonts w:asciiTheme="majorHAnsi" w:hAnsiTheme="majorHAnsi"/>
          <w:sz w:val="24"/>
          <w:szCs w:val="24"/>
          <w:lang w:val="it-IT"/>
        </w:rPr>
      </w:pPr>
      <w:r w:rsidRPr="001F2D34">
        <w:rPr>
          <w:rFonts w:asciiTheme="majorHAnsi" w:hAnsiTheme="majorHAnsi"/>
          <w:sz w:val="24"/>
          <w:szCs w:val="24"/>
          <w:lang w:val="it-IT"/>
        </w:rPr>
        <w:t xml:space="preserve">Al fine di consentire la massima accessibilità e diffusione dei canali di segnalazione degli illeciti esistenti la Società fornisce regolarmente apposite informative al personale per consentire appropriata consapevolezza dell’esistenza di tali strumenti e canali di segnalazione di condotte illecite. </w:t>
      </w:r>
    </w:p>
    <w:p w14:paraId="51E5AAA4" w14:textId="6B531966" w:rsidR="00861B4F" w:rsidRDefault="003E2F92" w:rsidP="00B13D1E">
      <w:pPr>
        <w:spacing w:line="360" w:lineRule="auto"/>
        <w:jc w:val="both"/>
        <w:rPr>
          <w:rFonts w:asciiTheme="majorHAnsi" w:hAnsiTheme="majorHAnsi"/>
          <w:sz w:val="24"/>
          <w:szCs w:val="24"/>
          <w:lang w:val="it-IT"/>
        </w:rPr>
      </w:pPr>
      <w:r>
        <w:rPr>
          <w:rFonts w:asciiTheme="majorHAnsi" w:hAnsiTheme="majorHAnsi"/>
          <w:sz w:val="24"/>
          <w:szCs w:val="24"/>
          <w:lang w:val="it-IT"/>
        </w:rPr>
        <w:t xml:space="preserve">A </w:t>
      </w:r>
      <w:r w:rsidR="00474FDA" w:rsidRPr="002102BD">
        <w:rPr>
          <w:rFonts w:asciiTheme="majorHAnsi" w:hAnsiTheme="majorHAnsi"/>
          <w:sz w:val="24"/>
          <w:szCs w:val="24"/>
          <w:lang w:val="it-IT"/>
        </w:rPr>
        <w:t>ciascuna delle segnalazioni effettuate per il tramite di uno dei canali</w:t>
      </w:r>
      <w:r>
        <w:rPr>
          <w:rFonts w:asciiTheme="majorHAnsi" w:hAnsiTheme="majorHAnsi"/>
          <w:sz w:val="24"/>
          <w:szCs w:val="24"/>
          <w:lang w:val="it-IT"/>
        </w:rPr>
        <w:t xml:space="preserve"> di segnalazione</w:t>
      </w:r>
      <w:r w:rsidR="00474FDA" w:rsidRPr="002102BD">
        <w:rPr>
          <w:rFonts w:asciiTheme="majorHAnsi" w:hAnsiTheme="majorHAnsi"/>
          <w:sz w:val="24"/>
          <w:szCs w:val="24"/>
          <w:lang w:val="it-IT"/>
        </w:rPr>
        <w:t xml:space="preserve"> </w:t>
      </w:r>
      <w:r w:rsidR="00D7371F">
        <w:rPr>
          <w:rFonts w:asciiTheme="majorHAnsi" w:hAnsiTheme="majorHAnsi"/>
          <w:sz w:val="24"/>
          <w:szCs w:val="24"/>
          <w:lang w:val="it-IT"/>
        </w:rPr>
        <w:t>previsti viene</w:t>
      </w:r>
      <w:r w:rsidR="00D7371F" w:rsidRPr="002102BD">
        <w:rPr>
          <w:rFonts w:asciiTheme="majorHAnsi" w:hAnsiTheme="majorHAnsi"/>
          <w:sz w:val="24"/>
          <w:szCs w:val="24"/>
          <w:lang w:val="it-IT"/>
        </w:rPr>
        <w:t xml:space="preserve"> </w:t>
      </w:r>
      <w:r w:rsidR="00474FDA" w:rsidRPr="002102BD">
        <w:rPr>
          <w:rFonts w:asciiTheme="majorHAnsi" w:hAnsiTheme="majorHAnsi"/>
          <w:sz w:val="24"/>
          <w:szCs w:val="24"/>
          <w:lang w:val="it-IT"/>
        </w:rPr>
        <w:t xml:space="preserve">dato seguito con un procedimento di indagine, </w:t>
      </w:r>
      <w:r w:rsidR="00474FDA" w:rsidRPr="002102BD">
        <w:rPr>
          <w:rFonts w:asciiTheme="majorHAnsi" w:hAnsiTheme="majorHAnsi"/>
          <w:sz w:val="24"/>
          <w:szCs w:val="24"/>
          <w:lang w:val="it-IT"/>
        </w:rPr>
        <w:lastRenderedPageBreak/>
        <w:t>richiamato nella procedura</w:t>
      </w:r>
      <w:r>
        <w:rPr>
          <w:rFonts w:asciiTheme="majorHAnsi" w:hAnsiTheme="majorHAnsi"/>
          <w:sz w:val="24"/>
          <w:szCs w:val="24"/>
          <w:lang w:val="it-IT"/>
        </w:rPr>
        <w:t xml:space="preserve"> adottata dalla Società</w:t>
      </w:r>
      <w:r w:rsidR="003F7B93" w:rsidRPr="003F7B93">
        <w:rPr>
          <w:rFonts w:asciiTheme="majorHAnsi" w:hAnsiTheme="majorHAnsi"/>
          <w:sz w:val="24"/>
          <w:szCs w:val="24"/>
          <w:lang w:val="it-IT"/>
        </w:rPr>
        <w:t xml:space="preserve"> </w:t>
      </w:r>
      <w:r w:rsidR="003F7B93">
        <w:rPr>
          <w:rFonts w:asciiTheme="majorHAnsi" w:hAnsiTheme="majorHAnsi"/>
          <w:sz w:val="24"/>
          <w:szCs w:val="24"/>
          <w:lang w:val="it-IT"/>
        </w:rPr>
        <w:t>(</w:t>
      </w:r>
      <w:r w:rsidR="003F7B93" w:rsidRPr="002102BD">
        <w:rPr>
          <w:rFonts w:asciiTheme="majorHAnsi" w:hAnsiTheme="majorHAnsi"/>
          <w:sz w:val="24"/>
          <w:szCs w:val="24"/>
          <w:lang w:val="it-IT"/>
        </w:rPr>
        <w:t>“</w:t>
      </w:r>
      <w:bookmarkStart w:id="157" w:name="_Hlk98928135"/>
      <w:r w:rsidR="003F7B93" w:rsidRPr="002102BD">
        <w:rPr>
          <w:rFonts w:asciiTheme="majorHAnsi" w:hAnsiTheme="majorHAnsi" w:cstheme="majorHAnsi"/>
          <w:sz w:val="24"/>
          <w:szCs w:val="24"/>
          <w:lang w:val="it-IT"/>
        </w:rPr>
        <w:t>Segnalazioni Rilevanti ”</w:t>
      </w:r>
      <w:bookmarkEnd w:id="157"/>
      <w:r w:rsidR="003F7B93">
        <w:rPr>
          <w:rFonts w:asciiTheme="majorHAnsi" w:hAnsiTheme="majorHAnsi" w:cstheme="majorHAnsi"/>
          <w:sz w:val="24"/>
          <w:szCs w:val="24"/>
          <w:lang w:val="it-IT"/>
        </w:rPr>
        <w:t>)</w:t>
      </w:r>
      <w:r w:rsidR="00474FDA" w:rsidRPr="002102BD">
        <w:rPr>
          <w:rFonts w:asciiTheme="majorHAnsi" w:hAnsiTheme="majorHAnsi"/>
          <w:sz w:val="24"/>
          <w:szCs w:val="24"/>
          <w:lang w:val="it-IT"/>
        </w:rPr>
        <w:t xml:space="preserve">. </w:t>
      </w:r>
      <w:bookmarkStart w:id="158" w:name="OLE_LINK8"/>
      <w:r w:rsidR="00CF1504">
        <w:rPr>
          <w:rFonts w:asciiTheme="majorHAnsi" w:hAnsiTheme="majorHAnsi"/>
          <w:sz w:val="24"/>
          <w:szCs w:val="24"/>
          <w:lang w:val="it-IT"/>
        </w:rPr>
        <w:t xml:space="preserve">Il processo di indagine prevede il coinvolgimento dell’OdV (qualora interessato dalla segnalazione), </w:t>
      </w:r>
      <w:r w:rsidR="00CF1504" w:rsidRPr="00CF1504">
        <w:rPr>
          <w:rFonts w:asciiTheme="majorHAnsi" w:hAnsiTheme="majorHAnsi"/>
          <w:sz w:val="24"/>
          <w:szCs w:val="24"/>
          <w:lang w:val="it-IT"/>
        </w:rPr>
        <w:t xml:space="preserve">il quale </w:t>
      </w:r>
      <w:r w:rsidR="00661D75">
        <w:rPr>
          <w:rFonts w:asciiTheme="majorHAnsi" w:hAnsiTheme="majorHAnsi"/>
          <w:sz w:val="24"/>
          <w:szCs w:val="24"/>
          <w:lang w:val="it-IT"/>
        </w:rPr>
        <w:t>è</w:t>
      </w:r>
      <w:r w:rsidR="00CF1504" w:rsidRPr="00CF1504">
        <w:rPr>
          <w:rFonts w:asciiTheme="majorHAnsi" w:hAnsiTheme="majorHAnsi"/>
          <w:sz w:val="24"/>
          <w:szCs w:val="24"/>
          <w:lang w:val="it-IT"/>
        </w:rPr>
        <w:t xml:space="preserve"> tenuto costantemente informato sulle modalità e gli esiti dell’indagine nonché sulle eventuali azioni intraprese a seguito della segnalazione, in conformità alla </w:t>
      </w:r>
      <w:r w:rsidR="00CF1504">
        <w:rPr>
          <w:rFonts w:asciiTheme="majorHAnsi" w:hAnsiTheme="majorHAnsi"/>
          <w:sz w:val="24"/>
          <w:szCs w:val="24"/>
          <w:lang w:val="it-IT"/>
        </w:rPr>
        <w:t>P</w:t>
      </w:r>
      <w:r w:rsidR="00CF1504" w:rsidRPr="00CF1504">
        <w:rPr>
          <w:rFonts w:asciiTheme="majorHAnsi" w:hAnsiTheme="majorHAnsi"/>
          <w:sz w:val="24"/>
          <w:szCs w:val="24"/>
          <w:lang w:val="it-IT"/>
        </w:rPr>
        <w:t>rocedura</w:t>
      </w:r>
      <w:r w:rsidR="00CF1504">
        <w:rPr>
          <w:rFonts w:asciiTheme="majorHAnsi" w:hAnsiTheme="majorHAnsi"/>
          <w:sz w:val="24"/>
          <w:szCs w:val="24"/>
          <w:lang w:val="it-IT"/>
        </w:rPr>
        <w:t xml:space="preserve"> </w:t>
      </w:r>
      <w:r w:rsidR="00CF1504" w:rsidRPr="00CF1504">
        <w:rPr>
          <w:rFonts w:asciiTheme="majorHAnsi" w:hAnsiTheme="majorHAnsi"/>
          <w:sz w:val="24"/>
          <w:szCs w:val="24"/>
          <w:lang w:val="it-IT"/>
        </w:rPr>
        <w:t>“Segnalazioni Rilevanti</w:t>
      </w:r>
      <w:r w:rsidR="00CF1504">
        <w:rPr>
          <w:rFonts w:asciiTheme="majorHAnsi" w:hAnsiTheme="majorHAnsi"/>
          <w:sz w:val="24"/>
          <w:szCs w:val="24"/>
          <w:lang w:val="it-IT"/>
        </w:rPr>
        <w:t>”.</w:t>
      </w:r>
    </w:p>
    <w:bookmarkEnd w:id="158"/>
    <w:p w14:paraId="204C1C41" w14:textId="0034C034" w:rsidR="00AF5670" w:rsidRDefault="00AF5670" w:rsidP="00AF5670">
      <w:pPr>
        <w:spacing w:before="120" w:line="360" w:lineRule="auto"/>
        <w:jc w:val="both"/>
        <w:rPr>
          <w:rFonts w:ascii="Cambria" w:hAnsi="Cambria"/>
          <w:color w:val="000000"/>
          <w:sz w:val="24"/>
          <w:lang w:val="it-IT"/>
        </w:rPr>
      </w:pPr>
      <w:r w:rsidRPr="002102BD" w:rsidDel="006855D8">
        <w:rPr>
          <w:rFonts w:ascii="Cambria" w:hAnsi="Cambria"/>
          <w:color w:val="000000"/>
          <w:sz w:val="24"/>
          <w:lang w:val="it-IT"/>
        </w:rPr>
        <w:t xml:space="preserve">Nella definizione delle modalità di reporting si è tenuto conto dei vari strumenti di rilevazione delle violazioni già in uso, tra i quali la </w:t>
      </w:r>
      <w:r w:rsidRPr="002102BD" w:rsidDel="006855D8">
        <w:rPr>
          <w:rFonts w:ascii="Cambria" w:hAnsi="Cambria"/>
          <w:i/>
          <w:color w:val="000000"/>
          <w:sz w:val="24"/>
          <w:lang w:val="it-IT"/>
        </w:rPr>
        <w:t>Compliance Integrity Help Line</w:t>
      </w:r>
      <w:r w:rsidRPr="002102BD" w:rsidDel="006855D8">
        <w:rPr>
          <w:rFonts w:ascii="Cambria" w:hAnsi="Cambria"/>
          <w:color w:val="000000"/>
          <w:sz w:val="24"/>
          <w:lang w:val="it-IT"/>
        </w:rPr>
        <w:t xml:space="preserve"> che consente ai dipendenti del Gruppo di denunciare anche anonimamente comportamenti non in linea con gli standard di comportamento fissati o, comunque, di comunicare qualsiasi dubbio e/o preoccupazione inerente alla propria attività lavorativa.</w:t>
      </w:r>
    </w:p>
    <w:p w14:paraId="02BE2F89" w14:textId="212F29E5" w:rsidR="008277E3" w:rsidRPr="00AF5670" w:rsidRDefault="008277E3" w:rsidP="00AF5670">
      <w:pPr>
        <w:spacing w:before="120" w:line="360" w:lineRule="auto"/>
        <w:jc w:val="both"/>
        <w:rPr>
          <w:rFonts w:ascii="Cambria" w:hAnsi="Cambria"/>
          <w:color w:val="000000"/>
          <w:sz w:val="24"/>
          <w:lang w:val="it-IT"/>
        </w:rPr>
      </w:pPr>
      <w:bookmarkStart w:id="159" w:name="OLE_LINK9"/>
      <w:r>
        <w:rPr>
          <w:rFonts w:ascii="Cambria" w:hAnsi="Cambria"/>
          <w:color w:val="000000"/>
          <w:sz w:val="24"/>
          <w:lang w:val="it-IT"/>
        </w:rPr>
        <w:t>Il segnalante deve effettuare la segnalazione in buona fede e non trova protezione in caso di segnalazione infondata effettuata con dolo o colpa grave.</w:t>
      </w:r>
    </w:p>
    <w:bookmarkEnd w:id="159"/>
    <w:p w14:paraId="72D0376F" w14:textId="0BBB63C8" w:rsidR="00861B4F" w:rsidRPr="002102BD" w:rsidRDefault="0034451D" w:rsidP="00B13D1E">
      <w:pPr>
        <w:shd w:val="clear" w:color="auto" w:fill="FFFFFF"/>
        <w:spacing w:after="225" w:line="360" w:lineRule="auto"/>
        <w:jc w:val="both"/>
        <w:rPr>
          <w:rFonts w:ascii="Arial" w:hAnsi="Arial" w:cs="Arial"/>
          <w:color w:val="000000"/>
          <w:sz w:val="27"/>
          <w:szCs w:val="27"/>
          <w:lang w:val="it-IT" w:eastAsia="it-IT"/>
        </w:rPr>
      </w:pPr>
      <w:r w:rsidRPr="002102BD">
        <w:rPr>
          <w:rFonts w:asciiTheme="majorHAnsi" w:hAnsiTheme="majorHAnsi" w:cs="Arial"/>
          <w:color w:val="000000"/>
          <w:sz w:val="24"/>
          <w:szCs w:val="24"/>
          <w:lang w:val="it-IT" w:eastAsia="it-IT"/>
        </w:rPr>
        <w:t>La Società si impegna</w:t>
      </w:r>
      <w:r w:rsidR="00604893">
        <w:rPr>
          <w:rFonts w:asciiTheme="majorHAnsi" w:hAnsiTheme="majorHAnsi" w:cs="Arial"/>
          <w:color w:val="000000"/>
          <w:sz w:val="24"/>
          <w:szCs w:val="24"/>
          <w:lang w:val="it-IT" w:eastAsia="it-IT"/>
        </w:rPr>
        <w:t xml:space="preserve">, </w:t>
      </w:r>
      <w:r w:rsidR="008277E3">
        <w:rPr>
          <w:rFonts w:asciiTheme="majorHAnsi" w:hAnsiTheme="majorHAnsi" w:cs="Arial"/>
          <w:color w:val="000000"/>
          <w:sz w:val="24"/>
          <w:szCs w:val="24"/>
          <w:lang w:val="it-IT" w:eastAsia="it-IT"/>
        </w:rPr>
        <w:t>infatti</w:t>
      </w:r>
      <w:r w:rsidR="00604893">
        <w:rPr>
          <w:rFonts w:asciiTheme="majorHAnsi" w:hAnsiTheme="majorHAnsi" w:cs="Arial"/>
          <w:color w:val="000000"/>
          <w:sz w:val="24"/>
          <w:szCs w:val="24"/>
          <w:lang w:val="it-IT" w:eastAsia="it-IT"/>
        </w:rPr>
        <w:t>,</w:t>
      </w:r>
      <w:r w:rsidRPr="002102BD">
        <w:rPr>
          <w:rFonts w:asciiTheme="majorHAnsi" w:hAnsiTheme="majorHAnsi" w:cs="Arial"/>
          <w:color w:val="000000"/>
          <w:sz w:val="24"/>
          <w:szCs w:val="24"/>
          <w:lang w:val="it-IT" w:eastAsia="it-IT"/>
        </w:rPr>
        <w:t xml:space="preserve"> a prevenire e reprimere attivamente qualsiasi atto di ritorsione o discriminazione, diretto o indiretto</w:t>
      </w:r>
      <w:r w:rsidR="00CC3E91">
        <w:rPr>
          <w:rFonts w:asciiTheme="majorHAnsi" w:hAnsiTheme="majorHAnsi" w:cs="Arial"/>
          <w:color w:val="000000"/>
          <w:sz w:val="24"/>
          <w:szCs w:val="24"/>
          <w:lang w:val="it-IT" w:eastAsia="it-IT"/>
        </w:rPr>
        <w:t xml:space="preserve"> </w:t>
      </w:r>
      <w:r w:rsidR="00861B4F" w:rsidRPr="002102BD">
        <w:rPr>
          <w:rFonts w:asciiTheme="majorHAnsi" w:hAnsiTheme="majorHAnsi" w:cs="Arial"/>
          <w:color w:val="000000"/>
          <w:sz w:val="24"/>
          <w:szCs w:val="24"/>
          <w:lang w:val="it-IT" w:eastAsia="it-IT"/>
        </w:rPr>
        <w:t xml:space="preserve">per motivi collegati, direttamente o indirettamente, alla segnalazione, fatto salvo il </w:t>
      </w:r>
      <w:r w:rsidRPr="002102BD">
        <w:rPr>
          <w:rFonts w:asciiTheme="majorHAnsi" w:hAnsiTheme="majorHAnsi" w:cs="Arial"/>
          <w:color w:val="000000"/>
          <w:sz w:val="24"/>
          <w:szCs w:val="24"/>
          <w:lang w:val="it-IT" w:eastAsia="it-IT"/>
        </w:rPr>
        <w:t xml:space="preserve">caso in cui </w:t>
      </w:r>
      <w:r w:rsidR="00861B4F" w:rsidRPr="002102BD">
        <w:rPr>
          <w:rFonts w:asciiTheme="majorHAnsi" w:hAnsiTheme="majorHAnsi" w:cs="Arial"/>
          <w:color w:val="000000"/>
          <w:sz w:val="24"/>
          <w:szCs w:val="24"/>
          <w:lang w:val="it-IT" w:eastAsia="it-IT"/>
        </w:rPr>
        <w:t>siano accertate in capo al segnalante responsabilità di natura penale o civile legate alla falsità della dichiarazione</w:t>
      </w:r>
      <w:r w:rsidR="00D0412E" w:rsidRPr="002102BD">
        <w:rPr>
          <w:rFonts w:ascii="Arial" w:hAnsi="Arial" w:cs="Arial"/>
          <w:color w:val="000000"/>
          <w:sz w:val="27"/>
          <w:szCs w:val="27"/>
          <w:lang w:val="it-IT" w:eastAsia="it-IT"/>
        </w:rPr>
        <w:t>.</w:t>
      </w:r>
    </w:p>
    <w:p w14:paraId="38EB7FB5" w14:textId="2EEF9E90" w:rsidR="00861B4F" w:rsidRPr="002102BD" w:rsidRDefault="0034451D" w:rsidP="00B13D1E">
      <w:pPr>
        <w:shd w:val="clear" w:color="auto" w:fill="FFFFFF"/>
        <w:spacing w:line="360" w:lineRule="auto"/>
        <w:jc w:val="both"/>
        <w:rPr>
          <w:rFonts w:asciiTheme="majorHAnsi" w:hAnsiTheme="majorHAnsi" w:cs="Arial"/>
          <w:color w:val="000000"/>
          <w:sz w:val="24"/>
          <w:szCs w:val="24"/>
          <w:lang w:val="it-IT" w:eastAsia="it-IT"/>
        </w:rPr>
      </w:pPr>
      <w:r w:rsidRPr="002102BD">
        <w:rPr>
          <w:rFonts w:asciiTheme="majorHAnsi" w:hAnsiTheme="majorHAnsi" w:cs="Arial"/>
          <w:iCs/>
          <w:color w:val="000000"/>
          <w:sz w:val="24"/>
          <w:szCs w:val="24"/>
          <w:lang w:val="it-IT" w:eastAsia="it-IT"/>
        </w:rPr>
        <w:t>N</w:t>
      </w:r>
      <w:r w:rsidR="00861B4F" w:rsidRPr="002102BD">
        <w:rPr>
          <w:rFonts w:asciiTheme="majorHAnsi" w:hAnsiTheme="majorHAnsi" w:cs="Arial"/>
          <w:color w:val="000000"/>
          <w:sz w:val="24"/>
          <w:szCs w:val="24"/>
          <w:lang w:val="it-IT" w:eastAsia="it-IT"/>
        </w:rPr>
        <w:t>el</w:t>
      </w:r>
      <w:r w:rsidRPr="002102BD">
        <w:rPr>
          <w:rFonts w:asciiTheme="majorHAnsi" w:hAnsiTheme="majorHAnsi" w:cs="Arial"/>
          <w:color w:val="000000"/>
          <w:sz w:val="24"/>
          <w:szCs w:val="24"/>
          <w:lang w:val="it-IT" w:eastAsia="it-IT"/>
        </w:rPr>
        <w:t>l’Allegato 4 (Sistema D</w:t>
      </w:r>
      <w:r w:rsidR="00861B4F" w:rsidRPr="002102BD">
        <w:rPr>
          <w:rFonts w:asciiTheme="majorHAnsi" w:hAnsiTheme="majorHAnsi" w:cs="Arial"/>
          <w:color w:val="000000"/>
          <w:sz w:val="24"/>
          <w:szCs w:val="24"/>
          <w:lang w:val="it-IT" w:eastAsia="it-IT"/>
        </w:rPr>
        <w:t>isciplinare</w:t>
      </w:r>
      <w:r w:rsidRPr="002102BD">
        <w:rPr>
          <w:rFonts w:asciiTheme="majorHAnsi" w:hAnsiTheme="majorHAnsi" w:cs="Arial"/>
          <w:color w:val="000000"/>
          <w:sz w:val="24"/>
          <w:szCs w:val="24"/>
          <w:lang w:val="it-IT" w:eastAsia="it-IT"/>
        </w:rPr>
        <w:t xml:space="preserve">) sono previste </w:t>
      </w:r>
      <w:r w:rsidR="00861B4F" w:rsidRPr="002102BD">
        <w:rPr>
          <w:rFonts w:asciiTheme="majorHAnsi" w:hAnsiTheme="majorHAnsi" w:cs="Arial"/>
          <w:color w:val="000000"/>
          <w:sz w:val="24"/>
          <w:szCs w:val="24"/>
          <w:lang w:val="it-IT" w:eastAsia="it-IT"/>
        </w:rPr>
        <w:t>sanzioni nei confronti di chi viola gli obblighi di riservatezza o compie atti di ritorsione o discriminatori nei confronti de</w:t>
      </w:r>
      <w:r w:rsidRPr="002102BD">
        <w:rPr>
          <w:rFonts w:asciiTheme="majorHAnsi" w:hAnsiTheme="majorHAnsi" w:cs="Arial"/>
          <w:color w:val="000000"/>
          <w:sz w:val="24"/>
          <w:szCs w:val="24"/>
          <w:lang w:val="it-IT" w:eastAsia="it-IT"/>
        </w:rPr>
        <w:t>i segnalanti</w:t>
      </w:r>
      <w:r w:rsidR="00C41883" w:rsidRPr="002102BD">
        <w:rPr>
          <w:rFonts w:asciiTheme="majorHAnsi" w:hAnsiTheme="majorHAnsi" w:cs="Arial"/>
          <w:color w:val="000000"/>
          <w:sz w:val="24"/>
          <w:szCs w:val="24"/>
          <w:lang w:val="it-IT" w:eastAsia="it-IT"/>
        </w:rPr>
        <w:t xml:space="preserve">, nonché nei confronti di chi </w:t>
      </w:r>
      <w:bookmarkStart w:id="160" w:name="OLE_LINK10"/>
      <w:r w:rsidR="00BB65FD">
        <w:rPr>
          <w:rFonts w:asciiTheme="majorHAnsi" w:hAnsiTheme="majorHAnsi" w:cs="Arial"/>
          <w:color w:val="000000"/>
          <w:sz w:val="24"/>
          <w:szCs w:val="24"/>
          <w:lang w:val="it-IT" w:eastAsia="it-IT"/>
        </w:rPr>
        <w:t>commette altr</w:t>
      </w:r>
      <w:r w:rsidR="00381412">
        <w:rPr>
          <w:rFonts w:asciiTheme="majorHAnsi" w:hAnsiTheme="majorHAnsi" w:cs="Arial"/>
          <w:color w:val="000000"/>
          <w:sz w:val="24"/>
          <w:szCs w:val="24"/>
          <w:lang w:val="it-IT" w:eastAsia="it-IT"/>
        </w:rPr>
        <w:t>i</w:t>
      </w:r>
      <w:r w:rsidR="00BB65FD">
        <w:rPr>
          <w:rFonts w:asciiTheme="majorHAnsi" w:hAnsiTheme="majorHAnsi" w:cs="Arial"/>
          <w:color w:val="000000"/>
          <w:sz w:val="24"/>
          <w:szCs w:val="24"/>
          <w:lang w:val="it-IT" w:eastAsia="it-IT"/>
        </w:rPr>
        <w:t xml:space="preserve"> illeciti previsti dal D.</w:t>
      </w:r>
      <w:r w:rsidR="00381412">
        <w:rPr>
          <w:rFonts w:asciiTheme="majorHAnsi" w:hAnsiTheme="majorHAnsi" w:cs="Arial"/>
          <w:color w:val="000000"/>
          <w:sz w:val="24"/>
          <w:szCs w:val="24"/>
          <w:lang w:val="it-IT" w:eastAsia="it-IT"/>
        </w:rPr>
        <w:t xml:space="preserve"> </w:t>
      </w:r>
      <w:r w:rsidR="00BB65FD">
        <w:rPr>
          <w:rFonts w:asciiTheme="majorHAnsi" w:hAnsiTheme="majorHAnsi" w:cs="Arial"/>
          <w:color w:val="000000"/>
          <w:sz w:val="24"/>
          <w:szCs w:val="24"/>
          <w:lang w:val="it-IT" w:eastAsia="it-IT"/>
        </w:rPr>
        <w:t>Lgs</w:t>
      </w:r>
      <w:r w:rsidR="00381412">
        <w:rPr>
          <w:rFonts w:asciiTheme="majorHAnsi" w:hAnsiTheme="majorHAnsi" w:cs="Arial"/>
          <w:color w:val="000000"/>
          <w:sz w:val="24"/>
          <w:szCs w:val="24"/>
          <w:lang w:val="it-IT" w:eastAsia="it-IT"/>
        </w:rPr>
        <w:t>. 24/2023</w:t>
      </w:r>
      <w:r w:rsidR="00C41883" w:rsidRPr="002102BD">
        <w:rPr>
          <w:rFonts w:asciiTheme="majorHAnsi" w:hAnsiTheme="majorHAnsi" w:cs="Arial"/>
          <w:color w:val="000000"/>
          <w:sz w:val="24"/>
          <w:szCs w:val="24"/>
          <w:lang w:val="it-IT" w:eastAsia="it-IT"/>
        </w:rPr>
        <w:t>.</w:t>
      </w:r>
      <w:r w:rsidR="004E7872" w:rsidRPr="002102BD">
        <w:rPr>
          <w:rFonts w:asciiTheme="majorHAnsi" w:hAnsiTheme="majorHAnsi" w:cs="Arial"/>
          <w:color w:val="000000"/>
          <w:sz w:val="24"/>
          <w:szCs w:val="24"/>
          <w:lang w:val="it-IT" w:eastAsia="it-IT"/>
        </w:rPr>
        <w:t xml:space="preserve"> </w:t>
      </w:r>
      <w:bookmarkEnd w:id="160"/>
    </w:p>
    <w:p w14:paraId="33632642" w14:textId="77777777" w:rsidR="004044E9" w:rsidRPr="002102BD" w:rsidRDefault="00B9579B" w:rsidP="00C41883">
      <w:pPr>
        <w:pStyle w:val="Heading2"/>
        <w:spacing w:before="120" w:line="360" w:lineRule="auto"/>
        <w:rPr>
          <w:rFonts w:ascii="Cambria" w:hAnsi="Cambria"/>
          <w:i w:val="0"/>
          <w:iCs/>
          <w:lang w:val="it-IT"/>
        </w:rPr>
      </w:pPr>
      <w:bookmarkStart w:id="161" w:name="_Toc52816885"/>
      <w:bookmarkStart w:id="162" w:name="_Toc52837492"/>
      <w:bookmarkStart w:id="163" w:name="_Toc54165542"/>
      <w:bookmarkStart w:id="164" w:name="_Toc54165644"/>
      <w:bookmarkStart w:id="165" w:name="_Toc193118525"/>
      <w:r w:rsidRPr="002102BD">
        <w:rPr>
          <w:rFonts w:ascii="Cambria" w:hAnsi="Cambria"/>
          <w:i w:val="0"/>
          <w:iCs/>
          <w:lang w:val="it-IT"/>
        </w:rPr>
        <w:t>4.6</w:t>
      </w:r>
      <w:r w:rsidR="002A45BD" w:rsidRPr="002102BD">
        <w:rPr>
          <w:rFonts w:ascii="Cambria" w:hAnsi="Cambria"/>
          <w:i w:val="0"/>
          <w:iCs/>
          <w:lang w:val="it-IT"/>
        </w:rPr>
        <w:t xml:space="preserve"> </w:t>
      </w:r>
      <w:r w:rsidR="00E51A60" w:rsidRPr="002102BD">
        <w:rPr>
          <w:rFonts w:ascii="Cambria" w:hAnsi="Cambria"/>
          <w:i w:val="0"/>
          <w:iCs/>
          <w:lang w:val="it-IT"/>
        </w:rPr>
        <w:t>Sistema di gestione delle risorse finanziarie</w:t>
      </w:r>
      <w:bookmarkEnd w:id="161"/>
      <w:bookmarkEnd w:id="162"/>
      <w:bookmarkEnd w:id="163"/>
      <w:bookmarkEnd w:id="164"/>
      <w:bookmarkEnd w:id="165"/>
    </w:p>
    <w:p w14:paraId="7DBF806C" w14:textId="77777777" w:rsidR="004044E9" w:rsidRPr="002102BD" w:rsidRDefault="00E51A60">
      <w:pPr>
        <w:pStyle w:val="BodyText22"/>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t>L’art. 6, comma 2, lett. c)</w:t>
      </w:r>
      <w:r w:rsidR="0031563D" w:rsidRPr="002102BD">
        <w:rPr>
          <w:rFonts w:ascii="Cambria" w:hAnsi="Cambria"/>
          <w:bCs/>
          <w:lang w:eastAsia="it-IT"/>
        </w:rPr>
        <w:t>,</w:t>
      </w:r>
      <w:r w:rsidRPr="002102BD">
        <w:rPr>
          <w:rFonts w:ascii="Cambria" w:hAnsi="Cambria"/>
          <w:bCs/>
          <w:lang w:eastAsia="it-IT"/>
        </w:rPr>
        <w:t xml:space="preserve"> del Decreto dispone che i modelli prevedano </w:t>
      </w:r>
      <w:r w:rsidR="0016759A" w:rsidRPr="002102BD">
        <w:rPr>
          <w:rFonts w:ascii="Cambria" w:hAnsi="Cambria"/>
          <w:bCs/>
          <w:lang w:eastAsia="it-IT"/>
        </w:rPr>
        <w:t>“</w:t>
      </w:r>
      <w:r w:rsidRPr="002102BD">
        <w:rPr>
          <w:rFonts w:ascii="Cambria" w:hAnsi="Cambria"/>
          <w:bCs/>
          <w:lang w:eastAsia="it-IT"/>
        </w:rPr>
        <w:t>modalità di gestione delle risorse finanziarie idonee ad impedire la commissione dei reati</w:t>
      </w:r>
      <w:r w:rsidR="0016759A" w:rsidRPr="002102BD">
        <w:rPr>
          <w:rFonts w:ascii="Cambria" w:hAnsi="Cambria"/>
          <w:bCs/>
          <w:lang w:eastAsia="it-IT"/>
        </w:rPr>
        <w:t>”</w:t>
      </w:r>
      <w:r w:rsidRPr="002102BD">
        <w:rPr>
          <w:rFonts w:ascii="Cambria" w:hAnsi="Cambria"/>
          <w:bCs/>
          <w:lang w:eastAsia="it-IT"/>
        </w:rPr>
        <w:t xml:space="preserve">. La disposizione trova la sua ratio nella constatazione che la maggior parte dei reati di </w:t>
      </w:r>
      <w:r w:rsidRPr="002102BD">
        <w:rPr>
          <w:rFonts w:ascii="Cambria" w:hAnsi="Cambria"/>
          <w:bCs/>
          <w:lang w:eastAsia="it-IT"/>
        </w:rPr>
        <w:lastRenderedPageBreak/>
        <w:t>cui al Decreto possono essere realizzati tramite le risorse finanziarie de</w:t>
      </w:r>
      <w:r w:rsidR="000C5353" w:rsidRPr="002102BD">
        <w:rPr>
          <w:rFonts w:ascii="Cambria" w:hAnsi="Cambria"/>
          <w:bCs/>
          <w:lang w:eastAsia="it-IT"/>
        </w:rPr>
        <w:t>gli Enti</w:t>
      </w:r>
      <w:r w:rsidRPr="002102BD">
        <w:rPr>
          <w:rFonts w:ascii="Cambria" w:hAnsi="Cambria"/>
          <w:bCs/>
          <w:lang w:eastAsia="it-IT"/>
        </w:rPr>
        <w:t xml:space="preserve"> (es.: costituzione di fondi extra-contabili per la realizzazione di atti di corruzione).</w:t>
      </w:r>
    </w:p>
    <w:p w14:paraId="36AEB642" w14:textId="77777777" w:rsidR="004044E9" w:rsidRPr="002102BD" w:rsidRDefault="00E51A60">
      <w:pPr>
        <w:pStyle w:val="BodyText22"/>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t>Il processo di gestione delle risorse finanziarie si riferisce alle attività relative ai flussi monetari e finanziari in uscita per l’adempimento delle obbligazioni sociali di varia natura, i quali in sostanza possono essere ricondotti ai seguenti macro-gruppi:</w:t>
      </w:r>
    </w:p>
    <w:p w14:paraId="6792C1BD" w14:textId="77777777" w:rsidR="004044E9" w:rsidRPr="002102BD" w:rsidRDefault="00E51A60">
      <w:pPr>
        <w:pStyle w:val="BodyText22"/>
        <w:numPr>
          <w:ilvl w:val="0"/>
          <w:numId w:val="19"/>
        </w:numPr>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t>flussi di natura ordinaria, connessi ad attività/operazioni correnti quali, a titolo esemplificativo, gli acquisti di beni e servizi e le licenze, gli oneri finanziari, fiscali e previdenziali, gli stipendi ed i salari;</w:t>
      </w:r>
    </w:p>
    <w:p w14:paraId="041F5F9B" w14:textId="77777777" w:rsidR="004044E9" w:rsidRPr="002102BD" w:rsidRDefault="00E51A60">
      <w:pPr>
        <w:pStyle w:val="BodyText22"/>
        <w:numPr>
          <w:ilvl w:val="0"/>
          <w:numId w:val="19"/>
        </w:numPr>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t>flussi di natura straordinaria, connessi alle operazioni di tipo finanziario quali, a titolo di esempio, le sottoscrizioni, gli aumenti di capitale sociale e le cessioni di credito.</w:t>
      </w:r>
    </w:p>
    <w:p w14:paraId="42A37F05" w14:textId="77777777" w:rsidR="004044E9" w:rsidRPr="002102BD" w:rsidRDefault="00E51A60" w:rsidP="0068420A">
      <w:pPr>
        <w:pStyle w:val="BodyText22"/>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t>In particolare, nel rispetto dei principi di trasparenza, verificabilità ed inerenza all’attività aziendale, tale processo di gestione comprende le seguenti fasi:</w:t>
      </w:r>
    </w:p>
    <w:p w14:paraId="154CC81F" w14:textId="77777777" w:rsidR="004044E9" w:rsidRPr="002102BD" w:rsidRDefault="00E51A60" w:rsidP="0068420A">
      <w:pPr>
        <w:numPr>
          <w:ilvl w:val="0"/>
          <w:numId w:val="20"/>
        </w:numPr>
        <w:spacing w:before="120" w:line="360" w:lineRule="auto"/>
        <w:jc w:val="both"/>
        <w:rPr>
          <w:rFonts w:ascii="Cambria" w:hAnsi="Cambria"/>
          <w:bCs/>
          <w:sz w:val="24"/>
          <w:lang w:val="it-IT"/>
        </w:rPr>
      </w:pPr>
      <w:r w:rsidRPr="002102BD">
        <w:rPr>
          <w:rFonts w:ascii="Cambria" w:hAnsi="Cambria"/>
          <w:bCs/>
          <w:sz w:val="24"/>
          <w:lang w:val="it-IT"/>
        </w:rPr>
        <w:t>pianificazione, da parte delle singole funzioni, del fabbisogno finanziario periodico e/o spot e comunicazione- debitamente autorizzata- alla Funzione competente;</w:t>
      </w:r>
    </w:p>
    <w:p w14:paraId="3DA616EB" w14:textId="77777777" w:rsidR="004044E9" w:rsidRPr="002102BD" w:rsidRDefault="00E51A60" w:rsidP="0068420A">
      <w:pPr>
        <w:numPr>
          <w:ilvl w:val="0"/>
          <w:numId w:val="20"/>
        </w:numPr>
        <w:spacing w:before="120" w:line="360" w:lineRule="auto"/>
        <w:jc w:val="both"/>
        <w:rPr>
          <w:rFonts w:ascii="Cambria" w:hAnsi="Cambria"/>
          <w:bCs/>
          <w:sz w:val="24"/>
          <w:lang w:val="it-IT"/>
        </w:rPr>
      </w:pPr>
      <w:r w:rsidRPr="002102BD">
        <w:rPr>
          <w:rFonts w:ascii="Cambria" w:hAnsi="Cambria"/>
          <w:bCs/>
          <w:sz w:val="24"/>
          <w:lang w:val="it-IT"/>
        </w:rPr>
        <w:t>predisposizione (da parte della funzione competente) delle risorse finanziarie necessarie alle scadenze stabilite;</w:t>
      </w:r>
    </w:p>
    <w:p w14:paraId="27C9FE0E" w14:textId="77777777" w:rsidR="004044E9" w:rsidRPr="002102BD" w:rsidRDefault="00E51A60" w:rsidP="0068420A">
      <w:pPr>
        <w:numPr>
          <w:ilvl w:val="0"/>
          <w:numId w:val="20"/>
        </w:numPr>
        <w:spacing w:before="120" w:line="360" w:lineRule="auto"/>
        <w:jc w:val="both"/>
        <w:rPr>
          <w:rFonts w:ascii="Cambria" w:hAnsi="Cambria"/>
          <w:bCs/>
          <w:sz w:val="24"/>
          <w:lang w:val="it-IT"/>
        </w:rPr>
      </w:pPr>
      <w:r w:rsidRPr="002102BD">
        <w:rPr>
          <w:rFonts w:ascii="Cambria" w:hAnsi="Cambria"/>
          <w:bCs/>
          <w:sz w:val="24"/>
          <w:lang w:val="it-IT"/>
        </w:rPr>
        <w:t>richiesta di disposizione di pagamento debitamente formalizzata;</w:t>
      </w:r>
    </w:p>
    <w:p w14:paraId="0B2419E8" w14:textId="77777777" w:rsidR="004044E9" w:rsidRPr="002102BD" w:rsidRDefault="00E51A60" w:rsidP="0068420A">
      <w:pPr>
        <w:numPr>
          <w:ilvl w:val="0"/>
          <w:numId w:val="20"/>
        </w:numPr>
        <w:spacing w:before="120" w:line="360" w:lineRule="auto"/>
        <w:jc w:val="both"/>
        <w:rPr>
          <w:rFonts w:ascii="Cambria" w:hAnsi="Cambria"/>
          <w:bCs/>
          <w:sz w:val="24"/>
          <w:lang w:val="it-IT"/>
        </w:rPr>
      </w:pPr>
      <w:r w:rsidRPr="002102BD">
        <w:rPr>
          <w:rFonts w:ascii="Cambria" w:hAnsi="Cambria"/>
          <w:bCs/>
          <w:sz w:val="24"/>
          <w:lang w:val="it-IT"/>
        </w:rPr>
        <w:t>verifica della corrispondenza tra l’importo portato dal titolo e la disposizione di pagamento.</w:t>
      </w:r>
    </w:p>
    <w:p w14:paraId="0302A350" w14:textId="77777777" w:rsidR="004044E9" w:rsidRPr="002102BD" w:rsidRDefault="00E51A60" w:rsidP="0068420A">
      <w:pPr>
        <w:pStyle w:val="BodyText22"/>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t>Le Linee Guida di Confindustria raccomandano l’adozione di meccanismi di procedimentalizzazione delle decisioni che, rendendo documentate e verificabili le varie fasi del processo decisionale, impediscano la gestione impropria delle risorse finanziarie dell’ente.</w:t>
      </w:r>
    </w:p>
    <w:p w14:paraId="173FF939" w14:textId="77777777" w:rsidR="004044E9" w:rsidRPr="002102BD" w:rsidRDefault="00E51A60" w:rsidP="0068420A">
      <w:pPr>
        <w:pStyle w:val="BodyText22"/>
        <w:overflowPunct/>
        <w:autoSpaceDE/>
        <w:autoSpaceDN/>
        <w:adjustRightInd/>
        <w:spacing w:before="120" w:line="360" w:lineRule="auto"/>
        <w:textAlignment w:val="auto"/>
        <w:rPr>
          <w:rFonts w:ascii="Cambria" w:hAnsi="Cambria"/>
          <w:bCs/>
          <w:lang w:eastAsia="it-IT"/>
        </w:rPr>
      </w:pPr>
      <w:r w:rsidRPr="002102BD">
        <w:rPr>
          <w:rFonts w:ascii="Cambria" w:hAnsi="Cambria"/>
          <w:bCs/>
          <w:lang w:eastAsia="it-IT"/>
        </w:rPr>
        <w:lastRenderedPageBreak/>
        <w:t>Sempre sulla base dei principi indicati nelle Linee Guida, il sistema di controllo relativo al processo di gestione delle risorse finanziarie si base sugli elementi qualificanti della separazione di ruolo nelle fasi chiave del processo, adeguatamente formalizzata, e della tracciabilità degli atti e dei livelli autorizzativi da associarsi alle operazioni.</w:t>
      </w:r>
    </w:p>
    <w:p w14:paraId="0C48CC4A" w14:textId="77777777" w:rsidR="004044E9" w:rsidRPr="002102BD" w:rsidRDefault="00E51A60">
      <w:pPr>
        <w:pStyle w:val="BodyTextIndent"/>
        <w:spacing w:before="120" w:after="0" w:line="360" w:lineRule="auto"/>
        <w:ind w:left="0"/>
        <w:rPr>
          <w:rFonts w:ascii="Cambria" w:hAnsi="Cambria"/>
          <w:sz w:val="24"/>
          <w:lang w:val="it-IT"/>
        </w:rPr>
      </w:pPr>
      <w:r w:rsidRPr="002102BD">
        <w:rPr>
          <w:rFonts w:ascii="Cambria" w:hAnsi="Cambria"/>
          <w:bCs/>
          <w:sz w:val="24"/>
          <w:u w:val="single"/>
          <w:lang w:val="it-IT"/>
        </w:rPr>
        <w:t>In particolare, gli elementi specifici di controllo sono così di seguito rappresentati:</w:t>
      </w:r>
    </w:p>
    <w:p w14:paraId="5FD1EF6C"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esistenza di attori diversi operanti nelle diverse fasi/attività del processo;</w:t>
      </w:r>
    </w:p>
    <w:p w14:paraId="13DAF973"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richiesta della disposizione di pagamento per assolvere l’obbligazione debitamente formalizzata</w:t>
      </w:r>
      <w:r w:rsidR="00D0412E" w:rsidRPr="002102BD">
        <w:rPr>
          <w:rFonts w:ascii="Cambria" w:hAnsi="Cambria"/>
        </w:rPr>
        <w:t>;</w:t>
      </w:r>
    </w:p>
    <w:p w14:paraId="52A063E1"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controllo sull’effettuazione del pagamento</w:t>
      </w:r>
      <w:r w:rsidR="00D0412E" w:rsidRPr="002102BD">
        <w:rPr>
          <w:rFonts w:ascii="Cambria" w:hAnsi="Cambria"/>
        </w:rPr>
        <w:t>;</w:t>
      </w:r>
    </w:p>
    <w:p w14:paraId="6E2483EE"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riconciliazioni a consuntivo</w:t>
      </w:r>
      <w:r w:rsidR="00D0412E" w:rsidRPr="002102BD">
        <w:rPr>
          <w:rFonts w:ascii="Cambria" w:hAnsi="Cambria"/>
        </w:rPr>
        <w:t>;</w:t>
      </w:r>
    </w:p>
    <w:p w14:paraId="09E62F76"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esistenza di livelli autorizzativi sia per la richiesta di pagamento, che per la disposizione, articolati in funzione della natura dell’operazione (ordinaria/straordinaria) e dell’importo</w:t>
      </w:r>
      <w:r w:rsidR="00D0412E" w:rsidRPr="002102BD">
        <w:rPr>
          <w:rFonts w:ascii="Cambria" w:hAnsi="Cambria"/>
        </w:rPr>
        <w:t>;</w:t>
      </w:r>
    </w:p>
    <w:p w14:paraId="5EB767DB"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esistenza di un flusso informativo sistematico che garantisca il costante allineamento fra procure, deleghe operative e profili autorizzativi residenti nei sistemi informativi</w:t>
      </w:r>
      <w:r w:rsidR="00D0412E" w:rsidRPr="002102BD">
        <w:rPr>
          <w:rFonts w:ascii="Cambria" w:hAnsi="Cambria"/>
        </w:rPr>
        <w:t>;</w:t>
      </w:r>
    </w:p>
    <w:p w14:paraId="3D1819EB" w14:textId="77777777" w:rsidR="00BD41B4"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 xml:space="preserve">effettuazione sistematica dell’attività di riconciliazione, sia dei conti </w:t>
      </w:r>
      <w:r w:rsidRPr="002102BD">
        <w:rPr>
          <w:rFonts w:ascii="Cambria" w:hAnsi="Cambria"/>
          <w:i/>
        </w:rPr>
        <w:t>intercompany</w:t>
      </w:r>
      <w:r w:rsidRPr="002102BD">
        <w:rPr>
          <w:rFonts w:ascii="Cambria" w:hAnsi="Cambria"/>
        </w:rPr>
        <w:t>, sia dei conti intrattenuti con istituti di credito</w:t>
      </w:r>
      <w:r w:rsidR="00D0412E" w:rsidRPr="002102BD">
        <w:rPr>
          <w:rFonts w:ascii="Cambria" w:hAnsi="Cambria"/>
        </w:rPr>
        <w:t>;</w:t>
      </w:r>
    </w:p>
    <w:p w14:paraId="60A732A6" w14:textId="77777777" w:rsidR="004044E9" w:rsidRPr="002102BD" w:rsidRDefault="00E51A60" w:rsidP="00AD5ED6">
      <w:pPr>
        <w:pStyle w:val="NormalWeb"/>
        <w:numPr>
          <w:ilvl w:val="0"/>
          <w:numId w:val="65"/>
        </w:numPr>
        <w:spacing w:before="0" w:after="0" w:line="360" w:lineRule="auto"/>
        <w:jc w:val="both"/>
        <w:rPr>
          <w:rFonts w:ascii="Cambria" w:hAnsi="Cambria"/>
        </w:rPr>
      </w:pPr>
      <w:r w:rsidRPr="002102BD">
        <w:rPr>
          <w:rFonts w:ascii="Cambria" w:hAnsi="Cambria"/>
        </w:rPr>
        <w:t>tracciabilità degli atti e delle singole fasi del processo (con specifico riferimento all’annullamento dei documenti che hanno già originato un pagamento).</w:t>
      </w:r>
    </w:p>
    <w:p w14:paraId="094EE1D3" w14:textId="6D87D9F2" w:rsidR="004044E9" w:rsidRPr="002102BD" w:rsidRDefault="00E51A60">
      <w:pPr>
        <w:spacing w:before="120" w:line="360" w:lineRule="auto"/>
        <w:jc w:val="both"/>
        <w:rPr>
          <w:rFonts w:ascii="Cambria" w:hAnsi="Cambria"/>
          <w:iCs/>
          <w:sz w:val="24"/>
          <w:szCs w:val="24"/>
          <w:lang w:val="it-IT"/>
        </w:rPr>
      </w:pPr>
      <w:r w:rsidRPr="002102BD">
        <w:rPr>
          <w:rFonts w:ascii="Cambria" w:hAnsi="Cambria"/>
          <w:iCs/>
          <w:sz w:val="24"/>
          <w:szCs w:val="24"/>
          <w:lang w:val="it-IT"/>
        </w:rPr>
        <w:t>T</w:t>
      </w:r>
      <w:r w:rsidRPr="002102BD">
        <w:rPr>
          <w:rFonts w:ascii="Cambria" w:hAnsi="Cambria"/>
          <w:sz w:val="24"/>
          <w:szCs w:val="24"/>
          <w:lang w:val="it-IT"/>
        </w:rPr>
        <w:t xml:space="preserve">ali aspetti sono disciplinati dall’insieme delle </w:t>
      </w:r>
      <w:r w:rsidRPr="002102BD">
        <w:rPr>
          <w:rFonts w:ascii="Cambria" w:hAnsi="Cambria"/>
          <w:bCs/>
          <w:i/>
          <w:sz w:val="24"/>
          <w:szCs w:val="24"/>
          <w:lang w:val="it-IT" w:eastAsia="it-IT"/>
        </w:rPr>
        <w:t>Principles&amp;Practices</w:t>
      </w:r>
      <w:r w:rsidRPr="002102BD">
        <w:rPr>
          <w:rFonts w:ascii="Cambria" w:hAnsi="Cambria"/>
          <w:bCs/>
          <w:sz w:val="24"/>
          <w:szCs w:val="24"/>
          <w:lang w:val="it-IT" w:eastAsia="it-IT"/>
        </w:rPr>
        <w:t xml:space="preserve"> </w:t>
      </w:r>
      <w:r w:rsidRPr="002102BD">
        <w:rPr>
          <w:rFonts w:ascii="Cambria" w:hAnsi="Cambria"/>
          <w:sz w:val="24"/>
          <w:szCs w:val="24"/>
          <w:lang w:val="it-IT"/>
        </w:rPr>
        <w:t xml:space="preserve">e, in particolare, da </w:t>
      </w:r>
      <w:r w:rsidR="00C24C93" w:rsidRPr="002102BD">
        <w:rPr>
          <w:rFonts w:ascii="Cambria" w:hAnsi="Cambria"/>
          <w:sz w:val="24"/>
          <w:szCs w:val="24"/>
          <w:lang w:val="it-IT"/>
        </w:rPr>
        <w:t xml:space="preserve">PMI 29 </w:t>
      </w:r>
      <w:r w:rsidR="0016759A" w:rsidRPr="002102BD">
        <w:rPr>
          <w:rFonts w:ascii="Cambria" w:hAnsi="Cambria"/>
          <w:sz w:val="24"/>
          <w:szCs w:val="24"/>
          <w:lang w:val="it-IT"/>
        </w:rPr>
        <w:t>“</w:t>
      </w:r>
      <w:r w:rsidR="00C24C93" w:rsidRPr="002102BD">
        <w:rPr>
          <w:rFonts w:ascii="Cambria" w:hAnsi="Cambria"/>
          <w:i/>
          <w:sz w:val="24"/>
          <w:szCs w:val="24"/>
          <w:lang w:val="it-IT"/>
        </w:rPr>
        <w:t>Appro</w:t>
      </w:r>
      <w:r w:rsidR="00A15AED" w:rsidRPr="002102BD">
        <w:rPr>
          <w:rFonts w:ascii="Cambria" w:hAnsi="Cambria"/>
          <w:i/>
          <w:sz w:val="24"/>
          <w:szCs w:val="24"/>
          <w:lang w:val="it-IT"/>
        </w:rPr>
        <w:t>v</w:t>
      </w:r>
      <w:r w:rsidR="00C24C93" w:rsidRPr="002102BD">
        <w:rPr>
          <w:rFonts w:ascii="Cambria" w:hAnsi="Cambria"/>
          <w:i/>
          <w:sz w:val="24"/>
          <w:szCs w:val="24"/>
          <w:lang w:val="it-IT"/>
        </w:rPr>
        <w:t>vigionamenti</w:t>
      </w:r>
      <w:r w:rsidR="0016759A" w:rsidRPr="002102BD">
        <w:rPr>
          <w:rFonts w:ascii="Cambria" w:hAnsi="Cambria"/>
          <w:sz w:val="24"/>
          <w:szCs w:val="24"/>
          <w:lang w:val="it-IT"/>
        </w:rPr>
        <w:t>”</w:t>
      </w:r>
      <w:r w:rsidRPr="002102BD">
        <w:rPr>
          <w:rFonts w:ascii="Cambria" w:hAnsi="Cambria"/>
          <w:color w:val="0F243E"/>
          <w:sz w:val="24"/>
          <w:szCs w:val="24"/>
          <w:lang w:val="it-IT"/>
        </w:rPr>
        <w:t xml:space="preserve"> e </w:t>
      </w:r>
      <w:r w:rsidRPr="002102BD">
        <w:rPr>
          <w:rFonts w:ascii="Cambria" w:hAnsi="Cambria"/>
          <w:sz w:val="24"/>
          <w:szCs w:val="24"/>
          <w:lang w:val="it-IT"/>
        </w:rPr>
        <w:t>PMI</w:t>
      </w:r>
      <w:r w:rsidR="001B3C00">
        <w:rPr>
          <w:rFonts w:ascii="Cambria" w:hAnsi="Cambria"/>
          <w:sz w:val="24"/>
          <w:szCs w:val="24"/>
          <w:lang w:val="it-IT"/>
        </w:rPr>
        <w:t xml:space="preserve"> </w:t>
      </w:r>
      <w:r w:rsidRPr="002102BD">
        <w:rPr>
          <w:rFonts w:ascii="Cambria" w:hAnsi="Cambria"/>
          <w:sz w:val="24"/>
          <w:szCs w:val="24"/>
          <w:lang w:val="it-IT"/>
        </w:rPr>
        <w:t>11</w:t>
      </w:r>
      <w:r w:rsidR="001B3C00">
        <w:rPr>
          <w:rFonts w:ascii="Cambria" w:hAnsi="Cambria"/>
          <w:sz w:val="24"/>
          <w:szCs w:val="24"/>
          <w:lang w:val="it-IT"/>
        </w:rPr>
        <w:t>-</w:t>
      </w:r>
      <w:r w:rsidRPr="002102BD">
        <w:rPr>
          <w:rFonts w:ascii="Cambria" w:hAnsi="Cambria"/>
          <w:sz w:val="24"/>
          <w:szCs w:val="24"/>
          <w:lang w:val="it-IT"/>
        </w:rPr>
        <w:t xml:space="preserve">C </w:t>
      </w:r>
      <w:r w:rsidR="00362955" w:rsidRPr="002102BD">
        <w:rPr>
          <w:rFonts w:ascii="Cambria" w:hAnsi="Cambria"/>
          <w:sz w:val="24"/>
          <w:szCs w:val="24"/>
          <w:lang w:val="it-IT"/>
        </w:rPr>
        <w:t>Forme di Pagamento Accettabili</w:t>
      </w:r>
      <w:r w:rsidRPr="002102BD">
        <w:rPr>
          <w:rFonts w:ascii="Cambria" w:hAnsi="Cambria"/>
          <w:color w:val="0F243E"/>
          <w:sz w:val="24"/>
          <w:szCs w:val="24"/>
          <w:lang w:val="it-IT"/>
        </w:rPr>
        <w:t>,</w:t>
      </w:r>
      <w:r w:rsidRPr="002102BD">
        <w:rPr>
          <w:rFonts w:ascii="Cambria" w:hAnsi="Cambria"/>
          <w:sz w:val="24"/>
          <w:szCs w:val="24"/>
          <w:lang w:val="it-IT"/>
        </w:rPr>
        <w:t xml:space="preserve"> aventi </w:t>
      </w:r>
      <w:r w:rsidR="00B95DEB" w:rsidRPr="002102BD">
        <w:rPr>
          <w:rFonts w:ascii="Cambria" w:hAnsi="Cambria"/>
          <w:sz w:val="24"/>
          <w:szCs w:val="24"/>
          <w:lang w:val="it-IT"/>
        </w:rPr>
        <w:t>ad</w:t>
      </w:r>
      <w:r w:rsidRPr="002102BD">
        <w:rPr>
          <w:rFonts w:ascii="Cambria" w:hAnsi="Cambria"/>
          <w:sz w:val="24"/>
          <w:szCs w:val="24"/>
          <w:lang w:val="it-IT"/>
        </w:rPr>
        <w:t xml:space="preserve"> oggetto i principi dell’azienda e le regole da seguire in relazione all’acquisto di beni e servizi, a partire dal piano di acquisto fino al pagamento dei beni e servizi </w:t>
      </w:r>
      <w:r w:rsidRPr="002102BD">
        <w:rPr>
          <w:rFonts w:ascii="Cambria" w:hAnsi="Cambria"/>
          <w:sz w:val="24"/>
          <w:szCs w:val="24"/>
          <w:lang w:val="it-IT"/>
        </w:rPr>
        <w:lastRenderedPageBreak/>
        <w:t>ricevuti, ivi incluse la selezione del fornitore, l’ordinazione, la ricezione e la verifica delle fatture</w:t>
      </w:r>
      <w:r w:rsidRPr="002102BD">
        <w:rPr>
          <w:rFonts w:ascii="Cambria" w:hAnsi="Cambria"/>
          <w:iCs/>
          <w:sz w:val="24"/>
          <w:szCs w:val="24"/>
          <w:lang w:val="it-IT"/>
        </w:rPr>
        <w:t>.</w:t>
      </w:r>
    </w:p>
    <w:p w14:paraId="323A1520" w14:textId="77777777" w:rsidR="004044E9" w:rsidRPr="002102BD" w:rsidRDefault="00E51A60" w:rsidP="0003472D">
      <w:pPr>
        <w:pStyle w:val="NormalWeb"/>
        <w:spacing w:before="120" w:beforeAutospacing="0" w:after="0" w:afterAutospacing="0" w:line="360" w:lineRule="auto"/>
        <w:jc w:val="both"/>
        <w:rPr>
          <w:rFonts w:ascii="Cambria" w:hAnsi="Cambria"/>
        </w:rPr>
      </w:pPr>
      <w:r w:rsidRPr="002102BD">
        <w:rPr>
          <w:rFonts w:ascii="Cambria" w:hAnsi="Cambria"/>
          <w:szCs w:val="20"/>
        </w:rPr>
        <w:t xml:space="preserve">Il controllo di gestione delle risorse finanziarie è inoltre assicurato da un sistema di </w:t>
      </w:r>
      <w:r w:rsidRPr="002102BD">
        <w:rPr>
          <w:rFonts w:ascii="Cambria" w:hAnsi="Cambria"/>
          <w:i/>
          <w:szCs w:val="20"/>
        </w:rPr>
        <w:t>budgeting</w:t>
      </w:r>
      <w:r w:rsidRPr="002102BD">
        <w:rPr>
          <w:rFonts w:ascii="Cambria" w:hAnsi="Cambria"/>
          <w:szCs w:val="20"/>
        </w:rPr>
        <w:t xml:space="preserve"> relativamente al quale è responsabile la funzione Finance, la quale è tenuta a monitorare eventuali scostamenti dal budget provvedendo a comunicare tempestivamente all’OdV ogni comportamento anomalo in termini di rilevanza e ripetitività.</w:t>
      </w:r>
      <w:bookmarkStart w:id="166" w:name="_Ref88810580"/>
    </w:p>
    <w:p w14:paraId="79492C50" w14:textId="17188A65" w:rsidR="004044E9" w:rsidRPr="002102BD" w:rsidRDefault="00E51A60">
      <w:pPr>
        <w:pStyle w:val="Heading2"/>
        <w:spacing w:before="120" w:line="360" w:lineRule="auto"/>
        <w:rPr>
          <w:rFonts w:ascii="Cambria" w:hAnsi="Cambria"/>
          <w:i w:val="0"/>
          <w:iCs/>
          <w:lang w:val="it-IT"/>
        </w:rPr>
      </w:pPr>
      <w:bookmarkStart w:id="167" w:name="_Toc192508571"/>
      <w:bookmarkStart w:id="168" w:name="_Toc192508996"/>
      <w:bookmarkStart w:id="169" w:name="_Toc192509344"/>
      <w:bookmarkStart w:id="170" w:name="_Toc266722378"/>
      <w:bookmarkStart w:id="171" w:name="_Toc52816886"/>
      <w:bookmarkStart w:id="172" w:name="_Toc52837493"/>
      <w:bookmarkStart w:id="173" w:name="_Toc54165543"/>
      <w:bookmarkStart w:id="174" w:name="_Toc54165645"/>
      <w:bookmarkStart w:id="175" w:name="_Toc193118526"/>
      <w:r w:rsidRPr="002102BD">
        <w:rPr>
          <w:rFonts w:ascii="Cambria" w:hAnsi="Cambria"/>
          <w:i w:val="0"/>
          <w:iCs/>
          <w:lang w:val="it-IT"/>
        </w:rPr>
        <w:t>4.</w:t>
      </w:r>
      <w:r w:rsidR="00946CF3" w:rsidRPr="002102BD">
        <w:rPr>
          <w:rFonts w:ascii="Cambria" w:hAnsi="Cambria"/>
          <w:i w:val="0"/>
          <w:iCs/>
          <w:lang w:val="it-IT"/>
        </w:rPr>
        <w:t>7</w:t>
      </w:r>
      <w:r w:rsidRPr="002102BD">
        <w:rPr>
          <w:rFonts w:ascii="Cambria" w:hAnsi="Cambria"/>
          <w:i w:val="0"/>
          <w:iCs/>
          <w:lang w:val="it-IT"/>
        </w:rPr>
        <w:t xml:space="preserve"> Sistema Disciplinare</w:t>
      </w:r>
      <w:bookmarkEnd w:id="166"/>
      <w:bookmarkEnd w:id="167"/>
      <w:bookmarkEnd w:id="168"/>
      <w:bookmarkEnd w:id="169"/>
      <w:bookmarkEnd w:id="170"/>
      <w:bookmarkEnd w:id="171"/>
      <w:bookmarkEnd w:id="172"/>
      <w:bookmarkEnd w:id="173"/>
      <w:bookmarkEnd w:id="174"/>
      <w:bookmarkEnd w:id="175"/>
    </w:p>
    <w:p w14:paraId="0735E20A" w14:textId="77777777" w:rsidR="004044E9" w:rsidRPr="002102BD" w:rsidRDefault="00E51A60">
      <w:pPr>
        <w:pStyle w:val="BodyText22"/>
        <w:overflowPunct/>
        <w:spacing w:before="120" w:line="360" w:lineRule="auto"/>
        <w:textAlignment w:val="auto"/>
        <w:rPr>
          <w:rFonts w:ascii="Cambria" w:hAnsi="Cambria"/>
          <w:lang w:eastAsia="it-IT"/>
        </w:rPr>
      </w:pPr>
      <w:r w:rsidRPr="002102BD">
        <w:rPr>
          <w:rFonts w:ascii="Cambria" w:hAnsi="Cambria"/>
          <w:lang w:eastAsia="it-IT"/>
        </w:rPr>
        <w:t xml:space="preserve">L’effettiva operatività del Modello deve essere garantita da un adeguato </w:t>
      </w:r>
      <w:r w:rsidR="000C5353" w:rsidRPr="002102BD">
        <w:rPr>
          <w:rFonts w:ascii="Cambria" w:hAnsi="Cambria"/>
          <w:lang w:eastAsia="it-IT"/>
        </w:rPr>
        <w:t>s</w:t>
      </w:r>
      <w:r w:rsidRPr="002102BD">
        <w:rPr>
          <w:rFonts w:ascii="Cambria" w:hAnsi="Cambria"/>
          <w:lang w:eastAsia="it-IT"/>
        </w:rPr>
        <w:t>istema disciplinare che sanzioni il mancato rispetto e la violazione delle norme contenute nel Modello stesso e dei suoi elementi costitutivi. Simili violazioni devono essere sanzionate in via disciplinare, a prescindere dall’eventuale instaurazione di un giudizio penale, in quanto configurano violazione dei doveri di diligenza e fedeltà del lavoratore e nei casi più gravi, lesione del rapporto di fiducia instaurato con il dipendente.</w:t>
      </w:r>
    </w:p>
    <w:p w14:paraId="392D5F8B" w14:textId="77777777" w:rsidR="004044E9" w:rsidRPr="002102BD"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 xml:space="preserve">Il </w:t>
      </w:r>
      <w:r w:rsidR="000C5353" w:rsidRPr="002102BD">
        <w:rPr>
          <w:rFonts w:ascii="Cambria" w:hAnsi="Cambria"/>
          <w:sz w:val="24"/>
          <w:lang w:val="it-IT"/>
        </w:rPr>
        <w:t>s</w:t>
      </w:r>
      <w:r w:rsidRPr="002102BD">
        <w:rPr>
          <w:rFonts w:ascii="Cambria" w:hAnsi="Cambria"/>
          <w:sz w:val="24"/>
          <w:lang w:val="it-IT"/>
        </w:rPr>
        <w:t>istema disciplinare è autonomo rispetto agli illeciti di carattere penalistico e non è sostitutivo di quanto già stabilito dalla normativa che regola il rapporto di lavoro, dallo Statuto dei Lavoratori (L. 300/1970) e dal Contratto Collettivo Nazionale di Lavoro applicabile ai dipendenti della Società.</w:t>
      </w:r>
    </w:p>
    <w:p w14:paraId="1CB71D08" w14:textId="0274826A" w:rsidR="004044E9" w:rsidRDefault="00E51A60">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La Società ha provveduto ad introdurre un Sistema Disciplinare ai fini del D. Lgs.</w:t>
      </w:r>
      <w:r w:rsidR="00902A2B" w:rsidRPr="002102BD">
        <w:rPr>
          <w:rFonts w:ascii="Cambria" w:hAnsi="Cambria"/>
          <w:sz w:val="24"/>
          <w:lang w:val="it-IT"/>
        </w:rPr>
        <w:t xml:space="preserve"> </w:t>
      </w:r>
      <w:r w:rsidRPr="002102BD">
        <w:rPr>
          <w:rFonts w:ascii="Cambria" w:hAnsi="Cambria"/>
          <w:sz w:val="24"/>
          <w:lang w:val="it-IT"/>
        </w:rPr>
        <w:t>231/2001, volto a sanzionare le eventuali violazioni dei principi e delle disposizioni contenute nel presente Modello, sia da parte dei dipendenti della Società – dirigenti e non – sia da parte di amministratori e sindaci, nonché da parte dei componenti dell’</w:t>
      </w:r>
      <w:r w:rsidR="003B547E">
        <w:rPr>
          <w:rFonts w:ascii="Cambria" w:hAnsi="Cambria"/>
          <w:sz w:val="24"/>
          <w:lang w:val="it-IT"/>
        </w:rPr>
        <w:t>OdV</w:t>
      </w:r>
      <w:r w:rsidRPr="002102BD">
        <w:rPr>
          <w:rFonts w:ascii="Cambria" w:hAnsi="Cambria"/>
          <w:sz w:val="24"/>
          <w:lang w:val="it-IT"/>
        </w:rPr>
        <w:t>, dei consulenti, collaboratori e terzi</w:t>
      </w:r>
      <w:r w:rsidR="004671EA">
        <w:rPr>
          <w:rFonts w:ascii="Cambria" w:hAnsi="Cambria"/>
          <w:sz w:val="24"/>
          <w:lang w:val="it-IT"/>
        </w:rPr>
        <w:t xml:space="preserve"> che agiscono per conto della Società</w:t>
      </w:r>
      <w:r w:rsidRPr="002102BD">
        <w:rPr>
          <w:rFonts w:ascii="Cambria" w:hAnsi="Cambria"/>
          <w:sz w:val="24"/>
          <w:lang w:val="it-IT"/>
        </w:rPr>
        <w:t xml:space="preserve">. </w:t>
      </w:r>
    </w:p>
    <w:p w14:paraId="7307E37E" w14:textId="36E304D7" w:rsidR="00696D43" w:rsidRPr="002102BD" w:rsidRDefault="00696D43">
      <w:pPr>
        <w:autoSpaceDE w:val="0"/>
        <w:autoSpaceDN w:val="0"/>
        <w:adjustRightInd w:val="0"/>
        <w:spacing w:before="120" w:line="360" w:lineRule="auto"/>
        <w:jc w:val="both"/>
        <w:rPr>
          <w:rFonts w:ascii="Cambria" w:hAnsi="Cambria"/>
          <w:sz w:val="24"/>
          <w:lang w:val="it-IT"/>
        </w:rPr>
      </w:pPr>
      <w:r w:rsidRPr="00696D43">
        <w:rPr>
          <w:rFonts w:ascii="Cambria" w:hAnsi="Cambria"/>
          <w:sz w:val="24"/>
          <w:lang w:val="it-IT"/>
        </w:rPr>
        <w:t xml:space="preserve">Si sottolinea, </w:t>
      </w:r>
      <w:r>
        <w:rPr>
          <w:rFonts w:ascii="Cambria" w:hAnsi="Cambria"/>
          <w:sz w:val="24"/>
          <w:lang w:val="it-IT"/>
        </w:rPr>
        <w:t xml:space="preserve">inoltre, </w:t>
      </w:r>
      <w:r w:rsidRPr="00696D43">
        <w:rPr>
          <w:rFonts w:ascii="Cambria" w:hAnsi="Cambria"/>
          <w:sz w:val="24"/>
          <w:lang w:val="it-IT"/>
        </w:rPr>
        <w:t>come</w:t>
      </w:r>
      <w:r w:rsidR="00845021">
        <w:rPr>
          <w:rFonts w:ascii="Cambria" w:hAnsi="Cambria"/>
          <w:sz w:val="24"/>
          <w:lang w:val="it-IT"/>
        </w:rPr>
        <w:t xml:space="preserve"> – oltre alla possibilità di applicazione delle sanzioni disciplinari –</w:t>
      </w:r>
      <w:r w:rsidRPr="00696D43">
        <w:rPr>
          <w:rFonts w:ascii="Cambria" w:hAnsi="Cambria"/>
          <w:sz w:val="24"/>
          <w:lang w:val="it-IT"/>
        </w:rPr>
        <w:t xml:space="preserve"> il mancato puntuale rispetto delle regole contenute nel Modello </w:t>
      </w:r>
      <w:r w:rsidRPr="00696D43">
        <w:rPr>
          <w:rFonts w:ascii="Cambria" w:hAnsi="Cambria"/>
          <w:sz w:val="24"/>
          <w:lang w:val="it-IT"/>
        </w:rPr>
        <w:lastRenderedPageBreak/>
        <w:t>costituisca elemento di valutazione professionale che può avere riflessi nel percorso di carriera o retributivo (con particolare riguardo, ad esempio, all’eventuale componente variabile/premiale della retribuzione) con riferimento a tutti i Dipendenti (ivi inclusi i dirigenti).</w:t>
      </w:r>
    </w:p>
    <w:p w14:paraId="37E184F6" w14:textId="77777777" w:rsidR="004044E9" w:rsidRPr="002102BD" w:rsidRDefault="00E51A60" w:rsidP="00482061">
      <w:pPr>
        <w:autoSpaceDE w:val="0"/>
        <w:autoSpaceDN w:val="0"/>
        <w:adjustRightInd w:val="0"/>
        <w:spacing w:before="120" w:line="360" w:lineRule="auto"/>
        <w:jc w:val="both"/>
        <w:rPr>
          <w:rFonts w:ascii="Cambria" w:hAnsi="Cambria"/>
          <w:sz w:val="24"/>
          <w:lang w:val="it-IT"/>
        </w:rPr>
      </w:pPr>
      <w:r w:rsidRPr="002102BD">
        <w:rPr>
          <w:rFonts w:ascii="Cambria" w:hAnsi="Cambria"/>
          <w:sz w:val="24"/>
          <w:lang w:val="it-IT"/>
        </w:rPr>
        <w:t xml:space="preserve">Il Sistema </w:t>
      </w:r>
      <w:r w:rsidR="000C5353" w:rsidRPr="002102BD">
        <w:rPr>
          <w:rFonts w:ascii="Cambria" w:hAnsi="Cambria"/>
          <w:sz w:val="24"/>
          <w:lang w:val="it-IT"/>
        </w:rPr>
        <w:t>D</w:t>
      </w:r>
      <w:r w:rsidRPr="002102BD">
        <w:rPr>
          <w:rFonts w:ascii="Cambria" w:hAnsi="Cambria"/>
          <w:sz w:val="24"/>
          <w:lang w:val="it-IT"/>
        </w:rPr>
        <w:t xml:space="preserve">isciplinare adottato dalla Società è allegato al presente Modello e ne costituisce parte integrante (cfr. Allegato n. 4 </w:t>
      </w:r>
      <w:r w:rsidR="0016759A" w:rsidRPr="002102BD">
        <w:rPr>
          <w:rFonts w:ascii="Cambria" w:hAnsi="Cambria"/>
          <w:sz w:val="24"/>
          <w:lang w:val="it-IT"/>
        </w:rPr>
        <w:t>“</w:t>
      </w:r>
      <w:r w:rsidRPr="002102BD">
        <w:rPr>
          <w:rFonts w:ascii="Cambria" w:hAnsi="Cambria"/>
          <w:sz w:val="24"/>
          <w:lang w:val="it-IT"/>
        </w:rPr>
        <w:t>Sistema Disciplinare</w:t>
      </w:r>
      <w:r w:rsidR="0016759A" w:rsidRPr="002102BD">
        <w:rPr>
          <w:rFonts w:ascii="Cambria" w:hAnsi="Cambria"/>
          <w:sz w:val="24"/>
          <w:lang w:val="it-IT"/>
        </w:rPr>
        <w:t>”</w:t>
      </w:r>
      <w:r w:rsidRPr="002102BD">
        <w:rPr>
          <w:rFonts w:ascii="Cambria" w:hAnsi="Cambria"/>
          <w:sz w:val="24"/>
          <w:lang w:val="it-IT"/>
        </w:rPr>
        <w:t>).</w:t>
      </w:r>
      <w:bookmarkStart w:id="176" w:name="_Ref88810643"/>
    </w:p>
    <w:p w14:paraId="61B6AF07" w14:textId="77777777" w:rsidR="004044E9" w:rsidRPr="002102BD" w:rsidRDefault="00E51A60">
      <w:pPr>
        <w:pStyle w:val="Heading2"/>
        <w:spacing w:before="120" w:line="360" w:lineRule="auto"/>
        <w:rPr>
          <w:rFonts w:ascii="Cambria" w:hAnsi="Cambria"/>
          <w:i w:val="0"/>
          <w:iCs/>
          <w:lang w:val="it-IT"/>
        </w:rPr>
      </w:pPr>
      <w:bookmarkStart w:id="177" w:name="_Toc192508572"/>
      <w:bookmarkStart w:id="178" w:name="_Toc192508997"/>
      <w:bookmarkStart w:id="179" w:name="_Toc192509345"/>
      <w:bookmarkStart w:id="180" w:name="_Toc266722379"/>
      <w:bookmarkStart w:id="181" w:name="_Toc52816887"/>
      <w:bookmarkStart w:id="182" w:name="_Toc52837494"/>
      <w:bookmarkStart w:id="183" w:name="_Toc54165544"/>
      <w:bookmarkStart w:id="184" w:name="_Toc54165646"/>
      <w:bookmarkStart w:id="185" w:name="_Toc193118527"/>
      <w:r w:rsidRPr="002102BD">
        <w:rPr>
          <w:rFonts w:ascii="Cambria" w:hAnsi="Cambria"/>
          <w:i w:val="0"/>
          <w:iCs/>
          <w:lang w:val="it-IT"/>
        </w:rPr>
        <w:t>4.</w:t>
      </w:r>
      <w:r w:rsidR="00946CF3" w:rsidRPr="002102BD">
        <w:rPr>
          <w:rFonts w:ascii="Cambria" w:hAnsi="Cambria"/>
          <w:i w:val="0"/>
          <w:iCs/>
          <w:lang w:val="it-IT"/>
        </w:rPr>
        <w:t>8</w:t>
      </w:r>
      <w:r w:rsidRPr="002102BD">
        <w:rPr>
          <w:rFonts w:ascii="Cambria" w:hAnsi="Cambria"/>
          <w:i w:val="0"/>
          <w:iCs/>
          <w:lang w:val="it-IT"/>
        </w:rPr>
        <w:t xml:space="preserve"> Risorse Umane</w:t>
      </w:r>
      <w:bookmarkEnd w:id="176"/>
      <w:bookmarkEnd w:id="177"/>
      <w:bookmarkEnd w:id="178"/>
      <w:bookmarkEnd w:id="179"/>
      <w:bookmarkEnd w:id="180"/>
      <w:bookmarkEnd w:id="181"/>
      <w:bookmarkEnd w:id="182"/>
      <w:bookmarkEnd w:id="183"/>
      <w:bookmarkEnd w:id="184"/>
      <w:bookmarkEnd w:id="185"/>
    </w:p>
    <w:p w14:paraId="38657B55" w14:textId="77777777"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a) </w:t>
      </w:r>
      <w:r w:rsidRPr="002102BD">
        <w:rPr>
          <w:rFonts w:ascii="Cambria" w:hAnsi="Cambria"/>
          <w:sz w:val="24"/>
          <w:u w:val="single"/>
          <w:lang w:val="it-IT"/>
        </w:rPr>
        <w:t>Il sistema di selezione del personale</w:t>
      </w:r>
    </w:p>
    <w:p w14:paraId="283932EA" w14:textId="4736B8C2"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Philip Morris, relativamente al </w:t>
      </w:r>
      <w:r w:rsidRPr="002102BD">
        <w:rPr>
          <w:rFonts w:ascii="Cambria" w:hAnsi="Cambria"/>
          <w:b/>
          <w:bCs/>
          <w:sz w:val="24"/>
          <w:lang w:val="it-IT"/>
        </w:rPr>
        <w:t>processo di selezione del personale</w:t>
      </w:r>
      <w:r w:rsidRPr="002102BD">
        <w:rPr>
          <w:rFonts w:ascii="Cambria" w:hAnsi="Cambria"/>
          <w:sz w:val="24"/>
          <w:lang w:val="it-IT"/>
        </w:rPr>
        <w:t xml:space="preserve">, segue una politica aziendale volta a selezionare ed assumere il personale maggiormente qualificato e capace, in maniera equa e trasparente. I principi di selezione, previsti dal Codice di Condotta </w:t>
      </w:r>
      <w:r w:rsidR="00DF3843" w:rsidRPr="002102BD">
        <w:rPr>
          <w:rFonts w:ascii="Cambria" w:hAnsi="Cambria"/>
          <w:sz w:val="24"/>
          <w:lang w:val="it-IT"/>
        </w:rPr>
        <w:t>231</w:t>
      </w:r>
      <w:r w:rsidRPr="002102BD">
        <w:rPr>
          <w:rFonts w:ascii="Cambria" w:hAnsi="Cambria"/>
          <w:sz w:val="24"/>
          <w:lang w:val="it-IT"/>
        </w:rPr>
        <w:t xml:space="preserve">, alla cui osservanza sono tenute tutte le funzioni aziendali ed in particolare la </w:t>
      </w:r>
      <w:r w:rsidR="001B3C00">
        <w:rPr>
          <w:rFonts w:ascii="Cambria" w:hAnsi="Cambria"/>
          <w:sz w:val="24"/>
          <w:lang w:val="it-IT"/>
        </w:rPr>
        <w:t>F</w:t>
      </w:r>
      <w:r w:rsidRPr="002102BD">
        <w:rPr>
          <w:rFonts w:ascii="Cambria" w:hAnsi="Cambria"/>
          <w:sz w:val="24"/>
          <w:lang w:val="it-IT"/>
        </w:rPr>
        <w:t xml:space="preserve">unzione </w:t>
      </w:r>
      <w:r w:rsidR="003C6EF0">
        <w:rPr>
          <w:rFonts w:ascii="Cambria" w:hAnsi="Cambria"/>
          <w:sz w:val="24"/>
          <w:lang w:val="it-IT"/>
        </w:rPr>
        <w:t>People &amp; Culture</w:t>
      </w:r>
      <w:r w:rsidRPr="002102BD">
        <w:rPr>
          <w:rFonts w:ascii="Cambria" w:hAnsi="Cambria"/>
          <w:sz w:val="24"/>
          <w:lang w:val="it-IT"/>
        </w:rPr>
        <w:t>, sono definiti al fine di garantire una valutazione basata prevalentemente su elementi oggettivi.</w:t>
      </w:r>
    </w:p>
    <w:p w14:paraId="3562F5FA" w14:textId="195AB508" w:rsidR="004044E9" w:rsidRPr="002102BD" w:rsidRDefault="00E51A60">
      <w:pPr>
        <w:pStyle w:val="BodyText2"/>
        <w:spacing w:before="120" w:line="360" w:lineRule="auto"/>
        <w:rPr>
          <w:rFonts w:ascii="Cambria" w:hAnsi="Cambria"/>
          <w:sz w:val="24"/>
        </w:rPr>
      </w:pPr>
      <w:r w:rsidRPr="002102BD">
        <w:rPr>
          <w:rFonts w:ascii="Cambria" w:hAnsi="Cambria"/>
          <w:sz w:val="24"/>
        </w:rPr>
        <w:t>In particolare, come stabilito nel Codice di Condotta</w:t>
      </w:r>
      <w:r w:rsidR="00DF3843" w:rsidRPr="002102BD">
        <w:rPr>
          <w:rFonts w:ascii="Cambria" w:hAnsi="Cambria"/>
          <w:sz w:val="24"/>
        </w:rPr>
        <w:t xml:space="preserve"> 231</w:t>
      </w:r>
      <w:r w:rsidRPr="002102BD">
        <w:rPr>
          <w:rFonts w:ascii="Cambria" w:hAnsi="Cambria"/>
          <w:sz w:val="24"/>
        </w:rPr>
        <w:t>, la selezione del personale da assumere è effettuata in base alla corrispondenza dei profili dei candidati e delle loro specifiche competenze, rispetto a quanto atteso ed alle esigenze aziendali così come risultano dalla richiesta avanzata dalla funzione richiedente e, sempre, nel rispetto delle pari opportunità per tutti i soggetti interessati.</w:t>
      </w:r>
    </w:p>
    <w:p w14:paraId="30834FCA" w14:textId="38456FD2" w:rsidR="004044E9" w:rsidRPr="002102BD" w:rsidRDefault="00E51A60">
      <w:pPr>
        <w:pStyle w:val="BodyText"/>
        <w:spacing w:before="120" w:after="0" w:line="360" w:lineRule="auto"/>
        <w:jc w:val="both"/>
        <w:rPr>
          <w:rFonts w:ascii="Cambria" w:hAnsi="Cambria"/>
          <w:sz w:val="24"/>
          <w:lang w:val="it-IT" w:eastAsia="it-IT"/>
        </w:rPr>
      </w:pPr>
      <w:r w:rsidRPr="002102BD">
        <w:rPr>
          <w:rFonts w:ascii="Cambria" w:hAnsi="Cambria"/>
          <w:sz w:val="24"/>
          <w:lang w:val="it-IT" w:eastAsia="it-IT"/>
        </w:rPr>
        <w:t>Il processo di selezione comporta il coinvolgimento di più soggetti tanto nell'area interessata direttamente alla selezione quanto nell</w:t>
      </w:r>
      <w:r w:rsidR="003C6EF0">
        <w:rPr>
          <w:rFonts w:ascii="Cambria" w:hAnsi="Cambria"/>
          <w:sz w:val="24"/>
          <w:lang w:val="it-IT" w:eastAsia="it-IT"/>
        </w:rPr>
        <w:t xml:space="preserve">a Funzione </w:t>
      </w:r>
      <w:bookmarkStart w:id="186" w:name="_Hlk139964422"/>
      <w:r w:rsidR="003C6EF0">
        <w:rPr>
          <w:rFonts w:ascii="Cambria" w:hAnsi="Cambria"/>
          <w:sz w:val="24"/>
          <w:lang w:val="it-IT" w:eastAsia="it-IT"/>
        </w:rPr>
        <w:t>People &amp; Culture</w:t>
      </w:r>
      <w:bookmarkEnd w:id="186"/>
      <w:r w:rsidRPr="002102BD">
        <w:rPr>
          <w:rFonts w:ascii="Cambria" w:hAnsi="Cambria"/>
          <w:sz w:val="24"/>
          <w:lang w:val="it-IT" w:eastAsia="it-IT"/>
        </w:rPr>
        <w:t xml:space="preserve">. Competenze e responsabilità proprie della posizione scoperta vengono predeterminate utilizzando una apposita </w:t>
      </w:r>
      <w:r w:rsidR="0016759A" w:rsidRPr="002102BD">
        <w:rPr>
          <w:rFonts w:ascii="Cambria" w:hAnsi="Cambria"/>
          <w:sz w:val="24"/>
          <w:lang w:val="it-IT" w:eastAsia="it-IT"/>
        </w:rPr>
        <w:t>“</w:t>
      </w:r>
      <w:r w:rsidRPr="002102BD">
        <w:rPr>
          <w:rFonts w:ascii="Cambria" w:hAnsi="Cambria"/>
          <w:i/>
          <w:iCs/>
          <w:sz w:val="24"/>
          <w:lang w:val="it-IT" w:eastAsia="it-IT"/>
        </w:rPr>
        <w:t>job description</w:t>
      </w:r>
      <w:r w:rsidR="0016759A" w:rsidRPr="002102BD">
        <w:rPr>
          <w:rFonts w:ascii="Cambria" w:hAnsi="Cambria"/>
          <w:sz w:val="24"/>
          <w:lang w:val="it-IT" w:eastAsia="it-IT"/>
        </w:rPr>
        <w:t>”</w:t>
      </w:r>
      <w:r w:rsidRPr="002102BD">
        <w:rPr>
          <w:rFonts w:ascii="Cambria" w:hAnsi="Cambria"/>
          <w:sz w:val="24"/>
          <w:lang w:val="it-IT" w:eastAsia="it-IT"/>
        </w:rPr>
        <w:t xml:space="preserve"> realizzata in base al modello di competenze standard di Philip Morris International. La selezione viene effettuata in considerazione della corrispondenza del possibile candidato al </w:t>
      </w:r>
      <w:r w:rsidRPr="002102BD">
        <w:rPr>
          <w:rFonts w:ascii="Cambria" w:hAnsi="Cambria"/>
          <w:sz w:val="24"/>
          <w:lang w:val="it-IT" w:eastAsia="it-IT"/>
        </w:rPr>
        <w:lastRenderedPageBreak/>
        <w:t xml:space="preserve">modello di competenze di Philip Morris International nonché agli ulteriori requisiti individuati nella </w:t>
      </w:r>
      <w:r w:rsidR="0016759A" w:rsidRPr="002102BD">
        <w:rPr>
          <w:rFonts w:ascii="Cambria" w:hAnsi="Cambria"/>
          <w:sz w:val="24"/>
          <w:lang w:val="it-IT" w:eastAsia="it-IT"/>
        </w:rPr>
        <w:t>“</w:t>
      </w:r>
      <w:r w:rsidRPr="002102BD">
        <w:rPr>
          <w:rFonts w:ascii="Cambria" w:hAnsi="Cambria"/>
          <w:i/>
          <w:sz w:val="24"/>
          <w:lang w:val="it-IT" w:eastAsia="it-IT"/>
        </w:rPr>
        <w:t>job description</w:t>
      </w:r>
      <w:r w:rsidR="0016759A" w:rsidRPr="002102BD">
        <w:rPr>
          <w:rFonts w:ascii="Cambria" w:hAnsi="Cambria"/>
          <w:sz w:val="24"/>
          <w:lang w:val="it-IT" w:eastAsia="it-IT"/>
        </w:rPr>
        <w:t>”</w:t>
      </w:r>
      <w:r w:rsidRPr="002102BD">
        <w:rPr>
          <w:rFonts w:ascii="Cambria" w:hAnsi="Cambria"/>
          <w:sz w:val="24"/>
          <w:lang w:val="it-IT" w:eastAsia="it-IT"/>
        </w:rPr>
        <w:t>.</w:t>
      </w:r>
    </w:p>
    <w:p w14:paraId="3898B54D" w14:textId="77777777"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bCs/>
          <w:sz w:val="24"/>
          <w:lang w:val="it-IT"/>
        </w:rPr>
        <w:t>b)</w:t>
      </w:r>
      <w:r w:rsidRPr="002102BD">
        <w:rPr>
          <w:rFonts w:ascii="Cambria" w:hAnsi="Cambria"/>
          <w:sz w:val="24"/>
          <w:lang w:val="it-IT"/>
        </w:rPr>
        <w:t xml:space="preserve"> </w:t>
      </w:r>
      <w:r w:rsidRPr="002102BD">
        <w:rPr>
          <w:rFonts w:ascii="Cambria" w:hAnsi="Cambria"/>
          <w:sz w:val="24"/>
          <w:u w:val="single"/>
          <w:lang w:val="it-IT"/>
        </w:rPr>
        <w:t>Il sistema di valutazione</w:t>
      </w:r>
      <w:r w:rsidRPr="002102BD">
        <w:rPr>
          <w:rFonts w:ascii="Cambria" w:hAnsi="Cambria"/>
          <w:u w:val="single"/>
          <w:lang w:val="it-IT"/>
        </w:rPr>
        <w:t xml:space="preserve"> </w:t>
      </w:r>
      <w:r w:rsidRPr="002102BD">
        <w:rPr>
          <w:rFonts w:ascii="Cambria" w:hAnsi="Cambria"/>
          <w:sz w:val="24"/>
          <w:u w:val="single"/>
          <w:lang w:val="it-IT"/>
        </w:rPr>
        <w:t>delle performance</w:t>
      </w:r>
      <w:r w:rsidRPr="002102BD">
        <w:rPr>
          <w:rFonts w:ascii="Cambria" w:hAnsi="Cambria"/>
          <w:sz w:val="24"/>
          <w:lang w:val="it-IT"/>
        </w:rPr>
        <w:t xml:space="preserve"> </w:t>
      </w:r>
    </w:p>
    <w:p w14:paraId="5570184C" w14:textId="41F97ABD"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La Società effettua un costante monitoraggio sul personale tramite la </w:t>
      </w:r>
      <w:r w:rsidR="003C6EF0" w:rsidRPr="002102BD">
        <w:rPr>
          <w:rFonts w:ascii="Cambria" w:hAnsi="Cambria"/>
          <w:sz w:val="24"/>
          <w:lang w:val="it-IT"/>
        </w:rPr>
        <w:t xml:space="preserve">Funzione </w:t>
      </w:r>
      <w:r w:rsidR="003C6EF0">
        <w:rPr>
          <w:rFonts w:ascii="Cambria" w:hAnsi="Cambria"/>
          <w:sz w:val="24"/>
          <w:lang w:val="it-IT"/>
        </w:rPr>
        <w:t>People &amp; Culture</w:t>
      </w:r>
      <w:r w:rsidRPr="002102BD">
        <w:rPr>
          <w:rFonts w:ascii="Cambria" w:hAnsi="Cambria"/>
          <w:sz w:val="24"/>
          <w:lang w:val="it-IT"/>
        </w:rPr>
        <w:t xml:space="preserve"> e le rispettive funzioni di appartenenza. Strumento principale di valutazione della performance è il MAP (</w:t>
      </w:r>
      <w:r w:rsidRPr="002102BD">
        <w:rPr>
          <w:rFonts w:ascii="Cambria" w:hAnsi="Cambria"/>
          <w:i/>
          <w:sz w:val="24"/>
          <w:lang w:val="it-IT"/>
        </w:rPr>
        <w:t>Managing and Appraising Performance</w:t>
      </w:r>
      <w:r w:rsidRPr="002102BD">
        <w:rPr>
          <w:rFonts w:ascii="Cambria" w:hAnsi="Cambria"/>
          <w:sz w:val="24"/>
          <w:lang w:val="it-IT"/>
        </w:rPr>
        <w:t xml:space="preserve">), un articolato processo volto ad assicurare il costante coordinamento delle performance individuali con gli obbiettivi della società nonché lo sviluppo individuale di ciascun dipendente. La valutazione delle performance viene effettuata alla luce del modello di competenze di Philip Morris International tra le quali rientra l'integrità, intesa come totale rispetto delle politiche e dei codici di comportamento di Philip Morris International. </w:t>
      </w:r>
    </w:p>
    <w:p w14:paraId="486106D5" w14:textId="77777777"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 xml:space="preserve">Quanto, invece, ai sistemi di incentivazione, i criteri utilizzati si ispirano ai principi fissati nel Codice di Condotta </w:t>
      </w:r>
      <w:r w:rsidR="00DF3843" w:rsidRPr="002102BD">
        <w:rPr>
          <w:rFonts w:ascii="Cambria" w:hAnsi="Cambria"/>
          <w:sz w:val="24"/>
          <w:lang w:val="it-IT"/>
        </w:rPr>
        <w:t xml:space="preserve">231 </w:t>
      </w:r>
      <w:r w:rsidRPr="002102BD">
        <w:rPr>
          <w:rFonts w:ascii="Cambria" w:hAnsi="Cambria"/>
          <w:sz w:val="24"/>
          <w:lang w:val="it-IT"/>
        </w:rPr>
        <w:t>il quale prevede specificatamente che nella propria organizzazione aziendale gli obbiettivi annuali prefissati, sia generali che individuali, del personale, siano tali da non indurre a comportamenti illeciti e siano, invece, focalizzati su di un risultato possibile, specifico, concreto, misurabile e relazionato con il tempo previsto per il loro raggiungimento.</w:t>
      </w:r>
    </w:p>
    <w:p w14:paraId="4D4FF072" w14:textId="77777777" w:rsidR="004044E9" w:rsidRPr="002102BD" w:rsidRDefault="00E51A60">
      <w:pPr>
        <w:pStyle w:val="Heading2"/>
        <w:spacing w:before="120" w:line="360" w:lineRule="auto"/>
        <w:rPr>
          <w:rFonts w:ascii="Cambria" w:hAnsi="Cambria"/>
          <w:i w:val="0"/>
          <w:iCs/>
          <w:lang w:val="it-IT"/>
        </w:rPr>
      </w:pPr>
      <w:bookmarkStart w:id="187" w:name="_Ref88811141"/>
      <w:bookmarkStart w:id="188" w:name="_Toc192508573"/>
      <w:bookmarkStart w:id="189" w:name="_Toc192508998"/>
      <w:bookmarkStart w:id="190" w:name="_Toc192509346"/>
      <w:bookmarkStart w:id="191" w:name="_Toc266722380"/>
      <w:bookmarkStart w:id="192" w:name="_Toc52816888"/>
      <w:bookmarkStart w:id="193" w:name="_Toc52837495"/>
      <w:bookmarkStart w:id="194" w:name="_Toc54165545"/>
      <w:bookmarkStart w:id="195" w:name="_Toc54165647"/>
      <w:bookmarkStart w:id="196" w:name="_Toc193118528"/>
      <w:r w:rsidRPr="002102BD">
        <w:rPr>
          <w:rFonts w:ascii="Cambria" w:hAnsi="Cambria"/>
          <w:i w:val="0"/>
          <w:iCs/>
          <w:lang w:val="it-IT"/>
        </w:rPr>
        <w:t>4.</w:t>
      </w:r>
      <w:r w:rsidR="00946CF3" w:rsidRPr="002102BD">
        <w:rPr>
          <w:rFonts w:ascii="Cambria" w:hAnsi="Cambria"/>
          <w:i w:val="0"/>
          <w:iCs/>
          <w:lang w:val="it-IT"/>
        </w:rPr>
        <w:t>9</w:t>
      </w:r>
      <w:r w:rsidRPr="002102BD">
        <w:rPr>
          <w:rFonts w:ascii="Cambria" w:hAnsi="Cambria"/>
          <w:i w:val="0"/>
          <w:iCs/>
          <w:lang w:val="it-IT"/>
        </w:rPr>
        <w:t xml:space="preserve"> Organismo di Vigilanza</w:t>
      </w:r>
      <w:bookmarkEnd w:id="187"/>
      <w:bookmarkEnd w:id="188"/>
      <w:bookmarkEnd w:id="189"/>
      <w:bookmarkEnd w:id="190"/>
      <w:bookmarkEnd w:id="191"/>
      <w:bookmarkEnd w:id="192"/>
      <w:bookmarkEnd w:id="193"/>
      <w:bookmarkEnd w:id="194"/>
      <w:bookmarkEnd w:id="195"/>
      <w:bookmarkEnd w:id="196"/>
    </w:p>
    <w:p w14:paraId="0EC821CE" w14:textId="3EBD90AF"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Il D. Lgs. 231/2001 all’art. 6</w:t>
      </w:r>
      <w:r w:rsidR="00D0412E" w:rsidRPr="002102BD">
        <w:rPr>
          <w:rFonts w:ascii="Cambria" w:hAnsi="Cambria"/>
          <w:sz w:val="24"/>
          <w:szCs w:val="24"/>
          <w:lang w:val="it-IT"/>
        </w:rPr>
        <w:t>,</w:t>
      </w:r>
      <w:r w:rsidRPr="002102BD">
        <w:rPr>
          <w:rFonts w:ascii="Cambria" w:hAnsi="Cambria"/>
          <w:sz w:val="24"/>
          <w:szCs w:val="24"/>
          <w:lang w:val="it-IT"/>
        </w:rPr>
        <w:t xml:space="preserve"> comma 1, lett. b)</w:t>
      </w:r>
      <w:r w:rsidR="00FC2B10" w:rsidRPr="002102BD">
        <w:rPr>
          <w:rFonts w:ascii="Cambria" w:hAnsi="Cambria"/>
          <w:sz w:val="24"/>
          <w:szCs w:val="24"/>
          <w:lang w:val="it-IT"/>
        </w:rPr>
        <w:t>,</w:t>
      </w:r>
      <w:r w:rsidRPr="002102BD">
        <w:rPr>
          <w:rFonts w:ascii="Cambria" w:hAnsi="Cambria"/>
          <w:sz w:val="24"/>
          <w:szCs w:val="24"/>
          <w:lang w:val="it-IT"/>
        </w:rPr>
        <w:t xml:space="preserve"> prevede, tra i presupposti indispensabili per l’esonero della responsabilità conseguente alla commissione dei reati da questo indicati, l’istituzione di un </w:t>
      </w:r>
      <w:r w:rsidR="000C5353" w:rsidRPr="00B11207">
        <w:rPr>
          <w:rFonts w:ascii="Cambria" w:hAnsi="Cambria"/>
          <w:iCs/>
          <w:sz w:val="24"/>
          <w:szCs w:val="24"/>
          <w:lang w:val="it-IT"/>
        </w:rPr>
        <w:t>o</w:t>
      </w:r>
      <w:r w:rsidRPr="002102BD">
        <w:rPr>
          <w:rFonts w:ascii="Cambria" w:hAnsi="Cambria"/>
          <w:sz w:val="24"/>
          <w:szCs w:val="24"/>
          <w:lang w:val="it-IT"/>
        </w:rPr>
        <w:t xml:space="preserve">rganismo </w:t>
      </w:r>
      <w:r w:rsidR="00DA24E0">
        <w:rPr>
          <w:rFonts w:ascii="Cambria" w:hAnsi="Cambria"/>
          <w:sz w:val="24"/>
          <w:szCs w:val="24"/>
          <w:lang w:val="it-IT"/>
        </w:rPr>
        <w:t>d</w:t>
      </w:r>
      <w:r w:rsidR="006F3D81">
        <w:rPr>
          <w:rFonts w:ascii="Cambria" w:hAnsi="Cambria"/>
          <w:sz w:val="24"/>
          <w:szCs w:val="24"/>
          <w:lang w:val="it-IT"/>
        </w:rPr>
        <w:t>e</w:t>
      </w:r>
      <w:r w:rsidRPr="002102BD">
        <w:rPr>
          <w:rFonts w:ascii="Cambria" w:hAnsi="Cambria"/>
          <w:sz w:val="24"/>
          <w:szCs w:val="24"/>
          <w:lang w:val="it-IT"/>
        </w:rPr>
        <w:t>ll’Ente -</w:t>
      </w:r>
      <w:r w:rsidRPr="002102BD">
        <w:rPr>
          <w:rFonts w:ascii="Cambria" w:hAnsi="Cambria"/>
          <w:i/>
          <w:sz w:val="24"/>
          <w:szCs w:val="24"/>
          <w:lang w:val="it-IT"/>
        </w:rPr>
        <w:t xml:space="preserve"> </w:t>
      </w:r>
      <w:r w:rsidRPr="002102BD">
        <w:rPr>
          <w:rFonts w:ascii="Cambria" w:hAnsi="Cambria"/>
          <w:sz w:val="24"/>
          <w:szCs w:val="24"/>
          <w:lang w:val="it-IT"/>
        </w:rPr>
        <w:t>c.d.</w:t>
      </w:r>
      <w:r w:rsidRPr="002102BD">
        <w:rPr>
          <w:rFonts w:ascii="Cambria" w:hAnsi="Cambria"/>
          <w:i/>
          <w:sz w:val="24"/>
          <w:szCs w:val="24"/>
          <w:lang w:val="it-IT"/>
        </w:rPr>
        <w:t xml:space="preserve"> </w:t>
      </w:r>
      <w:r w:rsidR="003B547E">
        <w:rPr>
          <w:rFonts w:ascii="Cambria" w:hAnsi="Cambria"/>
          <w:i/>
          <w:sz w:val="24"/>
          <w:szCs w:val="24"/>
          <w:lang w:val="it-IT"/>
        </w:rPr>
        <w:t xml:space="preserve">OdV </w:t>
      </w:r>
      <w:r w:rsidRPr="002102BD">
        <w:rPr>
          <w:rFonts w:ascii="Cambria" w:hAnsi="Cambria"/>
          <w:sz w:val="24"/>
          <w:szCs w:val="24"/>
          <w:lang w:val="it-IT"/>
        </w:rPr>
        <w:t>- dotato di autonomi poteri di iniziativa e controllo che ha il compito di vigilare sul funzionamento e l’osservanza del Modello e di curarne l’aggiornamento.</w:t>
      </w:r>
    </w:p>
    <w:p w14:paraId="2EC58DE4"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Requisiti dell’Organismo di Vigilanza</w:t>
      </w:r>
    </w:p>
    <w:p w14:paraId="373646C4" w14:textId="7F387669" w:rsidR="004044E9" w:rsidRPr="00776198"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lastRenderedPageBreak/>
        <w:t>Al fine di soddisfare le funzioni stabilite dalla norma appena richiamata l’Organismo deve soddisfare i seguenti requisiti:</w:t>
      </w:r>
    </w:p>
    <w:p w14:paraId="38459476" w14:textId="102BB37D" w:rsidR="004044E9" w:rsidRPr="002102BD" w:rsidRDefault="00803648">
      <w:pPr>
        <w:numPr>
          <w:ilvl w:val="0"/>
          <w:numId w:val="13"/>
        </w:numPr>
        <w:spacing w:before="120" w:line="360" w:lineRule="auto"/>
        <w:jc w:val="both"/>
        <w:rPr>
          <w:rFonts w:ascii="Cambria" w:hAnsi="Cambria"/>
          <w:lang w:val="it-IT"/>
        </w:rPr>
      </w:pPr>
      <w:r>
        <w:rPr>
          <w:rFonts w:ascii="Cambria" w:hAnsi="Cambria"/>
          <w:b/>
          <w:sz w:val="24"/>
          <w:lang w:val="it-IT"/>
        </w:rPr>
        <w:t>A</w:t>
      </w:r>
      <w:r w:rsidR="00E51A60" w:rsidRPr="002102BD">
        <w:rPr>
          <w:rFonts w:ascii="Cambria" w:hAnsi="Cambria"/>
          <w:b/>
          <w:sz w:val="24"/>
          <w:lang w:val="it-IT"/>
        </w:rPr>
        <w:t>utonomia e indipendenza:</w:t>
      </w:r>
      <w:r w:rsidR="00E51A60" w:rsidRPr="002102BD">
        <w:rPr>
          <w:rFonts w:ascii="Cambria" w:hAnsi="Cambria"/>
          <w:b/>
          <w:lang w:val="it-IT"/>
        </w:rPr>
        <w:t xml:space="preserve"> </w:t>
      </w:r>
      <w:r w:rsidR="00E51A60" w:rsidRPr="002102BD">
        <w:rPr>
          <w:rFonts w:ascii="Cambria" w:hAnsi="Cambria"/>
          <w:sz w:val="24"/>
          <w:szCs w:val="24"/>
          <w:lang w:val="it-IT"/>
        </w:rPr>
        <w:t xml:space="preserve">come anche precisato dalle Linee Guida, la posizione dell’Organismo nell’Ente </w:t>
      </w:r>
      <w:r w:rsidR="0016759A" w:rsidRPr="002102BD">
        <w:rPr>
          <w:rFonts w:ascii="Cambria" w:hAnsi="Cambria"/>
          <w:sz w:val="24"/>
          <w:szCs w:val="24"/>
          <w:lang w:val="it-IT"/>
        </w:rPr>
        <w:t>“</w:t>
      </w:r>
      <w:r w:rsidR="00E51A60" w:rsidRPr="002102BD">
        <w:rPr>
          <w:rFonts w:ascii="Cambria" w:hAnsi="Cambria"/>
          <w:sz w:val="24"/>
          <w:szCs w:val="24"/>
          <w:lang w:val="it-IT"/>
        </w:rPr>
        <w:t>deve garantire l’autonomia dell’iniziativa di controllo da ogni forma di interferenza e/o condizionamento da parte di qualunque componente dell’Ente</w:t>
      </w:r>
      <w:r w:rsidR="0016759A" w:rsidRPr="002102BD">
        <w:rPr>
          <w:rFonts w:ascii="Cambria" w:hAnsi="Cambria"/>
          <w:sz w:val="24"/>
          <w:szCs w:val="24"/>
          <w:lang w:val="it-IT"/>
        </w:rPr>
        <w:t>”</w:t>
      </w:r>
      <w:r w:rsidR="00E51A60" w:rsidRPr="002102BD">
        <w:rPr>
          <w:rFonts w:ascii="Cambria" w:hAnsi="Cambria"/>
          <w:sz w:val="24"/>
          <w:szCs w:val="24"/>
          <w:lang w:val="it-IT"/>
        </w:rPr>
        <w:t xml:space="preserve"> (ivi compreso l’organo dirigente). L’Organismo deve pertanto essere inserito</w:t>
      </w:r>
      <w:r w:rsidR="00E51A60" w:rsidRPr="002102BD">
        <w:rPr>
          <w:rFonts w:ascii="Cambria" w:hAnsi="Cambria"/>
          <w:lang w:val="it-IT"/>
        </w:rPr>
        <w:t xml:space="preserve"> </w:t>
      </w:r>
      <w:r w:rsidR="00E51A60" w:rsidRPr="002102BD">
        <w:rPr>
          <w:rFonts w:ascii="Cambria" w:hAnsi="Cambria"/>
          <w:sz w:val="24"/>
          <w:szCs w:val="24"/>
          <w:lang w:val="it-IT"/>
        </w:rPr>
        <w:t xml:space="preserve">in una posizione gerarchica la più elevata possibile con la previsione di un riporto al massimo Vertice operativo aziendale. Inoltre, al fine di garantirne la necessaria autonomia di iniziativa ed indipendenza, </w:t>
      </w:r>
      <w:r w:rsidR="0016759A" w:rsidRPr="002102BD">
        <w:rPr>
          <w:rFonts w:ascii="Cambria" w:hAnsi="Cambria"/>
          <w:sz w:val="24"/>
          <w:szCs w:val="24"/>
          <w:lang w:val="it-IT"/>
        </w:rPr>
        <w:t>“</w:t>
      </w:r>
      <w:r w:rsidR="00E51A60" w:rsidRPr="002102BD">
        <w:rPr>
          <w:rFonts w:ascii="Cambria" w:hAnsi="Cambria"/>
          <w:sz w:val="24"/>
          <w:szCs w:val="24"/>
          <w:lang w:val="it-IT"/>
        </w:rPr>
        <w:t>è indispensabile che all’OdV non siano attribuiti compiti operativi che, rendendolo partecipe di decisioni ed attività operative, ne minerebbero l’obiettività di giudizio nel momento delle verifiche sui comportamenti e sul Modello</w:t>
      </w:r>
      <w:r w:rsidR="0016759A" w:rsidRPr="002102BD">
        <w:rPr>
          <w:rFonts w:ascii="Cambria" w:hAnsi="Cambria"/>
          <w:sz w:val="24"/>
          <w:szCs w:val="24"/>
          <w:lang w:val="it-IT"/>
        </w:rPr>
        <w:t>”</w:t>
      </w:r>
      <w:r w:rsidR="00E51A60" w:rsidRPr="002102BD">
        <w:rPr>
          <w:rFonts w:ascii="Cambria" w:hAnsi="Cambria"/>
          <w:sz w:val="24"/>
          <w:szCs w:val="24"/>
          <w:lang w:val="it-IT"/>
        </w:rPr>
        <w:t xml:space="preserve">. Si precisa che per </w:t>
      </w:r>
      <w:r w:rsidR="0016759A" w:rsidRPr="002102BD">
        <w:rPr>
          <w:rFonts w:ascii="Cambria" w:hAnsi="Cambria"/>
          <w:sz w:val="24"/>
          <w:szCs w:val="24"/>
          <w:lang w:val="it-IT"/>
        </w:rPr>
        <w:t>“</w:t>
      </w:r>
      <w:r w:rsidR="00E51A60" w:rsidRPr="002102BD">
        <w:rPr>
          <w:rFonts w:ascii="Cambria" w:hAnsi="Cambria"/>
          <w:sz w:val="24"/>
          <w:szCs w:val="24"/>
          <w:lang w:val="it-IT"/>
        </w:rPr>
        <w:t>compiti operativi</w:t>
      </w:r>
      <w:r w:rsidR="0016759A" w:rsidRPr="002102BD">
        <w:rPr>
          <w:rFonts w:ascii="Cambria" w:hAnsi="Cambria"/>
          <w:sz w:val="24"/>
          <w:szCs w:val="24"/>
          <w:lang w:val="it-IT"/>
        </w:rPr>
        <w:t>”</w:t>
      </w:r>
      <w:r w:rsidR="00E51A60" w:rsidRPr="002102BD">
        <w:rPr>
          <w:rFonts w:ascii="Cambria" w:hAnsi="Cambria"/>
          <w:sz w:val="24"/>
          <w:szCs w:val="24"/>
          <w:lang w:val="it-IT"/>
        </w:rPr>
        <w:t xml:space="preserve"> ai fini del presente Modello e dell’attività della Società, si intendono qualsiasi attività che possa ripercuotersi su aspetti strategici o finanziari della Società stessa.</w:t>
      </w:r>
    </w:p>
    <w:p w14:paraId="605D42BD" w14:textId="77916D7E" w:rsidR="004044E9" w:rsidRPr="002102BD" w:rsidRDefault="00803648">
      <w:pPr>
        <w:numPr>
          <w:ilvl w:val="0"/>
          <w:numId w:val="13"/>
        </w:numPr>
        <w:spacing w:before="120" w:line="360" w:lineRule="auto"/>
        <w:jc w:val="both"/>
        <w:rPr>
          <w:rFonts w:ascii="Cambria" w:hAnsi="Cambria"/>
          <w:lang w:val="it-IT"/>
        </w:rPr>
      </w:pPr>
      <w:r>
        <w:rPr>
          <w:rFonts w:ascii="Cambria" w:hAnsi="Cambria"/>
          <w:b/>
          <w:sz w:val="24"/>
          <w:lang w:val="it-IT"/>
        </w:rPr>
        <w:t>P</w:t>
      </w:r>
      <w:r w:rsidR="00E51A60" w:rsidRPr="002102BD">
        <w:rPr>
          <w:rFonts w:ascii="Cambria" w:hAnsi="Cambria"/>
          <w:b/>
          <w:sz w:val="24"/>
          <w:lang w:val="it-IT"/>
        </w:rPr>
        <w:t>rofessionalità:</w:t>
      </w:r>
      <w:r w:rsidR="00E51A60" w:rsidRPr="002102BD">
        <w:rPr>
          <w:rFonts w:ascii="Cambria" w:hAnsi="Cambria"/>
          <w:b/>
          <w:lang w:val="it-IT"/>
        </w:rPr>
        <w:t xml:space="preserve"> </w:t>
      </w:r>
      <w:r w:rsidR="00E51A60" w:rsidRPr="002102BD">
        <w:rPr>
          <w:rFonts w:ascii="Cambria" w:hAnsi="Cambria"/>
          <w:sz w:val="24"/>
          <w:szCs w:val="24"/>
          <w:lang w:val="it-IT"/>
        </w:rPr>
        <w:t xml:space="preserve">tale requisito si riferisce alle competenze tecniche specialistiche di cui deve essere dotato l’Organismo per poter svolgere l’attività che la norma gli attribuisce. In particolare, i componenti dell’organismo devono avere conoscenze specifiche in relazione a qualsiasi tecnica utile per compiere l’attività ispettiva, consulenziale di analisi del sistema di controllo e di tipo giuridico, (in particolare nel settore penalistico e societario), come chiaramente specificato nelle Linee Guida. E’, infatti, essenziale la conoscenza delle tecniche di analisi e valutazione dei rischi, del </w:t>
      </w:r>
      <w:r w:rsidR="00E51A60" w:rsidRPr="002102BD">
        <w:rPr>
          <w:rFonts w:ascii="Cambria" w:hAnsi="Cambria"/>
          <w:i/>
          <w:sz w:val="24"/>
          <w:szCs w:val="24"/>
          <w:lang w:val="it-IT"/>
        </w:rPr>
        <w:t>flow charting</w:t>
      </w:r>
      <w:r w:rsidR="00E51A60" w:rsidRPr="002102BD">
        <w:rPr>
          <w:rFonts w:ascii="Cambria" w:hAnsi="Cambria"/>
          <w:sz w:val="24"/>
          <w:szCs w:val="24"/>
          <w:lang w:val="it-IT"/>
        </w:rPr>
        <w:t xml:space="preserve"> di procedure e processi, delle metodologie per l’individuazione di frodi, del campionamento statistico e della struttura e delle modalità realizzative dei reati.</w:t>
      </w:r>
    </w:p>
    <w:p w14:paraId="74D63EA0" w14:textId="212265A0" w:rsidR="004044E9" w:rsidRPr="002102BD" w:rsidRDefault="00803648" w:rsidP="00C4369A">
      <w:pPr>
        <w:numPr>
          <w:ilvl w:val="0"/>
          <w:numId w:val="13"/>
        </w:numPr>
        <w:spacing w:before="120" w:line="360" w:lineRule="auto"/>
        <w:jc w:val="both"/>
        <w:rPr>
          <w:rFonts w:ascii="Cambria" w:hAnsi="Cambria"/>
          <w:lang w:val="it-IT"/>
        </w:rPr>
      </w:pPr>
      <w:r>
        <w:rPr>
          <w:rFonts w:ascii="Cambria" w:hAnsi="Cambria"/>
          <w:b/>
          <w:sz w:val="24"/>
          <w:lang w:val="it-IT"/>
        </w:rPr>
        <w:lastRenderedPageBreak/>
        <w:t>C</w:t>
      </w:r>
      <w:r w:rsidR="00E51A60" w:rsidRPr="002102BD">
        <w:rPr>
          <w:rFonts w:ascii="Cambria" w:hAnsi="Cambria"/>
          <w:b/>
          <w:sz w:val="24"/>
          <w:lang w:val="it-IT"/>
        </w:rPr>
        <w:t>ontinuità di azione:</w:t>
      </w:r>
      <w:r w:rsidR="00E51A60" w:rsidRPr="002102BD">
        <w:rPr>
          <w:rFonts w:ascii="Cambria" w:hAnsi="Cambria"/>
          <w:sz w:val="24"/>
          <w:lang w:val="it-IT"/>
        </w:rPr>
        <w:t xml:space="preserve"> </w:t>
      </w:r>
      <w:r w:rsidR="00E51A60" w:rsidRPr="002102BD">
        <w:rPr>
          <w:rFonts w:ascii="Cambria" w:hAnsi="Cambria"/>
          <w:sz w:val="24"/>
          <w:szCs w:val="24"/>
          <w:lang w:val="it-IT"/>
        </w:rPr>
        <w:t>per garantire l’efficace attuazione del Modello organizzativo, è necessaria la presenza di una struttura dedicata esclusivamente e a tempo pieno all’attività di vigilanza.</w:t>
      </w:r>
    </w:p>
    <w:p w14:paraId="5A2D6487" w14:textId="2FEA91EE" w:rsidR="004044E9" w:rsidRPr="002102BD" w:rsidRDefault="00E51A60">
      <w:pPr>
        <w:pStyle w:val="BodyText22"/>
        <w:tabs>
          <w:tab w:val="left" w:pos="567"/>
          <w:tab w:val="left" w:pos="3969"/>
          <w:tab w:val="left" w:pos="4536"/>
        </w:tabs>
        <w:spacing w:before="120" w:line="360" w:lineRule="auto"/>
        <w:rPr>
          <w:rFonts w:ascii="Cambria" w:hAnsi="Cambria"/>
        </w:rPr>
      </w:pPr>
      <w:r w:rsidRPr="002102BD">
        <w:rPr>
          <w:rFonts w:ascii="Cambria" w:hAnsi="Cambria"/>
        </w:rPr>
        <w:t>Pertanto, quale organo preposto a vigilare sul funzionamento e l’osservanza del Modello</w:t>
      </w:r>
      <w:r w:rsidR="00DA24E0">
        <w:rPr>
          <w:rFonts w:ascii="Cambria" w:hAnsi="Cambria"/>
        </w:rPr>
        <w:t>, nonché di</w:t>
      </w:r>
      <w:r w:rsidRPr="002102BD">
        <w:rPr>
          <w:rFonts w:ascii="Cambria" w:hAnsi="Cambria"/>
        </w:rPr>
        <w:t>a curarne il continuo aggiornamento e quale organo dotato di specifici poteri di iniziativa e di controllo, l’O</w:t>
      </w:r>
      <w:r w:rsidR="00D0412E" w:rsidRPr="002102BD">
        <w:rPr>
          <w:rFonts w:ascii="Cambria" w:hAnsi="Cambria"/>
        </w:rPr>
        <w:t>dV</w:t>
      </w:r>
      <w:r w:rsidRPr="002102BD">
        <w:rPr>
          <w:rFonts w:ascii="Cambria" w:hAnsi="Cambria"/>
        </w:rPr>
        <w:t xml:space="preserve"> deve:</w:t>
      </w:r>
    </w:p>
    <w:p w14:paraId="1A76782C"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essere indipendente ed in posizione di terzietà rispetto a coloro sui quali dovrà effettuare la vigilanza;</w:t>
      </w:r>
    </w:p>
    <w:p w14:paraId="4DECDD64"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essere collocato in una posizione gerarchica la più elevata possibile;</w:t>
      </w:r>
    </w:p>
    <w:p w14:paraId="12F62204"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essere dotato di autonomi poteri di iniziativa e di controllo;</w:t>
      </w:r>
    </w:p>
    <w:p w14:paraId="0783C162"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essere dotato di autonomia finanziaria;</w:t>
      </w:r>
    </w:p>
    <w:p w14:paraId="649E7C7B"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essere privo di compiti operativi;</w:t>
      </w:r>
    </w:p>
    <w:p w14:paraId="2F1A5725"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avere continuità d’azione;</w:t>
      </w:r>
    </w:p>
    <w:p w14:paraId="208E05D4" w14:textId="77777777" w:rsidR="004044E9" w:rsidRPr="002102BD" w:rsidRDefault="00E51A60">
      <w:pPr>
        <w:pStyle w:val="Testot"/>
        <w:numPr>
          <w:ilvl w:val="0"/>
          <w:numId w:val="15"/>
        </w:numPr>
        <w:spacing w:before="120" w:after="0" w:line="360" w:lineRule="auto"/>
        <w:rPr>
          <w:rFonts w:ascii="Cambria" w:hAnsi="Cambria"/>
          <w:sz w:val="24"/>
          <w:szCs w:val="24"/>
          <w:lang w:eastAsia="en-US"/>
        </w:rPr>
      </w:pPr>
      <w:r w:rsidRPr="002102BD">
        <w:rPr>
          <w:rFonts w:ascii="Cambria" w:hAnsi="Cambria"/>
          <w:sz w:val="24"/>
          <w:szCs w:val="24"/>
          <w:lang w:eastAsia="en-US"/>
        </w:rPr>
        <w:t>avere requisiti di professionalità;</w:t>
      </w:r>
    </w:p>
    <w:p w14:paraId="03825243" w14:textId="77777777" w:rsidR="004044E9" w:rsidRPr="002102BD" w:rsidRDefault="00E51A60" w:rsidP="0003472D">
      <w:pPr>
        <w:pStyle w:val="Testot"/>
        <w:numPr>
          <w:ilvl w:val="0"/>
          <w:numId w:val="15"/>
        </w:numPr>
        <w:spacing w:before="120" w:after="0" w:line="360" w:lineRule="auto"/>
        <w:rPr>
          <w:rFonts w:ascii="Cambria" w:hAnsi="Cambria"/>
          <w:bCs/>
          <w:iCs/>
          <w:szCs w:val="24"/>
        </w:rPr>
      </w:pPr>
      <w:r w:rsidRPr="002102BD">
        <w:rPr>
          <w:rFonts w:ascii="Cambria" w:hAnsi="Cambria"/>
          <w:sz w:val="24"/>
          <w:szCs w:val="24"/>
          <w:lang w:eastAsia="en-US"/>
        </w:rPr>
        <w:t>poter usufruire di un canale diretto di comunicazione con il Vertice aziendale.</w:t>
      </w:r>
    </w:p>
    <w:p w14:paraId="399A8951" w14:textId="77777777" w:rsidR="004044E9" w:rsidRPr="002102BD" w:rsidRDefault="00E51A60">
      <w:pPr>
        <w:spacing w:before="120" w:line="360" w:lineRule="auto"/>
        <w:jc w:val="both"/>
        <w:rPr>
          <w:rFonts w:ascii="Cambria" w:hAnsi="Cambria"/>
          <w:b/>
          <w:i/>
          <w:sz w:val="24"/>
          <w:szCs w:val="24"/>
          <w:lang w:val="it-IT"/>
        </w:rPr>
      </w:pPr>
      <w:bookmarkStart w:id="197" w:name="_Ref88801605"/>
      <w:r w:rsidRPr="002102BD">
        <w:rPr>
          <w:rFonts w:ascii="Cambria" w:hAnsi="Cambria"/>
          <w:b/>
          <w:i/>
          <w:sz w:val="24"/>
          <w:szCs w:val="24"/>
          <w:lang w:val="it-IT"/>
        </w:rPr>
        <w:t>Individuazione dell’Organismo di Vigilanza</w:t>
      </w:r>
      <w:bookmarkEnd w:id="197"/>
    </w:p>
    <w:p w14:paraId="7892AC02" w14:textId="3B740ACF"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In attuazione di quanto previsto dal Decreto e dalle Linee guida di Confindustria, </w:t>
      </w:r>
      <w:r w:rsidR="006F3D81">
        <w:rPr>
          <w:rFonts w:ascii="Cambria" w:hAnsi="Cambria"/>
          <w:sz w:val="24"/>
          <w:szCs w:val="24"/>
          <w:lang w:val="it-IT"/>
        </w:rPr>
        <w:t xml:space="preserve">nonché </w:t>
      </w:r>
      <w:r w:rsidRPr="002102BD">
        <w:rPr>
          <w:rFonts w:ascii="Cambria" w:hAnsi="Cambria"/>
          <w:sz w:val="24"/>
          <w:szCs w:val="24"/>
          <w:lang w:val="it-IT"/>
        </w:rPr>
        <w:t>nel rispetto dei requisiti di autonomia, indipendenza, professionalità e continuità d’azione appena illustrati, la Società ha optato per una composizione collegiale dell’</w:t>
      </w:r>
      <w:r w:rsidR="003B547E">
        <w:rPr>
          <w:rFonts w:ascii="Cambria" w:hAnsi="Cambria"/>
          <w:sz w:val="24"/>
          <w:szCs w:val="24"/>
          <w:lang w:val="it-IT"/>
        </w:rPr>
        <w:t>OdV</w:t>
      </w:r>
      <w:r w:rsidR="004412DF">
        <w:rPr>
          <w:rFonts w:ascii="Cambria" w:hAnsi="Cambria"/>
          <w:sz w:val="24"/>
          <w:szCs w:val="24"/>
          <w:lang w:val="it-IT"/>
        </w:rPr>
        <w:t>,</w:t>
      </w:r>
      <w:r w:rsidRPr="002102BD">
        <w:rPr>
          <w:rFonts w:ascii="Cambria" w:hAnsi="Cambria"/>
          <w:sz w:val="24"/>
          <w:szCs w:val="24"/>
          <w:lang w:val="it-IT"/>
        </w:rPr>
        <w:t xml:space="preserve"> variabile da 3 a 5 componenti con </w:t>
      </w:r>
      <w:r w:rsidR="00AD5ED6" w:rsidRPr="002102BD">
        <w:rPr>
          <w:rFonts w:ascii="Cambria" w:hAnsi="Cambria"/>
          <w:sz w:val="24"/>
          <w:szCs w:val="24"/>
          <w:lang w:val="it-IT"/>
        </w:rPr>
        <w:t>possibilità di prevedere anche una compagine interamente costituita da</w:t>
      </w:r>
      <w:r w:rsidR="00902A2B" w:rsidRPr="002102BD">
        <w:rPr>
          <w:rFonts w:ascii="Cambria" w:hAnsi="Cambria"/>
          <w:sz w:val="24"/>
          <w:szCs w:val="24"/>
          <w:lang w:val="it-IT"/>
        </w:rPr>
        <w:t xml:space="preserve"> </w:t>
      </w:r>
      <w:r w:rsidRPr="002102BD">
        <w:rPr>
          <w:rFonts w:ascii="Cambria" w:hAnsi="Cambria"/>
          <w:sz w:val="24"/>
          <w:szCs w:val="24"/>
          <w:lang w:val="it-IT"/>
        </w:rPr>
        <w:t>membri esterni, secondo le modalità previste nello Statuto dell’</w:t>
      </w:r>
      <w:r w:rsidR="003B547E">
        <w:rPr>
          <w:rFonts w:ascii="Cambria" w:hAnsi="Cambria"/>
          <w:sz w:val="24"/>
          <w:szCs w:val="24"/>
          <w:lang w:val="it-IT"/>
        </w:rPr>
        <w:t xml:space="preserve">OdV </w:t>
      </w:r>
      <w:r w:rsidRPr="002102BD">
        <w:rPr>
          <w:rFonts w:ascii="Cambria" w:hAnsi="Cambria"/>
          <w:sz w:val="24"/>
          <w:szCs w:val="24"/>
          <w:lang w:val="it-IT"/>
        </w:rPr>
        <w:t>allegato al presente Modello.</w:t>
      </w:r>
    </w:p>
    <w:p w14:paraId="2DDDC2C9" w14:textId="6C82B108" w:rsidR="004044E9" w:rsidRPr="002102BD" w:rsidRDefault="00E51A60">
      <w:pPr>
        <w:pStyle w:val="BodyText22"/>
        <w:overflowPunct/>
        <w:autoSpaceDE/>
        <w:autoSpaceDN/>
        <w:adjustRightInd/>
        <w:spacing w:before="120" w:line="360" w:lineRule="auto"/>
        <w:textAlignment w:val="auto"/>
        <w:rPr>
          <w:rFonts w:ascii="Cambria" w:hAnsi="Cambria"/>
        </w:rPr>
      </w:pPr>
      <w:r w:rsidRPr="002102BD">
        <w:rPr>
          <w:rFonts w:ascii="Cambria" w:hAnsi="Cambria"/>
        </w:rPr>
        <w:lastRenderedPageBreak/>
        <w:t>Non potranno essere nominati componenti dell’</w:t>
      </w:r>
      <w:r w:rsidR="003B547E">
        <w:rPr>
          <w:rFonts w:ascii="Cambria" w:hAnsi="Cambria"/>
        </w:rPr>
        <w:t xml:space="preserve">OdV </w:t>
      </w:r>
      <w:r w:rsidRPr="002102BD">
        <w:rPr>
          <w:rFonts w:ascii="Cambria" w:hAnsi="Cambria"/>
        </w:rPr>
        <w:t xml:space="preserve">coloro i quali abbiano riportato una condanna </w:t>
      </w:r>
      <w:r w:rsidR="00D0412E" w:rsidRPr="002102BD">
        <w:rPr>
          <w:rFonts w:ascii="Cambria" w:hAnsi="Cambria"/>
        </w:rPr>
        <w:t>–</w:t>
      </w:r>
      <w:r w:rsidRPr="002102BD">
        <w:rPr>
          <w:rFonts w:ascii="Cambria" w:hAnsi="Cambria"/>
        </w:rPr>
        <w:t xml:space="preserve"> anche non definitiva – per uno dei reati previsti dal Decreto.</w:t>
      </w:r>
    </w:p>
    <w:p w14:paraId="2F866ED0" w14:textId="6CCE6296" w:rsidR="004044E9" w:rsidRPr="002102BD" w:rsidRDefault="00E51A60">
      <w:pPr>
        <w:pStyle w:val="BodyText22"/>
        <w:overflowPunct/>
        <w:autoSpaceDE/>
        <w:autoSpaceDN/>
        <w:adjustRightInd/>
        <w:spacing w:before="120" w:line="360" w:lineRule="auto"/>
        <w:textAlignment w:val="auto"/>
        <w:rPr>
          <w:rFonts w:ascii="Cambria" w:hAnsi="Cambria"/>
        </w:rPr>
      </w:pPr>
      <w:r w:rsidRPr="002102BD">
        <w:rPr>
          <w:rFonts w:ascii="Cambria" w:hAnsi="Cambria"/>
        </w:rPr>
        <w:t>Per la definizione degli altri requisiti di ineleggibilità e di decadenza nonché per tutti gli aspetti relativi al funzionamento dell’</w:t>
      </w:r>
      <w:r w:rsidR="003B547E">
        <w:rPr>
          <w:rFonts w:ascii="Cambria" w:hAnsi="Cambria"/>
        </w:rPr>
        <w:t xml:space="preserve">OdV </w:t>
      </w:r>
      <w:r w:rsidRPr="002102BD">
        <w:rPr>
          <w:rFonts w:ascii="Cambria" w:hAnsi="Cambria"/>
        </w:rPr>
        <w:t>si rimanda al documento</w:t>
      </w:r>
      <w:r w:rsidR="000C5353" w:rsidRPr="002102BD">
        <w:rPr>
          <w:rFonts w:ascii="Cambria" w:hAnsi="Cambria"/>
        </w:rPr>
        <w:t xml:space="preserve"> denominato</w:t>
      </w:r>
      <w:r w:rsidRPr="002102BD">
        <w:rPr>
          <w:rFonts w:ascii="Cambria" w:hAnsi="Cambria"/>
        </w:rPr>
        <w:t xml:space="preserve"> </w:t>
      </w:r>
      <w:r w:rsidR="0016759A" w:rsidRPr="002102BD">
        <w:rPr>
          <w:rFonts w:ascii="Cambria" w:hAnsi="Cambria"/>
        </w:rPr>
        <w:t>“</w:t>
      </w:r>
      <w:r w:rsidRPr="002102BD">
        <w:rPr>
          <w:rFonts w:ascii="Cambria" w:hAnsi="Cambria"/>
        </w:rPr>
        <w:t>Statuto dell’Organismo di Vigilanza</w:t>
      </w:r>
      <w:r w:rsidR="0016759A" w:rsidRPr="002102BD">
        <w:rPr>
          <w:rFonts w:ascii="Cambria" w:hAnsi="Cambria"/>
        </w:rPr>
        <w:t>”</w:t>
      </w:r>
      <w:r w:rsidRPr="002102BD">
        <w:rPr>
          <w:rFonts w:ascii="Cambria" w:hAnsi="Cambria"/>
        </w:rPr>
        <w:t xml:space="preserve"> (cfr. Allegato n. 5 </w:t>
      </w:r>
      <w:r w:rsidR="0016759A" w:rsidRPr="002102BD">
        <w:rPr>
          <w:rFonts w:ascii="Cambria" w:hAnsi="Cambria"/>
        </w:rPr>
        <w:t>“</w:t>
      </w:r>
      <w:r w:rsidRPr="002102BD">
        <w:rPr>
          <w:rFonts w:ascii="Cambria" w:hAnsi="Cambria"/>
        </w:rPr>
        <w:t>Statuto dell’Organismo di Vigilanza</w:t>
      </w:r>
      <w:r w:rsidR="0016759A" w:rsidRPr="002102BD">
        <w:rPr>
          <w:rFonts w:ascii="Cambria" w:hAnsi="Cambria"/>
        </w:rPr>
        <w:t>”</w:t>
      </w:r>
      <w:r w:rsidRPr="002102BD">
        <w:rPr>
          <w:rFonts w:ascii="Cambria" w:hAnsi="Cambria"/>
        </w:rPr>
        <w:t>).</w:t>
      </w:r>
    </w:p>
    <w:p w14:paraId="753151C7" w14:textId="44A8F6E0" w:rsidR="00FD5FC6" w:rsidRPr="00776198" w:rsidRDefault="00FD5FC6" w:rsidP="00FD5FC6">
      <w:pPr>
        <w:spacing w:before="120" w:line="360" w:lineRule="auto"/>
        <w:jc w:val="both"/>
        <w:rPr>
          <w:rFonts w:ascii="Cambria" w:hAnsi="Cambria"/>
          <w:b/>
          <w:i/>
          <w:sz w:val="24"/>
          <w:szCs w:val="24"/>
          <w:lang w:val="it-IT"/>
        </w:rPr>
      </w:pPr>
      <w:r w:rsidRPr="00776198">
        <w:rPr>
          <w:rFonts w:ascii="Cambria" w:hAnsi="Cambria"/>
          <w:b/>
          <w:i/>
          <w:sz w:val="24"/>
          <w:szCs w:val="24"/>
          <w:lang w:val="it-IT"/>
        </w:rPr>
        <w:t>Attività di monitoraggio e controllo dell’</w:t>
      </w:r>
      <w:r w:rsidR="003B547E">
        <w:rPr>
          <w:rFonts w:ascii="Cambria" w:hAnsi="Cambria"/>
          <w:b/>
          <w:i/>
          <w:sz w:val="24"/>
          <w:szCs w:val="24"/>
          <w:lang w:val="it-IT"/>
        </w:rPr>
        <w:t xml:space="preserve">OdV </w:t>
      </w:r>
    </w:p>
    <w:p w14:paraId="001B2ABF" w14:textId="53B7A88C" w:rsidR="00FD5FC6" w:rsidRPr="00776198" w:rsidRDefault="00FD5FC6" w:rsidP="00FD5FC6">
      <w:pPr>
        <w:pStyle w:val="BodyText22"/>
        <w:spacing w:before="120" w:line="360" w:lineRule="auto"/>
        <w:rPr>
          <w:rFonts w:ascii="Cambria" w:hAnsi="Cambria"/>
          <w:szCs w:val="24"/>
        </w:rPr>
      </w:pPr>
      <w:r w:rsidRPr="00776198">
        <w:rPr>
          <w:rFonts w:ascii="Cambria" w:hAnsi="Cambria"/>
          <w:szCs w:val="24"/>
        </w:rPr>
        <w:t>Tenuto conto dell’importanza di un sempre più efficace e tempestivo monitoraggio da parte dell’</w:t>
      </w:r>
      <w:r w:rsidR="003B547E">
        <w:rPr>
          <w:rFonts w:ascii="Cambria" w:hAnsi="Cambria"/>
          <w:szCs w:val="24"/>
        </w:rPr>
        <w:t xml:space="preserve">OdV </w:t>
      </w:r>
      <w:r w:rsidRPr="00776198">
        <w:rPr>
          <w:rFonts w:ascii="Cambria" w:hAnsi="Cambria"/>
          <w:szCs w:val="24"/>
        </w:rPr>
        <w:t>delle aree sensibili individuate nella Parte Speciale che segue, così come costantemente aggiornate, e delle circostanze evidenziate dalle relazioni annuali dell’</w:t>
      </w:r>
      <w:r w:rsidR="003B547E">
        <w:rPr>
          <w:rFonts w:ascii="Cambria" w:hAnsi="Cambria"/>
          <w:szCs w:val="24"/>
        </w:rPr>
        <w:t xml:space="preserve">OdV </w:t>
      </w:r>
      <w:r w:rsidRPr="00776198">
        <w:rPr>
          <w:rFonts w:ascii="Cambria" w:hAnsi="Cambria"/>
          <w:szCs w:val="24"/>
        </w:rPr>
        <w:t>al Consiglio di Amministrazione, una volta all’anno questi organi aziendali si incontrano per discutere se e come le risorse messe a disposizione e/o il budget assegnato all’</w:t>
      </w:r>
      <w:r w:rsidR="003B547E">
        <w:rPr>
          <w:rFonts w:ascii="Cambria" w:hAnsi="Cambria"/>
          <w:szCs w:val="24"/>
        </w:rPr>
        <w:t xml:space="preserve">OdV </w:t>
      </w:r>
      <w:r w:rsidRPr="00776198">
        <w:rPr>
          <w:rFonts w:ascii="Cambria" w:hAnsi="Cambria"/>
          <w:szCs w:val="24"/>
        </w:rPr>
        <w:t>siano, ad avviso di quest’ultimo, in linea con le attività richieste da questo Modello e/o comunque previste dall’</w:t>
      </w:r>
      <w:r w:rsidR="003B547E">
        <w:rPr>
          <w:rFonts w:ascii="Cambria" w:hAnsi="Cambria"/>
          <w:szCs w:val="24"/>
        </w:rPr>
        <w:t xml:space="preserve">OdV </w:t>
      </w:r>
      <w:r w:rsidRPr="00776198">
        <w:rPr>
          <w:rFonts w:ascii="Cambria" w:hAnsi="Cambria"/>
          <w:szCs w:val="24"/>
        </w:rPr>
        <w:t>come da svolgersi.</w:t>
      </w:r>
    </w:p>
    <w:p w14:paraId="2D4380C8" w14:textId="0A03CEEA" w:rsidR="00FD5FC6" w:rsidRPr="00776198" w:rsidRDefault="00FD5FC6" w:rsidP="00FD5FC6">
      <w:pPr>
        <w:pStyle w:val="BodyText22"/>
        <w:spacing w:before="120" w:line="360" w:lineRule="auto"/>
        <w:rPr>
          <w:rFonts w:ascii="Cambria" w:hAnsi="Cambria"/>
          <w:szCs w:val="24"/>
        </w:rPr>
      </w:pPr>
      <w:r w:rsidRPr="00776198">
        <w:rPr>
          <w:rFonts w:ascii="Cambria" w:hAnsi="Cambria"/>
          <w:szCs w:val="24"/>
        </w:rPr>
        <w:t>Sempre tenuto conto dell’importanza di garantire il più tempestivo ed efficace monitoraggio delle aree sensibili individuate nella Parte Speciale che segue, così come aggiornate, e delle circostanze evidenziate dalle relazioni annuali dell’</w:t>
      </w:r>
      <w:r w:rsidR="003B547E">
        <w:rPr>
          <w:rFonts w:ascii="Cambria" w:hAnsi="Cambria"/>
          <w:szCs w:val="24"/>
        </w:rPr>
        <w:t xml:space="preserve">OdV </w:t>
      </w:r>
      <w:r w:rsidRPr="00776198">
        <w:rPr>
          <w:rFonts w:ascii="Cambria" w:hAnsi="Cambria"/>
          <w:szCs w:val="24"/>
        </w:rPr>
        <w:t>al Consiglio di Amministrazione, la Società mette a disposizione dell’</w:t>
      </w:r>
      <w:r w:rsidR="003B547E">
        <w:rPr>
          <w:rFonts w:ascii="Cambria" w:hAnsi="Cambria"/>
          <w:szCs w:val="24"/>
        </w:rPr>
        <w:t xml:space="preserve">OdV </w:t>
      </w:r>
      <w:r w:rsidRPr="00776198">
        <w:rPr>
          <w:rFonts w:ascii="Cambria" w:hAnsi="Cambria"/>
          <w:szCs w:val="24"/>
        </w:rPr>
        <w:t xml:space="preserve">risorse addizionali, attraverso </w:t>
      </w:r>
      <w:r w:rsidR="00BB7120" w:rsidRPr="00776198">
        <w:rPr>
          <w:rFonts w:ascii="Cambria" w:hAnsi="Cambria"/>
          <w:szCs w:val="24"/>
        </w:rPr>
        <w:t>la previsione di una risorsa di cui disporre all’interno delle funzioni adibite ai controlli interni oppure la contrattualizzazione di una società specializzata</w:t>
      </w:r>
      <w:r w:rsidRPr="00776198">
        <w:rPr>
          <w:rFonts w:ascii="Cambria" w:hAnsi="Cambria"/>
          <w:szCs w:val="24"/>
        </w:rPr>
        <w:t>, affinché si fornisca supporto periodico</w:t>
      </w:r>
      <w:r w:rsidR="00277AF0" w:rsidRPr="00776198">
        <w:rPr>
          <w:rFonts w:ascii="Cambria" w:hAnsi="Cambria"/>
          <w:szCs w:val="24"/>
        </w:rPr>
        <w:t xml:space="preserve">, </w:t>
      </w:r>
      <w:r w:rsidRPr="00776198">
        <w:rPr>
          <w:rFonts w:ascii="Cambria" w:hAnsi="Cambria"/>
          <w:szCs w:val="24"/>
        </w:rPr>
        <w:t xml:space="preserve">qualificato </w:t>
      </w:r>
      <w:r w:rsidR="00277AF0" w:rsidRPr="00776198">
        <w:rPr>
          <w:rFonts w:ascii="Cambria" w:hAnsi="Cambria"/>
          <w:szCs w:val="24"/>
        </w:rPr>
        <w:t xml:space="preserve">ed efficace </w:t>
      </w:r>
      <w:r w:rsidRPr="00776198">
        <w:rPr>
          <w:rFonts w:ascii="Cambria" w:hAnsi="Cambria"/>
          <w:szCs w:val="24"/>
        </w:rPr>
        <w:t>all’</w:t>
      </w:r>
      <w:r w:rsidR="003B547E">
        <w:rPr>
          <w:rFonts w:ascii="Cambria" w:hAnsi="Cambria"/>
          <w:szCs w:val="24"/>
        </w:rPr>
        <w:t xml:space="preserve">OdV </w:t>
      </w:r>
      <w:r w:rsidRPr="00776198">
        <w:rPr>
          <w:rFonts w:ascii="Cambria" w:hAnsi="Cambria"/>
          <w:szCs w:val="24"/>
        </w:rPr>
        <w:t>per le attività di controllo istituzionale, compresi test a campione, preparazione di flussi informativi o per qualsiasi altra area che l’</w:t>
      </w:r>
      <w:r w:rsidR="003B547E">
        <w:rPr>
          <w:rFonts w:ascii="Cambria" w:hAnsi="Cambria"/>
          <w:szCs w:val="24"/>
        </w:rPr>
        <w:t xml:space="preserve">OdV </w:t>
      </w:r>
      <w:r w:rsidRPr="00776198">
        <w:rPr>
          <w:rFonts w:ascii="Cambria" w:hAnsi="Cambria"/>
          <w:szCs w:val="24"/>
        </w:rPr>
        <w:t>ritenga meritare attenzione.</w:t>
      </w:r>
    </w:p>
    <w:p w14:paraId="3ABCB9D1" w14:textId="0F7719B0" w:rsidR="00FD5FC6" w:rsidRPr="002102BD" w:rsidRDefault="00FD5FC6">
      <w:pPr>
        <w:pStyle w:val="BodyText22"/>
        <w:overflowPunct/>
        <w:autoSpaceDE/>
        <w:autoSpaceDN/>
        <w:adjustRightInd/>
        <w:spacing w:before="120" w:line="360" w:lineRule="auto"/>
        <w:textAlignment w:val="auto"/>
        <w:rPr>
          <w:rFonts w:ascii="Cambria" w:hAnsi="Cambria"/>
          <w:szCs w:val="24"/>
        </w:rPr>
      </w:pPr>
      <w:r w:rsidRPr="00776198">
        <w:rPr>
          <w:rFonts w:ascii="Cambria" w:hAnsi="Cambria"/>
          <w:szCs w:val="24"/>
        </w:rPr>
        <w:lastRenderedPageBreak/>
        <w:t>La Società conferma così che l’</w:t>
      </w:r>
      <w:r w:rsidR="003B547E">
        <w:rPr>
          <w:rFonts w:ascii="Cambria" w:hAnsi="Cambria"/>
          <w:szCs w:val="24"/>
        </w:rPr>
        <w:t xml:space="preserve">OdV </w:t>
      </w:r>
      <w:r w:rsidRPr="00776198">
        <w:rPr>
          <w:rFonts w:ascii="Cambria" w:hAnsi="Cambria"/>
          <w:szCs w:val="24"/>
        </w:rPr>
        <w:t>può, in particolare, esercitare ulteriori, efficaci controlli, oltre a quelli di linea e dell’</w:t>
      </w:r>
      <w:r w:rsidRPr="00776198">
        <w:rPr>
          <w:rFonts w:ascii="Cambria" w:hAnsi="Cambria"/>
          <w:i/>
          <w:szCs w:val="24"/>
        </w:rPr>
        <w:t>internal audit</w:t>
      </w:r>
      <w:r w:rsidRPr="00776198">
        <w:rPr>
          <w:rFonts w:ascii="Cambria" w:hAnsi="Cambria"/>
          <w:szCs w:val="24"/>
        </w:rPr>
        <w:t xml:space="preserve"> già previsti dalle procedure di </w:t>
      </w:r>
      <w:r w:rsidRPr="00776198">
        <w:rPr>
          <w:rFonts w:ascii="Cambria" w:hAnsi="Cambria"/>
          <w:i/>
          <w:szCs w:val="24"/>
        </w:rPr>
        <w:t>compliance</w:t>
      </w:r>
      <w:r w:rsidRPr="00776198">
        <w:rPr>
          <w:rFonts w:ascii="Cambria" w:hAnsi="Cambria"/>
          <w:szCs w:val="24"/>
        </w:rPr>
        <w:t xml:space="preserve"> aziendale</w:t>
      </w:r>
      <w:r w:rsidRPr="002102BD">
        <w:rPr>
          <w:rFonts w:ascii="Cambria" w:hAnsi="Cambria"/>
          <w:szCs w:val="24"/>
        </w:rPr>
        <w:t xml:space="preserve"> </w:t>
      </w:r>
    </w:p>
    <w:p w14:paraId="5355FA94" w14:textId="77777777" w:rsidR="004044E9" w:rsidRPr="002102BD" w:rsidRDefault="00E51A60">
      <w:pPr>
        <w:pStyle w:val="Heading2"/>
        <w:spacing w:before="120" w:line="360" w:lineRule="auto"/>
        <w:rPr>
          <w:rFonts w:ascii="Cambria" w:hAnsi="Cambria"/>
          <w:i w:val="0"/>
          <w:iCs/>
          <w:lang w:val="it-IT"/>
        </w:rPr>
      </w:pPr>
      <w:bookmarkStart w:id="198" w:name="_Toc192508574"/>
      <w:bookmarkStart w:id="199" w:name="_Toc192508999"/>
      <w:bookmarkStart w:id="200" w:name="_Toc192509347"/>
      <w:bookmarkStart w:id="201" w:name="_Toc266722381"/>
      <w:bookmarkStart w:id="202" w:name="_Toc52816889"/>
      <w:bookmarkStart w:id="203" w:name="_Toc52837496"/>
      <w:bookmarkStart w:id="204" w:name="_Toc54165546"/>
      <w:bookmarkStart w:id="205" w:name="_Toc54165648"/>
      <w:bookmarkStart w:id="206" w:name="_Toc193118529"/>
      <w:r w:rsidRPr="002102BD">
        <w:rPr>
          <w:rFonts w:ascii="Cambria" w:hAnsi="Cambria"/>
          <w:i w:val="0"/>
          <w:iCs/>
          <w:lang w:val="it-IT"/>
        </w:rPr>
        <w:t>4.</w:t>
      </w:r>
      <w:r w:rsidR="00946CF3" w:rsidRPr="002102BD">
        <w:rPr>
          <w:rFonts w:ascii="Cambria" w:hAnsi="Cambria"/>
          <w:i w:val="0"/>
          <w:iCs/>
          <w:lang w:val="it-IT"/>
        </w:rPr>
        <w:t>10</w:t>
      </w:r>
      <w:r w:rsidRPr="002102BD">
        <w:rPr>
          <w:rFonts w:ascii="Cambria" w:hAnsi="Cambria"/>
          <w:i w:val="0"/>
          <w:iCs/>
          <w:lang w:val="it-IT"/>
        </w:rPr>
        <w:t xml:space="preserve"> Il Sistema dei flussi informativi da e verso l’Organismo di Vigilanza</w:t>
      </w:r>
      <w:bookmarkEnd w:id="198"/>
      <w:bookmarkEnd w:id="199"/>
      <w:bookmarkEnd w:id="200"/>
      <w:bookmarkEnd w:id="201"/>
      <w:bookmarkEnd w:id="202"/>
      <w:bookmarkEnd w:id="203"/>
      <w:bookmarkEnd w:id="204"/>
      <w:bookmarkEnd w:id="205"/>
      <w:bookmarkEnd w:id="206"/>
    </w:p>
    <w:p w14:paraId="247AD184" w14:textId="67211E98"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Flusso informativo da parte dell’</w:t>
      </w:r>
      <w:r w:rsidR="003B547E">
        <w:rPr>
          <w:rFonts w:ascii="Cambria" w:hAnsi="Cambria"/>
          <w:b/>
          <w:i/>
          <w:sz w:val="24"/>
          <w:szCs w:val="24"/>
          <w:lang w:val="it-IT"/>
        </w:rPr>
        <w:t xml:space="preserve">OdV </w:t>
      </w:r>
      <w:r w:rsidRPr="002102BD">
        <w:rPr>
          <w:rFonts w:ascii="Cambria" w:hAnsi="Cambria"/>
          <w:b/>
          <w:i/>
          <w:sz w:val="24"/>
          <w:szCs w:val="24"/>
          <w:lang w:val="it-IT"/>
        </w:rPr>
        <w:t>nei confronti degli organi sociali</w:t>
      </w:r>
    </w:p>
    <w:p w14:paraId="16C46EF3" w14:textId="77A07DA3"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L’</w:t>
      </w:r>
      <w:r w:rsidR="003B547E">
        <w:rPr>
          <w:rFonts w:ascii="Cambria" w:hAnsi="Cambria"/>
          <w:sz w:val="24"/>
          <w:lang w:val="it-IT"/>
        </w:rPr>
        <w:t xml:space="preserve">OdV </w:t>
      </w:r>
      <w:r w:rsidRPr="002102BD">
        <w:rPr>
          <w:rFonts w:ascii="Cambria" w:hAnsi="Cambria"/>
          <w:sz w:val="24"/>
          <w:lang w:val="it-IT"/>
        </w:rPr>
        <w:t xml:space="preserve">provvederà ad informare in ordine all’attività svolta l’Amministratore Delegato in modo continuativo, nonché il Consiglio di Amministrazione ed il </w:t>
      </w:r>
      <w:r w:rsidR="00383095">
        <w:rPr>
          <w:rFonts w:ascii="Cambria" w:hAnsi="Cambria"/>
          <w:sz w:val="24"/>
          <w:lang w:val="it-IT"/>
        </w:rPr>
        <w:t>Collegio Sindacale</w:t>
      </w:r>
      <w:r w:rsidRPr="002102BD">
        <w:rPr>
          <w:rFonts w:ascii="Cambria" w:hAnsi="Cambria"/>
          <w:sz w:val="24"/>
          <w:lang w:val="it-IT"/>
        </w:rPr>
        <w:t xml:space="preserve"> con cadenza periodica (semestrale/annuale) e</w:t>
      </w:r>
      <w:r w:rsidR="009E54C4">
        <w:rPr>
          <w:rFonts w:ascii="Cambria" w:hAnsi="Cambria"/>
          <w:sz w:val="24"/>
          <w:lang w:val="it-IT"/>
        </w:rPr>
        <w:t>,</w:t>
      </w:r>
      <w:r w:rsidRPr="002102BD">
        <w:rPr>
          <w:rFonts w:ascii="Cambria" w:hAnsi="Cambria"/>
          <w:sz w:val="24"/>
          <w:lang w:val="it-IT"/>
        </w:rPr>
        <w:t xml:space="preserve"> comunque ogni qual volta se ne ravvisi la necessità o</w:t>
      </w:r>
      <w:r w:rsidR="009E54C4">
        <w:rPr>
          <w:rFonts w:ascii="Cambria" w:hAnsi="Cambria"/>
          <w:sz w:val="24"/>
          <w:lang w:val="it-IT"/>
        </w:rPr>
        <w:t xml:space="preserve"> l’</w:t>
      </w:r>
      <w:r w:rsidRPr="002102BD">
        <w:rPr>
          <w:rFonts w:ascii="Cambria" w:hAnsi="Cambria"/>
          <w:sz w:val="24"/>
          <w:lang w:val="it-IT"/>
        </w:rPr>
        <w:t xml:space="preserve"> opportunità.</w:t>
      </w:r>
    </w:p>
    <w:p w14:paraId="08E12A63"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In particolare, l’Organismo deve predisporre:</w:t>
      </w:r>
    </w:p>
    <w:p w14:paraId="4123BDBB" w14:textId="77777777" w:rsidR="004044E9" w:rsidRPr="002102BD" w:rsidRDefault="00E51A60">
      <w:pPr>
        <w:numPr>
          <w:ilvl w:val="0"/>
          <w:numId w:val="14"/>
        </w:numPr>
        <w:spacing w:before="120" w:line="360" w:lineRule="auto"/>
        <w:jc w:val="both"/>
        <w:rPr>
          <w:rFonts w:ascii="Cambria" w:hAnsi="Cambria"/>
          <w:sz w:val="24"/>
          <w:lang w:val="it-IT"/>
        </w:rPr>
      </w:pPr>
      <w:r w:rsidRPr="002102BD">
        <w:rPr>
          <w:rFonts w:ascii="Cambria" w:hAnsi="Cambria"/>
          <w:sz w:val="24"/>
          <w:lang w:val="it-IT"/>
        </w:rPr>
        <w:t>con cadenza semestrale, una relazione di sintesi avente ad oggetto le attività complessivamente svolte, indicando, in particolare, i controlli effettuati e gli esiti degli stessi, le criticità e le carenze riscontrate nei processi aziendali, i necessari e/o opportuni interventi correttivi/migliorativi del Modello ed il loro stato di realizzazione;</w:t>
      </w:r>
    </w:p>
    <w:p w14:paraId="13327764" w14:textId="0C60D440" w:rsidR="004044E9" w:rsidRPr="002102BD" w:rsidRDefault="00E51A60" w:rsidP="00C4369A">
      <w:pPr>
        <w:numPr>
          <w:ilvl w:val="0"/>
          <w:numId w:val="14"/>
        </w:numPr>
        <w:spacing w:before="120" w:line="360" w:lineRule="auto"/>
        <w:jc w:val="both"/>
        <w:rPr>
          <w:rFonts w:ascii="Cambria" w:hAnsi="Cambria"/>
          <w:sz w:val="24"/>
          <w:lang w:val="it-IT"/>
        </w:rPr>
      </w:pPr>
      <w:r w:rsidRPr="002102BD">
        <w:rPr>
          <w:rFonts w:ascii="Cambria" w:hAnsi="Cambria"/>
          <w:sz w:val="24"/>
          <w:lang w:val="it-IT"/>
        </w:rPr>
        <w:t>con cadenza annuale, un</w:t>
      </w:r>
      <w:r w:rsidR="000C5353" w:rsidRPr="002102BD">
        <w:rPr>
          <w:rFonts w:ascii="Cambria" w:hAnsi="Cambria"/>
          <w:sz w:val="24"/>
          <w:lang w:val="it-IT"/>
        </w:rPr>
        <w:t>a relazione</w:t>
      </w:r>
      <w:r w:rsidR="00092051" w:rsidRPr="002102BD">
        <w:rPr>
          <w:rFonts w:ascii="Cambria" w:hAnsi="Cambria"/>
          <w:sz w:val="24"/>
          <w:lang w:val="it-IT"/>
        </w:rPr>
        <w:t xml:space="preserve"> </w:t>
      </w:r>
      <w:r w:rsidRPr="002102BD">
        <w:rPr>
          <w:rFonts w:ascii="Cambria" w:hAnsi="Cambria"/>
          <w:sz w:val="24"/>
          <w:lang w:val="it-IT"/>
        </w:rPr>
        <w:t>avente ad oggetto i risultati ottenuti dall’attività svolta, le eventuali criticità emerse, l’eventuale necessità di adeguamento del Modello o delle procedure, lo stato di realizzazione delle azioni migliorative in corso ed il piano di lavoro per il successivo periodo di riferimento.</w:t>
      </w:r>
    </w:p>
    <w:p w14:paraId="121B039C" w14:textId="77777777" w:rsidR="004044E9" w:rsidRPr="002102BD" w:rsidRDefault="00E51A60">
      <w:pPr>
        <w:spacing w:before="120" w:line="360" w:lineRule="auto"/>
        <w:jc w:val="both"/>
        <w:rPr>
          <w:rFonts w:ascii="Cambria" w:hAnsi="Cambria"/>
          <w:b/>
          <w:i/>
          <w:sz w:val="24"/>
          <w:lang w:val="it-IT"/>
        </w:rPr>
      </w:pPr>
      <w:r w:rsidRPr="002102BD">
        <w:rPr>
          <w:rFonts w:ascii="Cambria" w:hAnsi="Cambria"/>
          <w:b/>
          <w:i/>
          <w:sz w:val="24"/>
          <w:lang w:val="it-IT"/>
        </w:rPr>
        <w:t>Flusso informativo nei confronti dell’Organismo di Vigilanza</w:t>
      </w:r>
    </w:p>
    <w:p w14:paraId="316627B4"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t xml:space="preserve">L’art. </w:t>
      </w:r>
      <w:r w:rsidR="00596BE0" w:rsidRPr="002102BD">
        <w:rPr>
          <w:rFonts w:ascii="Cambria" w:hAnsi="Cambria"/>
          <w:sz w:val="24"/>
          <w:lang w:val="it-IT"/>
        </w:rPr>
        <w:t xml:space="preserve">6, </w:t>
      </w:r>
      <w:r w:rsidRPr="002102BD">
        <w:rPr>
          <w:rFonts w:ascii="Cambria" w:hAnsi="Cambria"/>
          <w:sz w:val="24"/>
          <w:lang w:val="it-IT"/>
        </w:rPr>
        <w:t>comma</w:t>
      </w:r>
      <w:r w:rsidR="00D0412E" w:rsidRPr="002102BD">
        <w:rPr>
          <w:rFonts w:ascii="Cambria" w:hAnsi="Cambria"/>
          <w:sz w:val="24"/>
          <w:lang w:val="it-IT"/>
        </w:rPr>
        <w:t xml:space="preserve"> 2</w:t>
      </w:r>
      <w:r w:rsidRPr="002102BD">
        <w:rPr>
          <w:rFonts w:ascii="Cambria" w:hAnsi="Cambria"/>
          <w:sz w:val="24"/>
          <w:lang w:val="it-IT"/>
        </w:rPr>
        <w:t>, lett. d</w:t>
      </w:r>
      <w:r w:rsidR="00FC2B10" w:rsidRPr="002102BD">
        <w:rPr>
          <w:rFonts w:ascii="Cambria" w:hAnsi="Cambria"/>
          <w:sz w:val="24"/>
          <w:lang w:val="it-IT"/>
        </w:rPr>
        <w:t>),</w:t>
      </w:r>
      <w:r w:rsidRPr="002102BD">
        <w:rPr>
          <w:rFonts w:ascii="Cambria" w:hAnsi="Cambria"/>
          <w:sz w:val="24"/>
          <w:lang w:val="it-IT"/>
        </w:rPr>
        <w:t xml:space="preserve"> del D. Lgs. 231/</w:t>
      </w:r>
      <w:r w:rsidR="00D0412E" w:rsidRPr="002102BD">
        <w:rPr>
          <w:rFonts w:ascii="Cambria" w:hAnsi="Cambria"/>
          <w:sz w:val="24"/>
          <w:lang w:val="it-IT"/>
        </w:rPr>
        <w:t>20</w:t>
      </w:r>
      <w:r w:rsidRPr="002102BD">
        <w:rPr>
          <w:rFonts w:ascii="Cambria" w:hAnsi="Cambria"/>
          <w:sz w:val="24"/>
          <w:lang w:val="it-IT"/>
        </w:rPr>
        <w:t>01, impone la previsione nel Modello di obblighi informativi nei confronti dell’Organismo deputato a vigilare sul funzionamento e l’osservanza del Modello stesso.</w:t>
      </w:r>
    </w:p>
    <w:p w14:paraId="370DE86D" w14:textId="77777777" w:rsidR="004044E9" w:rsidRPr="002102BD" w:rsidRDefault="00E51A60">
      <w:pPr>
        <w:spacing w:before="120" w:line="360" w:lineRule="auto"/>
        <w:jc w:val="both"/>
        <w:rPr>
          <w:rFonts w:ascii="Cambria" w:hAnsi="Cambria"/>
          <w:sz w:val="24"/>
          <w:lang w:val="it-IT"/>
        </w:rPr>
      </w:pPr>
      <w:r w:rsidRPr="002102BD">
        <w:rPr>
          <w:rFonts w:ascii="Cambria" w:hAnsi="Cambria"/>
          <w:sz w:val="24"/>
          <w:lang w:val="it-IT"/>
        </w:rPr>
        <w:lastRenderedPageBreak/>
        <w:t xml:space="preserve">L’obbligo di un flusso informativo strutturato è concepito quale strumento per garantire l’attività di vigilanza sull’efficacia ed effettività del Modello e per l’eventuale accertamento </w:t>
      </w:r>
      <w:r w:rsidRPr="002102BD">
        <w:rPr>
          <w:rFonts w:ascii="Cambria" w:hAnsi="Cambria"/>
          <w:i/>
          <w:iCs/>
          <w:sz w:val="24"/>
          <w:lang w:val="it-IT"/>
        </w:rPr>
        <w:t>a posteriori</w:t>
      </w:r>
      <w:r w:rsidRPr="002102BD">
        <w:rPr>
          <w:rFonts w:ascii="Cambria" w:hAnsi="Cambria"/>
          <w:sz w:val="24"/>
          <w:lang w:val="it-IT"/>
        </w:rPr>
        <w:t xml:space="preserve"> delle cause che hanno reso possibile il verificarsi dei reati previsti dal Decreto. </w:t>
      </w:r>
    </w:p>
    <w:p w14:paraId="2B9A74BE" w14:textId="6300CE2C"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Le informazioni fornite all’</w:t>
      </w:r>
      <w:r w:rsidR="003B547E">
        <w:rPr>
          <w:rFonts w:ascii="Cambria" w:hAnsi="Cambria"/>
          <w:sz w:val="24"/>
          <w:lang w:val="it-IT"/>
        </w:rPr>
        <w:t xml:space="preserve">OdV </w:t>
      </w:r>
      <w:r w:rsidRPr="002102BD">
        <w:rPr>
          <w:rFonts w:ascii="Cambria" w:hAnsi="Cambria"/>
          <w:sz w:val="24"/>
          <w:lang w:val="it-IT"/>
        </w:rPr>
        <w:t xml:space="preserve">mirano a migliorare le sue attività di pianificazione dei controlli e non comportano un’attività di verifica puntuale e sistematica di tutti i fenomeni rappresentati. </w:t>
      </w:r>
    </w:p>
    <w:p w14:paraId="5F7D5A03" w14:textId="30F266D8" w:rsidR="004044E9" w:rsidRPr="002102BD" w:rsidRDefault="00E51A60">
      <w:pPr>
        <w:pStyle w:val="BodyText"/>
        <w:spacing w:before="120" w:after="0" w:line="360" w:lineRule="auto"/>
        <w:jc w:val="both"/>
        <w:rPr>
          <w:rFonts w:ascii="Cambria" w:hAnsi="Cambria"/>
          <w:sz w:val="24"/>
          <w:lang w:val="it-IT"/>
        </w:rPr>
      </w:pPr>
      <w:r w:rsidRPr="002102BD">
        <w:rPr>
          <w:rFonts w:ascii="Cambria" w:hAnsi="Cambria"/>
          <w:sz w:val="24"/>
          <w:lang w:val="it-IT"/>
        </w:rPr>
        <w:t>In particolare, devono essere tempestivamente trasmessi all’</w:t>
      </w:r>
      <w:r w:rsidR="003B547E">
        <w:rPr>
          <w:rFonts w:ascii="Cambria" w:hAnsi="Cambria"/>
          <w:sz w:val="24"/>
          <w:lang w:val="it-IT"/>
        </w:rPr>
        <w:t xml:space="preserve">OdV </w:t>
      </w:r>
      <w:r w:rsidRPr="002102BD">
        <w:rPr>
          <w:rFonts w:ascii="Cambria" w:hAnsi="Cambria"/>
          <w:sz w:val="24"/>
          <w:lang w:val="it-IT"/>
        </w:rPr>
        <w:t>le informazioni concernenti:</w:t>
      </w:r>
    </w:p>
    <w:p w14:paraId="66F31FBF" w14:textId="77777777" w:rsidR="004044E9" w:rsidRPr="002102BD" w:rsidRDefault="00E51A60">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provvedimenti e/o notizie provenienti da organi di polizia giudiziaria, o da qualsiasi altra autorità, dai quali si evinca lo svolgimento di attività di indagine per i reati di cui al Decreto, avviate anche nei confronti di ignoti;</w:t>
      </w:r>
    </w:p>
    <w:p w14:paraId="1815C97E" w14:textId="77777777" w:rsidR="004044E9" w:rsidRPr="002102BD" w:rsidRDefault="00E51A60">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eventuali decisioni relative alla richiesta, erogazione ed utilizzo di finanziamenti pubblici;</w:t>
      </w:r>
    </w:p>
    <w:p w14:paraId="16DF97DB" w14:textId="77777777" w:rsidR="004044E9" w:rsidRPr="002102BD" w:rsidRDefault="00E51A60">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ogni violazione del Modello e dei suoi elementi costitutivi e ad ogni altro aspetto potenzialmente rilevante ai fini dell’applicazione del D. Lgs. 231/2001;</w:t>
      </w:r>
    </w:p>
    <w:p w14:paraId="1AD15F10" w14:textId="77777777" w:rsidR="004044E9" w:rsidRPr="002102BD" w:rsidRDefault="00E51A60">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ogni violazione da parte del personale alle disposizioni in materia di sicurezza;</w:t>
      </w:r>
    </w:p>
    <w:p w14:paraId="6D38AC9F" w14:textId="77777777" w:rsidR="004044E9" w:rsidRPr="002102BD" w:rsidRDefault="00E51A60">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ogni evento, atto/omissione che possa ledere la garanzia di tutela dell’integrità dei lavoratori e ogni altro aspetto in tema di misure antinfortunistiche potenzialmente rilevante ai fini dell’applicazione dell’art. 25-</w:t>
      </w:r>
      <w:r w:rsidRPr="002102BD">
        <w:rPr>
          <w:rFonts w:ascii="Cambria" w:hAnsi="Cambria"/>
          <w:i/>
          <w:sz w:val="24"/>
          <w:lang w:val="it-IT"/>
        </w:rPr>
        <w:t>septies</w:t>
      </w:r>
      <w:r w:rsidRPr="002102BD">
        <w:rPr>
          <w:rFonts w:ascii="Cambria" w:hAnsi="Cambria"/>
          <w:sz w:val="24"/>
          <w:lang w:val="it-IT"/>
        </w:rPr>
        <w:t xml:space="preserve"> del D. Lgs. 231/2001;</w:t>
      </w:r>
    </w:p>
    <w:p w14:paraId="3243385D" w14:textId="77777777" w:rsidR="004044E9" w:rsidRPr="002102BD" w:rsidRDefault="00E51A60">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il Documento di Valutazione dei Rischi redatto ai fini del D. Lgs. 81/08 dal Responsabile del Servizio di Prevenzione e Protezione (RSPP), evidenziando anche la definizione di opportune azioni correttive e preventive ove siano emerse situazioni di non conformità;</w:t>
      </w:r>
    </w:p>
    <w:p w14:paraId="57D61124" w14:textId="77777777" w:rsidR="004044E9" w:rsidRPr="002102BD" w:rsidRDefault="00E51A60">
      <w:pPr>
        <w:pStyle w:val="BodyText"/>
        <w:numPr>
          <w:ilvl w:val="0"/>
          <w:numId w:val="16"/>
        </w:numPr>
        <w:spacing w:before="120" w:line="360" w:lineRule="auto"/>
        <w:jc w:val="both"/>
        <w:rPr>
          <w:rFonts w:ascii="Cambria" w:hAnsi="Cambria"/>
          <w:sz w:val="24"/>
          <w:lang w:val="it-IT"/>
        </w:rPr>
      </w:pPr>
      <w:r w:rsidRPr="002102BD">
        <w:rPr>
          <w:rFonts w:ascii="Cambria" w:hAnsi="Cambria"/>
          <w:sz w:val="24"/>
          <w:lang w:val="it-IT"/>
        </w:rPr>
        <w:lastRenderedPageBreak/>
        <w:t>il programma delle visite ispettive annuali programmate ed il numero di visite a sorpresa ed i verbali delle visite di controllo e delle ispezioni tecniche effettuate (specificando ove programmate ed ove a sorpresa), evidenziando eventuali non conformità;</w:t>
      </w:r>
    </w:p>
    <w:p w14:paraId="4A5C6540" w14:textId="77777777" w:rsidR="004044E9" w:rsidRPr="002102BD" w:rsidRDefault="00E51A60">
      <w:pPr>
        <w:pStyle w:val="BodyText"/>
        <w:numPr>
          <w:ilvl w:val="0"/>
          <w:numId w:val="16"/>
        </w:numPr>
        <w:spacing w:before="120" w:line="360" w:lineRule="auto"/>
        <w:jc w:val="both"/>
        <w:rPr>
          <w:rFonts w:ascii="Cambria" w:hAnsi="Cambria"/>
          <w:sz w:val="24"/>
          <w:lang w:val="it-IT"/>
        </w:rPr>
      </w:pPr>
      <w:r w:rsidRPr="002102BD">
        <w:rPr>
          <w:rFonts w:ascii="Cambria" w:hAnsi="Cambria"/>
          <w:sz w:val="24"/>
          <w:lang w:val="it-IT"/>
        </w:rPr>
        <w:t>ogni impedimento all’esercizio delle funzioni dell’RSPP, dell’RLS e del medico competente affinché siano adottate le decisioni conseguenti;</w:t>
      </w:r>
    </w:p>
    <w:p w14:paraId="55A5138D" w14:textId="77777777" w:rsidR="004044E9" w:rsidRPr="002102BD" w:rsidRDefault="00E51A60">
      <w:pPr>
        <w:pStyle w:val="BodyText"/>
        <w:numPr>
          <w:ilvl w:val="0"/>
          <w:numId w:val="16"/>
        </w:numPr>
        <w:spacing w:before="120" w:after="0" w:line="360" w:lineRule="auto"/>
        <w:jc w:val="both"/>
        <w:rPr>
          <w:rFonts w:ascii="Cambria" w:hAnsi="Cambria"/>
          <w:sz w:val="24"/>
          <w:szCs w:val="24"/>
          <w:lang w:val="it-IT"/>
        </w:rPr>
      </w:pPr>
      <w:r w:rsidRPr="002102BD">
        <w:rPr>
          <w:rFonts w:ascii="Cambria" w:hAnsi="Cambria"/>
          <w:sz w:val="24"/>
          <w:szCs w:val="24"/>
          <w:lang w:val="it-IT"/>
        </w:rPr>
        <w:t>il programma annuale delle manutenzioni programmate, dei corsi e delle attività di formazione aventi ad oggetto la normativa applicabile in materia antinfortunistica e le connesse misure di prevenzione e protezione;</w:t>
      </w:r>
    </w:p>
    <w:p w14:paraId="38EBF71E" w14:textId="77777777" w:rsidR="004044E9" w:rsidRPr="002102BD" w:rsidRDefault="00E51A60">
      <w:pPr>
        <w:pStyle w:val="BodyText"/>
        <w:numPr>
          <w:ilvl w:val="0"/>
          <w:numId w:val="16"/>
        </w:numPr>
        <w:spacing w:before="120" w:after="0" w:line="360" w:lineRule="auto"/>
        <w:jc w:val="both"/>
        <w:rPr>
          <w:rFonts w:ascii="Cambria" w:hAnsi="Cambria"/>
          <w:sz w:val="24"/>
          <w:szCs w:val="24"/>
          <w:lang w:val="it-IT"/>
        </w:rPr>
      </w:pPr>
      <w:r w:rsidRPr="002102BD">
        <w:rPr>
          <w:rFonts w:ascii="Cambria" w:hAnsi="Cambria"/>
          <w:sz w:val="24"/>
          <w:szCs w:val="24"/>
          <w:lang w:val="it-IT"/>
        </w:rPr>
        <w:t>una relazione semestrale da parte dell’RSPP avente ad oggetto gli adempimenti connessi ai contratti d’appalto con imprese appaltatrici o con lavoratori autonomi;</w:t>
      </w:r>
    </w:p>
    <w:p w14:paraId="4F740D25" w14:textId="77777777" w:rsidR="004044E9" w:rsidRPr="002102BD" w:rsidRDefault="00E51A60" w:rsidP="000C5353">
      <w:pPr>
        <w:pStyle w:val="BodyText"/>
        <w:numPr>
          <w:ilvl w:val="0"/>
          <w:numId w:val="16"/>
        </w:numPr>
        <w:spacing w:before="120" w:line="360" w:lineRule="auto"/>
        <w:jc w:val="both"/>
        <w:rPr>
          <w:rFonts w:ascii="Cambria" w:hAnsi="Cambria"/>
          <w:sz w:val="24"/>
          <w:lang w:val="it-IT"/>
        </w:rPr>
      </w:pPr>
      <w:r w:rsidRPr="002102BD">
        <w:rPr>
          <w:rFonts w:ascii="Cambria" w:hAnsi="Cambria"/>
          <w:sz w:val="24"/>
          <w:lang w:val="it-IT"/>
        </w:rPr>
        <w:t>in caso di ispezioni amministrative relative agli adempimenti di cui al D. Lgs. 81/08, qualunque attività ispettiva, nonché i rilievi dell’autorità di controllo;</w:t>
      </w:r>
    </w:p>
    <w:p w14:paraId="322916B7" w14:textId="77777777" w:rsidR="004044E9" w:rsidRPr="002102BD" w:rsidRDefault="00E51A60" w:rsidP="00854068">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le richieste di assistenza legale inoltrate dai dirigenti e/o dai dipendenti nei confronti dei quali la Magistratura procede per i reati di cui al Decreto;</w:t>
      </w:r>
    </w:p>
    <w:p w14:paraId="6D592EE3" w14:textId="77777777" w:rsidR="004044E9" w:rsidRPr="002102BD" w:rsidRDefault="00E51A60" w:rsidP="0006651A">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 xml:space="preserve">rapporti predisposti dai responsabili delle funzioni aziendali nell’ambito </w:t>
      </w:r>
      <w:r w:rsidR="00B95DEB" w:rsidRPr="002102BD">
        <w:rPr>
          <w:rFonts w:ascii="Cambria" w:hAnsi="Cambria"/>
          <w:sz w:val="24"/>
          <w:lang w:val="it-IT"/>
        </w:rPr>
        <w:t>dell</w:t>
      </w:r>
      <w:r w:rsidR="00DE636F" w:rsidRPr="002102BD">
        <w:rPr>
          <w:rFonts w:ascii="Cambria" w:hAnsi="Cambria"/>
          <w:sz w:val="24"/>
          <w:lang w:val="it-IT"/>
        </w:rPr>
        <w:t xml:space="preserve">e </w:t>
      </w:r>
      <w:r w:rsidR="00B95DEB" w:rsidRPr="002102BD">
        <w:rPr>
          <w:rFonts w:ascii="Cambria" w:hAnsi="Cambria"/>
          <w:sz w:val="24"/>
          <w:lang w:val="it-IT"/>
        </w:rPr>
        <w:t>attività</w:t>
      </w:r>
      <w:r w:rsidRPr="002102BD">
        <w:rPr>
          <w:rFonts w:ascii="Cambria" w:hAnsi="Cambria"/>
          <w:sz w:val="24"/>
          <w:lang w:val="it-IT"/>
        </w:rPr>
        <w:t xml:space="preserve"> di controllo svolte, dai quali possano emergere fatti, atti, eventi od omissioni con profili di criticità rispetto alle norme del Decreto;</w:t>
      </w:r>
    </w:p>
    <w:p w14:paraId="1168B474" w14:textId="77777777" w:rsidR="004044E9" w:rsidRPr="002102BD" w:rsidRDefault="00E51A60" w:rsidP="00741E12">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notizie relative all’effettiva attuazione, a tutti i livelli aziendali, del Modello, evidenzianti i procedimenti disciplinari svolti e le eventuali sanzioni irrogate, ovvero i provvedimenti motivati di archiviazione dei procedimenti disciplinari;</w:t>
      </w:r>
    </w:p>
    <w:p w14:paraId="78DF6E86" w14:textId="77777777" w:rsidR="004044E9" w:rsidRPr="002102BD" w:rsidRDefault="00E51A60" w:rsidP="00741E12">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ogni eventuale modifica e/o integrazione al sistema di deleghe e procure;</w:t>
      </w:r>
    </w:p>
    <w:p w14:paraId="2EA00736" w14:textId="77777777" w:rsidR="004044E9" w:rsidRPr="002102BD" w:rsidRDefault="00E51A60" w:rsidP="00741E12">
      <w:pPr>
        <w:pStyle w:val="BodyText"/>
        <w:numPr>
          <w:ilvl w:val="0"/>
          <w:numId w:val="16"/>
        </w:numPr>
        <w:spacing w:before="120" w:after="0" w:line="360" w:lineRule="auto"/>
        <w:jc w:val="both"/>
        <w:rPr>
          <w:rFonts w:ascii="Cambria" w:hAnsi="Cambria"/>
          <w:lang w:val="it-IT"/>
        </w:rPr>
      </w:pPr>
      <w:r w:rsidRPr="002102BD">
        <w:rPr>
          <w:rFonts w:ascii="Cambria" w:hAnsi="Cambria"/>
          <w:sz w:val="24"/>
          <w:lang w:val="it-IT"/>
        </w:rPr>
        <w:lastRenderedPageBreak/>
        <w:t>una copia del documento del Bilancio approvato, comprensivo di Nota Integrativa e Relazione sulla gestione e copia della Relazione di Certificazione redatta dalla società di revisione;</w:t>
      </w:r>
    </w:p>
    <w:p w14:paraId="4C417843" w14:textId="77777777" w:rsidR="004044E9" w:rsidRPr="002102BD" w:rsidRDefault="00E51A60" w:rsidP="002E0E85">
      <w:pPr>
        <w:pStyle w:val="BodyText"/>
        <w:numPr>
          <w:ilvl w:val="0"/>
          <w:numId w:val="16"/>
        </w:numPr>
        <w:spacing w:before="120" w:after="0" w:line="360" w:lineRule="auto"/>
        <w:jc w:val="both"/>
        <w:rPr>
          <w:rFonts w:ascii="Cambria" w:hAnsi="Cambria"/>
          <w:lang w:val="it-IT"/>
        </w:rPr>
      </w:pPr>
      <w:r w:rsidRPr="002102BD">
        <w:rPr>
          <w:rFonts w:ascii="Cambria" w:hAnsi="Cambria"/>
          <w:sz w:val="24"/>
          <w:lang w:val="it-IT"/>
        </w:rPr>
        <w:t xml:space="preserve">esistenza di attività aziendali risultate e/o percepite come prive in tutto o in parte di apposita e/o adeguata regolamentazione (assenza totale o parziale di specifica regolamentazione, inadeguatezza dei principi del Codice di Condotta </w:t>
      </w:r>
      <w:r w:rsidR="00DF3843" w:rsidRPr="002102BD">
        <w:rPr>
          <w:rFonts w:ascii="Cambria" w:hAnsi="Cambria"/>
          <w:sz w:val="24"/>
          <w:lang w:val="it-IT"/>
        </w:rPr>
        <w:t xml:space="preserve">231 </w:t>
      </w:r>
      <w:r w:rsidRPr="002102BD">
        <w:rPr>
          <w:rFonts w:ascii="Cambria" w:hAnsi="Cambria"/>
          <w:sz w:val="24"/>
          <w:lang w:val="it-IT"/>
        </w:rPr>
        <w:t>e/o delle procedure operative rispetto alle finalità cui sono preordinati, sotto il profilo della chiarezza e comprensibilità, aggiornamento e corretta comunicazione, ecc</w:t>
      </w:r>
      <w:r w:rsidR="00B95DEB" w:rsidRPr="002102BD">
        <w:rPr>
          <w:rFonts w:ascii="Cambria" w:hAnsi="Cambria"/>
          <w:sz w:val="24"/>
          <w:lang w:val="it-IT"/>
        </w:rPr>
        <w:t>.</w:t>
      </w:r>
      <w:r w:rsidRPr="002102BD">
        <w:rPr>
          <w:rFonts w:ascii="Cambria" w:hAnsi="Cambria"/>
          <w:sz w:val="24"/>
          <w:lang w:val="it-IT"/>
        </w:rPr>
        <w:t>);</w:t>
      </w:r>
    </w:p>
    <w:p w14:paraId="09CE36E4" w14:textId="77777777" w:rsidR="006F54E1" w:rsidRPr="002102BD" w:rsidRDefault="00E51A60" w:rsidP="0018229B">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ogni eventuale emanazione, modifica e/o integrazione effettuata o ritenuta necessaria alle procedure operative ed al Codice di Condotta</w:t>
      </w:r>
      <w:r w:rsidR="00DF3843" w:rsidRPr="002102BD">
        <w:rPr>
          <w:rFonts w:ascii="Cambria" w:hAnsi="Cambria"/>
          <w:sz w:val="24"/>
          <w:lang w:val="it-IT"/>
        </w:rPr>
        <w:t xml:space="preserve"> 231</w:t>
      </w:r>
      <w:r w:rsidR="006F54E1" w:rsidRPr="002102BD">
        <w:rPr>
          <w:rFonts w:ascii="Cambria" w:hAnsi="Cambria"/>
          <w:sz w:val="24"/>
          <w:lang w:val="it-IT"/>
        </w:rPr>
        <w:t>;</w:t>
      </w:r>
    </w:p>
    <w:p w14:paraId="06AF6D6C" w14:textId="79F365EA" w:rsidR="004044E9" w:rsidRPr="002102BD" w:rsidRDefault="006F54E1" w:rsidP="0018229B">
      <w:pPr>
        <w:pStyle w:val="BodyText"/>
        <w:numPr>
          <w:ilvl w:val="0"/>
          <w:numId w:val="16"/>
        </w:numPr>
        <w:spacing w:before="120" w:after="0" w:line="360" w:lineRule="auto"/>
        <w:jc w:val="both"/>
        <w:rPr>
          <w:rFonts w:ascii="Cambria" w:hAnsi="Cambria"/>
          <w:sz w:val="24"/>
          <w:lang w:val="it-IT"/>
        </w:rPr>
      </w:pPr>
      <w:r w:rsidRPr="002102BD">
        <w:rPr>
          <w:rFonts w:ascii="Cambria" w:hAnsi="Cambria"/>
          <w:sz w:val="24"/>
          <w:lang w:val="it-IT"/>
        </w:rPr>
        <w:t>informazioni su eventuali richieste di favori o altre utilità, per sé</w:t>
      </w:r>
      <w:r w:rsidR="00FA2912" w:rsidRPr="002102BD">
        <w:rPr>
          <w:rFonts w:ascii="Cambria" w:hAnsi="Cambria"/>
          <w:sz w:val="24"/>
          <w:lang w:val="it-IT"/>
        </w:rPr>
        <w:t xml:space="preserve"> o per </w:t>
      </w:r>
      <w:r w:rsidRPr="002102BD">
        <w:rPr>
          <w:rFonts w:ascii="Cambria" w:hAnsi="Cambria"/>
          <w:sz w:val="24"/>
          <w:lang w:val="it-IT"/>
        </w:rPr>
        <w:t xml:space="preserve">altri, provenienti da Pubblici Ufficiali o Incaricati di Pubblico Servizi che esulino dagli usi e costumi legittimi. </w:t>
      </w:r>
    </w:p>
    <w:p w14:paraId="1F3D47C1" w14:textId="5E6045C8" w:rsidR="00FD5FC6" w:rsidRPr="003841DE" w:rsidRDefault="00FD5FC6" w:rsidP="00776198">
      <w:pPr>
        <w:spacing w:before="120" w:line="360" w:lineRule="auto"/>
        <w:jc w:val="both"/>
        <w:rPr>
          <w:rFonts w:asciiTheme="majorHAnsi" w:hAnsiTheme="majorHAnsi"/>
          <w:sz w:val="24"/>
          <w:szCs w:val="24"/>
          <w:lang w:val="it-IT"/>
        </w:rPr>
      </w:pPr>
      <w:r w:rsidRPr="00776198">
        <w:rPr>
          <w:rFonts w:ascii="Cambria" w:hAnsi="Cambria"/>
          <w:sz w:val="24"/>
          <w:lang w:val="it-IT"/>
        </w:rPr>
        <w:t xml:space="preserve">Come da </w:t>
      </w:r>
      <w:r w:rsidRPr="00776198">
        <w:rPr>
          <w:rFonts w:ascii="Cambria" w:hAnsi="Cambria"/>
          <w:i/>
          <w:sz w:val="24"/>
          <w:lang w:val="it-IT"/>
        </w:rPr>
        <w:t>practice</w:t>
      </w:r>
      <w:r w:rsidRPr="00776198">
        <w:rPr>
          <w:rFonts w:ascii="Cambria" w:hAnsi="Cambria"/>
          <w:sz w:val="24"/>
          <w:lang w:val="it-IT"/>
        </w:rPr>
        <w:t xml:space="preserve"> già concordata tra il Dipartimento Legale e l’Organismo di Vigilanza, devono essere altresì trasmessi all’</w:t>
      </w:r>
      <w:r w:rsidR="003B547E">
        <w:rPr>
          <w:rFonts w:ascii="Cambria" w:hAnsi="Cambria"/>
          <w:sz w:val="24"/>
          <w:lang w:val="it-IT"/>
        </w:rPr>
        <w:t xml:space="preserve">OdV </w:t>
      </w:r>
      <w:r w:rsidRPr="00776198">
        <w:rPr>
          <w:rFonts w:ascii="Cambria" w:hAnsi="Cambria"/>
          <w:sz w:val="24"/>
          <w:lang w:val="it-IT"/>
        </w:rPr>
        <w:t xml:space="preserve">le </w:t>
      </w:r>
      <w:r w:rsidRPr="003841DE">
        <w:rPr>
          <w:rFonts w:asciiTheme="majorHAnsi" w:hAnsiTheme="majorHAnsi"/>
          <w:sz w:val="24"/>
          <w:lang w:val="it-IT"/>
        </w:rPr>
        <w:t>informazioni concernenti:</w:t>
      </w:r>
    </w:p>
    <w:p w14:paraId="0CF68168" w14:textId="77777777" w:rsidR="00FD5FC6" w:rsidRPr="003841DE" w:rsidRDefault="00FD5FC6" w:rsidP="00FD5FC6">
      <w:pPr>
        <w:spacing w:line="240" w:lineRule="auto"/>
        <w:jc w:val="center"/>
        <w:rPr>
          <w:rFonts w:asciiTheme="majorHAnsi" w:hAnsiTheme="majorHAnsi"/>
          <w:sz w:val="24"/>
          <w:szCs w:val="24"/>
          <w:lang w:val="it-IT"/>
        </w:rPr>
      </w:pPr>
    </w:p>
    <w:p w14:paraId="67CF3D25" w14:textId="77777777" w:rsidR="00FD5FC6" w:rsidRPr="003841DE" w:rsidRDefault="00FD5FC6" w:rsidP="00FD5FC6">
      <w:pPr>
        <w:spacing w:line="240" w:lineRule="auto"/>
        <w:jc w:val="center"/>
        <w:rPr>
          <w:rFonts w:asciiTheme="majorHAnsi" w:hAnsiTheme="majorHAnsi"/>
          <w:sz w:val="24"/>
          <w:lang w:val="it-IT"/>
        </w:rPr>
      </w:pPr>
    </w:p>
    <w:tbl>
      <w:tblPr>
        <w:tblW w:w="8500" w:type="dxa"/>
        <w:tblCellMar>
          <w:left w:w="70" w:type="dxa"/>
          <w:right w:w="70" w:type="dxa"/>
        </w:tblCellMar>
        <w:tblLook w:val="04A0" w:firstRow="1" w:lastRow="0" w:firstColumn="1" w:lastColumn="0" w:noHBand="0" w:noVBand="1"/>
      </w:tblPr>
      <w:tblGrid>
        <w:gridCol w:w="1980"/>
        <w:gridCol w:w="4394"/>
        <w:gridCol w:w="2126"/>
      </w:tblGrid>
      <w:tr w:rsidR="00FD5FC6" w:rsidRPr="003841DE" w14:paraId="7F7987EC" w14:textId="77777777" w:rsidTr="00776198">
        <w:trPr>
          <w:trHeight w:val="290"/>
        </w:trPr>
        <w:tc>
          <w:tcPr>
            <w:tcW w:w="1980" w:type="dxa"/>
            <w:tcBorders>
              <w:top w:val="single" w:sz="4" w:space="0" w:color="auto"/>
              <w:left w:val="single" w:sz="4" w:space="0" w:color="auto"/>
              <w:bottom w:val="single" w:sz="8" w:space="0" w:color="000000"/>
              <w:right w:val="single" w:sz="4" w:space="0" w:color="auto"/>
            </w:tcBorders>
            <w:shd w:val="clear" w:color="000000" w:fill="0000FF"/>
            <w:vAlign w:val="center"/>
            <w:hideMark/>
          </w:tcPr>
          <w:p w14:paraId="1469AC24" w14:textId="77777777" w:rsidR="00FD5FC6" w:rsidRPr="003841DE" w:rsidRDefault="00FD5FC6" w:rsidP="00FD5FC6">
            <w:pPr>
              <w:spacing w:line="240" w:lineRule="auto"/>
              <w:jc w:val="center"/>
              <w:rPr>
                <w:rFonts w:asciiTheme="majorHAnsi" w:hAnsiTheme="majorHAnsi"/>
                <w:b/>
                <w:bCs/>
                <w:color w:val="FFFFFF"/>
                <w:sz w:val="24"/>
                <w:szCs w:val="24"/>
                <w:lang w:val="it-IT" w:eastAsia="it-IT"/>
              </w:rPr>
            </w:pPr>
            <w:r w:rsidRPr="003841DE">
              <w:rPr>
                <w:rFonts w:asciiTheme="majorHAnsi" w:hAnsiTheme="majorHAnsi"/>
                <w:b/>
                <w:bCs/>
                <w:color w:val="FFFFFF"/>
                <w:sz w:val="24"/>
                <w:szCs w:val="24"/>
                <w:lang w:val="it-IT" w:eastAsia="it-IT"/>
              </w:rPr>
              <w:t>DIREZIONE</w:t>
            </w:r>
          </w:p>
        </w:tc>
        <w:tc>
          <w:tcPr>
            <w:tcW w:w="4394" w:type="dxa"/>
            <w:tcBorders>
              <w:top w:val="single" w:sz="4" w:space="0" w:color="auto"/>
              <w:left w:val="single" w:sz="4" w:space="0" w:color="auto"/>
              <w:bottom w:val="single" w:sz="4" w:space="0" w:color="auto"/>
              <w:right w:val="single" w:sz="4" w:space="0" w:color="auto"/>
            </w:tcBorders>
            <w:shd w:val="clear" w:color="000000" w:fill="0000FF"/>
            <w:vAlign w:val="center"/>
            <w:hideMark/>
          </w:tcPr>
          <w:p w14:paraId="34FDAE41" w14:textId="77777777" w:rsidR="00FD5FC6" w:rsidRPr="003841DE" w:rsidRDefault="00FD5FC6" w:rsidP="00FD5FC6">
            <w:pPr>
              <w:spacing w:line="240" w:lineRule="auto"/>
              <w:jc w:val="center"/>
              <w:rPr>
                <w:rFonts w:asciiTheme="majorHAnsi" w:hAnsiTheme="majorHAnsi"/>
                <w:b/>
                <w:bCs/>
                <w:color w:val="FFFFFF"/>
                <w:sz w:val="24"/>
                <w:szCs w:val="24"/>
                <w:lang w:val="it-IT" w:eastAsia="it-IT"/>
              </w:rPr>
            </w:pPr>
            <w:r w:rsidRPr="003841DE">
              <w:rPr>
                <w:rFonts w:asciiTheme="majorHAnsi" w:hAnsiTheme="majorHAnsi"/>
                <w:b/>
                <w:bCs/>
                <w:color w:val="FFFFFF"/>
                <w:sz w:val="24"/>
                <w:szCs w:val="24"/>
                <w:lang w:val="it-IT" w:eastAsia="it-IT"/>
              </w:rPr>
              <w:t>Flussi periodici</w:t>
            </w:r>
          </w:p>
        </w:tc>
        <w:tc>
          <w:tcPr>
            <w:tcW w:w="2126" w:type="dxa"/>
            <w:tcBorders>
              <w:top w:val="single" w:sz="4" w:space="0" w:color="000000"/>
              <w:left w:val="single" w:sz="4" w:space="0" w:color="auto"/>
              <w:bottom w:val="single" w:sz="4" w:space="0" w:color="auto"/>
              <w:right w:val="single" w:sz="4" w:space="0" w:color="000000"/>
            </w:tcBorders>
            <w:shd w:val="clear" w:color="000000" w:fill="0000FF"/>
            <w:vAlign w:val="center"/>
            <w:hideMark/>
          </w:tcPr>
          <w:p w14:paraId="0312D0E7" w14:textId="77777777" w:rsidR="00FD5FC6" w:rsidRPr="003841DE" w:rsidRDefault="00FD5FC6" w:rsidP="00FD5FC6">
            <w:pPr>
              <w:spacing w:line="240" w:lineRule="auto"/>
              <w:jc w:val="center"/>
              <w:rPr>
                <w:rFonts w:asciiTheme="majorHAnsi" w:hAnsiTheme="majorHAnsi"/>
                <w:b/>
                <w:bCs/>
                <w:color w:val="FFFFFF"/>
                <w:sz w:val="24"/>
                <w:szCs w:val="24"/>
                <w:lang w:val="it-IT" w:eastAsia="it-IT"/>
              </w:rPr>
            </w:pPr>
            <w:r w:rsidRPr="003841DE">
              <w:rPr>
                <w:rFonts w:asciiTheme="majorHAnsi" w:hAnsiTheme="majorHAnsi"/>
                <w:b/>
                <w:bCs/>
                <w:color w:val="FFFFFF"/>
                <w:sz w:val="24"/>
                <w:szCs w:val="24"/>
                <w:lang w:val="it-IT" w:eastAsia="it-IT"/>
              </w:rPr>
              <w:t>FREQUENZA</w:t>
            </w:r>
          </w:p>
        </w:tc>
      </w:tr>
      <w:tr w:rsidR="00FD5FC6" w:rsidRPr="003841DE" w14:paraId="45172DC3" w14:textId="77777777" w:rsidTr="00776198">
        <w:trPr>
          <w:trHeight w:val="300"/>
        </w:trPr>
        <w:tc>
          <w:tcPr>
            <w:tcW w:w="1980" w:type="dxa"/>
            <w:tcBorders>
              <w:top w:val="single" w:sz="4" w:space="0" w:color="000000"/>
              <w:left w:val="single" w:sz="4" w:space="0" w:color="auto"/>
              <w:bottom w:val="single" w:sz="8" w:space="0" w:color="auto"/>
              <w:right w:val="single" w:sz="4" w:space="0" w:color="auto"/>
            </w:tcBorders>
            <w:shd w:val="clear" w:color="D9D9D9" w:fill="D9D9D9"/>
            <w:vAlign w:val="center"/>
            <w:hideMark/>
          </w:tcPr>
          <w:p w14:paraId="74605F2F"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Finance</w:t>
            </w:r>
          </w:p>
        </w:tc>
        <w:tc>
          <w:tcPr>
            <w:tcW w:w="4394"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3085BC"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Relazione della società di revisione sul civilistico</w:t>
            </w:r>
          </w:p>
        </w:tc>
        <w:tc>
          <w:tcPr>
            <w:tcW w:w="212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0875A48"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Annuale</w:t>
            </w:r>
          </w:p>
        </w:tc>
      </w:tr>
      <w:tr w:rsidR="00FD5FC6" w:rsidRPr="003841DE" w14:paraId="3CA1566B" w14:textId="77777777" w:rsidTr="00776198">
        <w:trPr>
          <w:trHeight w:val="300"/>
        </w:trPr>
        <w:tc>
          <w:tcPr>
            <w:tcW w:w="1980" w:type="dxa"/>
            <w:tcBorders>
              <w:top w:val="single" w:sz="4" w:space="0" w:color="000000"/>
              <w:left w:val="single" w:sz="4" w:space="0" w:color="auto"/>
              <w:bottom w:val="single" w:sz="8" w:space="0" w:color="auto"/>
              <w:right w:val="single" w:sz="4" w:space="0" w:color="auto"/>
            </w:tcBorders>
            <w:shd w:val="clear" w:color="auto" w:fill="auto"/>
            <w:vAlign w:val="center"/>
            <w:hideMark/>
          </w:tcPr>
          <w:p w14:paraId="25436FE0"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Finance</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727BCA4"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Bilancio civilistico</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3A7CB85E"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Annuale</w:t>
            </w:r>
          </w:p>
        </w:tc>
      </w:tr>
      <w:tr w:rsidR="00FD5FC6" w:rsidRPr="003841DE" w14:paraId="6107F342" w14:textId="77777777" w:rsidTr="00776198">
        <w:trPr>
          <w:trHeight w:val="300"/>
        </w:trPr>
        <w:tc>
          <w:tcPr>
            <w:tcW w:w="1980" w:type="dxa"/>
            <w:tcBorders>
              <w:top w:val="single" w:sz="4" w:space="0" w:color="000000"/>
              <w:left w:val="single" w:sz="4" w:space="0" w:color="auto"/>
              <w:bottom w:val="single" w:sz="8" w:space="0" w:color="auto"/>
              <w:right w:val="single" w:sz="4" w:space="0" w:color="auto"/>
            </w:tcBorders>
            <w:shd w:val="clear" w:color="D9D9D9" w:fill="D9D9D9"/>
            <w:vAlign w:val="center"/>
            <w:hideMark/>
          </w:tcPr>
          <w:p w14:paraId="147D0FDB"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Finance</w:t>
            </w:r>
          </w:p>
        </w:tc>
        <w:tc>
          <w:tcPr>
            <w:tcW w:w="439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D5F4E4"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Richiesta, erogazione ed utilizzo di finanziamenti pubblici </w:t>
            </w:r>
          </w:p>
        </w:tc>
        <w:tc>
          <w:tcPr>
            <w:tcW w:w="2126" w:type="dxa"/>
            <w:tcBorders>
              <w:top w:val="single" w:sz="8" w:space="0" w:color="auto"/>
              <w:left w:val="single" w:sz="4" w:space="0" w:color="auto"/>
              <w:bottom w:val="single" w:sz="4" w:space="0" w:color="auto"/>
              <w:right w:val="single" w:sz="4" w:space="0" w:color="auto"/>
            </w:tcBorders>
            <w:shd w:val="clear" w:color="D9D9D9" w:fill="D9D9D9"/>
            <w:vAlign w:val="center"/>
            <w:hideMark/>
          </w:tcPr>
          <w:p w14:paraId="5720885F"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Annuale</w:t>
            </w:r>
          </w:p>
        </w:tc>
      </w:tr>
      <w:tr w:rsidR="00FD5FC6" w:rsidRPr="003841DE" w14:paraId="6CC6A693" w14:textId="77777777" w:rsidTr="00776198">
        <w:trPr>
          <w:trHeight w:val="580"/>
        </w:trPr>
        <w:tc>
          <w:tcPr>
            <w:tcW w:w="19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0C178D"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P&amp;C </w:t>
            </w:r>
          </w:p>
        </w:tc>
        <w:tc>
          <w:tcPr>
            <w:tcW w:w="4394" w:type="dxa"/>
            <w:tcBorders>
              <w:top w:val="nil"/>
              <w:left w:val="nil"/>
              <w:bottom w:val="single" w:sz="4" w:space="0" w:color="auto"/>
              <w:right w:val="single" w:sz="4" w:space="0" w:color="auto"/>
            </w:tcBorders>
            <w:shd w:val="clear" w:color="auto" w:fill="auto"/>
            <w:vAlign w:val="center"/>
            <w:hideMark/>
          </w:tcPr>
          <w:p w14:paraId="2FF03744"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Report assunzioni in cui sono stati evidenziati possibili conflitti di interessi / Relazioni su procedimenti disciplinari e sanzioni con impatto 231</w:t>
            </w:r>
          </w:p>
        </w:tc>
        <w:tc>
          <w:tcPr>
            <w:tcW w:w="2126" w:type="dxa"/>
            <w:tcBorders>
              <w:top w:val="nil"/>
              <w:left w:val="nil"/>
              <w:bottom w:val="single" w:sz="4" w:space="0" w:color="auto"/>
              <w:right w:val="single" w:sz="4" w:space="0" w:color="auto"/>
            </w:tcBorders>
            <w:shd w:val="clear" w:color="auto" w:fill="auto"/>
            <w:vAlign w:val="center"/>
            <w:hideMark/>
          </w:tcPr>
          <w:p w14:paraId="2D850AA4"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Annuale</w:t>
            </w:r>
          </w:p>
        </w:tc>
      </w:tr>
      <w:tr w:rsidR="00FD5FC6" w:rsidRPr="003841DE" w14:paraId="0BD937D7" w14:textId="77777777" w:rsidTr="00776198">
        <w:trPr>
          <w:trHeight w:val="590"/>
        </w:trPr>
        <w:tc>
          <w:tcPr>
            <w:tcW w:w="1980" w:type="dxa"/>
            <w:tcBorders>
              <w:top w:val="single" w:sz="4" w:space="0" w:color="000000"/>
              <w:left w:val="single" w:sz="8" w:space="0" w:color="auto"/>
              <w:bottom w:val="single" w:sz="4" w:space="0" w:color="000000"/>
              <w:right w:val="single" w:sz="4" w:space="0" w:color="auto"/>
            </w:tcBorders>
            <w:shd w:val="clear" w:color="auto" w:fill="auto"/>
            <w:vAlign w:val="center"/>
            <w:hideMark/>
          </w:tcPr>
          <w:p w14:paraId="303E4BC4" w14:textId="0999C0F1" w:rsidR="00FD5FC6" w:rsidRPr="003841DE" w:rsidRDefault="005D1A03"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R&amp;C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33A92" w14:textId="6A8B85A3" w:rsidR="00800981" w:rsidRPr="003841DE" w:rsidRDefault="00FD5FC6" w:rsidP="00800981">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 Terze parti che interagiscono con </w:t>
            </w:r>
            <w:r w:rsidR="00800981" w:rsidRPr="003841DE">
              <w:rPr>
                <w:rFonts w:asciiTheme="majorHAnsi" w:hAnsiTheme="majorHAnsi"/>
                <w:sz w:val="24"/>
                <w:szCs w:val="24"/>
                <w:lang w:val="it-IT" w:eastAsia="it-IT"/>
              </w:rPr>
              <w:t>Pubblici Ufficiali e Incaricati di Pubblico Servizio</w:t>
            </w:r>
            <w:r w:rsidRPr="003841DE">
              <w:rPr>
                <w:rFonts w:asciiTheme="majorHAnsi" w:hAnsiTheme="majorHAnsi"/>
                <w:sz w:val="24"/>
                <w:szCs w:val="24"/>
                <w:lang w:val="it-IT" w:eastAsia="it-IT"/>
              </w:rPr>
              <w:t xml:space="preserve">, con descrizione del servizio </w:t>
            </w:r>
            <w:r w:rsidRPr="003841DE">
              <w:rPr>
                <w:rFonts w:asciiTheme="majorHAnsi" w:hAnsiTheme="majorHAnsi"/>
                <w:sz w:val="24"/>
                <w:szCs w:val="24"/>
                <w:lang w:val="it-IT" w:eastAsia="it-IT"/>
              </w:rPr>
              <w:lastRenderedPageBreak/>
              <w:t>reso, corrispettivo pattuito nonché eventuale presenza di un bonus</w:t>
            </w:r>
          </w:p>
          <w:p w14:paraId="17615DAC" w14:textId="2E61F747" w:rsidR="00800981" w:rsidRPr="003841DE" w:rsidRDefault="00800981" w:rsidP="00800981">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Contribuzioni erogate dalla Società, con indicazione dell’ente ricevente, il valore corrisposto, descrizione del progetto e (ove già disponibile) rendicontazione finale</w:t>
            </w:r>
          </w:p>
          <w:p w14:paraId="7D563CCE" w14:textId="7F582EAA"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 Regali ed </w:t>
            </w:r>
            <w:r w:rsidR="000A3602">
              <w:rPr>
                <w:rFonts w:asciiTheme="majorHAnsi" w:hAnsiTheme="majorHAnsi"/>
                <w:sz w:val="24"/>
                <w:szCs w:val="24"/>
                <w:lang w:val="it-IT" w:eastAsia="it-IT"/>
              </w:rPr>
              <w:t>ospitalità</w:t>
            </w:r>
            <w:r w:rsidRPr="003841DE">
              <w:rPr>
                <w:rFonts w:asciiTheme="majorHAnsi" w:hAnsiTheme="majorHAnsi"/>
                <w:sz w:val="24"/>
                <w:szCs w:val="24"/>
                <w:lang w:val="it-IT" w:eastAsia="it-IT"/>
              </w:rPr>
              <w:t xml:space="preserve"> in favore di Pubblici Ufficiali e Incaricati di Pubblico Servizio</w:t>
            </w:r>
          </w:p>
          <w:p w14:paraId="7067978E" w14:textId="12B0C488" w:rsidR="00FD5FC6" w:rsidRPr="003841DE" w:rsidRDefault="00FD5FC6" w:rsidP="00854429">
            <w:pPr>
              <w:spacing w:line="240" w:lineRule="auto"/>
              <w:rPr>
                <w:rFonts w:asciiTheme="majorHAnsi" w:hAnsiTheme="majorHAnsi"/>
                <w:sz w:val="24"/>
                <w:szCs w:val="24"/>
                <w:lang w:val="it-IT" w:eastAsia="it-IT"/>
              </w:rPr>
            </w:pP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2E1201"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lastRenderedPageBreak/>
              <w:t xml:space="preserve">Semestrale </w:t>
            </w:r>
          </w:p>
        </w:tc>
      </w:tr>
      <w:tr w:rsidR="00FD5FC6" w:rsidRPr="003841DE" w14:paraId="0236357D" w14:textId="77777777" w:rsidTr="00776198">
        <w:trPr>
          <w:trHeight w:val="290"/>
        </w:trPr>
        <w:tc>
          <w:tcPr>
            <w:tcW w:w="1980" w:type="dxa"/>
            <w:vMerge w:val="restart"/>
            <w:tcBorders>
              <w:top w:val="single" w:sz="4" w:space="0" w:color="000000"/>
              <w:left w:val="single" w:sz="8" w:space="0" w:color="auto"/>
              <w:right w:val="single" w:sz="4" w:space="0" w:color="auto"/>
            </w:tcBorders>
            <w:shd w:val="clear" w:color="D9D9D9" w:fill="D9D9D9"/>
            <w:vAlign w:val="center"/>
            <w:hideMark/>
          </w:tcPr>
          <w:p w14:paraId="273FF62B"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w:t>
            </w:r>
          </w:p>
          <w:p w14:paraId="5BD398E6"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RSPP</w:t>
            </w:r>
          </w:p>
        </w:tc>
        <w:tc>
          <w:tcPr>
            <w:tcW w:w="4394" w:type="dxa"/>
            <w:tcBorders>
              <w:top w:val="single" w:sz="8" w:space="0" w:color="auto"/>
              <w:left w:val="single" w:sz="4" w:space="0" w:color="auto"/>
              <w:bottom w:val="single" w:sz="4" w:space="0" w:color="000000"/>
              <w:right w:val="single" w:sz="4" w:space="0" w:color="auto"/>
            </w:tcBorders>
            <w:shd w:val="clear" w:color="D9D9D9" w:fill="D9D9D9"/>
            <w:vAlign w:val="center"/>
            <w:hideMark/>
          </w:tcPr>
          <w:p w14:paraId="5F9DA21E"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Report /verbale di riunione annuale ex art. 35 TUS</w:t>
            </w:r>
          </w:p>
        </w:tc>
        <w:tc>
          <w:tcPr>
            <w:tcW w:w="2126" w:type="dxa"/>
            <w:tcBorders>
              <w:top w:val="single" w:sz="4" w:space="0" w:color="000000"/>
              <w:left w:val="single" w:sz="4" w:space="0" w:color="auto"/>
              <w:bottom w:val="single" w:sz="4" w:space="0" w:color="000000"/>
              <w:right w:val="single" w:sz="4" w:space="0" w:color="000000"/>
            </w:tcBorders>
            <w:shd w:val="clear" w:color="D9D9D9" w:fill="D9D9D9"/>
            <w:vAlign w:val="center"/>
            <w:hideMark/>
          </w:tcPr>
          <w:p w14:paraId="3D614EB0"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Annuale</w:t>
            </w:r>
          </w:p>
        </w:tc>
      </w:tr>
      <w:tr w:rsidR="00FD5FC6" w:rsidRPr="003841DE" w14:paraId="0FA2E46D" w14:textId="77777777" w:rsidTr="00776198">
        <w:trPr>
          <w:trHeight w:val="300"/>
        </w:trPr>
        <w:tc>
          <w:tcPr>
            <w:tcW w:w="1980" w:type="dxa"/>
            <w:vMerge/>
            <w:tcBorders>
              <w:left w:val="single" w:sz="8" w:space="0" w:color="auto"/>
              <w:right w:val="single" w:sz="4" w:space="0" w:color="auto"/>
            </w:tcBorders>
            <w:shd w:val="clear" w:color="auto" w:fill="auto"/>
            <w:vAlign w:val="center"/>
            <w:hideMark/>
          </w:tcPr>
          <w:p w14:paraId="74AEBCEC" w14:textId="77777777" w:rsidR="00FD5FC6" w:rsidRPr="003841DE" w:rsidRDefault="00FD5FC6" w:rsidP="00FD5FC6">
            <w:pPr>
              <w:spacing w:line="240" w:lineRule="auto"/>
              <w:rPr>
                <w:rFonts w:asciiTheme="majorHAnsi" w:hAnsiTheme="majorHAnsi"/>
                <w:sz w:val="24"/>
                <w:szCs w:val="24"/>
                <w:lang w:val="it-IT" w:eastAsia="it-IT"/>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E9292A2"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Report smaltimento rifiuti (i.e. RAEE)</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104D29"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Annuale</w:t>
            </w:r>
          </w:p>
        </w:tc>
      </w:tr>
      <w:tr w:rsidR="00FD5FC6" w:rsidRPr="003841DE" w14:paraId="76FE4839" w14:textId="77777777" w:rsidTr="00776198">
        <w:trPr>
          <w:trHeight w:val="580"/>
        </w:trPr>
        <w:tc>
          <w:tcPr>
            <w:tcW w:w="1980" w:type="dxa"/>
            <w:vMerge/>
            <w:tcBorders>
              <w:left w:val="single" w:sz="8" w:space="0" w:color="auto"/>
              <w:bottom w:val="single" w:sz="4" w:space="0" w:color="000000"/>
              <w:right w:val="single" w:sz="4" w:space="0" w:color="auto"/>
            </w:tcBorders>
            <w:shd w:val="clear" w:color="D9D9D9" w:fill="D9D9D9"/>
            <w:vAlign w:val="center"/>
            <w:hideMark/>
          </w:tcPr>
          <w:p w14:paraId="7721E05E" w14:textId="77777777" w:rsidR="00FD5FC6" w:rsidRPr="003841DE" w:rsidRDefault="00FD5FC6" w:rsidP="00FD5FC6">
            <w:pPr>
              <w:spacing w:line="240" w:lineRule="auto"/>
              <w:rPr>
                <w:rFonts w:asciiTheme="majorHAnsi" w:hAnsiTheme="majorHAnsi"/>
                <w:sz w:val="24"/>
                <w:szCs w:val="24"/>
                <w:lang w:val="it-IT" w:eastAsia="it-IT"/>
              </w:rPr>
            </w:pPr>
          </w:p>
        </w:tc>
        <w:tc>
          <w:tcPr>
            <w:tcW w:w="4394" w:type="dxa"/>
            <w:tcBorders>
              <w:top w:val="single" w:sz="8" w:space="0" w:color="auto"/>
              <w:left w:val="single" w:sz="4" w:space="0" w:color="auto"/>
              <w:bottom w:val="single" w:sz="4" w:space="0" w:color="000000"/>
              <w:right w:val="single" w:sz="4" w:space="0" w:color="auto"/>
            </w:tcBorders>
            <w:shd w:val="clear" w:color="D9D9D9" w:fill="D9D9D9"/>
            <w:vAlign w:val="center"/>
            <w:hideMark/>
          </w:tcPr>
          <w:p w14:paraId="69A96DE2"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Relazione informativa e report incidenti o quasi infortuni / segnalazione di incidente/infortunio con prognosi &gt;40 gg</w:t>
            </w:r>
          </w:p>
        </w:tc>
        <w:tc>
          <w:tcPr>
            <w:tcW w:w="2126" w:type="dxa"/>
            <w:tcBorders>
              <w:top w:val="single" w:sz="8" w:space="0" w:color="auto"/>
              <w:left w:val="single" w:sz="4" w:space="0" w:color="auto"/>
              <w:bottom w:val="single" w:sz="4" w:space="0" w:color="000000"/>
              <w:right w:val="single" w:sz="4" w:space="0" w:color="000000"/>
            </w:tcBorders>
            <w:shd w:val="clear" w:color="D9D9D9" w:fill="D9D9D9"/>
            <w:vAlign w:val="center"/>
            <w:hideMark/>
          </w:tcPr>
          <w:p w14:paraId="23E95B22"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Semestrale </w:t>
            </w:r>
          </w:p>
        </w:tc>
      </w:tr>
      <w:tr w:rsidR="00FD5FC6" w:rsidRPr="003B35F4" w14:paraId="3DE20DB8" w14:textId="77777777" w:rsidTr="00776198">
        <w:trPr>
          <w:trHeight w:val="300"/>
        </w:trPr>
        <w:tc>
          <w:tcPr>
            <w:tcW w:w="1980" w:type="dxa"/>
            <w:tcBorders>
              <w:top w:val="single" w:sz="4" w:space="0" w:color="auto"/>
              <w:left w:val="single" w:sz="8" w:space="0" w:color="auto"/>
              <w:bottom w:val="single" w:sz="8" w:space="0" w:color="auto"/>
              <w:right w:val="single" w:sz="8" w:space="0" w:color="auto"/>
            </w:tcBorders>
            <w:shd w:val="clear" w:color="000000" w:fill="7030A0"/>
            <w:vAlign w:val="center"/>
            <w:hideMark/>
          </w:tcPr>
          <w:p w14:paraId="1425B3E3" w14:textId="77777777" w:rsidR="00FD5FC6" w:rsidRPr="003841DE" w:rsidRDefault="00FD5FC6" w:rsidP="00FD5FC6">
            <w:pPr>
              <w:spacing w:line="240" w:lineRule="auto"/>
              <w:jc w:val="center"/>
              <w:rPr>
                <w:rFonts w:asciiTheme="majorHAnsi" w:hAnsiTheme="majorHAnsi"/>
                <w:color w:val="FFFFFF"/>
                <w:sz w:val="24"/>
                <w:szCs w:val="24"/>
                <w:lang w:val="it-IT" w:eastAsia="it-IT"/>
              </w:rPr>
            </w:pPr>
            <w:r w:rsidRPr="003841DE">
              <w:rPr>
                <w:rFonts w:asciiTheme="majorHAnsi" w:hAnsiTheme="majorHAnsi"/>
                <w:color w:val="FFFFFF"/>
                <w:sz w:val="24"/>
                <w:szCs w:val="24"/>
                <w:lang w:val="it-IT" w:eastAsia="it-IT"/>
              </w:rPr>
              <w:t>DIREZIONE</w:t>
            </w:r>
          </w:p>
        </w:tc>
        <w:tc>
          <w:tcPr>
            <w:tcW w:w="4394" w:type="dxa"/>
            <w:tcBorders>
              <w:top w:val="single" w:sz="4" w:space="0" w:color="auto"/>
              <w:left w:val="nil"/>
              <w:bottom w:val="single" w:sz="8" w:space="0" w:color="auto"/>
              <w:right w:val="single" w:sz="8" w:space="0" w:color="auto"/>
            </w:tcBorders>
            <w:shd w:val="clear" w:color="000000" w:fill="7030A0"/>
            <w:vAlign w:val="center"/>
            <w:hideMark/>
          </w:tcPr>
          <w:p w14:paraId="0572C4A4" w14:textId="77777777" w:rsidR="00FD5FC6" w:rsidRPr="003841DE" w:rsidRDefault="00FD5FC6" w:rsidP="00FD5FC6">
            <w:pPr>
              <w:spacing w:line="240" w:lineRule="auto"/>
              <w:jc w:val="center"/>
              <w:rPr>
                <w:rFonts w:asciiTheme="majorHAnsi" w:hAnsiTheme="majorHAnsi"/>
                <w:color w:val="FFFFFF"/>
                <w:sz w:val="24"/>
                <w:szCs w:val="24"/>
                <w:lang w:val="it-IT" w:eastAsia="it-IT"/>
              </w:rPr>
            </w:pPr>
            <w:r w:rsidRPr="003841DE">
              <w:rPr>
                <w:rFonts w:asciiTheme="majorHAnsi" w:hAnsiTheme="majorHAnsi"/>
                <w:color w:val="FFFFFF"/>
                <w:sz w:val="24"/>
                <w:szCs w:val="24"/>
                <w:lang w:val="it-IT" w:eastAsia="it-IT"/>
              </w:rPr>
              <w:t>Flussi ad evento (ad hoc)</w:t>
            </w:r>
          </w:p>
        </w:tc>
        <w:tc>
          <w:tcPr>
            <w:tcW w:w="2126" w:type="dxa"/>
            <w:tcBorders>
              <w:top w:val="single" w:sz="4" w:space="0" w:color="auto"/>
              <w:left w:val="nil"/>
              <w:bottom w:val="single" w:sz="8" w:space="0" w:color="auto"/>
              <w:right w:val="single" w:sz="8" w:space="0" w:color="auto"/>
            </w:tcBorders>
            <w:shd w:val="clear" w:color="000000" w:fill="7030A0"/>
            <w:vAlign w:val="center"/>
            <w:hideMark/>
          </w:tcPr>
          <w:p w14:paraId="1EEE6B65" w14:textId="77777777" w:rsidR="00FD5FC6" w:rsidRPr="003841DE" w:rsidRDefault="00FD5FC6" w:rsidP="00FD5FC6">
            <w:pPr>
              <w:spacing w:line="240" w:lineRule="auto"/>
              <w:jc w:val="center"/>
              <w:rPr>
                <w:rFonts w:asciiTheme="majorHAnsi" w:hAnsiTheme="majorHAnsi"/>
                <w:color w:val="FFFFFF"/>
                <w:sz w:val="24"/>
                <w:szCs w:val="24"/>
                <w:lang w:val="it-IT" w:eastAsia="it-IT"/>
              </w:rPr>
            </w:pPr>
            <w:r w:rsidRPr="003841DE">
              <w:rPr>
                <w:rFonts w:asciiTheme="majorHAnsi" w:hAnsiTheme="majorHAnsi"/>
                <w:color w:val="FFFFFF"/>
                <w:sz w:val="24"/>
                <w:szCs w:val="24"/>
                <w:lang w:val="it-IT" w:eastAsia="it-IT"/>
              </w:rPr>
              <w:t> </w:t>
            </w:r>
          </w:p>
        </w:tc>
      </w:tr>
      <w:tr w:rsidR="00FD5FC6" w:rsidRPr="003B35F4" w14:paraId="78AD6A9F" w14:textId="77777777" w:rsidTr="00776198">
        <w:trPr>
          <w:trHeight w:val="590"/>
        </w:trPr>
        <w:tc>
          <w:tcPr>
            <w:tcW w:w="1980" w:type="dxa"/>
            <w:tcBorders>
              <w:top w:val="single" w:sz="4" w:space="0" w:color="000000"/>
              <w:left w:val="single" w:sz="8" w:space="0" w:color="auto"/>
              <w:bottom w:val="single" w:sz="4" w:space="0" w:color="000000"/>
              <w:right w:val="single" w:sz="4" w:space="0" w:color="auto"/>
            </w:tcBorders>
            <w:shd w:val="clear" w:color="D9D9D9" w:fill="D9D9D9"/>
            <w:vAlign w:val="center"/>
            <w:hideMark/>
          </w:tcPr>
          <w:p w14:paraId="2435187F"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Project Manager di riferimento</w:t>
            </w:r>
          </w:p>
        </w:tc>
        <w:tc>
          <w:tcPr>
            <w:tcW w:w="4394"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3F99302"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Attivazione di gare pubbliche e stato avanzamento (aggiudicazione, gestione commessa, chiusura, eventuali anomalie etc..)</w:t>
            </w:r>
          </w:p>
        </w:tc>
        <w:tc>
          <w:tcPr>
            <w:tcW w:w="2126" w:type="dxa"/>
            <w:tcBorders>
              <w:top w:val="single" w:sz="4" w:space="0" w:color="000000"/>
              <w:left w:val="single" w:sz="4" w:space="0" w:color="auto"/>
              <w:bottom w:val="single" w:sz="4" w:space="0" w:color="000000"/>
              <w:right w:val="single" w:sz="4" w:space="0" w:color="000000"/>
            </w:tcBorders>
            <w:shd w:val="clear" w:color="D9D9D9" w:fill="D9D9D9"/>
            <w:vAlign w:val="center"/>
            <w:hideMark/>
          </w:tcPr>
          <w:p w14:paraId="38898985"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 </w:t>
            </w:r>
          </w:p>
        </w:tc>
      </w:tr>
      <w:tr w:rsidR="00FD5FC6" w:rsidRPr="003B35F4" w14:paraId="22B2AFEF" w14:textId="77777777" w:rsidTr="00776198">
        <w:trPr>
          <w:trHeight w:val="590"/>
        </w:trPr>
        <w:tc>
          <w:tcPr>
            <w:tcW w:w="19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E05C7C"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Legal </w:t>
            </w:r>
          </w:p>
        </w:tc>
        <w:tc>
          <w:tcPr>
            <w:tcW w:w="4394" w:type="dxa"/>
            <w:tcBorders>
              <w:top w:val="nil"/>
              <w:left w:val="nil"/>
              <w:bottom w:val="single" w:sz="4" w:space="0" w:color="auto"/>
              <w:right w:val="single" w:sz="4" w:space="0" w:color="auto"/>
            </w:tcBorders>
            <w:shd w:val="clear" w:color="auto" w:fill="auto"/>
            <w:vAlign w:val="center"/>
            <w:hideMark/>
          </w:tcPr>
          <w:p w14:paraId="4D48CB4D"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Elenco aggiornato delle deleghe e sub-deleghe di funzioni e delle procure rilasciate in azienda.</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14:paraId="7CAC2308"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 </w:t>
            </w:r>
          </w:p>
        </w:tc>
      </w:tr>
      <w:tr w:rsidR="00944280" w:rsidRPr="003B35F4" w14:paraId="2F50716F" w14:textId="77777777" w:rsidTr="00776198">
        <w:trPr>
          <w:trHeight w:val="590"/>
        </w:trPr>
        <w:tc>
          <w:tcPr>
            <w:tcW w:w="1980" w:type="dxa"/>
            <w:tcBorders>
              <w:top w:val="single" w:sz="8" w:space="0" w:color="auto"/>
              <w:left w:val="single" w:sz="8" w:space="0" w:color="auto"/>
              <w:bottom w:val="single" w:sz="8" w:space="0" w:color="auto"/>
              <w:right w:val="single" w:sz="4" w:space="0" w:color="auto"/>
            </w:tcBorders>
            <w:shd w:val="clear" w:color="auto" w:fill="auto"/>
            <w:vAlign w:val="center"/>
          </w:tcPr>
          <w:p w14:paraId="3BAF6E72" w14:textId="0398ADDE" w:rsidR="00944280" w:rsidRPr="003841DE" w:rsidRDefault="00944280" w:rsidP="00FD5FC6">
            <w:pPr>
              <w:spacing w:line="240" w:lineRule="auto"/>
              <w:rPr>
                <w:rFonts w:asciiTheme="majorHAnsi" w:hAnsiTheme="majorHAnsi"/>
                <w:sz w:val="24"/>
                <w:szCs w:val="24"/>
                <w:lang w:val="it-IT" w:eastAsia="it-IT"/>
              </w:rPr>
            </w:pPr>
            <w:r>
              <w:rPr>
                <w:rFonts w:asciiTheme="majorHAnsi" w:hAnsiTheme="majorHAnsi"/>
                <w:sz w:val="24"/>
                <w:szCs w:val="24"/>
                <w:lang w:val="it-IT" w:eastAsia="it-IT"/>
              </w:rPr>
              <w:t xml:space="preserve">Legal </w:t>
            </w:r>
          </w:p>
        </w:tc>
        <w:tc>
          <w:tcPr>
            <w:tcW w:w="4394" w:type="dxa"/>
            <w:tcBorders>
              <w:top w:val="nil"/>
              <w:left w:val="nil"/>
              <w:bottom w:val="single" w:sz="4" w:space="0" w:color="auto"/>
              <w:right w:val="single" w:sz="4" w:space="0" w:color="auto"/>
            </w:tcBorders>
            <w:shd w:val="clear" w:color="auto" w:fill="auto"/>
            <w:vAlign w:val="center"/>
          </w:tcPr>
          <w:p w14:paraId="542CF1EA" w14:textId="0539BD38" w:rsidR="00944280" w:rsidRPr="003841DE" w:rsidRDefault="00944280" w:rsidP="00FD5FC6">
            <w:pPr>
              <w:spacing w:line="240" w:lineRule="auto"/>
              <w:rPr>
                <w:rFonts w:asciiTheme="majorHAnsi" w:hAnsiTheme="majorHAnsi"/>
                <w:color w:val="000000"/>
                <w:sz w:val="24"/>
                <w:szCs w:val="24"/>
                <w:lang w:val="it-IT" w:eastAsia="it-IT"/>
              </w:rPr>
            </w:pPr>
            <w:r w:rsidRPr="003841DE">
              <w:rPr>
                <w:rFonts w:asciiTheme="majorHAnsi" w:hAnsiTheme="majorHAnsi"/>
                <w:sz w:val="24"/>
                <w:szCs w:val="24"/>
                <w:lang w:val="it-IT" w:eastAsia="it-IT"/>
              </w:rPr>
              <w:t xml:space="preserve">Elenco </w:t>
            </w:r>
            <w:r>
              <w:rPr>
                <w:rFonts w:asciiTheme="majorHAnsi" w:hAnsiTheme="majorHAnsi"/>
                <w:sz w:val="24"/>
                <w:szCs w:val="24"/>
                <w:lang w:val="it-IT" w:eastAsia="it-IT"/>
              </w:rPr>
              <w:t xml:space="preserve">aggiornato </w:t>
            </w:r>
            <w:r w:rsidRPr="003841DE">
              <w:rPr>
                <w:rFonts w:asciiTheme="majorHAnsi" w:hAnsiTheme="majorHAnsi"/>
                <w:sz w:val="24"/>
                <w:szCs w:val="24"/>
                <w:lang w:val="it-IT" w:eastAsia="it-IT"/>
              </w:rPr>
              <w:t>dei dipendenti che, in virtù della loro Job Description, sono tenuti ad interagire con Pubblici Ufficiali e Incaricati di Pubblico Servizio</w:t>
            </w:r>
          </w:p>
        </w:tc>
        <w:tc>
          <w:tcPr>
            <w:tcW w:w="2126" w:type="dxa"/>
            <w:tcBorders>
              <w:top w:val="single" w:sz="8" w:space="0" w:color="auto"/>
              <w:left w:val="nil"/>
              <w:bottom w:val="single" w:sz="8" w:space="0" w:color="auto"/>
              <w:right w:val="single" w:sz="4" w:space="0" w:color="auto"/>
            </w:tcBorders>
            <w:shd w:val="clear" w:color="auto" w:fill="auto"/>
            <w:vAlign w:val="center"/>
          </w:tcPr>
          <w:p w14:paraId="5B498A6D" w14:textId="77777777" w:rsidR="00944280" w:rsidRPr="003841DE" w:rsidRDefault="00944280" w:rsidP="00FD5FC6">
            <w:pPr>
              <w:spacing w:line="240" w:lineRule="auto"/>
              <w:rPr>
                <w:rFonts w:asciiTheme="majorHAnsi" w:hAnsiTheme="majorHAnsi"/>
                <w:color w:val="000000"/>
                <w:sz w:val="24"/>
                <w:szCs w:val="24"/>
                <w:lang w:val="it-IT" w:eastAsia="it-IT"/>
              </w:rPr>
            </w:pPr>
          </w:p>
        </w:tc>
      </w:tr>
      <w:tr w:rsidR="00FD5FC6" w:rsidRPr="003B35F4" w14:paraId="1B063976" w14:textId="77777777" w:rsidTr="00776198">
        <w:trPr>
          <w:trHeight w:val="580"/>
        </w:trPr>
        <w:tc>
          <w:tcPr>
            <w:tcW w:w="1980" w:type="dxa"/>
            <w:tcBorders>
              <w:top w:val="single" w:sz="8" w:space="0" w:color="auto"/>
              <w:left w:val="single" w:sz="8" w:space="0" w:color="auto"/>
              <w:bottom w:val="single" w:sz="4" w:space="0" w:color="auto"/>
              <w:right w:val="single" w:sz="4" w:space="0" w:color="auto"/>
            </w:tcBorders>
            <w:shd w:val="clear" w:color="D9D9D9" w:fill="D9D9D9"/>
            <w:vAlign w:val="center"/>
            <w:hideMark/>
          </w:tcPr>
          <w:p w14:paraId="3C143A38"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Legal </w:t>
            </w:r>
          </w:p>
        </w:tc>
        <w:tc>
          <w:tcPr>
            <w:tcW w:w="4394" w:type="dxa"/>
            <w:tcBorders>
              <w:top w:val="single" w:sz="8" w:space="0" w:color="auto"/>
              <w:left w:val="single" w:sz="4" w:space="0" w:color="auto"/>
              <w:bottom w:val="single" w:sz="4" w:space="0" w:color="000000"/>
              <w:right w:val="single" w:sz="8" w:space="0" w:color="auto"/>
            </w:tcBorders>
            <w:shd w:val="clear" w:color="D9D9D9" w:fill="D9D9D9"/>
            <w:vAlign w:val="center"/>
            <w:hideMark/>
          </w:tcPr>
          <w:p w14:paraId="6F0A3A60" w14:textId="64E5B6FD"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Visite, ispezioni e accertamenti avviati da parte degli enti competenti e, alla loro conclusione, eventuali rilievi e sanzioni comminate.</w:t>
            </w:r>
          </w:p>
        </w:tc>
        <w:tc>
          <w:tcPr>
            <w:tcW w:w="2126" w:type="dxa"/>
            <w:tcBorders>
              <w:top w:val="single" w:sz="8" w:space="0" w:color="auto"/>
              <w:left w:val="single" w:sz="4" w:space="0" w:color="000000"/>
              <w:bottom w:val="single" w:sz="4" w:space="0" w:color="auto"/>
              <w:right w:val="single" w:sz="4" w:space="0" w:color="auto"/>
            </w:tcBorders>
            <w:shd w:val="clear" w:color="D9D9D9" w:fill="D9D9D9"/>
            <w:vAlign w:val="center"/>
            <w:hideMark/>
          </w:tcPr>
          <w:p w14:paraId="766E7260"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 </w:t>
            </w:r>
          </w:p>
        </w:tc>
      </w:tr>
      <w:tr w:rsidR="00FD5FC6" w:rsidRPr="003B35F4" w14:paraId="1A67A5E1" w14:textId="77777777" w:rsidTr="00776198">
        <w:trPr>
          <w:trHeight w:val="116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58D72774"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xml:space="preserve">Legal </w:t>
            </w:r>
          </w:p>
        </w:tc>
        <w:tc>
          <w:tcPr>
            <w:tcW w:w="4394" w:type="dxa"/>
            <w:tcBorders>
              <w:top w:val="single" w:sz="4" w:space="0" w:color="000000"/>
              <w:left w:val="single" w:sz="4" w:space="0" w:color="auto"/>
              <w:bottom w:val="single" w:sz="4" w:space="0" w:color="000000"/>
              <w:right w:val="single" w:sz="8" w:space="0" w:color="auto"/>
            </w:tcBorders>
            <w:shd w:val="clear" w:color="auto" w:fill="auto"/>
            <w:vAlign w:val="center"/>
            <w:hideMark/>
          </w:tcPr>
          <w:p w14:paraId="511160D6"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I provvedimenti e/o le notizie provenienti da organi di polizia giudiziaria o da qualsiasi altra autorità dai quali si evinca lo svolgimento di indagini che interessano, anche indirettamente, la Società, i suoi dipendenti o i componenti degli organi sociali</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2BCC776"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 </w:t>
            </w:r>
          </w:p>
        </w:tc>
      </w:tr>
      <w:tr w:rsidR="00FD5FC6" w:rsidRPr="003841DE" w14:paraId="7D61B4DB" w14:textId="77777777" w:rsidTr="00776198">
        <w:trPr>
          <w:trHeight w:val="290"/>
        </w:trPr>
        <w:tc>
          <w:tcPr>
            <w:tcW w:w="1980" w:type="dxa"/>
            <w:tcBorders>
              <w:top w:val="single" w:sz="4" w:space="0" w:color="auto"/>
              <w:left w:val="single" w:sz="8" w:space="0" w:color="auto"/>
              <w:bottom w:val="single" w:sz="4" w:space="0" w:color="000000"/>
              <w:right w:val="single" w:sz="4" w:space="0" w:color="auto"/>
            </w:tcBorders>
            <w:shd w:val="clear" w:color="D9D9D9" w:fill="D9D9D9"/>
            <w:vAlign w:val="center"/>
            <w:hideMark/>
          </w:tcPr>
          <w:p w14:paraId="1553625C" w14:textId="5BA9E9EA" w:rsidR="00FD5FC6" w:rsidRPr="003841DE" w:rsidRDefault="005D1A03"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R&amp;C</w:t>
            </w:r>
          </w:p>
        </w:tc>
        <w:tc>
          <w:tcPr>
            <w:tcW w:w="4394" w:type="dxa"/>
            <w:tcBorders>
              <w:top w:val="single" w:sz="4" w:space="0" w:color="000000"/>
              <w:left w:val="single" w:sz="4" w:space="0" w:color="auto"/>
              <w:bottom w:val="single" w:sz="4" w:space="0" w:color="000000"/>
              <w:right w:val="single" w:sz="8" w:space="0" w:color="auto"/>
            </w:tcBorders>
            <w:shd w:val="clear" w:color="D9D9D9" w:fill="D9D9D9"/>
            <w:vAlign w:val="center"/>
            <w:hideMark/>
          </w:tcPr>
          <w:p w14:paraId="3AF1310C"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Mutamenti della struttura organizzativa</w:t>
            </w:r>
          </w:p>
        </w:tc>
        <w:tc>
          <w:tcPr>
            <w:tcW w:w="212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1F37A17" w14:textId="77777777" w:rsidR="00FD5FC6" w:rsidRPr="003841DE" w:rsidRDefault="00FD5FC6" w:rsidP="00FD5FC6">
            <w:pPr>
              <w:spacing w:line="240" w:lineRule="auto"/>
              <w:rPr>
                <w:rFonts w:asciiTheme="majorHAnsi" w:hAnsiTheme="majorHAnsi"/>
                <w:sz w:val="24"/>
                <w:szCs w:val="24"/>
                <w:lang w:val="it-IT" w:eastAsia="it-IT"/>
              </w:rPr>
            </w:pPr>
            <w:r w:rsidRPr="003841DE">
              <w:rPr>
                <w:rFonts w:asciiTheme="majorHAnsi" w:hAnsiTheme="majorHAnsi"/>
                <w:sz w:val="24"/>
                <w:szCs w:val="24"/>
                <w:lang w:val="it-IT" w:eastAsia="it-IT"/>
              </w:rPr>
              <w:t> </w:t>
            </w:r>
          </w:p>
        </w:tc>
      </w:tr>
      <w:tr w:rsidR="00FD5FC6" w:rsidRPr="003841DE" w14:paraId="71978283" w14:textId="77777777" w:rsidTr="00776198">
        <w:trPr>
          <w:trHeight w:val="2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42641" w14:textId="207FA654" w:rsidR="00FD5FC6" w:rsidRPr="003841DE" w:rsidRDefault="005D1A03"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lastRenderedPageBreak/>
              <w:t>R&amp;C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C4649" w14:textId="77777777" w:rsidR="00FD5FC6" w:rsidRPr="003841DE" w:rsidRDefault="00FD5FC6" w:rsidP="00FD5FC6">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Cambiamenti rilevanti policy aziendali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11A9D" w14:textId="77777777" w:rsidR="00FD5FC6" w:rsidRPr="003841DE" w:rsidRDefault="00FD5FC6" w:rsidP="00FD5FC6">
            <w:pPr>
              <w:spacing w:line="240" w:lineRule="auto"/>
              <w:rPr>
                <w:rFonts w:asciiTheme="majorHAnsi" w:hAnsiTheme="majorHAnsi"/>
                <w:color w:val="000000"/>
                <w:sz w:val="24"/>
                <w:szCs w:val="24"/>
                <w:lang w:val="it-IT" w:eastAsia="it-IT"/>
              </w:rPr>
            </w:pPr>
          </w:p>
        </w:tc>
      </w:tr>
      <w:tr w:rsidR="005D1A03" w:rsidRPr="003B35F4" w14:paraId="6F31865F" w14:textId="77777777" w:rsidTr="005D1A03">
        <w:trPr>
          <w:trHeight w:val="2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6F99A" w14:textId="5D6B0604" w:rsidR="005D1A03" w:rsidRPr="003841DE" w:rsidRDefault="005D1A03" w:rsidP="00ED3E34">
            <w:pPr>
              <w:spacing w:line="240" w:lineRule="auto"/>
              <w:rPr>
                <w:rFonts w:asciiTheme="majorHAnsi" w:hAnsiTheme="majorHAnsi"/>
                <w:color w:val="000000"/>
                <w:sz w:val="24"/>
                <w:szCs w:val="24"/>
                <w:lang w:val="it-IT" w:eastAsia="it-IT"/>
              </w:rPr>
            </w:pPr>
            <w:r w:rsidRPr="003841DE">
              <w:rPr>
                <w:rFonts w:asciiTheme="majorHAnsi" w:hAnsiTheme="majorHAnsi"/>
                <w:color w:val="000000"/>
                <w:sz w:val="24"/>
                <w:szCs w:val="24"/>
                <w:lang w:val="it-IT" w:eastAsia="it-IT"/>
              </w:rPr>
              <w:t>R&amp;C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3F3D0" w14:textId="750321B9" w:rsidR="005D1A03" w:rsidRPr="003841DE" w:rsidRDefault="005D1A03" w:rsidP="005D1A03">
            <w:pPr>
              <w:spacing w:line="240" w:lineRule="auto"/>
              <w:rPr>
                <w:rFonts w:asciiTheme="majorHAnsi" w:hAnsiTheme="majorHAnsi"/>
                <w:sz w:val="24"/>
                <w:szCs w:val="24"/>
                <w:lang w:val="it-IT"/>
              </w:rPr>
            </w:pPr>
            <w:r w:rsidRPr="003841DE">
              <w:rPr>
                <w:rFonts w:asciiTheme="majorHAnsi" w:hAnsiTheme="majorHAnsi"/>
                <w:sz w:val="24"/>
                <w:szCs w:val="24"/>
                <w:lang w:val="it-IT"/>
              </w:rPr>
              <w:t xml:space="preserve">Eventuali eccezioni alle policy in materia di contribuzioni, regali ed </w:t>
            </w:r>
            <w:r w:rsidR="000A3602">
              <w:rPr>
                <w:rFonts w:asciiTheme="majorHAnsi" w:hAnsiTheme="majorHAnsi"/>
                <w:sz w:val="24"/>
                <w:szCs w:val="24"/>
                <w:lang w:val="it-IT"/>
              </w:rPr>
              <w:t>ospitalità</w:t>
            </w:r>
          </w:p>
          <w:p w14:paraId="0F825A19" w14:textId="58D7EBF5" w:rsidR="005D1A03" w:rsidRPr="003841DE" w:rsidRDefault="005D1A03" w:rsidP="00ED3E34">
            <w:pPr>
              <w:spacing w:line="240" w:lineRule="auto"/>
              <w:rPr>
                <w:rFonts w:asciiTheme="majorHAnsi" w:hAnsiTheme="majorHAnsi"/>
                <w:color w:val="000000"/>
                <w:sz w:val="24"/>
                <w:szCs w:val="24"/>
                <w:lang w:val="it-IT"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719B2" w14:textId="77777777" w:rsidR="005D1A03" w:rsidRPr="003841DE" w:rsidRDefault="005D1A03" w:rsidP="00ED3E34">
            <w:pPr>
              <w:spacing w:line="240" w:lineRule="auto"/>
              <w:rPr>
                <w:rFonts w:asciiTheme="majorHAnsi" w:hAnsiTheme="majorHAnsi"/>
                <w:color w:val="000000"/>
                <w:sz w:val="24"/>
                <w:szCs w:val="24"/>
                <w:lang w:val="it-IT" w:eastAsia="it-IT"/>
              </w:rPr>
            </w:pPr>
          </w:p>
        </w:tc>
      </w:tr>
    </w:tbl>
    <w:p w14:paraId="0085EB35" w14:textId="77777777" w:rsidR="00FD5FC6" w:rsidRPr="002102BD" w:rsidRDefault="00FD5FC6" w:rsidP="00776198">
      <w:pPr>
        <w:pStyle w:val="BodyText"/>
        <w:spacing w:before="120" w:after="0" w:line="360" w:lineRule="auto"/>
        <w:ind w:left="340"/>
        <w:jc w:val="both"/>
        <w:rPr>
          <w:rFonts w:ascii="Cambria" w:hAnsi="Cambria"/>
          <w:sz w:val="24"/>
          <w:lang w:val="it-IT"/>
        </w:rPr>
      </w:pPr>
    </w:p>
    <w:p w14:paraId="03897690" w14:textId="05681F94" w:rsidR="004044E9" w:rsidRPr="002102BD" w:rsidRDefault="00E51A60">
      <w:pPr>
        <w:spacing w:before="120" w:line="360" w:lineRule="auto"/>
        <w:jc w:val="both"/>
        <w:rPr>
          <w:rFonts w:ascii="Cambria" w:hAnsi="Cambria"/>
          <w:color w:val="000000"/>
          <w:sz w:val="24"/>
          <w:lang w:val="it-IT"/>
        </w:rPr>
      </w:pPr>
      <w:r w:rsidRPr="002102BD">
        <w:rPr>
          <w:rFonts w:ascii="Cambria" w:hAnsi="Cambria"/>
          <w:color w:val="000000"/>
          <w:sz w:val="24"/>
          <w:lang w:val="it-IT"/>
        </w:rPr>
        <w:t xml:space="preserve">Al fine di facilitare il flusso di informazioni </w:t>
      </w:r>
      <w:r w:rsidR="006855D8">
        <w:rPr>
          <w:rFonts w:ascii="Cambria" w:hAnsi="Cambria"/>
          <w:color w:val="000000"/>
          <w:sz w:val="24"/>
          <w:lang w:val="it-IT"/>
        </w:rPr>
        <w:t xml:space="preserve">(periodiche o ad evento) </w:t>
      </w:r>
      <w:r w:rsidRPr="002102BD">
        <w:rPr>
          <w:rFonts w:ascii="Cambria" w:hAnsi="Cambria"/>
          <w:color w:val="000000"/>
          <w:sz w:val="24"/>
          <w:lang w:val="it-IT"/>
        </w:rPr>
        <w:t>verso l’</w:t>
      </w:r>
      <w:r w:rsidR="00D0412E" w:rsidRPr="002102BD">
        <w:rPr>
          <w:rFonts w:ascii="Cambria" w:hAnsi="Cambria"/>
          <w:color w:val="000000"/>
          <w:sz w:val="24"/>
          <w:lang w:val="it-IT"/>
        </w:rPr>
        <w:t>OdV</w:t>
      </w:r>
      <w:r w:rsidRPr="002102BD">
        <w:rPr>
          <w:rFonts w:ascii="Cambria" w:hAnsi="Cambria"/>
          <w:color w:val="000000"/>
          <w:sz w:val="24"/>
          <w:lang w:val="it-IT"/>
        </w:rPr>
        <w:t xml:space="preserve">, è stata prevista l’istituzione, presso la Società, di </w:t>
      </w:r>
      <w:r w:rsidR="0016759A" w:rsidRPr="002102BD">
        <w:rPr>
          <w:rFonts w:ascii="Cambria" w:hAnsi="Cambria"/>
          <w:color w:val="000000"/>
          <w:sz w:val="24"/>
          <w:lang w:val="it-IT"/>
        </w:rPr>
        <w:t>“</w:t>
      </w:r>
      <w:r w:rsidRPr="002102BD">
        <w:rPr>
          <w:rFonts w:ascii="Cambria" w:hAnsi="Cambria"/>
          <w:color w:val="000000"/>
          <w:sz w:val="24"/>
          <w:lang w:val="it-IT"/>
        </w:rPr>
        <w:t>canali informativi dedicati</w:t>
      </w:r>
      <w:r w:rsidR="0016759A" w:rsidRPr="002102BD">
        <w:rPr>
          <w:rFonts w:ascii="Cambria" w:hAnsi="Cambria"/>
          <w:color w:val="000000"/>
          <w:sz w:val="24"/>
          <w:lang w:val="it-IT"/>
        </w:rPr>
        <w:t>”</w:t>
      </w:r>
      <w:r w:rsidRPr="002102BD">
        <w:rPr>
          <w:rFonts w:ascii="Cambria" w:hAnsi="Cambria"/>
          <w:color w:val="000000"/>
          <w:sz w:val="24"/>
          <w:lang w:val="it-IT"/>
        </w:rPr>
        <w:t>.</w:t>
      </w:r>
    </w:p>
    <w:p w14:paraId="4B963705" w14:textId="4CB320BA" w:rsidR="004044E9" w:rsidRPr="002102BD" w:rsidRDefault="00E51A60">
      <w:pPr>
        <w:spacing w:before="120" w:line="360" w:lineRule="auto"/>
        <w:jc w:val="both"/>
        <w:rPr>
          <w:rFonts w:ascii="Cambria" w:hAnsi="Cambria"/>
          <w:color w:val="000000"/>
          <w:sz w:val="24"/>
          <w:lang w:val="it-IT"/>
        </w:rPr>
      </w:pPr>
      <w:r w:rsidRPr="002102BD">
        <w:rPr>
          <w:rFonts w:ascii="Cambria" w:hAnsi="Cambria"/>
          <w:color w:val="000000"/>
          <w:sz w:val="24"/>
          <w:lang w:val="it-IT"/>
        </w:rPr>
        <w:t>In particolare, è stata attivata una casella di posta elettronica attraverso la quale i membri dell’</w:t>
      </w:r>
      <w:r w:rsidR="00D0412E" w:rsidRPr="002102BD">
        <w:rPr>
          <w:rFonts w:ascii="Cambria" w:hAnsi="Cambria"/>
          <w:color w:val="000000"/>
          <w:sz w:val="24"/>
          <w:lang w:val="it-IT"/>
        </w:rPr>
        <w:t>OdV</w:t>
      </w:r>
      <w:r w:rsidRPr="002102BD">
        <w:rPr>
          <w:rFonts w:ascii="Cambria" w:hAnsi="Cambria"/>
          <w:color w:val="000000"/>
          <w:sz w:val="24"/>
          <w:lang w:val="it-IT"/>
        </w:rPr>
        <w:t xml:space="preserve"> potranno ricevere eventuali richieste o segnalazioni:</w:t>
      </w:r>
      <w:r w:rsidR="00902A2B" w:rsidRPr="002102BD">
        <w:rPr>
          <w:rFonts w:ascii="Cambria" w:hAnsi="Cambria"/>
          <w:color w:val="000000"/>
          <w:sz w:val="24"/>
          <w:lang w:val="it-IT"/>
        </w:rPr>
        <w:t xml:space="preserve"> </w:t>
      </w:r>
      <w:r w:rsidR="006B345D">
        <w:fldChar w:fldCharType="begin"/>
      </w:r>
      <w:r w:rsidR="006B345D" w:rsidRPr="003B35F4">
        <w:rPr>
          <w:lang w:val="it-IT"/>
        </w:rPr>
        <w:instrText>HYPERLINK "mailto:organismodivigilanza.pmitalia@pmi.com"</w:instrText>
      </w:r>
      <w:r w:rsidR="006B345D">
        <w:fldChar w:fldCharType="separate"/>
      </w:r>
      <w:r w:rsidR="006B345D" w:rsidRPr="003841DE">
        <w:rPr>
          <w:rStyle w:val="Hyperlink"/>
          <w:rFonts w:ascii="Cambria" w:hAnsi="Cambria"/>
          <w:i/>
          <w:sz w:val="24"/>
          <w:lang w:val="it-IT"/>
        </w:rPr>
        <w:t>organismodivigilanza.pmitalia@pmi.com</w:t>
      </w:r>
      <w:r w:rsidR="006B345D">
        <w:fldChar w:fldCharType="end"/>
      </w:r>
      <w:r w:rsidR="006B345D" w:rsidRPr="003841DE">
        <w:rPr>
          <w:rFonts w:ascii="Cambria" w:hAnsi="Cambria"/>
          <w:color w:val="000000"/>
          <w:sz w:val="24"/>
          <w:lang w:val="it-IT"/>
        </w:rPr>
        <w:t>.</w:t>
      </w:r>
    </w:p>
    <w:p w14:paraId="5CC9AA4F" w14:textId="069032A2" w:rsidR="004044E9" w:rsidRPr="002102BD" w:rsidRDefault="00E51A60">
      <w:pPr>
        <w:spacing w:before="120" w:line="360" w:lineRule="auto"/>
        <w:jc w:val="both"/>
        <w:rPr>
          <w:rFonts w:ascii="Cambria" w:hAnsi="Cambria"/>
          <w:color w:val="000000"/>
          <w:sz w:val="24"/>
          <w:lang w:val="it-IT"/>
        </w:rPr>
      </w:pPr>
      <w:r w:rsidRPr="002102BD">
        <w:rPr>
          <w:rFonts w:ascii="Cambria" w:hAnsi="Cambria"/>
          <w:color w:val="000000"/>
          <w:sz w:val="24"/>
          <w:lang w:val="it-IT"/>
        </w:rPr>
        <w:t xml:space="preserve">Le </w:t>
      </w:r>
      <w:r w:rsidR="00604893">
        <w:rPr>
          <w:rFonts w:ascii="Cambria" w:hAnsi="Cambria"/>
          <w:color w:val="000000"/>
          <w:sz w:val="24"/>
          <w:lang w:val="it-IT"/>
        </w:rPr>
        <w:t>comunicazioni</w:t>
      </w:r>
      <w:r w:rsidR="00604893" w:rsidRPr="002102BD">
        <w:rPr>
          <w:rFonts w:ascii="Cambria" w:hAnsi="Cambria"/>
          <w:color w:val="000000"/>
          <w:sz w:val="24"/>
          <w:lang w:val="it-IT"/>
        </w:rPr>
        <w:t xml:space="preserve"> </w:t>
      </w:r>
      <w:r w:rsidRPr="002102BD">
        <w:rPr>
          <w:rFonts w:ascii="Cambria" w:hAnsi="Cambria"/>
          <w:color w:val="000000"/>
          <w:sz w:val="24"/>
          <w:lang w:val="it-IT"/>
        </w:rPr>
        <w:t>pervenute all’</w:t>
      </w:r>
      <w:r w:rsidR="00D0412E" w:rsidRPr="002102BD">
        <w:rPr>
          <w:rFonts w:ascii="Cambria" w:hAnsi="Cambria"/>
          <w:color w:val="000000"/>
          <w:sz w:val="24"/>
          <w:lang w:val="it-IT"/>
        </w:rPr>
        <w:t>OdV</w:t>
      </w:r>
      <w:r w:rsidRPr="002102BD">
        <w:rPr>
          <w:rFonts w:ascii="Cambria" w:hAnsi="Cambria"/>
          <w:color w:val="000000"/>
          <w:sz w:val="24"/>
          <w:lang w:val="it-IT"/>
        </w:rPr>
        <w:t xml:space="preserve"> sono raccolte e conservate in un apposito archivio, al quale è consentito l’accesso solo da parte dei membri dell’Organismo</w:t>
      </w:r>
      <w:r w:rsidR="00854068" w:rsidRPr="002102BD">
        <w:rPr>
          <w:rFonts w:ascii="Cambria" w:hAnsi="Cambria"/>
          <w:color w:val="000000"/>
          <w:sz w:val="24"/>
          <w:lang w:val="it-IT"/>
        </w:rPr>
        <w:t xml:space="preserve"> e nel quale sono altresì documentate e correttamente archiviate le attività svolte dall’</w:t>
      </w:r>
      <w:r w:rsidR="00D0412E" w:rsidRPr="002102BD">
        <w:rPr>
          <w:rFonts w:ascii="Cambria" w:hAnsi="Cambria"/>
          <w:color w:val="000000"/>
          <w:sz w:val="24"/>
          <w:lang w:val="it-IT"/>
        </w:rPr>
        <w:t xml:space="preserve"> OdV</w:t>
      </w:r>
      <w:r w:rsidR="00854068" w:rsidRPr="002102BD">
        <w:rPr>
          <w:rFonts w:ascii="Cambria" w:hAnsi="Cambria"/>
          <w:color w:val="000000"/>
          <w:sz w:val="24"/>
          <w:lang w:val="it-IT"/>
        </w:rPr>
        <w:t xml:space="preserve"> (es. verbali delle riunioni, piano delle verifiche annuali, verbalizzazione di eventuali incontri con il </w:t>
      </w:r>
      <w:r w:rsidR="00854068" w:rsidRPr="002102BD">
        <w:rPr>
          <w:rFonts w:ascii="Cambria" w:hAnsi="Cambria"/>
          <w:i/>
          <w:color w:val="000000"/>
          <w:sz w:val="24"/>
          <w:lang w:val="it-IT"/>
        </w:rPr>
        <w:t>management</w:t>
      </w:r>
      <w:r w:rsidR="00854068" w:rsidRPr="002102BD">
        <w:rPr>
          <w:rFonts w:ascii="Cambria" w:hAnsi="Cambria"/>
          <w:color w:val="000000"/>
          <w:sz w:val="24"/>
          <w:lang w:val="it-IT"/>
        </w:rPr>
        <w:t>, procedimenti istruttori e relativi esiti, etc.).</w:t>
      </w:r>
    </w:p>
    <w:p w14:paraId="47595828" w14:textId="6332F50C" w:rsidR="006E3A7C" w:rsidRPr="002102BD" w:rsidRDefault="00E51A60">
      <w:pPr>
        <w:pStyle w:val="BodyText"/>
        <w:widowControl w:val="0"/>
        <w:tabs>
          <w:tab w:val="left" w:pos="0"/>
        </w:tabs>
        <w:spacing w:before="120" w:after="0" w:line="360" w:lineRule="auto"/>
        <w:ind w:right="-1"/>
        <w:jc w:val="both"/>
        <w:rPr>
          <w:rFonts w:ascii="Cambria" w:hAnsi="Cambria"/>
          <w:sz w:val="24"/>
          <w:szCs w:val="24"/>
          <w:lang w:val="it-IT"/>
        </w:rPr>
      </w:pPr>
      <w:r w:rsidRPr="002102BD">
        <w:rPr>
          <w:rFonts w:ascii="Cambria" w:hAnsi="Cambria"/>
          <w:sz w:val="24"/>
          <w:szCs w:val="24"/>
          <w:lang w:val="it-IT"/>
        </w:rPr>
        <w:t>L’Organismo ha l’obbligo di non divulgare le notizie e le informazioni acquisite nell’esercizio delle proprie funzioni, assicurandone la riservatezza ed astenendosi dal ricercare ed utilizzare le stesse, per fini diversi da quelli indicati dall’art. 6 D.</w:t>
      </w:r>
      <w:r w:rsidR="003B2500" w:rsidRPr="002102BD">
        <w:rPr>
          <w:rFonts w:ascii="Cambria" w:hAnsi="Cambria"/>
          <w:sz w:val="24"/>
          <w:szCs w:val="24"/>
          <w:lang w:val="it-IT"/>
        </w:rPr>
        <w:t xml:space="preserve"> </w:t>
      </w:r>
      <w:r w:rsidRPr="002102BD">
        <w:rPr>
          <w:rFonts w:ascii="Cambria" w:hAnsi="Cambria"/>
          <w:sz w:val="24"/>
          <w:szCs w:val="24"/>
          <w:lang w:val="it-IT"/>
        </w:rPr>
        <w:t>Lgs. 231/</w:t>
      </w:r>
      <w:r w:rsidR="00C70542" w:rsidRPr="002102BD">
        <w:rPr>
          <w:rFonts w:ascii="Cambria" w:hAnsi="Cambria"/>
          <w:sz w:val="24"/>
          <w:szCs w:val="24"/>
          <w:lang w:val="it-IT"/>
        </w:rPr>
        <w:t>20</w:t>
      </w:r>
      <w:r w:rsidRPr="002102BD">
        <w:rPr>
          <w:rFonts w:ascii="Cambria" w:hAnsi="Cambria"/>
          <w:sz w:val="24"/>
          <w:szCs w:val="24"/>
          <w:lang w:val="it-IT"/>
        </w:rPr>
        <w:t>01. In ogni caso, ogni informazione in possesso dell’Organismo è trattata in conformità con la legislazione vigente in materia e, in</w:t>
      </w:r>
      <w:r w:rsidRPr="002102BD">
        <w:rPr>
          <w:rFonts w:ascii="Cambria" w:hAnsi="Cambria"/>
          <w:lang w:val="it-IT"/>
        </w:rPr>
        <w:t xml:space="preserve"> </w:t>
      </w:r>
      <w:r w:rsidRPr="002102BD">
        <w:rPr>
          <w:rFonts w:ascii="Cambria" w:hAnsi="Cambria"/>
          <w:sz w:val="24"/>
          <w:szCs w:val="24"/>
          <w:lang w:val="it-IT"/>
        </w:rPr>
        <w:t>particolare, in conformità con il Testo Unico in materia di protezione dei dati personali di cui al D. Lgs. 30 giugno 2003, n. 196</w:t>
      </w:r>
      <w:r w:rsidR="00803648">
        <w:rPr>
          <w:rFonts w:ascii="Cambria" w:hAnsi="Cambria"/>
          <w:sz w:val="24"/>
          <w:szCs w:val="24"/>
          <w:lang w:val="it-IT"/>
        </w:rPr>
        <w:t xml:space="preserve"> e ss.mm.ii., nonché con il Regolamento EU 2016/679 (cosiddetto “GDPR”)</w:t>
      </w:r>
      <w:r w:rsidRPr="002102BD">
        <w:rPr>
          <w:rFonts w:ascii="Cambria" w:hAnsi="Cambria"/>
          <w:sz w:val="24"/>
          <w:szCs w:val="24"/>
          <w:lang w:val="it-IT"/>
        </w:rPr>
        <w:t>.</w:t>
      </w:r>
    </w:p>
    <w:p w14:paraId="31AFD72F" w14:textId="77777777" w:rsidR="004044E9" w:rsidRPr="002102BD" w:rsidRDefault="00E51A60">
      <w:pPr>
        <w:pStyle w:val="Heading2"/>
        <w:spacing w:before="120" w:line="360" w:lineRule="auto"/>
        <w:rPr>
          <w:rFonts w:ascii="Cambria" w:hAnsi="Cambria"/>
          <w:i w:val="0"/>
          <w:iCs/>
          <w:lang w:val="it-IT"/>
        </w:rPr>
      </w:pPr>
      <w:bookmarkStart w:id="207" w:name="_Ref88810748"/>
      <w:bookmarkStart w:id="208" w:name="_Toc192508575"/>
      <w:bookmarkStart w:id="209" w:name="_Toc192509000"/>
      <w:bookmarkStart w:id="210" w:name="_Toc192509348"/>
      <w:bookmarkStart w:id="211" w:name="_Toc266722382"/>
      <w:bookmarkStart w:id="212" w:name="_Toc52816890"/>
      <w:bookmarkStart w:id="213" w:name="_Toc52837497"/>
      <w:bookmarkStart w:id="214" w:name="_Toc54165547"/>
      <w:bookmarkStart w:id="215" w:name="_Toc54165649"/>
      <w:bookmarkStart w:id="216" w:name="_Toc193118530"/>
      <w:r w:rsidRPr="002102BD">
        <w:rPr>
          <w:rFonts w:ascii="Cambria" w:hAnsi="Cambria"/>
          <w:i w:val="0"/>
          <w:iCs/>
          <w:lang w:val="it-IT"/>
        </w:rPr>
        <w:t>4.1</w:t>
      </w:r>
      <w:r w:rsidR="00946CF3" w:rsidRPr="002102BD">
        <w:rPr>
          <w:rFonts w:ascii="Cambria" w:hAnsi="Cambria"/>
          <w:i w:val="0"/>
          <w:iCs/>
          <w:lang w:val="it-IT"/>
        </w:rPr>
        <w:t>1</w:t>
      </w:r>
      <w:r w:rsidRPr="002102BD">
        <w:rPr>
          <w:rFonts w:ascii="Cambria" w:hAnsi="Cambria"/>
          <w:i w:val="0"/>
          <w:iCs/>
          <w:lang w:val="it-IT"/>
        </w:rPr>
        <w:t xml:space="preserve"> Piano di Formazione</w:t>
      </w:r>
      <w:bookmarkEnd w:id="207"/>
      <w:r w:rsidRPr="002102BD">
        <w:rPr>
          <w:rFonts w:ascii="Cambria" w:hAnsi="Cambria"/>
          <w:i w:val="0"/>
          <w:iCs/>
          <w:lang w:val="it-IT"/>
        </w:rPr>
        <w:t xml:space="preserve"> e Comunicazione</w:t>
      </w:r>
      <w:bookmarkEnd w:id="208"/>
      <w:bookmarkEnd w:id="209"/>
      <w:bookmarkEnd w:id="210"/>
      <w:bookmarkEnd w:id="211"/>
      <w:bookmarkEnd w:id="212"/>
      <w:bookmarkEnd w:id="213"/>
      <w:bookmarkEnd w:id="214"/>
      <w:bookmarkEnd w:id="215"/>
      <w:bookmarkEnd w:id="216"/>
    </w:p>
    <w:p w14:paraId="41DEED7B" w14:textId="77777777" w:rsidR="004044E9" w:rsidRPr="002102BD" w:rsidRDefault="00E51A60">
      <w:pPr>
        <w:pStyle w:val="BodyText"/>
        <w:spacing w:before="120" w:after="0" w:line="360" w:lineRule="auto"/>
        <w:jc w:val="both"/>
        <w:rPr>
          <w:rFonts w:ascii="Cambria" w:hAnsi="Cambria"/>
          <w:b/>
          <w:i/>
          <w:sz w:val="24"/>
          <w:szCs w:val="24"/>
          <w:lang w:val="it-IT"/>
        </w:rPr>
      </w:pPr>
      <w:r w:rsidRPr="002102BD">
        <w:rPr>
          <w:rFonts w:ascii="Cambria" w:hAnsi="Cambria"/>
          <w:b/>
          <w:i/>
          <w:sz w:val="24"/>
          <w:szCs w:val="24"/>
          <w:lang w:val="it-IT"/>
        </w:rPr>
        <w:t>Formazione</w:t>
      </w:r>
    </w:p>
    <w:p w14:paraId="2049657F" w14:textId="77777777" w:rsidR="004044E9" w:rsidRPr="002102BD" w:rsidRDefault="00E51A60">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 xml:space="preserve">La formazione interna costituisce uno strumento imprescindibile per un’efficace implementazione del Modello e per una diffusione capillare dei principi di </w:t>
      </w:r>
      <w:r w:rsidRPr="002102BD">
        <w:rPr>
          <w:rFonts w:ascii="Cambria" w:hAnsi="Cambria"/>
          <w:sz w:val="24"/>
          <w:szCs w:val="24"/>
          <w:lang w:val="it-IT"/>
        </w:rPr>
        <w:lastRenderedPageBreak/>
        <w:t>comportamento e di controllo adottati dalla Società, al fine di una ragionevole prevenzione dei reati, da cui il Decreto fa scaturire la responsabilità amministrativa.</w:t>
      </w:r>
    </w:p>
    <w:p w14:paraId="3AC77C7F" w14:textId="6DCF847C" w:rsidR="004044E9" w:rsidRPr="002102BD" w:rsidRDefault="00DA282E">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 xml:space="preserve">Il Dipartimento Legale, </w:t>
      </w:r>
      <w:r w:rsidR="00E51A60" w:rsidRPr="002102BD">
        <w:rPr>
          <w:rFonts w:ascii="Cambria" w:hAnsi="Cambria"/>
          <w:sz w:val="24"/>
          <w:szCs w:val="24"/>
          <w:lang w:val="it-IT"/>
        </w:rPr>
        <w:t xml:space="preserve">con il supporto della </w:t>
      </w:r>
      <w:r w:rsidR="003C6EF0">
        <w:rPr>
          <w:rFonts w:ascii="Cambria" w:hAnsi="Cambria"/>
          <w:sz w:val="24"/>
          <w:szCs w:val="24"/>
          <w:lang w:val="it-IT"/>
        </w:rPr>
        <w:t xml:space="preserve">Funzione </w:t>
      </w:r>
      <w:bookmarkStart w:id="217" w:name="_Hlk139965007"/>
      <w:r w:rsidR="003C6EF0">
        <w:rPr>
          <w:rFonts w:ascii="Cambria" w:hAnsi="Cambria"/>
          <w:sz w:val="24"/>
          <w:szCs w:val="24"/>
          <w:lang w:val="it-IT"/>
        </w:rPr>
        <w:t>People &amp; Culture</w:t>
      </w:r>
      <w:bookmarkEnd w:id="217"/>
      <w:r w:rsidR="00E51A60" w:rsidRPr="002102BD">
        <w:rPr>
          <w:rFonts w:ascii="Cambria" w:hAnsi="Cambria"/>
          <w:sz w:val="24"/>
          <w:szCs w:val="24"/>
          <w:lang w:val="it-IT"/>
        </w:rPr>
        <w:t>, è responsabile per la corretta formazione del personale in merito all’applicazione del Modello, la quale è soggetta a verifica da parte dell’Organismo di Vigilanza.</w:t>
      </w:r>
    </w:p>
    <w:p w14:paraId="11FFF94B" w14:textId="77777777" w:rsidR="004044E9" w:rsidRPr="002102BD" w:rsidRDefault="00E51A60">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I programmi formativi devono essere condivisi con l’Organismo di Vigilanza.</w:t>
      </w:r>
    </w:p>
    <w:p w14:paraId="240B6DF7" w14:textId="77777777" w:rsidR="004044E9" w:rsidRPr="002102BD" w:rsidRDefault="00E51A60">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I requisiti che un programma di formazione deve rispettare sono i seguenti:</w:t>
      </w:r>
    </w:p>
    <w:p w14:paraId="65866DA7"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t>•</w:t>
      </w:r>
      <w:r w:rsidRPr="002102BD">
        <w:rPr>
          <w:rFonts w:ascii="Cambria" w:hAnsi="Cambria"/>
          <w:sz w:val="24"/>
          <w:szCs w:val="24"/>
          <w:lang w:val="it-IT"/>
        </w:rPr>
        <w:tab/>
        <w:t>essere adeguato alla posizione ricoperta dai soggetti all’interno dell’organizzazione (neo-assunto, impiegato, quadro, dirigente, ecc.);</w:t>
      </w:r>
    </w:p>
    <w:p w14:paraId="71298019"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t>•</w:t>
      </w:r>
      <w:r w:rsidRPr="002102BD">
        <w:rPr>
          <w:rFonts w:ascii="Cambria" w:hAnsi="Cambria"/>
          <w:sz w:val="24"/>
          <w:szCs w:val="24"/>
          <w:lang w:val="it-IT"/>
        </w:rPr>
        <w:tab/>
        <w:t>i contenuti devono differenziarsi in funzione dell’attività svolta dal soggetto all’interno dell’azienda (attività a rischio, attività di controllo, attività non a rischio, ecc.);</w:t>
      </w:r>
    </w:p>
    <w:p w14:paraId="60243684"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t>•</w:t>
      </w:r>
      <w:r w:rsidRPr="002102BD">
        <w:rPr>
          <w:rFonts w:ascii="Cambria" w:hAnsi="Cambria"/>
          <w:sz w:val="24"/>
          <w:szCs w:val="24"/>
          <w:lang w:val="it-IT"/>
        </w:rPr>
        <w:tab/>
        <w:t xml:space="preserve">la periodicità dell’attività di formazione deve essere funzione del grado di cambiamento cui è soggetto l’ambiente esterno in cui si colloca l’agire aziendale, nonché dalla capacità di apprendimento del personale e dal grado di </w:t>
      </w:r>
      <w:r w:rsidR="00AB1FA2" w:rsidRPr="002102BD">
        <w:rPr>
          <w:rFonts w:ascii="Cambria" w:hAnsi="Cambria"/>
          <w:i/>
          <w:sz w:val="24"/>
          <w:szCs w:val="24"/>
          <w:lang w:val="it-IT"/>
        </w:rPr>
        <w:t>commitment</w:t>
      </w:r>
      <w:r w:rsidRPr="002102BD">
        <w:rPr>
          <w:rFonts w:ascii="Cambria" w:hAnsi="Cambria"/>
          <w:sz w:val="24"/>
          <w:szCs w:val="24"/>
          <w:lang w:val="it-IT"/>
        </w:rPr>
        <w:t xml:space="preserve"> del management a conferire autorevolezza all’attività formativa svolta;</w:t>
      </w:r>
    </w:p>
    <w:p w14:paraId="684C5478"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t>•</w:t>
      </w:r>
      <w:r w:rsidRPr="002102BD">
        <w:rPr>
          <w:rFonts w:ascii="Cambria" w:hAnsi="Cambria"/>
          <w:sz w:val="24"/>
          <w:szCs w:val="24"/>
          <w:lang w:val="it-IT"/>
        </w:rPr>
        <w:tab/>
        <w:t>il relatore deve essere persona competente ed autorevole al fine di assicurare la qualità dei contenuti trattati, nonché di rendere esplicita l’importanza che la formazione in oggetto riveste per la Società e per le strategie che la stessa vuole perseguire;</w:t>
      </w:r>
    </w:p>
    <w:p w14:paraId="53517CB9"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t>•</w:t>
      </w:r>
      <w:r w:rsidRPr="002102BD">
        <w:rPr>
          <w:rFonts w:ascii="Cambria" w:hAnsi="Cambria"/>
          <w:sz w:val="24"/>
          <w:szCs w:val="24"/>
          <w:lang w:val="it-IT"/>
        </w:rPr>
        <w:tab/>
        <w:t>la partecipazione ai programmi di formazione deve essere obbligatoria e devono essere definiti appositi meccanismi di controllo per monitorare la presenza dei soggetti;</w:t>
      </w:r>
    </w:p>
    <w:p w14:paraId="782AAC15"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lastRenderedPageBreak/>
        <w:t>•</w:t>
      </w:r>
      <w:r w:rsidRPr="002102BD">
        <w:rPr>
          <w:rFonts w:ascii="Cambria" w:hAnsi="Cambria"/>
          <w:sz w:val="24"/>
          <w:szCs w:val="24"/>
          <w:lang w:val="it-IT"/>
        </w:rPr>
        <w:tab/>
        <w:t>deve prevedere dei meccanismi di controllo capaci di verificare il grado di apprendimento dei partecipanti.</w:t>
      </w:r>
    </w:p>
    <w:p w14:paraId="18188A88" w14:textId="58BA3579" w:rsidR="004044E9" w:rsidRPr="002102BD" w:rsidRDefault="00E51A60">
      <w:pPr>
        <w:pStyle w:val="BodyText"/>
        <w:tabs>
          <w:tab w:val="num" w:pos="700"/>
        </w:tabs>
        <w:spacing w:before="120" w:after="0" w:line="360" w:lineRule="auto"/>
        <w:jc w:val="both"/>
        <w:rPr>
          <w:rFonts w:ascii="Cambria" w:hAnsi="Cambria"/>
          <w:sz w:val="24"/>
          <w:szCs w:val="24"/>
          <w:lang w:val="it-IT"/>
        </w:rPr>
      </w:pPr>
      <w:r w:rsidRPr="002102BD">
        <w:rPr>
          <w:rFonts w:ascii="Cambria" w:hAnsi="Cambria"/>
          <w:sz w:val="24"/>
          <w:szCs w:val="24"/>
          <w:lang w:val="it-IT"/>
        </w:rPr>
        <w:t xml:space="preserve">La formazione può essere classificata in </w:t>
      </w:r>
      <w:r w:rsidRPr="002102BD">
        <w:rPr>
          <w:rFonts w:ascii="Cambria" w:hAnsi="Cambria"/>
          <w:i/>
          <w:sz w:val="24"/>
          <w:szCs w:val="24"/>
          <w:lang w:val="it-IT"/>
        </w:rPr>
        <w:t>generale</w:t>
      </w:r>
      <w:r w:rsidRPr="002102BD">
        <w:rPr>
          <w:rFonts w:ascii="Cambria" w:hAnsi="Cambria"/>
          <w:sz w:val="24"/>
          <w:szCs w:val="24"/>
          <w:lang w:val="it-IT"/>
        </w:rPr>
        <w:t xml:space="preserve"> o </w:t>
      </w:r>
      <w:r w:rsidRPr="002102BD">
        <w:rPr>
          <w:rFonts w:ascii="Cambria" w:hAnsi="Cambria"/>
          <w:i/>
          <w:sz w:val="24"/>
          <w:szCs w:val="24"/>
          <w:lang w:val="it-IT"/>
        </w:rPr>
        <w:t>specifica</w:t>
      </w:r>
      <w:r w:rsidRPr="002102BD">
        <w:rPr>
          <w:rFonts w:ascii="Cambria" w:hAnsi="Cambria"/>
          <w:sz w:val="24"/>
          <w:szCs w:val="24"/>
          <w:lang w:val="it-IT"/>
        </w:rPr>
        <w:t xml:space="preserve">. In particolare, la </w:t>
      </w:r>
      <w:r w:rsidRPr="002102BD">
        <w:rPr>
          <w:rFonts w:ascii="Cambria" w:hAnsi="Cambria"/>
          <w:b/>
          <w:sz w:val="24"/>
          <w:szCs w:val="24"/>
          <w:lang w:val="it-IT"/>
        </w:rPr>
        <w:t>formazione generale</w:t>
      </w:r>
      <w:r w:rsidRPr="002102BD">
        <w:rPr>
          <w:rFonts w:ascii="Cambria" w:hAnsi="Cambria"/>
          <w:sz w:val="24"/>
          <w:szCs w:val="24"/>
          <w:lang w:val="it-IT"/>
        </w:rPr>
        <w:t>, attuata secondo le modalità ritenute più idonee ed efficaci, deve interessare tutti i livelli dell’organizzazione</w:t>
      </w:r>
      <w:r w:rsidR="008277E3">
        <w:rPr>
          <w:rFonts w:ascii="Cambria" w:hAnsi="Cambria"/>
          <w:sz w:val="24"/>
          <w:szCs w:val="24"/>
          <w:lang w:val="it-IT"/>
        </w:rPr>
        <w:t xml:space="preserve"> aziendale</w:t>
      </w:r>
      <w:r w:rsidRPr="002102BD">
        <w:rPr>
          <w:rFonts w:ascii="Cambria" w:hAnsi="Cambria"/>
          <w:sz w:val="24"/>
          <w:szCs w:val="24"/>
          <w:lang w:val="it-IT"/>
        </w:rPr>
        <w:t>, al fine di consentire ad ogni individuo di venire a conoscenza:</w:t>
      </w:r>
    </w:p>
    <w:p w14:paraId="00874246" w14:textId="77777777" w:rsidR="004044E9" w:rsidRPr="002102BD" w:rsidRDefault="00E51A60">
      <w:pPr>
        <w:pStyle w:val="BodyText"/>
        <w:numPr>
          <w:ilvl w:val="0"/>
          <w:numId w:val="17"/>
        </w:numPr>
        <w:tabs>
          <w:tab w:val="clear" w:pos="340"/>
          <w:tab w:val="num" w:pos="720"/>
        </w:tabs>
        <w:spacing w:before="120" w:after="0" w:line="360" w:lineRule="auto"/>
        <w:ind w:left="720" w:hanging="360"/>
        <w:jc w:val="both"/>
        <w:rPr>
          <w:rFonts w:ascii="Cambria" w:hAnsi="Cambria"/>
          <w:sz w:val="24"/>
          <w:szCs w:val="24"/>
          <w:lang w:val="it-IT"/>
        </w:rPr>
      </w:pPr>
      <w:r w:rsidRPr="002102BD">
        <w:rPr>
          <w:rFonts w:ascii="Cambria" w:hAnsi="Cambria"/>
          <w:sz w:val="24"/>
          <w:szCs w:val="24"/>
          <w:lang w:val="it-IT"/>
        </w:rPr>
        <w:t>dei precetti contenuti nel D. Lgs. 231/2001 in tema di responsabilità amministrativa degli Enti, dei reati e delle sanzioni ivi previste;</w:t>
      </w:r>
    </w:p>
    <w:p w14:paraId="60063A1D" w14:textId="77777777" w:rsidR="004044E9" w:rsidRPr="002102BD" w:rsidRDefault="00E51A60">
      <w:pPr>
        <w:pStyle w:val="BodyText"/>
        <w:numPr>
          <w:ilvl w:val="0"/>
          <w:numId w:val="17"/>
        </w:numPr>
        <w:tabs>
          <w:tab w:val="num" w:pos="700"/>
        </w:tabs>
        <w:spacing w:before="120" w:after="0" w:line="360" w:lineRule="auto"/>
        <w:ind w:firstLine="20"/>
        <w:jc w:val="both"/>
        <w:rPr>
          <w:rFonts w:ascii="Cambria" w:hAnsi="Cambria"/>
          <w:sz w:val="24"/>
          <w:szCs w:val="24"/>
          <w:lang w:val="it-IT"/>
        </w:rPr>
      </w:pPr>
      <w:r w:rsidRPr="002102BD">
        <w:rPr>
          <w:rFonts w:ascii="Cambria" w:hAnsi="Cambria"/>
          <w:sz w:val="24"/>
          <w:szCs w:val="24"/>
          <w:lang w:val="it-IT"/>
        </w:rPr>
        <w:t xml:space="preserve">dei principi di comportamento previsti dal </w:t>
      </w:r>
      <w:r w:rsidRPr="002102BD">
        <w:rPr>
          <w:rFonts w:ascii="Cambria" w:hAnsi="Cambria"/>
          <w:sz w:val="24"/>
          <w:lang w:val="it-IT"/>
        </w:rPr>
        <w:t xml:space="preserve">Codice di Condotta </w:t>
      </w:r>
      <w:r w:rsidR="00F02495" w:rsidRPr="002102BD">
        <w:rPr>
          <w:rFonts w:ascii="Cambria" w:hAnsi="Cambria"/>
          <w:sz w:val="24"/>
          <w:lang w:val="it-IT"/>
        </w:rPr>
        <w:t>231;</w:t>
      </w:r>
    </w:p>
    <w:p w14:paraId="69F05DB3" w14:textId="77777777" w:rsidR="004044E9" w:rsidRPr="002102BD" w:rsidRDefault="00E51A60">
      <w:pPr>
        <w:pStyle w:val="BodyText"/>
        <w:numPr>
          <w:ilvl w:val="0"/>
          <w:numId w:val="17"/>
        </w:numPr>
        <w:tabs>
          <w:tab w:val="num" w:pos="700"/>
        </w:tabs>
        <w:spacing w:before="120" w:after="0" w:line="360" w:lineRule="auto"/>
        <w:ind w:firstLine="20"/>
        <w:jc w:val="both"/>
        <w:rPr>
          <w:rFonts w:ascii="Cambria" w:hAnsi="Cambria"/>
          <w:sz w:val="24"/>
          <w:szCs w:val="24"/>
          <w:lang w:val="it-IT"/>
        </w:rPr>
      </w:pPr>
      <w:r w:rsidRPr="002102BD">
        <w:rPr>
          <w:rFonts w:ascii="Cambria" w:hAnsi="Cambria"/>
          <w:sz w:val="24"/>
          <w:szCs w:val="24"/>
          <w:lang w:val="it-IT"/>
        </w:rPr>
        <w:t>del Sistema disciplinare;</w:t>
      </w:r>
    </w:p>
    <w:p w14:paraId="4547884C" w14:textId="77777777" w:rsidR="004044E9" w:rsidRPr="002102BD" w:rsidRDefault="00E51A60" w:rsidP="00B13D1E">
      <w:pPr>
        <w:pStyle w:val="BodyText"/>
        <w:numPr>
          <w:ilvl w:val="0"/>
          <w:numId w:val="17"/>
        </w:numPr>
        <w:tabs>
          <w:tab w:val="num" w:pos="810"/>
        </w:tabs>
        <w:spacing w:before="120" w:after="0" w:line="360" w:lineRule="auto"/>
        <w:ind w:left="720" w:hanging="360"/>
        <w:jc w:val="both"/>
        <w:rPr>
          <w:rFonts w:ascii="Cambria" w:hAnsi="Cambria"/>
          <w:sz w:val="24"/>
          <w:szCs w:val="24"/>
          <w:lang w:val="it-IT"/>
        </w:rPr>
      </w:pPr>
      <w:r w:rsidRPr="002102BD">
        <w:rPr>
          <w:rFonts w:ascii="Cambria" w:hAnsi="Cambria"/>
          <w:sz w:val="24"/>
          <w:szCs w:val="24"/>
          <w:lang w:val="it-IT"/>
        </w:rPr>
        <w:t>delle linee guida e dei principi di controllo contenuti nelle procedure operative interne e degli standard di comportamento;</w:t>
      </w:r>
    </w:p>
    <w:p w14:paraId="6444B781" w14:textId="77777777" w:rsidR="004044E9" w:rsidRPr="002102BD" w:rsidRDefault="00E51A60">
      <w:pPr>
        <w:pStyle w:val="BodyText"/>
        <w:numPr>
          <w:ilvl w:val="0"/>
          <w:numId w:val="17"/>
        </w:numPr>
        <w:tabs>
          <w:tab w:val="num" w:pos="700"/>
        </w:tabs>
        <w:spacing w:before="120" w:after="0" w:line="360" w:lineRule="auto"/>
        <w:ind w:firstLine="20"/>
        <w:jc w:val="both"/>
        <w:rPr>
          <w:rFonts w:ascii="Cambria" w:hAnsi="Cambria"/>
          <w:sz w:val="24"/>
          <w:szCs w:val="24"/>
          <w:lang w:val="it-IT"/>
        </w:rPr>
      </w:pPr>
      <w:r w:rsidRPr="002102BD">
        <w:rPr>
          <w:rFonts w:ascii="Cambria" w:hAnsi="Cambria"/>
          <w:sz w:val="24"/>
          <w:szCs w:val="24"/>
          <w:lang w:val="it-IT"/>
        </w:rPr>
        <w:t>dei poteri e compiti dell’Organismo di Vigilanza;</w:t>
      </w:r>
    </w:p>
    <w:p w14:paraId="1E94C714" w14:textId="77777777" w:rsidR="008277E3" w:rsidRDefault="00E51A60">
      <w:pPr>
        <w:pStyle w:val="BodyText"/>
        <w:numPr>
          <w:ilvl w:val="0"/>
          <w:numId w:val="17"/>
        </w:numPr>
        <w:tabs>
          <w:tab w:val="num" w:pos="700"/>
        </w:tabs>
        <w:spacing w:before="120" w:after="0" w:line="360" w:lineRule="auto"/>
        <w:ind w:firstLine="20"/>
        <w:jc w:val="both"/>
        <w:rPr>
          <w:rFonts w:ascii="Cambria" w:hAnsi="Cambria"/>
          <w:sz w:val="24"/>
          <w:szCs w:val="24"/>
          <w:lang w:val="it-IT"/>
        </w:rPr>
      </w:pPr>
      <w:r w:rsidRPr="002102BD">
        <w:rPr>
          <w:rFonts w:ascii="Cambria" w:hAnsi="Cambria"/>
          <w:sz w:val="24"/>
          <w:szCs w:val="24"/>
          <w:lang w:val="it-IT"/>
        </w:rPr>
        <w:t>del sistema di reporting interno riguardante l’Organismo di Vigilanza</w:t>
      </w:r>
      <w:r w:rsidR="008277E3">
        <w:rPr>
          <w:rFonts w:ascii="Cambria" w:hAnsi="Cambria"/>
          <w:sz w:val="24"/>
          <w:szCs w:val="24"/>
          <w:lang w:val="it-IT"/>
        </w:rPr>
        <w:t>;</w:t>
      </w:r>
    </w:p>
    <w:p w14:paraId="3B40BF48" w14:textId="65C38318" w:rsidR="004044E9" w:rsidRPr="002102BD" w:rsidRDefault="008277E3">
      <w:pPr>
        <w:pStyle w:val="BodyText"/>
        <w:numPr>
          <w:ilvl w:val="0"/>
          <w:numId w:val="17"/>
        </w:numPr>
        <w:tabs>
          <w:tab w:val="num" w:pos="700"/>
        </w:tabs>
        <w:spacing w:before="120" w:after="0" w:line="360" w:lineRule="auto"/>
        <w:ind w:firstLine="20"/>
        <w:jc w:val="both"/>
        <w:rPr>
          <w:rFonts w:ascii="Cambria" w:hAnsi="Cambria"/>
          <w:sz w:val="24"/>
          <w:szCs w:val="24"/>
          <w:lang w:val="it-IT"/>
        </w:rPr>
      </w:pPr>
      <w:r>
        <w:rPr>
          <w:rFonts w:ascii="Cambria" w:hAnsi="Cambria"/>
          <w:sz w:val="24"/>
          <w:szCs w:val="24"/>
          <w:lang w:val="it-IT"/>
        </w:rPr>
        <w:t xml:space="preserve">del sistema di </w:t>
      </w:r>
      <w:r w:rsidRPr="00372C54">
        <w:rPr>
          <w:rFonts w:ascii="Cambria" w:hAnsi="Cambria"/>
          <w:i/>
          <w:iCs/>
          <w:sz w:val="24"/>
          <w:szCs w:val="24"/>
          <w:lang w:val="it-IT"/>
        </w:rPr>
        <w:t>whistleblowing</w:t>
      </w:r>
      <w:r>
        <w:rPr>
          <w:rFonts w:ascii="Cambria" w:hAnsi="Cambria"/>
          <w:sz w:val="24"/>
          <w:szCs w:val="24"/>
          <w:lang w:val="it-IT"/>
        </w:rPr>
        <w:t xml:space="preserve"> attivato</w:t>
      </w:r>
    </w:p>
    <w:p w14:paraId="3DF70AD1" w14:textId="77777777" w:rsidR="004044E9" w:rsidRPr="002102BD" w:rsidRDefault="00E51A60">
      <w:pPr>
        <w:pStyle w:val="BodyText"/>
        <w:tabs>
          <w:tab w:val="num" w:pos="700"/>
        </w:tabs>
        <w:spacing w:before="120" w:after="0" w:line="360" w:lineRule="auto"/>
        <w:jc w:val="both"/>
        <w:rPr>
          <w:rFonts w:ascii="Cambria" w:hAnsi="Cambria"/>
          <w:sz w:val="24"/>
          <w:szCs w:val="24"/>
          <w:lang w:val="it-IT"/>
        </w:rPr>
      </w:pPr>
      <w:r w:rsidRPr="002102BD">
        <w:rPr>
          <w:rFonts w:ascii="Cambria" w:hAnsi="Cambria"/>
          <w:sz w:val="24"/>
          <w:szCs w:val="24"/>
          <w:lang w:val="it-IT"/>
        </w:rPr>
        <w:t xml:space="preserve">La </w:t>
      </w:r>
      <w:r w:rsidRPr="002102BD">
        <w:rPr>
          <w:rFonts w:ascii="Cambria" w:hAnsi="Cambria"/>
          <w:b/>
          <w:sz w:val="24"/>
          <w:szCs w:val="24"/>
          <w:lang w:val="it-IT"/>
        </w:rPr>
        <w:t>formazione specifica</w:t>
      </w:r>
      <w:r w:rsidRPr="002102BD">
        <w:rPr>
          <w:rFonts w:ascii="Cambria" w:hAnsi="Cambria"/>
          <w:sz w:val="24"/>
          <w:szCs w:val="24"/>
          <w:lang w:val="it-IT"/>
        </w:rPr>
        <w:t>, invece, interessa tutti quei soggetti che per via della loro attività, o comunque della loro posizione in azienda (i.e. tutti i manager), necessitano di specifiche competenze al fine di gestire le peculiarità dell’attività stessa, come il personale che opera nell’ambito di attività segnalate come potenzialmente a rischio di commissione di taluni illeciti ai sensi del Decreto. Questi dovranno essere destinatari di una formazione sia generale sia specifica. La formazione specifica dovrà consentire al soggetto di:</w:t>
      </w:r>
    </w:p>
    <w:p w14:paraId="4966CFB6"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t>•</w:t>
      </w:r>
      <w:r w:rsidRPr="002102BD">
        <w:rPr>
          <w:rFonts w:ascii="Cambria" w:hAnsi="Cambria"/>
          <w:sz w:val="24"/>
          <w:szCs w:val="24"/>
          <w:lang w:val="it-IT"/>
        </w:rPr>
        <w:tab/>
        <w:t>avere consapevolezza dei potenziali rischi associabili alla propria attività, nonché degli specifici meccanismi di controllo da attivare al fine di monitorare l’attività stessa;</w:t>
      </w:r>
    </w:p>
    <w:p w14:paraId="083B6684" w14:textId="77777777" w:rsidR="004044E9" w:rsidRPr="002102BD" w:rsidRDefault="00E51A60">
      <w:pPr>
        <w:pStyle w:val="BodyText"/>
        <w:spacing w:before="120" w:after="0" w:line="360" w:lineRule="auto"/>
        <w:ind w:left="360" w:hanging="360"/>
        <w:jc w:val="both"/>
        <w:rPr>
          <w:rFonts w:ascii="Cambria" w:hAnsi="Cambria"/>
          <w:sz w:val="24"/>
          <w:szCs w:val="24"/>
          <w:lang w:val="it-IT"/>
        </w:rPr>
      </w:pPr>
      <w:r w:rsidRPr="002102BD">
        <w:rPr>
          <w:rFonts w:ascii="Cambria" w:hAnsi="Cambria"/>
          <w:sz w:val="24"/>
          <w:szCs w:val="24"/>
          <w:lang w:val="it-IT"/>
        </w:rPr>
        <w:lastRenderedPageBreak/>
        <w:t>•</w:t>
      </w:r>
      <w:r w:rsidRPr="002102BD">
        <w:rPr>
          <w:rFonts w:ascii="Cambria" w:hAnsi="Cambria"/>
          <w:sz w:val="24"/>
          <w:szCs w:val="24"/>
          <w:lang w:val="it-IT"/>
        </w:rPr>
        <w:tab/>
        <w:t xml:space="preserve">acquisire la capacità d’individuare eventuali anomalie e segnalarle nei modi e nei tempi utili per l’implementazione di possibili azioni correttive. </w:t>
      </w:r>
    </w:p>
    <w:p w14:paraId="69D890EB" w14:textId="18891434" w:rsidR="004044E9" w:rsidRPr="002102BD" w:rsidRDefault="00E51A60">
      <w:pPr>
        <w:pStyle w:val="BodyText"/>
        <w:tabs>
          <w:tab w:val="num" w:pos="700"/>
        </w:tabs>
        <w:spacing w:before="120" w:after="0" w:line="360" w:lineRule="auto"/>
        <w:jc w:val="both"/>
        <w:rPr>
          <w:rFonts w:ascii="Cambria" w:hAnsi="Cambria"/>
          <w:sz w:val="24"/>
          <w:szCs w:val="24"/>
          <w:lang w:val="it-IT"/>
        </w:rPr>
      </w:pPr>
      <w:r w:rsidRPr="002102BD">
        <w:rPr>
          <w:rFonts w:ascii="Cambria" w:hAnsi="Cambria"/>
          <w:sz w:val="24"/>
          <w:szCs w:val="24"/>
          <w:lang w:val="it-IT"/>
        </w:rPr>
        <w:t xml:space="preserve">Anche i soggetti preposti al controllo interno cui spetta il monitoraggio delle attività risultate potenzialmente a rischio </w:t>
      </w:r>
      <w:r w:rsidR="00661D75">
        <w:rPr>
          <w:rFonts w:ascii="Cambria" w:hAnsi="Cambria"/>
          <w:sz w:val="24"/>
          <w:szCs w:val="24"/>
          <w:lang w:val="it-IT"/>
        </w:rPr>
        <w:t>sono</w:t>
      </w:r>
      <w:r w:rsidR="00661D75" w:rsidRPr="002102BD">
        <w:rPr>
          <w:rFonts w:ascii="Cambria" w:hAnsi="Cambria"/>
          <w:sz w:val="24"/>
          <w:szCs w:val="24"/>
          <w:lang w:val="it-IT"/>
        </w:rPr>
        <w:t xml:space="preserve"> </w:t>
      </w:r>
      <w:r w:rsidRPr="002102BD">
        <w:rPr>
          <w:rFonts w:ascii="Cambria" w:hAnsi="Cambria"/>
          <w:sz w:val="24"/>
          <w:szCs w:val="24"/>
          <w:lang w:val="it-IT"/>
        </w:rPr>
        <w:t xml:space="preserve">destinatari di una formazione specifica, al fine di renderli consapevoli delle loro responsabilità e del loro ruolo all’interno del sistema del controllo interno, nonché delle sanzioni cui vanno incontro nel caso disattendano tali responsabilità e tale ruolo. </w:t>
      </w:r>
    </w:p>
    <w:p w14:paraId="343C85B4" w14:textId="5DD8C0A4" w:rsidR="004044E9" w:rsidRPr="002102BD" w:rsidRDefault="00E51A60">
      <w:pPr>
        <w:pStyle w:val="BodyText"/>
        <w:tabs>
          <w:tab w:val="num" w:pos="700"/>
        </w:tabs>
        <w:spacing w:before="120" w:after="0" w:line="360" w:lineRule="auto"/>
        <w:jc w:val="both"/>
        <w:rPr>
          <w:rFonts w:ascii="Cambria" w:hAnsi="Cambria"/>
          <w:sz w:val="24"/>
          <w:szCs w:val="24"/>
          <w:lang w:val="it-IT"/>
        </w:rPr>
      </w:pPr>
      <w:r w:rsidRPr="002102BD">
        <w:rPr>
          <w:rFonts w:ascii="Cambria" w:hAnsi="Cambria"/>
          <w:sz w:val="24"/>
          <w:szCs w:val="24"/>
          <w:lang w:val="it-IT"/>
        </w:rPr>
        <w:t xml:space="preserve">In caso di modifiche e/o aggiornamenti rilevanti del Modello </w:t>
      </w:r>
      <w:r w:rsidR="00661D75">
        <w:rPr>
          <w:rFonts w:ascii="Cambria" w:hAnsi="Cambria"/>
          <w:sz w:val="24"/>
          <w:szCs w:val="24"/>
          <w:lang w:val="it-IT"/>
        </w:rPr>
        <w:t xml:space="preserve">vengono </w:t>
      </w:r>
      <w:r w:rsidRPr="002102BD">
        <w:rPr>
          <w:rFonts w:ascii="Cambria" w:hAnsi="Cambria"/>
          <w:sz w:val="24"/>
          <w:szCs w:val="24"/>
          <w:lang w:val="it-IT"/>
        </w:rPr>
        <w:t>organizzati dei moduli d’approfondimento mirati alla conoscenza delle variazioni intervenute.</w:t>
      </w:r>
    </w:p>
    <w:p w14:paraId="10E2074F" w14:textId="5F6344CB" w:rsidR="004044E9" w:rsidRPr="002102BD" w:rsidRDefault="00661D75">
      <w:pPr>
        <w:pStyle w:val="BodyText"/>
        <w:spacing w:before="120" w:after="0" w:line="360" w:lineRule="auto"/>
        <w:jc w:val="both"/>
        <w:rPr>
          <w:rFonts w:ascii="Cambria" w:hAnsi="Cambria"/>
          <w:lang w:val="it-IT"/>
        </w:rPr>
      </w:pPr>
      <w:r>
        <w:rPr>
          <w:rFonts w:ascii="Cambria" w:hAnsi="Cambria"/>
          <w:sz w:val="24"/>
          <w:szCs w:val="24"/>
          <w:lang w:val="it-IT"/>
        </w:rPr>
        <w:t>Vengono, inoltre</w:t>
      </w:r>
      <w:r w:rsidR="00E51A60" w:rsidRPr="002102BD">
        <w:rPr>
          <w:rFonts w:ascii="Cambria" w:hAnsi="Cambria"/>
          <w:sz w:val="24"/>
          <w:szCs w:val="24"/>
          <w:lang w:val="it-IT"/>
        </w:rPr>
        <w:t xml:space="preserve">, organizzati specifici moduli per i neoassunti destinati ad operare </w:t>
      </w:r>
      <w:r w:rsidR="00854068" w:rsidRPr="002102BD">
        <w:rPr>
          <w:rFonts w:ascii="Cambria" w:hAnsi="Cambria"/>
          <w:sz w:val="24"/>
          <w:szCs w:val="24"/>
          <w:lang w:val="it-IT"/>
        </w:rPr>
        <w:t xml:space="preserve">in relazione alle </w:t>
      </w:r>
      <w:r w:rsidR="00022108" w:rsidRPr="002102BD">
        <w:rPr>
          <w:rFonts w:ascii="Cambria" w:hAnsi="Cambria"/>
          <w:sz w:val="24"/>
          <w:szCs w:val="24"/>
          <w:lang w:val="it-IT"/>
        </w:rPr>
        <w:t>Attività Sensibili</w:t>
      </w:r>
      <w:r w:rsidR="005D6F3D" w:rsidRPr="002102BD">
        <w:rPr>
          <w:rFonts w:ascii="Cambria" w:hAnsi="Cambria"/>
          <w:sz w:val="24"/>
          <w:szCs w:val="24"/>
          <w:lang w:val="it-IT"/>
        </w:rPr>
        <w:t xml:space="preserve"> </w:t>
      </w:r>
      <w:r w:rsidR="00854068" w:rsidRPr="002102BD">
        <w:rPr>
          <w:rFonts w:ascii="Cambria" w:hAnsi="Cambria"/>
          <w:sz w:val="24"/>
          <w:szCs w:val="24"/>
          <w:lang w:val="it-IT"/>
        </w:rPr>
        <w:t>o strumentali di cui alla Mappatura.</w:t>
      </w:r>
    </w:p>
    <w:p w14:paraId="4A3F2F06" w14:textId="77777777" w:rsidR="004044E9" w:rsidRPr="002102BD" w:rsidRDefault="00E51A60">
      <w:pPr>
        <w:pStyle w:val="BodyText"/>
        <w:spacing w:before="120" w:after="0" w:line="360" w:lineRule="auto"/>
        <w:jc w:val="both"/>
        <w:rPr>
          <w:rFonts w:ascii="Cambria" w:hAnsi="Cambria"/>
          <w:b/>
          <w:i/>
          <w:sz w:val="24"/>
          <w:szCs w:val="24"/>
          <w:lang w:val="it-IT"/>
        </w:rPr>
      </w:pPr>
      <w:bookmarkStart w:id="218" w:name="_Ref88810703"/>
      <w:r w:rsidRPr="002102BD">
        <w:rPr>
          <w:rFonts w:ascii="Cambria" w:hAnsi="Cambria"/>
          <w:b/>
          <w:i/>
          <w:sz w:val="24"/>
          <w:szCs w:val="24"/>
          <w:lang w:val="it-IT"/>
        </w:rPr>
        <w:t>Comunicazione</w:t>
      </w:r>
      <w:bookmarkEnd w:id="218"/>
    </w:p>
    <w:p w14:paraId="74FBE466" w14:textId="5CD4328F" w:rsidR="004044E9" w:rsidRPr="002102BD" w:rsidRDefault="00E51A60">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In linea con quanto disposto dal D.</w:t>
      </w:r>
      <w:r w:rsidR="003B2500" w:rsidRPr="002102BD">
        <w:rPr>
          <w:rFonts w:ascii="Cambria" w:hAnsi="Cambria"/>
          <w:sz w:val="24"/>
          <w:szCs w:val="24"/>
          <w:lang w:val="it-IT"/>
        </w:rPr>
        <w:t xml:space="preserve"> L</w:t>
      </w:r>
      <w:r w:rsidRPr="002102BD">
        <w:rPr>
          <w:rFonts w:ascii="Cambria" w:hAnsi="Cambria"/>
          <w:sz w:val="24"/>
          <w:szCs w:val="24"/>
          <w:lang w:val="it-IT"/>
        </w:rPr>
        <w:t xml:space="preserve">gs. 231/2001 e dalle Linee Guida di Confindustria, la Società dà piena pubblicità al presente Modello, al fine di assicurare che </w:t>
      </w:r>
      <w:r w:rsidR="006855D8">
        <w:rPr>
          <w:rFonts w:ascii="Cambria" w:hAnsi="Cambria"/>
          <w:sz w:val="24"/>
          <w:szCs w:val="24"/>
          <w:lang w:val="it-IT"/>
        </w:rPr>
        <w:t>tutti i Destinatari siano</w:t>
      </w:r>
      <w:r w:rsidRPr="002102BD">
        <w:rPr>
          <w:rFonts w:ascii="Cambria" w:hAnsi="Cambria"/>
          <w:sz w:val="24"/>
          <w:szCs w:val="24"/>
          <w:lang w:val="it-IT"/>
        </w:rPr>
        <w:t xml:space="preserve"> a conoscenza </w:t>
      </w:r>
      <w:r w:rsidR="006855D8">
        <w:rPr>
          <w:rFonts w:ascii="Cambria" w:hAnsi="Cambria"/>
          <w:sz w:val="24"/>
          <w:szCs w:val="24"/>
          <w:lang w:val="it-IT"/>
        </w:rPr>
        <w:t>del contenuto dello stesso</w:t>
      </w:r>
      <w:r w:rsidRPr="002102BD">
        <w:rPr>
          <w:rFonts w:ascii="Cambria" w:hAnsi="Cambria"/>
          <w:sz w:val="24"/>
          <w:szCs w:val="24"/>
          <w:lang w:val="it-IT"/>
        </w:rPr>
        <w:t>.</w:t>
      </w:r>
    </w:p>
    <w:p w14:paraId="7E761A7B" w14:textId="77777777" w:rsidR="004044E9" w:rsidRPr="002102BD" w:rsidRDefault="00E51A60">
      <w:pPr>
        <w:pStyle w:val="BodyText"/>
        <w:spacing w:before="120" w:after="0" w:line="360" w:lineRule="auto"/>
        <w:jc w:val="both"/>
        <w:rPr>
          <w:rFonts w:ascii="Cambria" w:hAnsi="Cambria"/>
          <w:bCs/>
          <w:iCs/>
          <w:sz w:val="24"/>
          <w:szCs w:val="24"/>
          <w:lang w:val="it-IT"/>
        </w:rPr>
      </w:pPr>
      <w:r w:rsidRPr="002102BD">
        <w:rPr>
          <w:rFonts w:ascii="Cambria" w:hAnsi="Cambria"/>
          <w:bCs/>
          <w:iCs/>
          <w:sz w:val="24"/>
          <w:szCs w:val="24"/>
          <w:lang w:val="it-IT"/>
        </w:rPr>
        <w:t>La comunicazione dovrà essere capillare, efficace, chiara e dettagliata, con aggiornamenti periodici connessi ai mutamenti del Modello, in osservanza di quanto previsto dalle Linee Guida di Confindustria.</w:t>
      </w:r>
    </w:p>
    <w:p w14:paraId="13E2E396" w14:textId="77777777" w:rsidR="004044E9" w:rsidRPr="002102BD" w:rsidRDefault="00E51A60">
      <w:pPr>
        <w:pStyle w:val="BodyText"/>
        <w:spacing w:before="120" w:after="0" w:line="360" w:lineRule="auto"/>
        <w:jc w:val="both"/>
        <w:rPr>
          <w:rFonts w:ascii="Cambria" w:hAnsi="Cambria"/>
          <w:bCs/>
          <w:iCs/>
          <w:sz w:val="24"/>
          <w:szCs w:val="24"/>
          <w:lang w:val="it-IT"/>
        </w:rPr>
      </w:pPr>
      <w:r w:rsidRPr="002102BD">
        <w:rPr>
          <w:rFonts w:ascii="Cambria" w:hAnsi="Cambria"/>
          <w:bCs/>
          <w:iCs/>
          <w:sz w:val="24"/>
          <w:szCs w:val="24"/>
          <w:lang w:val="it-IT"/>
        </w:rPr>
        <w:t>In particolare, la comunicazione per essere efficace deve:</w:t>
      </w:r>
    </w:p>
    <w:p w14:paraId="0241B18F" w14:textId="77777777" w:rsidR="004044E9" w:rsidRPr="002102BD" w:rsidRDefault="00E51A60">
      <w:pPr>
        <w:pStyle w:val="BodyText"/>
        <w:spacing w:before="120" w:after="0" w:line="360" w:lineRule="auto"/>
        <w:ind w:left="720" w:hanging="720"/>
        <w:jc w:val="both"/>
        <w:rPr>
          <w:rFonts w:ascii="Cambria" w:hAnsi="Cambria"/>
          <w:bCs/>
          <w:iCs/>
          <w:sz w:val="24"/>
          <w:szCs w:val="24"/>
          <w:lang w:val="it-IT"/>
        </w:rPr>
      </w:pPr>
      <w:r w:rsidRPr="002102BD">
        <w:rPr>
          <w:rFonts w:ascii="Cambria" w:hAnsi="Cambria"/>
          <w:bCs/>
          <w:iCs/>
          <w:sz w:val="24"/>
          <w:szCs w:val="24"/>
          <w:lang w:val="it-IT"/>
        </w:rPr>
        <w:t>•</w:t>
      </w:r>
      <w:r w:rsidRPr="002102BD">
        <w:rPr>
          <w:rFonts w:ascii="Cambria" w:hAnsi="Cambria"/>
          <w:bCs/>
          <w:iCs/>
          <w:sz w:val="24"/>
          <w:szCs w:val="24"/>
          <w:lang w:val="it-IT"/>
        </w:rPr>
        <w:tab/>
        <w:t>essere sufficientemente dettagliata in rapporto al livello gerarchico di destinazione;</w:t>
      </w:r>
    </w:p>
    <w:p w14:paraId="2D457A0A" w14:textId="77777777" w:rsidR="004044E9" w:rsidRPr="002102BD" w:rsidRDefault="00E51A60">
      <w:pPr>
        <w:pStyle w:val="BodyText"/>
        <w:spacing w:before="120" w:after="0" w:line="360" w:lineRule="auto"/>
        <w:ind w:left="720" w:hanging="720"/>
        <w:jc w:val="both"/>
        <w:rPr>
          <w:rFonts w:ascii="Cambria" w:hAnsi="Cambria"/>
          <w:bCs/>
          <w:iCs/>
          <w:sz w:val="24"/>
          <w:szCs w:val="24"/>
          <w:lang w:val="it-IT"/>
        </w:rPr>
      </w:pPr>
      <w:r w:rsidRPr="002102BD">
        <w:rPr>
          <w:rFonts w:ascii="Cambria" w:hAnsi="Cambria"/>
          <w:bCs/>
          <w:iCs/>
          <w:sz w:val="24"/>
          <w:szCs w:val="24"/>
          <w:lang w:val="it-IT"/>
        </w:rPr>
        <w:t>•</w:t>
      </w:r>
      <w:r w:rsidRPr="002102BD">
        <w:rPr>
          <w:rFonts w:ascii="Cambria" w:hAnsi="Cambria"/>
          <w:bCs/>
          <w:iCs/>
          <w:sz w:val="24"/>
          <w:szCs w:val="24"/>
          <w:lang w:val="it-IT"/>
        </w:rPr>
        <w:tab/>
        <w:t>utilizzare i canali di comunicazione più appropriati e facilmente accessibili ai destinatari della comunicazione al fine di fornire le informazioni in tempi utili, permettendo al personale destinatario di usufruire della comunicazione stessa in modo efficace ed efficiente;</w:t>
      </w:r>
    </w:p>
    <w:p w14:paraId="5D67A93A" w14:textId="77777777" w:rsidR="004044E9" w:rsidRPr="002102BD" w:rsidRDefault="00E51A60">
      <w:pPr>
        <w:pStyle w:val="BodyText"/>
        <w:spacing w:before="120" w:after="0" w:line="360" w:lineRule="auto"/>
        <w:ind w:left="720" w:hanging="720"/>
        <w:jc w:val="both"/>
        <w:rPr>
          <w:rFonts w:ascii="Cambria" w:hAnsi="Cambria"/>
          <w:bCs/>
          <w:iCs/>
          <w:sz w:val="24"/>
          <w:szCs w:val="24"/>
          <w:lang w:val="it-IT"/>
        </w:rPr>
      </w:pPr>
      <w:r w:rsidRPr="002102BD">
        <w:rPr>
          <w:rFonts w:ascii="Cambria" w:hAnsi="Cambria"/>
          <w:bCs/>
          <w:iCs/>
          <w:sz w:val="24"/>
          <w:szCs w:val="24"/>
          <w:lang w:val="it-IT"/>
        </w:rPr>
        <w:lastRenderedPageBreak/>
        <w:t>•</w:t>
      </w:r>
      <w:r w:rsidRPr="002102BD">
        <w:rPr>
          <w:rFonts w:ascii="Cambria" w:hAnsi="Cambria"/>
          <w:bCs/>
          <w:iCs/>
          <w:sz w:val="24"/>
          <w:szCs w:val="24"/>
          <w:lang w:val="it-IT"/>
        </w:rPr>
        <w:tab/>
        <w:t>essere di qualità in termini di contenuti (comprendere tutte le informazioni necessarie), tempestiva, aggiornata (deve contenere l’informazione più recente) e accessibile.</w:t>
      </w:r>
    </w:p>
    <w:p w14:paraId="6CD3ED82" w14:textId="77777777" w:rsidR="004044E9" w:rsidRPr="002102BD" w:rsidRDefault="00E51A60">
      <w:pPr>
        <w:pStyle w:val="BodyTextIndent"/>
        <w:spacing w:before="120" w:after="0" w:line="360" w:lineRule="auto"/>
        <w:ind w:left="0"/>
        <w:rPr>
          <w:rFonts w:ascii="Cambria" w:hAnsi="Cambria"/>
          <w:sz w:val="24"/>
          <w:szCs w:val="24"/>
          <w:lang w:val="it-IT"/>
        </w:rPr>
      </w:pPr>
      <w:r w:rsidRPr="002102BD">
        <w:rPr>
          <w:rFonts w:ascii="Cambria" w:hAnsi="Cambria"/>
          <w:sz w:val="24"/>
          <w:szCs w:val="24"/>
          <w:lang w:val="it-IT"/>
        </w:rPr>
        <w:t>Destinatari della comunicazione s</w:t>
      </w:r>
      <w:r w:rsidR="00854068" w:rsidRPr="002102BD">
        <w:rPr>
          <w:rFonts w:ascii="Cambria" w:hAnsi="Cambria"/>
          <w:sz w:val="24"/>
          <w:szCs w:val="24"/>
          <w:lang w:val="it-IT"/>
        </w:rPr>
        <w:t>ono</w:t>
      </w:r>
      <w:r w:rsidRPr="002102BD">
        <w:rPr>
          <w:rFonts w:ascii="Cambria" w:hAnsi="Cambria"/>
          <w:sz w:val="24"/>
          <w:szCs w:val="24"/>
          <w:lang w:val="it-IT"/>
        </w:rPr>
        <w:t>:</w:t>
      </w:r>
    </w:p>
    <w:p w14:paraId="194B9375" w14:textId="77777777" w:rsidR="004044E9" w:rsidRPr="002102BD" w:rsidRDefault="00E51A60">
      <w:pPr>
        <w:pStyle w:val="BodyTextIndent"/>
        <w:numPr>
          <w:ilvl w:val="0"/>
          <w:numId w:val="18"/>
        </w:numPr>
        <w:spacing w:before="120" w:after="0" w:line="360" w:lineRule="auto"/>
        <w:rPr>
          <w:rFonts w:ascii="Cambria" w:hAnsi="Cambria"/>
          <w:sz w:val="24"/>
          <w:szCs w:val="24"/>
          <w:lang w:val="it-IT"/>
        </w:rPr>
      </w:pPr>
      <w:r w:rsidRPr="002102BD">
        <w:rPr>
          <w:rFonts w:ascii="Cambria" w:hAnsi="Cambria"/>
          <w:sz w:val="24"/>
          <w:szCs w:val="24"/>
          <w:lang w:val="it-IT"/>
        </w:rPr>
        <w:t>tutti i dipendenti (impiegati e dirigenti);</w:t>
      </w:r>
    </w:p>
    <w:p w14:paraId="0364B378" w14:textId="77777777" w:rsidR="004044E9" w:rsidRPr="002102BD" w:rsidRDefault="00E51A60">
      <w:pPr>
        <w:pStyle w:val="BodyTextIndent"/>
        <w:numPr>
          <w:ilvl w:val="0"/>
          <w:numId w:val="18"/>
        </w:numPr>
        <w:spacing w:before="120" w:after="0" w:line="360" w:lineRule="auto"/>
        <w:rPr>
          <w:rFonts w:ascii="Cambria" w:hAnsi="Cambria"/>
          <w:sz w:val="24"/>
          <w:szCs w:val="24"/>
          <w:lang w:val="it-IT"/>
        </w:rPr>
      </w:pPr>
      <w:r w:rsidRPr="002102BD">
        <w:rPr>
          <w:rFonts w:ascii="Cambria" w:hAnsi="Cambria"/>
          <w:sz w:val="24"/>
          <w:lang w:val="it-IT"/>
        </w:rPr>
        <w:t>i nuovi dipendenti al momento dell’assunzione;</w:t>
      </w:r>
    </w:p>
    <w:p w14:paraId="4945AC67" w14:textId="77777777" w:rsidR="00854068" w:rsidRPr="002102BD" w:rsidRDefault="00E51A60">
      <w:pPr>
        <w:pStyle w:val="BodyTextIndent"/>
        <w:numPr>
          <w:ilvl w:val="0"/>
          <w:numId w:val="18"/>
        </w:numPr>
        <w:spacing w:before="120" w:after="0" w:line="360" w:lineRule="auto"/>
        <w:rPr>
          <w:rFonts w:ascii="Cambria" w:hAnsi="Cambria"/>
          <w:sz w:val="24"/>
          <w:szCs w:val="24"/>
          <w:lang w:val="it-IT"/>
        </w:rPr>
      </w:pPr>
      <w:r w:rsidRPr="002102BD">
        <w:rPr>
          <w:rFonts w:ascii="Cambria" w:hAnsi="Cambria"/>
          <w:sz w:val="24"/>
          <w:lang w:val="it-IT"/>
        </w:rPr>
        <w:t>i collaboratori a progetto</w:t>
      </w:r>
      <w:r w:rsidR="00854068" w:rsidRPr="002102BD">
        <w:rPr>
          <w:rFonts w:ascii="Cambria" w:hAnsi="Cambria"/>
          <w:sz w:val="24"/>
          <w:lang w:val="it-IT"/>
        </w:rPr>
        <w:t>;</w:t>
      </w:r>
    </w:p>
    <w:p w14:paraId="4A04C938" w14:textId="77777777" w:rsidR="006855D8" w:rsidRPr="006855D8" w:rsidRDefault="00854068">
      <w:pPr>
        <w:pStyle w:val="BodyTextIndent"/>
        <w:numPr>
          <w:ilvl w:val="0"/>
          <w:numId w:val="18"/>
        </w:numPr>
        <w:spacing w:before="120" w:after="0" w:line="360" w:lineRule="auto"/>
        <w:rPr>
          <w:rFonts w:ascii="Cambria" w:hAnsi="Cambria"/>
          <w:sz w:val="24"/>
          <w:szCs w:val="24"/>
          <w:lang w:val="it-IT"/>
        </w:rPr>
      </w:pPr>
      <w:r w:rsidRPr="002102BD">
        <w:rPr>
          <w:rFonts w:ascii="Cambria" w:hAnsi="Cambria"/>
          <w:sz w:val="24"/>
          <w:lang w:val="it-IT"/>
        </w:rPr>
        <w:t>fornitori e partner della Società</w:t>
      </w:r>
      <w:r w:rsidR="006855D8">
        <w:rPr>
          <w:rFonts w:ascii="Cambria" w:hAnsi="Cambria"/>
          <w:sz w:val="24"/>
          <w:lang w:val="it-IT"/>
        </w:rPr>
        <w:t>;</w:t>
      </w:r>
    </w:p>
    <w:p w14:paraId="10F3D2E6" w14:textId="54576C32" w:rsidR="004044E9" w:rsidRPr="002102BD" w:rsidRDefault="006855D8">
      <w:pPr>
        <w:pStyle w:val="BodyTextIndent"/>
        <w:numPr>
          <w:ilvl w:val="0"/>
          <w:numId w:val="18"/>
        </w:numPr>
        <w:spacing w:before="120" w:after="0" w:line="360" w:lineRule="auto"/>
        <w:rPr>
          <w:rFonts w:ascii="Cambria" w:hAnsi="Cambria"/>
          <w:sz w:val="24"/>
          <w:szCs w:val="24"/>
          <w:lang w:val="it-IT"/>
        </w:rPr>
      </w:pPr>
      <w:r>
        <w:rPr>
          <w:rFonts w:ascii="Cambria" w:hAnsi="Cambria"/>
          <w:sz w:val="24"/>
          <w:lang w:val="it-IT"/>
        </w:rPr>
        <w:t xml:space="preserve">i terzi </w:t>
      </w:r>
      <w:r w:rsidR="004671EA">
        <w:rPr>
          <w:rFonts w:ascii="Cambria" w:hAnsi="Cambria"/>
          <w:sz w:val="24"/>
          <w:lang w:val="it-IT"/>
        </w:rPr>
        <w:t>che agiscono per conto della Società</w:t>
      </w:r>
      <w:r w:rsidR="00854068" w:rsidRPr="002102BD">
        <w:rPr>
          <w:rFonts w:ascii="Cambria" w:hAnsi="Cambria"/>
          <w:sz w:val="24"/>
          <w:lang w:val="it-IT"/>
        </w:rPr>
        <w:t>.</w:t>
      </w:r>
    </w:p>
    <w:p w14:paraId="74EE6F1C" w14:textId="77777777" w:rsidR="004044E9" w:rsidRPr="002102BD" w:rsidRDefault="00E51A60" w:rsidP="0003472D">
      <w:pPr>
        <w:pStyle w:val="BodyText"/>
        <w:spacing w:before="120" w:after="0" w:line="360" w:lineRule="auto"/>
        <w:jc w:val="both"/>
        <w:rPr>
          <w:rFonts w:ascii="Cambria" w:hAnsi="Cambria"/>
          <w:b/>
          <w:bCs/>
          <w:i/>
          <w:iCs/>
          <w:sz w:val="24"/>
          <w:szCs w:val="24"/>
          <w:lang w:val="it-IT"/>
        </w:rPr>
      </w:pPr>
      <w:r w:rsidRPr="002102BD">
        <w:rPr>
          <w:rFonts w:ascii="Cambria" w:hAnsi="Cambria"/>
          <w:iCs/>
          <w:sz w:val="24"/>
          <w:szCs w:val="24"/>
          <w:lang w:val="it-IT"/>
        </w:rPr>
        <w:t>I</w:t>
      </w:r>
      <w:r w:rsidRPr="002102BD">
        <w:rPr>
          <w:rFonts w:ascii="Cambria" w:hAnsi="Cambria"/>
          <w:sz w:val="24"/>
          <w:szCs w:val="24"/>
          <w:lang w:val="it-IT"/>
        </w:rPr>
        <w:t xml:space="preserve">l piano effettivo di comunicazione relativo alle componenti essenziali del presente Modello dovrà essere sviluppato con comunicazione a tutto il personale tramite invio di </w:t>
      </w:r>
      <w:r w:rsidRPr="002102BD">
        <w:rPr>
          <w:rFonts w:ascii="Cambria" w:hAnsi="Cambria"/>
          <w:i/>
          <w:sz w:val="24"/>
          <w:szCs w:val="24"/>
          <w:lang w:val="it-IT"/>
        </w:rPr>
        <w:t>e-mail</w:t>
      </w:r>
      <w:r w:rsidRPr="002102BD">
        <w:rPr>
          <w:rFonts w:ascii="Cambria" w:hAnsi="Cambria"/>
          <w:sz w:val="24"/>
          <w:szCs w:val="24"/>
          <w:lang w:val="it-IT"/>
        </w:rPr>
        <w:t>, pubblicazione sul sito intranet aziendale, ed invio personalizzato di apposita comunicazione a quadri e dirigenti</w:t>
      </w:r>
      <w:r w:rsidR="00854068" w:rsidRPr="002102BD">
        <w:rPr>
          <w:rFonts w:ascii="Cambria" w:hAnsi="Cambria"/>
          <w:sz w:val="24"/>
          <w:szCs w:val="24"/>
          <w:lang w:val="it-IT"/>
        </w:rPr>
        <w:t>.</w:t>
      </w:r>
    </w:p>
    <w:p w14:paraId="7A296FCB" w14:textId="77777777" w:rsidR="006C6937" w:rsidRPr="002102BD" w:rsidRDefault="00E51A60" w:rsidP="00482061">
      <w:pPr>
        <w:pStyle w:val="Heading2"/>
        <w:spacing w:before="120" w:line="360" w:lineRule="auto"/>
        <w:rPr>
          <w:rFonts w:ascii="Cambria" w:hAnsi="Cambria"/>
          <w:i w:val="0"/>
          <w:lang w:val="it-IT"/>
        </w:rPr>
      </w:pPr>
      <w:bookmarkStart w:id="219" w:name="_Toc52816891"/>
      <w:bookmarkStart w:id="220" w:name="_Toc52837498"/>
      <w:bookmarkStart w:id="221" w:name="_Toc54165548"/>
      <w:bookmarkStart w:id="222" w:name="_Toc54165650"/>
      <w:bookmarkStart w:id="223" w:name="_Toc193118531"/>
      <w:r w:rsidRPr="002102BD">
        <w:rPr>
          <w:rFonts w:ascii="Cambria" w:hAnsi="Cambria"/>
          <w:i w:val="0"/>
          <w:lang w:val="it-IT"/>
        </w:rPr>
        <w:t>4.1</w:t>
      </w:r>
      <w:r w:rsidR="00946CF3" w:rsidRPr="002102BD">
        <w:rPr>
          <w:rFonts w:ascii="Cambria" w:hAnsi="Cambria"/>
          <w:i w:val="0"/>
          <w:lang w:val="it-IT"/>
        </w:rPr>
        <w:t xml:space="preserve">2 </w:t>
      </w:r>
      <w:r w:rsidRPr="002102BD">
        <w:rPr>
          <w:rFonts w:ascii="Cambria" w:hAnsi="Cambria"/>
          <w:i w:val="0"/>
          <w:lang w:val="it-IT"/>
        </w:rPr>
        <w:t>Attività riferibili al vertice aziendale</w:t>
      </w:r>
      <w:bookmarkEnd w:id="219"/>
      <w:bookmarkEnd w:id="220"/>
      <w:bookmarkEnd w:id="221"/>
      <w:bookmarkEnd w:id="222"/>
      <w:bookmarkEnd w:id="223"/>
    </w:p>
    <w:p w14:paraId="22B2AADF" w14:textId="77777777" w:rsidR="004044E9" w:rsidRPr="002102BD" w:rsidRDefault="00E51A60" w:rsidP="00482061">
      <w:pPr>
        <w:spacing w:before="120" w:line="360" w:lineRule="auto"/>
        <w:jc w:val="both"/>
        <w:rPr>
          <w:rFonts w:ascii="Cambria" w:hAnsi="Cambria"/>
          <w:sz w:val="24"/>
          <w:szCs w:val="24"/>
          <w:lang w:val="it-IT"/>
        </w:rPr>
      </w:pPr>
      <w:r w:rsidRPr="002102BD">
        <w:rPr>
          <w:rFonts w:ascii="Cambria" w:hAnsi="Cambria"/>
          <w:sz w:val="24"/>
          <w:szCs w:val="24"/>
          <w:lang w:val="it-IT"/>
        </w:rPr>
        <w:t>Come anticipato nella premessa al presente Modello, il reato da cui può derivare, ai sensi del D.</w:t>
      </w:r>
      <w:r w:rsidR="00F93164" w:rsidRPr="002102BD">
        <w:rPr>
          <w:rFonts w:ascii="Cambria" w:hAnsi="Cambria"/>
          <w:sz w:val="24"/>
          <w:szCs w:val="24"/>
          <w:lang w:val="it-IT"/>
        </w:rPr>
        <w:t xml:space="preserve"> </w:t>
      </w:r>
      <w:r w:rsidRPr="002102BD">
        <w:rPr>
          <w:rFonts w:ascii="Cambria" w:hAnsi="Cambria"/>
          <w:sz w:val="24"/>
          <w:szCs w:val="24"/>
          <w:lang w:val="it-IT"/>
        </w:rPr>
        <w:t>Lgs. 231/2001, la responsabilità dell’Ente, può essere realizzato sia dal soggetto in posizione apicale sia dal sottoposto alla sua direzione o vigilanza.</w:t>
      </w:r>
    </w:p>
    <w:p w14:paraId="3B51E4AF" w14:textId="7E530B31" w:rsidR="004044E9" w:rsidRPr="002102BD" w:rsidRDefault="00E51A60">
      <w:pPr>
        <w:spacing w:line="360" w:lineRule="auto"/>
        <w:jc w:val="both"/>
        <w:rPr>
          <w:rFonts w:ascii="Cambria" w:hAnsi="Cambria"/>
          <w:sz w:val="24"/>
          <w:szCs w:val="24"/>
          <w:lang w:val="it-IT"/>
        </w:rPr>
      </w:pPr>
      <w:r w:rsidRPr="002102BD">
        <w:rPr>
          <w:rFonts w:ascii="Cambria" w:hAnsi="Cambria"/>
          <w:sz w:val="24"/>
          <w:szCs w:val="24"/>
          <w:lang w:val="it-IT"/>
        </w:rPr>
        <w:t>Il D.</w:t>
      </w:r>
      <w:r w:rsidR="00F93164" w:rsidRPr="002102BD">
        <w:rPr>
          <w:rFonts w:ascii="Cambria" w:hAnsi="Cambria"/>
          <w:sz w:val="24"/>
          <w:szCs w:val="24"/>
          <w:lang w:val="it-IT"/>
        </w:rPr>
        <w:t xml:space="preserve"> </w:t>
      </w:r>
      <w:r w:rsidRPr="002102BD">
        <w:rPr>
          <w:rFonts w:ascii="Cambria" w:hAnsi="Cambria"/>
          <w:sz w:val="24"/>
          <w:szCs w:val="24"/>
          <w:lang w:val="it-IT"/>
        </w:rPr>
        <w:t>Lgs. 231/2001 prevede nel caso di reato realizzato dal Vertice un’inversione dell’onere della prova; in tal caso è la Società che deve dimostrare l’elusione fraudolenta del Modello predisposto ed efficacemente attuato. Nel caso di reato integrato dal Vertice, non è sufficiente dimostrare che si tratti di illecito commesso da un apicale infedele, ma si richiede, altresì, che non vi sia stato omesso o carente controllo da parte dell’</w:t>
      </w:r>
      <w:r w:rsidR="003B547E">
        <w:rPr>
          <w:rFonts w:ascii="Cambria" w:hAnsi="Cambria"/>
          <w:sz w:val="24"/>
          <w:szCs w:val="24"/>
          <w:lang w:val="it-IT"/>
        </w:rPr>
        <w:t xml:space="preserve">OdV </w:t>
      </w:r>
      <w:r w:rsidRPr="002102BD">
        <w:rPr>
          <w:rFonts w:ascii="Cambria" w:hAnsi="Cambria"/>
          <w:sz w:val="24"/>
          <w:szCs w:val="24"/>
          <w:lang w:val="it-IT"/>
        </w:rPr>
        <w:t>sul rispetto del Modello stesso.</w:t>
      </w:r>
    </w:p>
    <w:p w14:paraId="4FBEE5D7" w14:textId="77777777" w:rsidR="004044E9" w:rsidRPr="002102BD" w:rsidRDefault="00E51A60">
      <w:pPr>
        <w:spacing w:line="360" w:lineRule="auto"/>
        <w:jc w:val="both"/>
        <w:rPr>
          <w:rFonts w:ascii="Cambria" w:hAnsi="Cambria"/>
          <w:sz w:val="24"/>
          <w:szCs w:val="24"/>
          <w:lang w:val="it-IT"/>
        </w:rPr>
      </w:pPr>
      <w:r w:rsidRPr="002102BD">
        <w:rPr>
          <w:rFonts w:ascii="Cambria" w:hAnsi="Cambria"/>
          <w:sz w:val="24"/>
          <w:szCs w:val="24"/>
          <w:lang w:val="it-IT"/>
        </w:rPr>
        <w:t xml:space="preserve">Partendo da tali premesse, si evidenzia che gli amministratori, i sindaci, ecc. sono i destinatari naturali di tutte le previsioni normative incriminatici, oggetto di </w:t>
      </w:r>
      <w:r w:rsidRPr="002102BD">
        <w:rPr>
          <w:rFonts w:ascii="Cambria" w:hAnsi="Cambria"/>
          <w:sz w:val="24"/>
          <w:szCs w:val="24"/>
          <w:lang w:val="it-IT"/>
        </w:rPr>
        <w:lastRenderedPageBreak/>
        <w:t>mappatura nella seguente Parte speciale, per le quali è configurabile la responsabilità ai sensi del D.</w:t>
      </w:r>
      <w:r w:rsidR="00F93164" w:rsidRPr="002102BD">
        <w:rPr>
          <w:rFonts w:ascii="Cambria" w:hAnsi="Cambria"/>
          <w:sz w:val="24"/>
          <w:szCs w:val="24"/>
          <w:lang w:val="it-IT"/>
        </w:rPr>
        <w:t xml:space="preserve"> </w:t>
      </w:r>
      <w:r w:rsidRPr="002102BD">
        <w:rPr>
          <w:rFonts w:ascii="Cambria" w:hAnsi="Cambria"/>
          <w:sz w:val="24"/>
          <w:szCs w:val="24"/>
          <w:lang w:val="it-IT"/>
        </w:rPr>
        <w:t xml:space="preserve">Lgs. 231/2001. </w:t>
      </w:r>
    </w:p>
    <w:p w14:paraId="5B0AD8A0" w14:textId="52E142C6" w:rsidR="008801C6" w:rsidRPr="008801C6" w:rsidRDefault="00E51A60" w:rsidP="005D3E40">
      <w:pPr>
        <w:spacing w:before="120" w:line="360" w:lineRule="auto"/>
        <w:jc w:val="both"/>
        <w:rPr>
          <w:rFonts w:ascii="Cambria" w:hAnsi="Cambria"/>
          <w:sz w:val="24"/>
          <w:szCs w:val="24"/>
          <w:lang w:val="it-IT"/>
        </w:rPr>
      </w:pPr>
      <w:r w:rsidRPr="002102BD">
        <w:rPr>
          <w:rFonts w:ascii="Cambria" w:hAnsi="Cambria"/>
          <w:sz w:val="24"/>
          <w:szCs w:val="24"/>
          <w:lang w:val="it-IT"/>
        </w:rPr>
        <w:t>A riprova di ciò, alcuni reati ai quali il D.</w:t>
      </w:r>
      <w:r w:rsidR="00F93164" w:rsidRPr="002102BD">
        <w:rPr>
          <w:rFonts w:ascii="Cambria" w:hAnsi="Cambria"/>
          <w:sz w:val="24"/>
          <w:szCs w:val="24"/>
          <w:lang w:val="it-IT"/>
        </w:rPr>
        <w:t xml:space="preserve"> </w:t>
      </w:r>
      <w:r w:rsidRPr="002102BD">
        <w:rPr>
          <w:rFonts w:ascii="Cambria" w:hAnsi="Cambria"/>
          <w:sz w:val="24"/>
          <w:szCs w:val="24"/>
          <w:lang w:val="it-IT"/>
        </w:rPr>
        <w:t>Lgs. 231/</w:t>
      </w:r>
      <w:r w:rsidR="00C70542" w:rsidRPr="002102BD">
        <w:rPr>
          <w:rFonts w:ascii="Cambria" w:hAnsi="Cambria"/>
          <w:sz w:val="24"/>
          <w:szCs w:val="24"/>
          <w:lang w:val="it-IT"/>
        </w:rPr>
        <w:t>20</w:t>
      </w:r>
      <w:r w:rsidRPr="002102BD">
        <w:rPr>
          <w:rFonts w:ascii="Cambria" w:hAnsi="Cambria"/>
          <w:sz w:val="24"/>
          <w:szCs w:val="24"/>
          <w:lang w:val="it-IT"/>
        </w:rPr>
        <w:t xml:space="preserve">01 ricollega la responsabilità amministrativa dell’Ente, sono reati c.d. </w:t>
      </w:r>
      <w:r w:rsidR="0016759A" w:rsidRPr="002102BD">
        <w:rPr>
          <w:rFonts w:ascii="Cambria" w:hAnsi="Cambria"/>
          <w:sz w:val="24"/>
          <w:szCs w:val="24"/>
          <w:lang w:val="it-IT"/>
        </w:rPr>
        <w:t>“</w:t>
      </w:r>
      <w:r w:rsidRPr="002102BD">
        <w:rPr>
          <w:rFonts w:ascii="Cambria" w:hAnsi="Cambria"/>
          <w:sz w:val="24"/>
          <w:szCs w:val="24"/>
          <w:lang w:val="it-IT"/>
        </w:rPr>
        <w:t>propri</w:t>
      </w:r>
      <w:r w:rsidR="0016759A" w:rsidRPr="002102BD">
        <w:rPr>
          <w:rFonts w:ascii="Cambria" w:hAnsi="Cambria"/>
          <w:sz w:val="24"/>
          <w:szCs w:val="24"/>
          <w:lang w:val="it-IT"/>
        </w:rPr>
        <w:t>”</w:t>
      </w:r>
      <w:r w:rsidRPr="002102BD">
        <w:rPr>
          <w:rFonts w:ascii="Cambria" w:hAnsi="Cambria"/>
          <w:sz w:val="24"/>
          <w:szCs w:val="24"/>
          <w:lang w:val="it-IT"/>
        </w:rPr>
        <w:t xml:space="preserve">, ovvero possono essere realizzati soltanto da soggetti che rivestono una determinata qualifica soggettiva (es. per i reati societari, i soggetti attivi individuati dalla norma incriminatrice sono esclusivamente gli amministratori, i sindaci, i liquidatori, </w:t>
      </w:r>
      <w:r w:rsidR="00076FBD" w:rsidRPr="002102BD">
        <w:rPr>
          <w:rFonts w:ascii="Cambria" w:hAnsi="Cambria"/>
          <w:sz w:val="24"/>
          <w:szCs w:val="24"/>
          <w:lang w:val="it-IT"/>
        </w:rPr>
        <w:t xml:space="preserve">i direttori generali, il </w:t>
      </w:r>
      <w:r w:rsidRPr="002102BD">
        <w:rPr>
          <w:rFonts w:ascii="Cambria" w:hAnsi="Cambria"/>
          <w:sz w:val="24"/>
          <w:szCs w:val="24"/>
          <w:lang w:val="it-IT"/>
        </w:rPr>
        <w:t>dirigente contabile e coloro ai quali, per effetto dell’art. 2639 c.c., si estende la qualifica soggettiva). Per effetto di tale indicazione normativa, si ritiene necessario che l’attività di controllo demandata all’</w:t>
      </w:r>
      <w:r w:rsidR="003B547E">
        <w:rPr>
          <w:rFonts w:ascii="Cambria" w:hAnsi="Cambria"/>
          <w:sz w:val="24"/>
          <w:szCs w:val="24"/>
          <w:lang w:val="it-IT"/>
        </w:rPr>
        <w:t xml:space="preserve">OdV </w:t>
      </w:r>
      <w:r w:rsidRPr="002102BD">
        <w:rPr>
          <w:rFonts w:ascii="Cambria" w:hAnsi="Cambria"/>
          <w:sz w:val="24"/>
          <w:szCs w:val="24"/>
          <w:lang w:val="it-IT"/>
        </w:rPr>
        <w:t xml:space="preserve">abbia ad oggetto anche l’operato del Consiglio di Amministrazione e del </w:t>
      </w:r>
      <w:r w:rsidR="00383095">
        <w:rPr>
          <w:rFonts w:ascii="Cambria" w:hAnsi="Cambria"/>
          <w:sz w:val="24"/>
          <w:szCs w:val="24"/>
          <w:lang w:val="it-IT"/>
        </w:rPr>
        <w:t>Collegio Sindacale</w:t>
      </w:r>
      <w:r w:rsidRPr="002102BD">
        <w:rPr>
          <w:rFonts w:ascii="Cambria" w:hAnsi="Cambria"/>
          <w:sz w:val="24"/>
          <w:szCs w:val="24"/>
          <w:lang w:val="it-IT"/>
        </w:rPr>
        <w:t xml:space="preserve">. Tuttavia non si può escludere il concorso </w:t>
      </w:r>
      <w:r w:rsidRPr="002102BD">
        <w:rPr>
          <w:rFonts w:ascii="Cambria" w:hAnsi="Cambria"/>
          <w:i/>
          <w:sz w:val="24"/>
          <w:szCs w:val="24"/>
          <w:lang w:val="it-IT"/>
        </w:rPr>
        <w:t>ex</w:t>
      </w:r>
      <w:r w:rsidRPr="002102BD">
        <w:rPr>
          <w:rFonts w:ascii="Cambria" w:hAnsi="Cambria"/>
          <w:sz w:val="24"/>
          <w:szCs w:val="24"/>
          <w:lang w:val="it-IT"/>
        </w:rPr>
        <w:t xml:space="preserve"> artt. 110 e ss. c.p., nel reato posto in essere dai membri del Vertice aziendale, di soggetti differenti da quelli individuati dal Legislatore.</w:t>
      </w:r>
    </w:p>
    <w:p w14:paraId="14FF8779" w14:textId="32FDA76A" w:rsidR="008801C6" w:rsidRPr="008801C6" w:rsidRDefault="00E51A60" w:rsidP="005D3E40">
      <w:pPr>
        <w:pStyle w:val="Heading2"/>
        <w:spacing w:before="120" w:line="360" w:lineRule="auto"/>
        <w:rPr>
          <w:rFonts w:ascii="Cambria" w:hAnsi="Cambria"/>
          <w:i w:val="0"/>
          <w:lang w:val="it-IT"/>
        </w:rPr>
      </w:pPr>
      <w:bookmarkStart w:id="224" w:name="_Toc52816892"/>
      <w:bookmarkStart w:id="225" w:name="_Toc52837499"/>
      <w:bookmarkStart w:id="226" w:name="_Toc54165549"/>
      <w:bookmarkStart w:id="227" w:name="_Toc54165651"/>
      <w:bookmarkStart w:id="228" w:name="_Toc193118532"/>
      <w:r w:rsidRPr="002102BD">
        <w:rPr>
          <w:rFonts w:ascii="Cambria" w:hAnsi="Cambria"/>
          <w:i w:val="0"/>
          <w:lang w:val="it-IT"/>
        </w:rPr>
        <w:t>4.1</w:t>
      </w:r>
      <w:r w:rsidR="00946CF3" w:rsidRPr="002102BD">
        <w:rPr>
          <w:rFonts w:ascii="Cambria" w:hAnsi="Cambria"/>
          <w:i w:val="0"/>
          <w:lang w:val="it-IT"/>
        </w:rPr>
        <w:t>3</w:t>
      </w:r>
      <w:r w:rsidRPr="002102BD">
        <w:rPr>
          <w:rFonts w:ascii="Cambria" w:hAnsi="Cambria"/>
          <w:i w:val="0"/>
          <w:lang w:val="it-IT"/>
        </w:rPr>
        <w:t xml:space="preserve"> Sistema di controllo</w:t>
      </w:r>
      <w:bookmarkEnd w:id="224"/>
      <w:bookmarkEnd w:id="225"/>
      <w:bookmarkEnd w:id="226"/>
      <w:bookmarkEnd w:id="227"/>
      <w:bookmarkEnd w:id="228"/>
    </w:p>
    <w:p w14:paraId="1159377E" w14:textId="26CB7608" w:rsidR="004044E9" w:rsidRPr="002102BD" w:rsidRDefault="00E51A60" w:rsidP="005D3E40">
      <w:pPr>
        <w:pStyle w:val="BodyText"/>
        <w:spacing w:before="120" w:after="0" w:line="360" w:lineRule="auto"/>
        <w:jc w:val="both"/>
        <w:rPr>
          <w:rFonts w:ascii="Cambria" w:hAnsi="Cambria"/>
          <w:sz w:val="24"/>
          <w:szCs w:val="24"/>
          <w:lang w:val="it-IT"/>
        </w:rPr>
      </w:pPr>
      <w:r w:rsidRPr="002102BD">
        <w:rPr>
          <w:rFonts w:ascii="Cambria" w:hAnsi="Cambria"/>
          <w:sz w:val="24"/>
          <w:szCs w:val="24"/>
          <w:lang w:val="it-IT"/>
        </w:rPr>
        <w:t xml:space="preserve">Il presente </w:t>
      </w:r>
      <w:r w:rsidR="00854068" w:rsidRPr="002102BD">
        <w:rPr>
          <w:rFonts w:ascii="Cambria" w:hAnsi="Cambria"/>
          <w:sz w:val="24"/>
          <w:szCs w:val="24"/>
          <w:lang w:val="it-IT"/>
        </w:rPr>
        <w:t>M</w:t>
      </w:r>
      <w:r w:rsidRPr="002102BD">
        <w:rPr>
          <w:rFonts w:ascii="Cambria" w:hAnsi="Cambria"/>
          <w:sz w:val="24"/>
          <w:szCs w:val="24"/>
          <w:lang w:val="it-IT"/>
        </w:rPr>
        <w:t>odello ha lo scopo di introdurre e rendere vincolanti nella Società i principi e le regole di comportamento rilevanti ai fini della ragionevole prevenzione dei reati indicati nel Decreto e, pertanto, non intende sostituire quanto disposto in codici etici aziendali già presenti in Philip Morris International Inc. nelle società operative ad essa facenti capo nonché nelle rispettive affiliate, quali la Società, bensì integrarne il contenuto.</w:t>
      </w:r>
    </w:p>
    <w:p w14:paraId="26B28D41" w14:textId="2A54DE47" w:rsidR="004044E9" w:rsidRPr="002102BD" w:rsidRDefault="00E51A60">
      <w:pPr>
        <w:pStyle w:val="BodyText"/>
        <w:spacing w:before="0" w:after="0" w:line="360" w:lineRule="auto"/>
        <w:jc w:val="both"/>
        <w:rPr>
          <w:rFonts w:ascii="Cambria" w:hAnsi="Cambria"/>
          <w:sz w:val="24"/>
          <w:szCs w:val="24"/>
          <w:lang w:val="it-IT"/>
        </w:rPr>
      </w:pPr>
      <w:r w:rsidRPr="002102BD">
        <w:rPr>
          <w:rFonts w:ascii="Cambria" w:hAnsi="Cambria"/>
          <w:sz w:val="24"/>
          <w:szCs w:val="24"/>
          <w:lang w:val="it-IT"/>
        </w:rPr>
        <w:t xml:space="preserve">Tra questi va in particolare ricordato </w:t>
      </w:r>
      <w:r w:rsidR="00DD3C97" w:rsidRPr="002102BD">
        <w:rPr>
          <w:rFonts w:ascii="Cambria" w:hAnsi="Cambria"/>
          <w:sz w:val="24"/>
          <w:szCs w:val="24"/>
          <w:lang w:val="it-IT"/>
        </w:rPr>
        <w:t xml:space="preserve">la </w:t>
      </w:r>
      <w:r w:rsidR="000A3602">
        <w:rPr>
          <w:rFonts w:ascii="Cambria" w:hAnsi="Cambria"/>
          <w:iCs/>
          <w:sz w:val="24"/>
          <w:szCs w:val="24"/>
          <w:u w:val="single"/>
          <w:lang w:val="it-IT"/>
        </w:rPr>
        <w:t>Codice di Condotta PMI</w:t>
      </w:r>
      <w:r w:rsidRPr="002102BD">
        <w:rPr>
          <w:rFonts w:ascii="Cambria" w:hAnsi="Cambria"/>
          <w:sz w:val="24"/>
          <w:szCs w:val="24"/>
          <w:lang w:val="it-IT"/>
        </w:rPr>
        <w:t xml:space="preserve"> di Gruppo</w:t>
      </w:r>
      <w:r w:rsidR="007419B6">
        <w:rPr>
          <w:rFonts w:ascii="Cambria" w:hAnsi="Cambria"/>
          <w:sz w:val="24"/>
          <w:szCs w:val="24"/>
          <w:lang w:val="it-IT"/>
        </w:rPr>
        <w:t xml:space="preserve"> </w:t>
      </w:r>
      <w:r w:rsidRPr="002102BD">
        <w:rPr>
          <w:rFonts w:ascii="Cambria" w:hAnsi="Cambria"/>
          <w:sz w:val="24"/>
          <w:szCs w:val="24"/>
          <w:lang w:val="it-IT"/>
        </w:rPr>
        <w:t xml:space="preserve">nonché l’insieme delle </w:t>
      </w:r>
      <w:r w:rsidR="0016759A" w:rsidRPr="002102BD">
        <w:rPr>
          <w:rFonts w:ascii="Cambria" w:hAnsi="Cambria"/>
          <w:sz w:val="24"/>
          <w:szCs w:val="24"/>
          <w:lang w:val="it-IT"/>
        </w:rPr>
        <w:t>“</w:t>
      </w:r>
      <w:r w:rsidRPr="002102BD">
        <w:rPr>
          <w:rFonts w:ascii="Cambria" w:hAnsi="Cambria"/>
          <w:i/>
          <w:sz w:val="24"/>
          <w:szCs w:val="24"/>
          <w:lang w:val="it-IT"/>
        </w:rPr>
        <w:t>Principles&amp;Practices</w:t>
      </w:r>
      <w:r w:rsidR="0016759A" w:rsidRPr="002102BD">
        <w:rPr>
          <w:rFonts w:ascii="Cambria" w:hAnsi="Cambria"/>
          <w:sz w:val="24"/>
          <w:szCs w:val="24"/>
          <w:lang w:val="it-IT"/>
        </w:rPr>
        <w:t>”</w:t>
      </w:r>
      <w:r w:rsidRPr="002102BD">
        <w:rPr>
          <w:rFonts w:ascii="Cambria" w:hAnsi="Cambria"/>
          <w:sz w:val="24"/>
          <w:szCs w:val="24"/>
          <w:lang w:val="it-IT"/>
        </w:rPr>
        <w:t xml:space="preserve"> e delle procedure emesse da Philip Morris International</w:t>
      </w:r>
      <w:r w:rsidR="00946CF3" w:rsidRPr="002102BD">
        <w:rPr>
          <w:rFonts w:ascii="Cambria" w:hAnsi="Cambria"/>
          <w:sz w:val="24"/>
          <w:szCs w:val="24"/>
          <w:lang w:val="it-IT"/>
        </w:rPr>
        <w:t>,</w:t>
      </w:r>
      <w:r w:rsidRPr="002102BD">
        <w:rPr>
          <w:rFonts w:ascii="Cambria" w:hAnsi="Cambria"/>
          <w:sz w:val="24"/>
          <w:szCs w:val="24"/>
          <w:lang w:val="it-IT"/>
        </w:rPr>
        <w:t xml:space="preserve"> ove vengono stabiliti i principi fondamentali e le regole di condotta a cui le azioni quotidiane di tutti i dipendenti della Società debbono ispirarsi e che costituiscono un valido presidio di controllo anche ai fini della prevenzione della responsabilità amministrativa ai sensi del Decreto</w:t>
      </w:r>
      <w:r w:rsidR="00946CF3" w:rsidRPr="002102BD">
        <w:rPr>
          <w:rFonts w:ascii="Cambria" w:hAnsi="Cambria"/>
          <w:sz w:val="24"/>
          <w:szCs w:val="24"/>
          <w:lang w:val="it-IT"/>
        </w:rPr>
        <w:t>, nonché ai fini della segnalazione di condotte illecite</w:t>
      </w:r>
      <w:r w:rsidR="00854068" w:rsidRPr="002102BD">
        <w:rPr>
          <w:rFonts w:ascii="Cambria" w:hAnsi="Cambria"/>
          <w:sz w:val="24"/>
          <w:szCs w:val="24"/>
          <w:lang w:val="it-IT"/>
        </w:rPr>
        <w:t>.</w:t>
      </w:r>
    </w:p>
    <w:p w14:paraId="2AE1BE19" w14:textId="77777777" w:rsidR="004044E9" w:rsidRPr="002102BD" w:rsidRDefault="00E51A60">
      <w:pPr>
        <w:pStyle w:val="BodyText"/>
        <w:spacing w:before="0" w:after="0" w:line="360" w:lineRule="auto"/>
        <w:jc w:val="both"/>
        <w:rPr>
          <w:rFonts w:ascii="Cambria" w:hAnsi="Cambria"/>
          <w:sz w:val="24"/>
          <w:szCs w:val="24"/>
          <w:lang w:val="it-IT"/>
        </w:rPr>
      </w:pPr>
      <w:r w:rsidRPr="002102BD">
        <w:rPr>
          <w:rFonts w:ascii="Cambria" w:hAnsi="Cambria"/>
          <w:sz w:val="24"/>
          <w:szCs w:val="24"/>
          <w:lang w:val="it-IT"/>
        </w:rPr>
        <w:lastRenderedPageBreak/>
        <w:t xml:space="preserve">Il presente Modello ai fini del Decreto diviene quindi parte integrante del sistema di </w:t>
      </w:r>
      <w:r w:rsidRPr="002102BD">
        <w:rPr>
          <w:rFonts w:ascii="Cambria" w:hAnsi="Cambria"/>
          <w:i/>
          <w:sz w:val="24"/>
          <w:szCs w:val="24"/>
          <w:lang w:val="it-IT"/>
        </w:rPr>
        <w:t>Compliance</w:t>
      </w:r>
      <w:r w:rsidRPr="002102BD">
        <w:rPr>
          <w:rFonts w:ascii="Cambria" w:hAnsi="Cambria"/>
          <w:sz w:val="24"/>
          <w:szCs w:val="24"/>
          <w:lang w:val="it-IT"/>
        </w:rPr>
        <w:t xml:space="preserve"> già esistente all’interno della Società.</w:t>
      </w:r>
    </w:p>
    <w:p w14:paraId="31468380" w14:textId="77777777" w:rsidR="004044E9" w:rsidRPr="002102BD" w:rsidRDefault="004044E9">
      <w:pPr>
        <w:pStyle w:val="BodyText"/>
        <w:spacing w:before="0" w:after="0" w:line="360" w:lineRule="auto"/>
        <w:jc w:val="both"/>
        <w:rPr>
          <w:rFonts w:ascii="Cambria" w:hAnsi="Cambria"/>
          <w:sz w:val="24"/>
          <w:szCs w:val="24"/>
          <w:lang w:val="it-IT"/>
        </w:rPr>
      </w:pPr>
    </w:p>
    <w:p w14:paraId="792F84BC" w14:textId="77777777" w:rsidR="004044E9" w:rsidRPr="002102BD" w:rsidRDefault="00E51A60">
      <w:pPr>
        <w:pStyle w:val="BodyText"/>
        <w:spacing w:before="0" w:after="0" w:line="360" w:lineRule="auto"/>
        <w:rPr>
          <w:i/>
          <w:lang w:val="it-IT"/>
        </w:rPr>
      </w:pPr>
      <w:r w:rsidRPr="002102BD">
        <w:rPr>
          <w:i/>
          <w:lang w:val="it-IT"/>
        </w:rPr>
        <w:t> </w:t>
      </w:r>
    </w:p>
    <w:p w14:paraId="2F042C30" w14:textId="77777777" w:rsidR="004044E9" w:rsidRPr="002102BD" w:rsidRDefault="00E51A60">
      <w:pPr>
        <w:spacing w:line="360" w:lineRule="auto"/>
        <w:jc w:val="center"/>
        <w:rPr>
          <w:rFonts w:ascii="Cambria" w:hAnsi="Cambria"/>
          <w:lang w:val="it-IT"/>
        </w:rPr>
      </w:pPr>
      <w:r w:rsidRPr="002102BD">
        <w:rPr>
          <w:rFonts w:ascii="Cambria" w:hAnsi="Cambria"/>
          <w:lang w:val="it-IT"/>
        </w:rPr>
        <w:br w:type="page"/>
      </w:r>
    </w:p>
    <w:p w14:paraId="492D8FBF" w14:textId="38F7475A" w:rsidR="004044E9" w:rsidRPr="002102BD" w:rsidRDefault="00E51A60">
      <w:pPr>
        <w:pStyle w:val="Heading1"/>
        <w:spacing w:before="120" w:line="360" w:lineRule="auto"/>
        <w:jc w:val="center"/>
        <w:rPr>
          <w:rFonts w:ascii="Cambria" w:hAnsi="Cambria"/>
          <w:sz w:val="28"/>
          <w:szCs w:val="28"/>
          <w:lang w:val="it-IT"/>
        </w:rPr>
      </w:pPr>
      <w:bookmarkStart w:id="229" w:name="_Toc171738185"/>
      <w:bookmarkStart w:id="230" w:name="_Toc192508576"/>
      <w:bookmarkStart w:id="231" w:name="_Toc192509001"/>
      <w:bookmarkStart w:id="232" w:name="_Toc192509349"/>
      <w:bookmarkStart w:id="233" w:name="_Toc266722383"/>
      <w:bookmarkStart w:id="234" w:name="_Toc52816893"/>
      <w:bookmarkStart w:id="235" w:name="_Toc52837500"/>
      <w:bookmarkStart w:id="236" w:name="_Toc54165550"/>
      <w:bookmarkStart w:id="237" w:name="_Toc54165652"/>
      <w:bookmarkStart w:id="238" w:name="_Toc193118533"/>
      <w:r w:rsidRPr="002102BD">
        <w:rPr>
          <w:rFonts w:ascii="Cambria" w:hAnsi="Cambria"/>
          <w:sz w:val="28"/>
          <w:szCs w:val="28"/>
          <w:lang w:val="it-IT"/>
        </w:rPr>
        <w:lastRenderedPageBreak/>
        <w:t>5. PARTE SPECIALE</w:t>
      </w:r>
      <w:bookmarkEnd w:id="229"/>
      <w:bookmarkEnd w:id="230"/>
      <w:bookmarkEnd w:id="231"/>
      <w:bookmarkEnd w:id="232"/>
      <w:bookmarkEnd w:id="233"/>
      <w:bookmarkEnd w:id="234"/>
      <w:bookmarkEnd w:id="235"/>
      <w:bookmarkEnd w:id="236"/>
      <w:bookmarkEnd w:id="237"/>
      <w:bookmarkEnd w:id="238"/>
    </w:p>
    <w:p w14:paraId="30B89CEE" w14:textId="77777777" w:rsidR="00FD5FC6" w:rsidRDefault="00FD5FC6" w:rsidP="00776198">
      <w:pPr>
        <w:pStyle w:val="BodyText"/>
        <w:rPr>
          <w:lang w:val="it-IT"/>
        </w:rPr>
      </w:pPr>
    </w:p>
    <w:p w14:paraId="26D7337F" w14:textId="77777777" w:rsidR="003841DE" w:rsidRDefault="003841DE" w:rsidP="00776198">
      <w:pPr>
        <w:pStyle w:val="BodyText"/>
        <w:rPr>
          <w:lang w:val="it-IT"/>
        </w:rPr>
      </w:pPr>
    </w:p>
    <w:p w14:paraId="28DF67DB" w14:textId="77777777" w:rsidR="003841DE" w:rsidRDefault="003841DE" w:rsidP="00776198">
      <w:pPr>
        <w:pStyle w:val="BodyText"/>
        <w:rPr>
          <w:lang w:val="it-IT"/>
        </w:rPr>
      </w:pPr>
    </w:p>
    <w:p w14:paraId="1C2456CE" w14:textId="77777777" w:rsidR="003841DE" w:rsidRDefault="003841DE" w:rsidP="00776198">
      <w:pPr>
        <w:pStyle w:val="BodyText"/>
        <w:rPr>
          <w:lang w:val="it-IT"/>
        </w:rPr>
      </w:pPr>
    </w:p>
    <w:p w14:paraId="0AC8FA45" w14:textId="77777777" w:rsidR="003841DE" w:rsidRDefault="003841DE" w:rsidP="00776198">
      <w:pPr>
        <w:pStyle w:val="BodyText"/>
        <w:rPr>
          <w:lang w:val="it-IT"/>
        </w:rPr>
      </w:pPr>
    </w:p>
    <w:p w14:paraId="3A9A2658" w14:textId="77777777" w:rsidR="003841DE" w:rsidRDefault="003841DE" w:rsidP="00776198">
      <w:pPr>
        <w:pStyle w:val="BodyText"/>
        <w:rPr>
          <w:lang w:val="it-IT"/>
        </w:rPr>
      </w:pPr>
    </w:p>
    <w:p w14:paraId="6BBAFCAC" w14:textId="77777777" w:rsidR="001159B2" w:rsidRDefault="001159B2" w:rsidP="00776198">
      <w:pPr>
        <w:pStyle w:val="BodyText"/>
        <w:rPr>
          <w:lang w:val="it-IT"/>
        </w:rPr>
      </w:pPr>
    </w:p>
    <w:p w14:paraId="159FC32F" w14:textId="77777777" w:rsidR="001159B2" w:rsidRDefault="001159B2" w:rsidP="00776198">
      <w:pPr>
        <w:pStyle w:val="BodyText"/>
        <w:rPr>
          <w:lang w:val="it-IT"/>
        </w:rPr>
      </w:pPr>
    </w:p>
    <w:p w14:paraId="7E207C49" w14:textId="77777777" w:rsidR="001159B2" w:rsidRDefault="001159B2" w:rsidP="00776198">
      <w:pPr>
        <w:pStyle w:val="BodyText"/>
        <w:rPr>
          <w:lang w:val="it-IT"/>
        </w:rPr>
      </w:pPr>
    </w:p>
    <w:p w14:paraId="6353FF8B" w14:textId="77777777" w:rsidR="001159B2" w:rsidRDefault="001159B2" w:rsidP="00776198">
      <w:pPr>
        <w:pStyle w:val="BodyText"/>
        <w:rPr>
          <w:lang w:val="it-IT"/>
        </w:rPr>
      </w:pPr>
    </w:p>
    <w:p w14:paraId="6A42AD62" w14:textId="77777777" w:rsidR="001159B2" w:rsidRDefault="001159B2" w:rsidP="00776198">
      <w:pPr>
        <w:pStyle w:val="BodyText"/>
        <w:rPr>
          <w:lang w:val="it-IT"/>
        </w:rPr>
      </w:pPr>
    </w:p>
    <w:p w14:paraId="41354D92" w14:textId="77777777" w:rsidR="001159B2" w:rsidRDefault="001159B2" w:rsidP="00776198">
      <w:pPr>
        <w:pStyle w:val="BodyText"/>
        <w:rPr>
          <w:lang w:val="it-IT"/>
        </w:rPr>
      </w:pPr>
    </w:p>
    <w:p w14:paraId="29D7F92E" w14:textId="77777777" w:rsidR="001159B2" w:rsidRDefault="001159B2" w:rsidP="00776198">
      <w:pPr>
        <w:pStyle w:val="BodyText"/>
        <w:rPr>
          <w:lang w:val="it-IT"/>
        </w:rPr>
      </w:pPr>
    </w:p>
    <w:p w14:paraId="4A279E7E" w14:textId="77777777" w:rsidR="001159B2" w:rsidRDefault="001159B2" w:rsidP="00776198">
      <w:pPr>
        <w:pStyle w:val="BodyText"/>
        <w:rPr>
          <w:lang w:val="it-IT"/>
        </w:rPr>
      </w:pPr>
    </w:p>
    <w:p w14:paraId="772B721E" w14:textId="77777777" w:rsidR="001159B2" w:rsidRDefault="001159B2" w:rsidP="00776198">
      <w:pPr>
        <w:pStyle w:val="BodyText"/>
        <w:rPr>
          <w:lang w:val="it-IT"/>
        </w:rPr>
      </w:pPr>
    </w:p>
    <w:p w14:paraId="0C633ED5" w14:textId="77777777" w:rsidR="001159B2" w:rsidRDefault="001159B2" w:rsidP="00776198">
      <w:pPr>
        <w:pStyle w:val="BodyText"/>
        <w:rPr>
          <w:lang w:val="it-IT"/>
        </w:rPr>
      </w:pPr>
    </w:p>
    <w:p w14:paraId="0187B1F5" w14:textId="77777777" w:rsidR="001159B2" w:rsidRDefault="001159B2" w:rsidP="00776198">
      <w:pPr>
        <w:pStyle w:val="BodyText"/>
        <w:rPr>
          <w:lang w:val="it-IT"/>
        </w:rPr>
      </w:pPr>
    </w:p>
    <w:p w14:paraId="52EB7EAD" w14:textId="77777777" w:rsidR="001159B2" w:rsidRDefault="001159B2" w:rsidP="00776198">
      <w:pPr>
        <w:pStyle w:val="BodyText"/>
        <w:rPr>
          <w:lang w:val="it-IT"/>
        </w:rPr>
      </w:pPr>
    </w:p>
    <w:p w14:paraId="2A6AEDA2" w14:textId="77777777" w:rsidR="00FD5FC6" w:rsidRPr="002102BD" w:rsidRDefault="00FD5FC6" w:rsidP="00FD5FC6">
      <w:pPr>
        <w:pStyle w:val="Heading1"/>
        <w:spacing w:before="120" w:line="360" w:lineRule="auto"/>
        <w:jc w:val="center"/>
        <w:rPr>
          <w:rFonts w:ascii="Cambria" w:hAnsi="Cambria"/>
          <w:sz w:val="28"/>
          <w:szCs w:val="28"/>
          <w:lang w:val="it-IT"/>
        </w:rPr>
      </w:pPr>
      <w:bookmarkStart w:id="239" w:name="_Toc54165551"/>
      <w:bookmarkStart w:id="240" w:name="_Toc54165653"/>
      <w:bookmarkStart w:id="241" w:name="_Toc193118534"/>
      <w:bookmarkStart w:id="242" w:name="_Toc171738186"/>
      <w:bookmarkStart w:id="243" w:name="_Toc192508577"/>
      <w:bookmarkStart w:id="244" w:name="_Toc192509002"/>
      <w:bookmarkStart w:id="245" w:name="_Toc192509350"/>
      <w:bookmarkStart w:id="246" w:name="_Toc266722384"/>
      <w:bookmarkStart w:id="247" w:name="_Toc52816894"/>
      <w:bookmarkStart w:id="248" w:name="_Toc52837501"/>
      <w:r w:rsidRPr="002102BD">
        <w:rPr>
          <w:rFonts w:ascii="Cambria" w:hAnsi="Cambria"/>
          <w:sz w:val="28"/>
          <w:szCs w:val="28"/>
          <w:lang w:val="it-IT"/>
        </w:rPr>
        <w:t>5. PARTE SPECIALE</w:t>
      </w:r>
      <w:bookmarkEnd w:id="239"/>
      <w:bookmarkEnd w:id="240"/>
      <w:bookmarkEnd w:id="241"/>
    </w:p>
    <w:p w14:paraId="73F07810" w14:textId="77777777" w:rsidR="004044E9" w:rsidRPr="002102BD" w:rsidRDefault="00E51A60">
      <w:pPr>
        <w:pStyle w:val="Heading1"/>
        <w:spacing w:before="120" w:line="360" w:lineRule="auto"/>
        <w:jc w:val="center"/>
        <w:rPr>
          <w:rFonts w:ascii="Cambria" w:hAnsi="Cambria"/>
          <w:sz w:val="28"/>
          <w:szCs w:val="28"/>
          <w:lang w:val="it-IT"/>
        </w:rPr>
      </w:pPr>
      <w:bookmarkStart w:id="249" w:name="_Toc54165552"/>
      <w:bookmarkStart w:id="250" w:name="_Toc54165654"/>
      <w:bookmarkStart w:id="251" w:name="_Toc193118535"/>
      <w:r w:rsidRPr="002102BD">
        <w:rPr>
          <w:rFonts w:ascii="Cambria" w:hAnsi="Cambria"/>
          <w:sz w:val="28"/>
          <w:szCs w:val="28"/>
          <w:lang w:val="it-IT"/>
        </w:rPr>
        <w:t>a) REATI CONTRO LA PUBBLICA AMMINISTRAZIONE</w:t>
      </w:r>
      <w:bookmarkEnd w:id="242"/>
      <w:bookmarkEnd w:id="243"/>
      <w:bookmarkEnd w:id="244"/>
      <w:bookmarkEnd w:id="245"/>
      <w:bookmarkEnd w:id="246"/>
      <w:bookmarkEnd w:id="247"/>
      <w:bookmarkEnd w:id="248"/>
      <w:bookmarkEnd w:id="249"/>
      <w:bookmarkEnd w:id="250"/>
      <w:bookmarkEnd w:id="251"/>
    </w:p>
    <w:p w14:paraId="6B3AEA4E"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bookmarkStart w:id="252" w:name="_Toc171736471"/>
      <w:bookmarkStart w:id="253" w:name="_Toc171738077"/>
      <w:bookmarkStart w:id="254" w:name="_Toc171738187"/>
      <w:r w:rsidRPr="002102BD">
        <w:rPr>
          <w:rFonts w:ascii="Cambria" w:hAnsi="Cambria"/>
          <w:b/>
          <w:sz w:val="28"/>
          <w:szCs w:val="28"/>
          <w:lang w:val="it-IT" w:eastAsia="it-IT"/>
        </w:rPr>
        <w:t>ai sensi del D. Lgs. 231 /2001</w:t>
      </w:r>
      <w:bookmarkEnd w:id="252"/>
      <w:bookmarkEnd w:id="253"/>
      <w:bookmarkEnd w:id="254"/>
    </w:p>
    <w:p w14:paraId="4E3BB323" w14:textId="77777777" w:rsidR="004044E9" w:rsidRDefault="004044E9">
      <w:pPr>
        <w:spacing w:before="120" w:line="360" w:lineRule="auto"/>
        <w:jc w:val="center"/>
        <w:rPr>
          <w:rFonts w:ascii="Cambria" w:hAnsi="Cambria"/>
          <w:b/>
          <w:bCs/>
          <w:sz w:val="24"/>
          <w:szCs w:val="24"/>
          <w:lang w:val="it-IT"/>
        </w:rPr>
      </w:pPr>
    </w:p>
    <w:p w14:paraId="46BDCE11" w14:textId="77777777" w:rsidR="003841DE" w:rsidRDefault="003841DE">
      <w:pPr>
        <w:spacing w:before="120" w:line="360" w:lineRule="auto"/>
        <w:jc w:val="center"/>
        <w:rPr>
          <w:rFonts w:ascii="Cambria" w:hAnsi="Cambria"/>
          <w:b/>
          <w:bCs/>
          <w:sz w:val="24"/>
          <w:szCs w:val="24"/>
          <w:lang w:val="it-IT"/>
        </w:rPr>
      </w:pPr>
    </w:p>
    <w:p w14:paraId="6F58705B" w14:textId="77777777" w:rsidR="003841DE" w:rsidRDefault="003841DE">
      <w:pPr>
        <w:spacing w:before="120" w:line="360" w:lineRule="auto"/>
        <w:jc w:val="center"/>
        <w:rPr>
          <w:rFonts w:ascii="Cambria" w:hAnsi="Cambria"/>
          <w:b/>
          <w:bCs/>
          <w:sz w:val="24"/>
          <w:szCs w:val="24"/>
          <w:lang w:val="it-IT"/>
        </w:rPr>
      </w:pPr>
    </w:p>
    <w:p w14:paraId="2EDB4999" w14:textId="77777777" w:rsidR="003841DE" w:rsidRDefault="003841DE">
      <w:pPr>
        <w:spacing w:before="120" w:line="360" w:lineRule="auto"/>
        <w:jc w:val="center"/>
        <w:rPr>
          <w:rFonts w:ascii="Cambria" w:hAnsi="Cambria"/>
          <w:b/>
          <w:bCs/>
          <w:sz w:val="24"/>
          <w:szCs w:val="24"/>
          <w:lang w:val="it-IT"/>
        </w:rPr>
      </w:pPr>
    </w:p>
    <w:p w14:paraId="2DA333D9" w14:textId="77777777" w:rsidR="003841DE" w:rsidRDefault="003841DE">
      <w:pPr>
        <w:spacing w:before="120" w:line="360" w:lineRule="auto"/>
        <w:jc w:val="center"/>
        <w:rPr>
          <w:rFonts w:ascii="Cambria" w:hAnsi="Cambria"/>
          <w:b/>
          <w:bCs/>
          <w:sz w:val="24"/>
          <w:szCs w:val="24"/>
          <w:lang w:val="it-IT"/>
        </w:rPr>
      </w:pPr>
    </w:p>
    <w:p w14:paraId="6908C753" w14:textId="77777777" w:rsidR="003841DE" w:rsidRDefault="003841DE">
      <w:pPr>
        <w:spacing w:before="120" w:line="360" w:lineRule="auto"/>
        <w:jc w:val="center"/>
        <w:rPr>
          <w:rFonts w:ascii="Cambria" w:hAnsi="Cambria"/>
          <w:b/>
          <w:bCs/>
          <w:sz w:val="24"/>
          <w:szCs w:val="24"/>
          <w:lang w:val="it-IT"/>
        </w:rPr>
      </w:pPr>
    </w:p>
    <w:p w14:paraId="10D39D89" w14:textId="77777777" w:rsidR="003841DE" w:rsidRDefault="003841DE">
      <w:pPr>
        <w:spacing w:before="120" w:line="360" w:lineRule="auto"/>
        <w:jc w:val="center"/>
        <w:rPr>
          <w:rFonts w:ascii="Cambria" w:hAnsi="Cambria"/>
          <w:b/>
          <w:bCs/>
          <w:sz w:val="24"/>
          <w:szCs w:val="24"/>
          <w:lang w:val="it-IT"/>
        </w:rPr>
      </w:pPr>
    </w:p>
    <w:p w14:paraId="214F5734" w14:textId="77777777" w:rsidR="003841DE" w:rsidRDefault="003841DE">
      <w:pPr>
        <w:spacing w:before="120" w:line="360" w:lineRule="auto"/>
        <w:jc w:val="center"/>
        <w:rPr>
          <w:rFonts w:ascii="Cambria" w:hAnsi="Cambria"/>
          <w:b/>
          <w:bCs/>
          <w:sz w:val="24"/>
          <w:szCs w:val="24"/>
          <w:lang w:val="it-IT"/>
        </w:rPr>
      </w:pPr>
    </w:p>
    <w:p w14:paraId="7BD135D6" w14:textId="77777777" w:rsidR="003841DE" w:rsidRDefault="003841DE">
      <w:pPr>
        <w:spacing w:before="120" w:line="360" w:lineRule="auto"/>
        <w:jc w:val="center"/>
        <w:rPr>
          <w:rFonts w:ascii="Cambria" w:hAnsi="Cambria"/>
          <w:b/>
          <w:bCs/>
          <w:sz w:val="24"/>
          <w:szCs w:val="24"/>
          <w:lang w:val="it-IT"/>
        </w:rPr>
      </w:pPr>
    </w:p>
    <w:p w14:paraId="240B4BAE" w14:textId="77777777" w:rsidR="003841DE" w:rsidRDefault="003841DE">
      <w:pPr>
        <w:spacing w:before="120" w:line="360" w:lineRule="auto"/>
        <w:jc w:val="center"/>
        <w:rPr>
          <w:rFonts w:ascii="Cambria" w:hAnsi="Cambria"/>
          <w:b/>
          <w:bCs/>
          <w:sz w:val="24"/>
          <w:szCs w:val="24"/>
          <w:lang w:val="it-IT"/>
        </w:rPr>
      </w:pPr>
    </w:p>
    <w:p w14:paraId="60630C47" w14:textId="77777777" w:rsidR="003841DE" w:rsidRDefault="003841DE">
      <w:pPr>
        <w:spacing w:before="120" w:line="360" w:lineRule="auto"/>
        <w:jc w:val="center"/>
        <w:rPr>
          <w:rFonts w:ascii="Cambria" w:hAnsi="Cambria"/>
          <w:b/>
          <w:bCs/>
          <w:sz w:val="24"/>
          <w:szCs w:val="24"/>
          <w:lang w:val="it-IT"/>
        </w:rPr>
      </w:pPr>
    </w:p>
    <w:p w14:paraId="168F85DC" w14:textId="77777777" w:rsidR="003841DE" w:rsidRPr="002102BD" w:rsidRDefault="003841DE">
      <w:pPr>
        <w:spacing w:before="120" w:line="360" w:lineRule="auto"/>
        <w:jc w:val="center"/>
        <w:rPr>
          <w:rFonts w:ascii="Cambria" w:hAnsi="Cambria"/>
          <w:b/>
          <w:bCs/>
          <w:sz w:val="24"/>
          <w:szCs w:val="24"/>
          <w:lang w:val="it-IT"/>
        </w:rPr>
      </w:pPr>
    </w:p>
    <w:p w14:paraId="635428D8" w14:textId="632B2C6D" w:rsidR="004044E9" w:rsidRPr="002102BD" w:rsidRDefault="00E51A60">
      <w:pPr>
        <w:autoSpaceDE w:val="0"/>
        <w:autoSpaceDN w:val="0"/>
        <w:adjustRightInd w:val="0"/>
        <w:spacing w:before="120" w:line="360" w:lineRule="auto"/>
        <w:jc w:val="both"/>
        <w:rPr>
          <w:rFonts w:ascii="Cambria" w:hAnsi="Cambria"/>
          <w:b/>
          <w:sz w:val="24"/>
          <w:szCs w:val="24"/>
          <w:lang w:val="it-IT" w:eastAsia="it-IT"/>
        </w:rPr>
      </w:pPr>
      <w:bookmarkStart w:id="255" w:name="_Toc171736472"/>
      <w:bookmarkStart w:id="256" w:name="_Toc171738078"/>
      <w:bookmarkStart w:id="257" w:name="_Toc171738188"/>
      <w:r w:rsidRPr="002102BD">
        <w:rPr>
          <w:rFonts w:ascii="Cambria" w:hAnsi="Cambria"/>
          <w:b/>
          <w:sz w:val="24"/>
          <w:szCs w:val="24"/>
          <w:lang w:val="it-IT" w:eastAsia="it-IT"/>
        </w:rPr>
        <w:t>1. REATI CONTRO LA PUBBLICA AMMINISTRAZIONE</w:t>
      </w:r>
      <w:bookmarkEnd w:id="255"/>
      <w:bookmarkEnd w:id="256"/>
      <w:bookmarkEnd w:id="257"/>
    </w:p>
    <w:p w14:paraId="2EAFCC39"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bookmarkStart w:id="258" w:name="_Toc171736473"/>
      <w:bookmarkStart w:id="259" w:name="_Toc171738079"/>
      <w:bookmarkStart w:id="260" w:name="_Toc171738189"/>
      <w:r w:rsidRPr="002102BD">
        <w:rPr>
          <w:rFonts w:ascii="Cambria" w:hAnsi="Cambria"/>
          <w:b/>
          <w:i/>
          <w:sz w:val="24"/>
          <w:szCs w:val="24"/>
          <w:lang w:val="it-IT" w:eastAsia="it-IT"/>
        </w:rPr>
        <w:t>1.1 Le fattispecie di reato nei rapporti con la Pubblica Amministrazione richiamate dal D.</w:t>
      </w:r>
      <w:r w:rsidR="003B2500" w:rsidRPr="002102BD">
        <w:rPr>
          <w:rFonts w:ascii="Cambria" w:hAnsi="Cambria"/>
          <w:b/>
          <w:i/>
          <w:sz w:val="24"/>
          <w:szCs w:val="24"/>
          <w:lang w:val="it-IT" w:eastAsia="it-IT"/>
        </w:rPr>
        <w:t xml:space="preserve"> </w:t>
      </w:r>
      <w:r w:rsidRPr="002102BD">
        <w:rPr>
          <w:rFonts w:ascii="Cambria" w:hAnsi="Cambria"/>
          <w:b/>
          <w:i/>
          <w:sz w:val="24"/>
          <w:szCs w:val="24"/>
          <w:lang w:val="it-IT" w:eastAsia="it-IT"/>
        </w:rPr>
        <w:t>Lgs. 231/2001</w:t>
      </w:r>
      <w:bookmarkEnd w:id="258"/>
      <w:bookmarkEnd w:id="259"/>
      <w:bookmarkEnd w:id="260"/>
    </w:p>
    <w:p w14:paraId="293A73CF"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conoscenza della struttura e delle modalità realizzative dei reati, alla cui commissione da parte dei soggetti qualificati </w:t>
      </w:r>
      <w:r w:rsidRPr="002102BD">
        <w:rPr>
          <w:rFonts w:ascii="Cambria" w:hAnsi="Cambria"/>
          <w:i/>
          <w:sz w:val="24"/>
          <w:szCs w:val="24"/>
          <w:lang w:val="it-IT" w:eastAsia="it-IT"/>
        </w:rPr>
        <w:t>ex</w:t>
      </w:r>
      <w:r w:rsidRPr="002102BD">
        <w:rPr>
          <w:rFonts w:ascii="Cambria" w:hAnsi="Cambria"/>
          <w:sz w:val="24"/>
          <w:szCs w:val="24"/>
          <w:lang w:val="it-IT" w:eastAsia="it-IT"/>
        </w:rPr>
        <w:t xml:space="preserve"> art. 5 del D. Lgs. 231/2001 è collegato il regime di responsabilità a carico della società, è funzionale alla prevenzione dei reati stessi e quindi all’intero sistema di controllo previsto dal Decreto.</w:t>
      </w:r>
    </w:p>
    <w:p w14:paraId="4279A284" w14:textId="47E59B6B" w:rsidR="004044E9" w:rsidRDefault="00E51A60" w:rsidP="00596BE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 tal fine, </w:t>
      </w:r>
      <w:r w:rsidR="009B064A">
        <w:rPr>
          <w:rFonts w:ascii="Cambria" w:hAnsi="Cambria"/>
          <w:sz w:val="24"/>
          <w:szCs w:val="24"/>
          <w:lang w:val="it-IT" w:eastAsia="it-IT"/>
        </w:rPr>
        <w:t>si riporta</w:t>
      </w:r>
      <w:r w:rsidRPr="002102BD">
        <w:rPr>
          <w:rFonts w:ascii="Cambria" w:hAnsi="Cambria"/>
          <w:sz w:val="24"/>
          <w:szCs w:val="24"/>
          <w:lang w:val="it-IT" w:eastAsia="it-IT"/>
        </w:rPr>
        <w:t xml:space="preserve"> una breve descrizione dei reati richiamati dagli artt. 24 (Indebita percezione di erogazioni, truffa </w:t>
      </w:r>
      <w:r w:rsidR="003875E2" w:rsidRPr="002102BD">
        <w:rPr>
          <w:rFonts w:ascii="Cambria" w:hAnsi="Cambria"/>
          <w:sz w:val="24"/>
          <w:szCs w:val="24"/>
          <w:lang w:val="it-IT" w:eastAsia="it-IT"/>
        </w:rPr>
        <w:t>in</w:t>
      </w:r>
      <w:r w:rsidRPr="002102BD">
        <w:rPr>
          <w:rFonts w:ascii="Cambria" w:hAnsi="Cambria"/>
          <w:sz w:val="24"/>
          <w:szCs w:val="24"/>
          <w:lang w:val="it-IT" w:eastAsia="it-IT"/>
        </w:rPr>
        <w:t xml:space="preserve"> danno dello Stato</w:t>
      </w:r>
      <w:r w:rsidR="00A77B17">
        <w:rPr>
          <w:rFonts w:ascii="Cambria" w:hAnsi="Cambria"/>
          <w:sz w:val="24"/>
          <w:szCs w:val="24"/>
          <w:lang w:val="it-IT" w:eastAsia="it-IT"/>
        </w:rPr>
        <w:t xml:space="preserve">, </w:t>
      </w:r>
      <w:r w:rsidRPr="002102BD">
        <w:rPr>
          <w:rFonts w:ascii="Cambria" w:hAnsi="Cambria"/>
          <w:sz w:val="24"/>
          <w:szCs w:val="24"/>
          <w:lang w:val="it-IT" w:eastAsia="it-IT"/>
        </w:rPr>
        <w:t xml:space="preserve"> di un ente pubblico </w:t>
      </w:r>
      <w:r w:rsidR="009C0776">
        <w:rPr>
          <w:rFonts w:ascii="Cambria" w:hAnsi="Cambria"/>
          <w:sz w:val="24"/>
          <w:szCs w:val="24"/>
          <w:lang w:val="it-IT" w:eastAsia="it-IT"/>
        </w:rPr>
        <w:t xml:space="preserve">o dell’Unione europea </w:t>
      </w:r>
      <w:r w:rsidRPr="002102BD">
        <w:rPr>
          <w:rFonts w:ascii="Cambria" w:hAnsi="Cambria"/>
          <w:sz w:val="24"/>
          <w:szCs w:val="24"/>
          <w:lang w:val="it-IT" w:eastAsia="it-IT"/>
        </w:rPr>
        <w:t>o per il conseguimento di erogazioni pubbliche</w:t>
      </w:r>
      <w:r w:rsidR="009C0776">
        <w:rPr>
          <w:rFonts w:ascii="Cambria" w:hAnsi="Cambria"/>
          <w:sz w:val="24"/>
          <w:szCs w:val="24"/>
          <w:lang w:val="it-IT" w:eastAsia="it-IT"/>
        </w:rPr>
        <w:t>,</w:t>
      </w:r>
      <w:r w:rsidRPr="002102BD">
        <w:rPr>
          <w:rFonts w:ascii="Cambria" w:hAnsi="Cambria"/>
          <w:sz w:val="24"/>
          <w:szCs w:val="24"/>
          <w:lang w:val="it-IT" w:eastAsia="it-IT"/>
        </w:rPr>
        <w:t xml:space="preserve"> frode informatica in danno dello Stato o di un ente pubblico</w:t>
      </w:r>
      <w:r w:rsidR="009C0776">
        <w:rPr>
          <w:rFonts w:ascii="Cambria" w:hAnsi="Cambria"/>
          <w:sz w:val="24"/>
          <w:szCs w:val="24"/>
          <w:lang w:val="it-IT" w:eastAsia="it-IT"/>
        </w:rPr>
        <w:t xml:space="preserve"> e frode nelle pubbliche forniture</w:t>
      </w:r>
      <w:r w:rsidRPr="002102BD">
        <w:rPr>
          <w:rFonts w:ascii="Cambria" w:hAnsi="Cambria"/>
          <w:sz w:val="24"/>
          <w:szCs w:val="24"/>
          <w:lang w:val="it-IT" w:eastAsia="it-IT"/>
        </w:rPr>
        <w:t>) e 25 (</w:t>
      </w:r>
      <w:r w:rsidR="00F46E7A">
        <w:rPr>
          <w:rFonts w:ascii="Cambria" w:hAnsi="Cambria"/>
          <w:sz w:val="24"/>
          <w:szCs w:val="24"/>
          <w:lang w:val="it-IT" w:eastAsia="it-IT"/>
        </w:rPr>
        <w:t xml:space="preserve">Peculato, </w:t>
      </w:r>
      <w:r w:rsidR="005B541E" w:rsidRPr="005B541E">
        <w:rPr>
          <w:rFonts w:ascii="Cambria" w:hAnsi="Cambria"/>
          <w:sz w:val="24"/>
          <w:szCs w:val="24"/>
          <w:lang w:val="it-IT" w:eastAsia="it-IT"/>
        </w:rPr>
        <w:t>indebita destinazione di denaro o cose mobili</w:t>
      </w:r>
      <w:r w:rsidR="005B541E" w:rsidRPr="002102BD">
        <w:rPr>
          <w:rFonts w:ascii="Cambria" w:hAnsi="Cambria"/>
          <w:sz w:val="24"/>
          <w:szCs w:val="24"/>
          <w:lang w:val="it-IT" w:eastAsia="it-IT"/>
        </w:rPr>
        <w:t xml:space="preserve"> </w:t>
      </w:r>
      <w:r w:rsidRPr="002102BD">
        <w:rPr>
          <w:rFonts w:ascii="Cambria" w:hAnsi="Cambria"/>
          <w:sz w:val="24"/>
          <w:szCs w:val="24"/>
          <w:lang w:val="it-IT" w:eastAsia="it-IT"/>
        </w:rPr>
        <w:t>Concussione, induzione indebita a dare o promettere utilità e corruzione) del D. Lgs. 231/2001</w:t>
      </w:r>
      <w:r w:rsidR="006A6217">
        <w:rPr>
          <w:rFonts w:ascii="Cambria" w:hAnsi="Cambria"/>
          <w:sz w:val="24"/>
          <w:szCs w:val="24"/>
          <w:lang w:val="it-IT" w:eastAsia="it-IT"/>
        </w:rPr>
        <w:t xml:space="preserve"> </w:t>
      </w:r>
      <w:r w:rsidR="001C5E75">
        <w:rPr>
          <w:rFonts w:ascii="Cambria" w:hAnsi="Cambria"/>
          <w:sz w:val="24"/>
          <w:szCs w:val="24"/>
          <w:lang w:val="it-IT" w:eastAsia="it-IT"/>
        </w:rPr>
        <w:t xml:space="preserve">che appaiono </w:t>
      </w:r>
      <w:r w:rsidR="006A6217">
        <w:rPr>
          <w:rFonts w:ascii="Cambria" w:hAnsi="Cambria"/>
          <w:sz w:val="24"/>
          <w:szCs w:val="24"/>
          <w:lang w:val="it-IT" w:eastAsia="it-IT"/>
        </w:rPr>
        <w:t>astrattamente rilevanti per la Società</w:t>
      </w:r>
      <w:r w:rsidRPr="002102BD">
        <w:rPr>
          <w:rFonts w:ascii="Cambria" w:hAnsi="Cambria"/>
          <w:sz w:val="24"/>
          <w:szCs w:val="24"/>
          <w:lang w:val="it-IT" w:eastAsia="it-IT"/>
        </w:rPr>
        <w:t>.</w:t>
      </w:r>
    </w:p>
    <w:p w14:paraId="0404A7B2" w14:textId="3E15606E" w:rsidR="00C656CB" w:rsidRPr="002102BD" w:rsidRDefault="000A0F68" w:rsidP="00596BE0">
      <w:pPr>
        <w:autoSpaceDE w:val="0"/>
        <w:autoSpaceDN w:val="0"/>
        <w:adjustRightInd w:val="0"/>
        <w:spacing w:before="120" w:line="360" w:lineRule="auto"/>
        <w:jc w:val="both"/>
        <w:rPr>
          <w:rFonts w:ascii="Cambria" w:hAnsi="Cambria"/>
          <w:sz w:val="24"/>
          <w:szCs w:val="24"/>
          <w:lang w:val="it-IT" w:eastAsia="it-IT"/>
        </w:rPr>
      </w:pPr>
      <w:r>
        <w:rPr>
          <w:rFonts w:ascii="Cambria" w:hAnsi="Cambria"/>
          <w:sz w:val="24"/>
          <w:szCs w:val="24"/>
          <w:lang w:val="it-IT" w:eastAsia="it-IT"/>
        </w:rPr>
        <w:lastRenderedPageBreak/>
        <w:t xml:space="preserve">Per </w:t>
      </w:r>
      <w:r w:rsidR="001C5E75">
        <w:rPr>
          <w:rFonts w:ascii="Cambria" w:hAnsi="Cambria"/>
          <w:sz w:val="24"/>
          <w:szCs w:val="24"/>
          <w:lang w:val="it-IT" w:eastAsia="it-IT"/>
        </w:rPr>
        <w:t xml:space="preserve">la descrizione </w:t>
      </w:r>
      <w:r>
        <w:rPr>
          <w:rFonts w:ascii="Cambria" w:hAnsi="Cambria"/>
          <w:sz w:val="24"/>
          <w:szCs w:val="24"/>
          <w:lang w:val="it-IT" w:eastAsia="it-IT"/>
        </w:rPr>
        <w:t xml:space="preserve">di tutte le fattispecie richiamate dagli artt. 24 e 25 del </w:t>
      </w:r>
      <w:r w:rsidR="009578DB">
        <w:rPr>
          <w:rFonts w:ascii="Cambria" w:hAnsi="Cambria"/>
          <w:sz w:val="24"/>
          <w:szCs w:val="24"/>
          <w:lang w:val="it-IT" w:eastAsia="it-IT"/>
        </w:rPr>
        <w:t xml:space="preserve">D. Lgs. 231/2001 si rinvia </w:t>
      </w:r>
      <w:r w:rsidR="009578DB" w:rsidRPr="002102BD">
        <w:rPr>
          <w:rFonts w:ascii="Cambria" w:hAnsi="Cambria"/>
          <w:sz w:val="24"/>
          <w:szCs w:val="24"/>
          <w:lang w:val="it-IT"/>
        </w:rPr>
        <w:t>nell’elenco allegato al presente Modello (cfr. Allegato n. 1 “Elenco Reati”)</w:t>
      </w:r>
      <w:r w:rsidR="009578DB">
        <w:rPr>
          <w:rFonts w:ascii="Cambria" w:hAnsi="Cambria"/>
          <w:sz w:val="24"/>
          <w:szCs w:val="24"/>
          <w:lang w:val="it-IT"/>
        </w:rPr>
        <w:t>.</w:t>
      </w:r>
    </w:p>
    <w:p w14:paraId="4F5C8562" w14:textId="3A4E13A1" w:rsidR="004044E9" w:rsidRPr="002102BD" w:rsidRDefault="00E51A60">
      <w:pPr>
        <w:autoSpaceDE w:val="0"/>
        <w:autoSpaceDN w:val="0"/>
        <w:adjustRightInd w:val="0"/>
        <w:spacing w:before="120" w:line="360" w:lineRule="auto"/>
        <w:rPr>
          <w:rFonts w:ascii="Cambria" w:hAnsi="Cambria"/>
          <w:b/>
          <w:bCs/>
          <w:i/>
          <w:iCs/>
          <w:sz w:val="24"/>
          <w:szCs w:val="24"/>
          <w:lang w:val="it-IT" w:eastAsia="it-IT"/>
        </w:rPr>
      </w:pPr>
      <w:r w:rsidRPr="002102BD">
        <w:rPr>
          <w:rFonts w:ascii="Cambria" w:hAnsi="Cambria"/>
          <w:b/>
          <w:bCs/>
          <w:i/>
          <w:iCs/>
          <w:sz w:val="24"/>
          <w:szCs w:val="24"/>
          <w:lang w:val="it-IT" w:eastAsia="it-IT"/>
        </w:rPr>
        <w:t xml:space="preserve">Malversazione </w:t>
      </w:r>
      <w:r w:rsidR="00091A60">
        <w:rPr>
          <w:rFonts w:ascii="Cambria" w:hAnsi="Cambria"/>
          <w:b/>
          <w:bCs/>
          <w:i/>
          <w:iCs/>
          <w:sz w:val="24"/>
          <w:szCs w:val="24"/>
          <w:lang w:val="it-IT" w:eastAsia="it-IT"/>
        </w:rPr>
        <w:t xml:space="preserve">di erogazioni pubbliche </w:t>
      </w:r>
      <w:r w:rsidRPr="002102BD">
        <w:rPr>
          <w:rFonts w:ascii="Cambria" w:hAnsi="Cambria"/>
          <w:b/>
          <w:bCs/>
          <w:i/>
          <w:iCs/>
          <w:sz w:val="24"/>
          <w:szCs w:val="24"/>
          <w:lang w:val="it-IT" w:eastAsia="it-IT"/>
        </w:rPr>
        <w:t>(art. 316-bis c.p.)</w:t>
      </w:r>
    </w:p>
    <w:p w14:paraId="2B75DBDE" w14:textId="791F0FF4"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Presupposto del reato in esame è l’ottenimento di un contributo, di una sovvenzione o di un finanziamento</w:t>
      </w:r>
      <w:r w:rsidR="00091A60">
        <w:rPr>
          <w:rFonts w:ascii="Cambria" w:hAnsi="Cambria"/>
          <w:sz w:val="24"/>
          <w:szCs w:val="24"/>
          <w:lang w:val="it-IT" w:eastAsia="it-IT"/>
        </w:rPr>
        <w:t xml:space="preserve"> o di un mutuo agevolato o di altre erogazioni dello stesso tipo, comunque denominate</w:t>
      </w:r>
      <w:r w:rsidRPr="002102BD">
        <w:rPr>
          <w:rFonts w:ascii="Cambria" w:hAnsi="Cambria"/>
          <w:sz w:val="24"/>
          <w:szCs w:val="24"/>
          <w:lang w:val="it-IT" w:eastAsia="it-IT"/>
        </w:rPr>
        <w:t xml:space="preserve"> destinati a</w:t>
      </w:r>
      <w:r w:rsidR="00091A60">
        <w:rPr>
          <w:rFonts w:ascii="Cambria" w:hAnsi="Cambria"/>
          <w:sz w:val="24"/>
          <w:szCs w:val="24"/>
          <w:lang w:val="it-IT" w:eastAsia="it-IT"/>
        </w:rPr>
        <w:t>lla realizzazione di una o più finalità</w:t>
      </w:r>
      <w:r w:rsidRPr="002102BD">
        <w:rPr>
          <w:rFonts w:ascii="Cambria" w:hAnsi="Cambria"/>
          <w:sz w:val="24"/>
          <w:szCs w:val="24"/>
          <w:lang w:val="it-IT" w:eastAsia="it-IT"/>
        </w:rPr>
        <w:t>, erogati dallo Stato, da altri enti pubblici o dall</w:t>
      </w:r>
      <w:r w:rsidR="00091A60">
        <w:rPr>
          <w:rFonts w:ascii="Cambria" w:hAnsi="Cambria"/>
          <w:sz w:val="24"/>
          <w:szCs w:val="24"/>
          <w:lang w:val="it-IT" w:eastAsia="it-IT"/>
        </w:rPr>
        <w:t>’Unione Europea</w:t>
      </w:r>
      <w:r w:rsidRPr="002102BD">
        <w:rPr>
          <w:rFonts w:ascii="Cambria" w:hAnsi="Cambria"/>
          <w:sz w:val="24"/>
          <w:szCs w:val="24"/>
          <w:lang w:val="it-IT" w:eastAsia="it-IT"/>
        </w:rPr>
        <w:t>.</w:t>
      </w:r>
    </w:p>
    <w:p w14:paraId="63809043"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nucleo essenziale della condotta si sostanzia in una cattiva amministrazione della somma ottenuta, che viene utilizzata in modo non conforme allo scopo stabilito, in una distrazione dell’erogazione dalle sue finalità. Tale distrazione sussiste sia nell’ipotesi di impiego della somma per un’opera o un’attività diversa, sia nella mancata utilizzazione della somma che rimanga immobilizzata.</w:t>
      </w:r>
    </w:p>
    <w:p w14:paraId="562B5885"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delitto si consuma anche se solo una parte dei fondi viene distratta, ed anche nel caso in cui la parte correttamente impiegata abbia esaurito l’opera o l’iniziativa cui l’intera somma era destinata.</w:t>
      </w:r>
    </w:p>
    <w:p w14:paraId="57EFBBA9" w14:textId="6053EA9E" w:rsidR="004044E9" w:rsidRPr="002102BD" w:rsidRDefault="00E51A60">
      <w:pPr>
        <w:autoSpaceDE w:val="0"/>
        <w:autoSpaceDN w:val="0"/>
        <w:adjustRightInd w:val="0"/>
        <w:spacing w:before="120" w:line="360" w:lineRule="auto"/>
        <w:rPr>
          <w:rFonts w:ascii="Cambria" w:hAnsi="Cambria"/>
          <w:b/>
          <w:bCs/>
          <w:i/>
          <w:iCs/>
          <w:sz w:val="24"/>
          <w:szCs w:val="24"/>
          <w:lang w:val="it-IT" w:eastAsia="it-IT"/>
        </w:rPr>
      </w:pPr>
      <w:r w:rsidRPr="002102BD">
        <w:rPr>
          <w:rFonts w:ascii="Cambria" w:hAnsi="Cambria"/>
          <w:b/>
          <w:bCs/>
          <w:i/>
          <w:iCs/>
          <w:sz w:val="24"/>
          <w:szCs w:val="24"/>
          <w:lang w:val="it-IT" w:eastAsia="it-IT"/>
        </w:rPr>
        <w:t xml:space="preserve">Indebita percezione di erogazioni </w:t>
      </w:r>
      <w:r w:rsidR="00091A60">
        <w:rPr>
          <w:rFonts w:ascii="Cambria" w:hAnsi="Cambria"/>
          <w:b/>
          <w:bCs/>
          <w:i/>
          <w:iCs/>
          <w:sz w:val="24"/>
          <w:szCs w:val="24"/>
          <w:lang w:val="it-IT" w:eastAsia="it-IT"/>
        </w:rPr>
        <w:t>pubbliche</w:t>
      </w:r>
      <w:r w:rsidR="006F4793">
        <w:rPr>
          <w:rFonts w:ascii="Cambria" w:hAnsi="Cambria"/>
          <w:b/>
          <w:bCs/>
          <w:i/>
          <w:iCs/>
          <w:sz w:val="24"/>
          <w:szCs w:val="24"/>
          <w:lang w:val="it-IT" w:eastAsia="it-IT"/>
        </w:rPr>
        <w:t xml:space="preserve"> </w:t>
      </w:r>
      <w:r w:rsidRPr="002102BD">
        <w:rPr>
          <w:rFonts w:ascii="Cambria" w:hAnsi="Cambria"/>
          <w:b/>
          <w:bCs/>
          <w:i/>
          <w:iCs/>
          <w:sz w:val="24"/>
          <w:szCs w:val="24"/>
          <w:lang w:val="it-IT" w:eastAsia="it-IT"/>
        </w:rPr>
        <w:t>(art. 316-ter c.p.)</w:t>
      </w:r>
    </w:p>
    <w:p w14:paraId="22FF17F7" w14:textId="3F7E17D1"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Il reato in esame si configura quando, taluno mediante utilizzo o presentazione di dichiarazioni o documenti falsi o attestanti cose non vere, ovvero mediante l’omissione di informazioni dovute, consegue indebitamente per </w:t>
      </w:r>
      <w:r w:rsidR="006F4793" w:rsidRPr="002102BD">
        <w:rPr>
          <w:rFonts w:ascii="Cambria" w:hAnsi="Cambria"/>
          <w:sz w:val="24"/>
          <w:szCs w:val="24"/>
          <w:lang w:val="it-IT" w:eastAsia="it-IT"/>
        </w:rPr>
        <w:t>sé</w:t>
      </w:r>
      <w:r w:rsidRPr="002102BD">
        <w:rPr>
          <w:rFonts w:ascii="Cambria" w:hAnsi="Cambria"/>
          <w:sz w:val="24"/>
          <w:szCs w:val="24"/>
          <w:lang w:val="it-IT" w:eastAsia="it-IT"/>
        </w:rPr>
        <w:t xml:space="preserve"> o per altri, contributi, </w:t>
      </w:r>
      <w:r w:rsidR="00091A60">
        <w:rPr>
          <w:rFonts w:ascii="Cambria" w:hAnsi="Cambria"/>
          <w:sz w:val="24"/>
          <w:szCs w:val="24"/>
          <w:lang w:val="it-IT" w:eastAsia="it-IT"/>
        </w:rPr>
        <w:t xml:space="preserve">sovvenzioni, </w:t>
      </w:r>
      <w:r w:rsidRPr="002102BD">
        <w:rPr>
          <w:rFonts w:ascii="Cambria" w:hAnsi="Cambria"/>
          <w:sz w:val="24"/>
          <w:szCs w:val="24"/>
          <w:lang w:val="it-IT" w:eastAsia="it-IT"/>
        </w:rPr>
        <w:t>finanziamenti, mutui agevolati e altre erogazioni dello stesso tipo, comunque denominate, concessi o erogati dallo Stato, da altri enti pubblici o dall</w:t>
      </w:r>
      <w:r w:rsidR="00091A60">
        <w:rPr>
          <w:rFonts w:ascii="Cambria" w:hAnsi="Cambria"/>
          <w:sz w:val="24"/>
          <w:szCs w:val="24"/>
          <w:lang w:val="it-IT" w:eastAsia="it-IT"/>
        </w:rPr>
        <w:t>’Unione Europea</w:t>
      </w:r>
      <w:r w:rsidRPr="002102BD">
        <w:rPr>
          <w:rFonts w:ascii="Cambria" w:hAnsi="Cambria"/>
          <w:sz w:val="24"/>
          <w:szCs w:val="24"/>
          <w:lang w:val="it-IT" w:eastAsia="it-IT"/>
        </w:rPr>
        <w:t>.</w:t>
      </w:r>
    </w:p>
    <w:p w14:paraId="2F4722D7"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fattispecie si consuma con l’avvenuto ottenimento delle erogazioni (che costituisce l’evento tipico del reato).</w:t>
      </w:r>
    </w:p>
    <w:p w14:paraId="57107037" w14:textId="4E883E86"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Controversi sono i rapporti fra la fattispecie in esame e quella cui all’art. 640-</w:t>
      </w:r>
      <w:r w:rsidRPr="002102BD">
        <w:rPr>
          <w:rFonts w:ascii="Cambria" w:hAnsi="Cambria"/>
          <w:i/>
          <w:sz w:val="24"/>
          <w:szCs w:val="24"/>
          <w:lang w:val="it-IT" w:eastAsia="it-IT"/>
        </w:rPr>
        <w:t>bis</w:t>
      </w:r>
      <w:r w:rsidRPr="002102BD">
        <w:rPr>
          <w:rFonts w:ascii="Cambria" w:hAnsi="Cambria"/>
          <w:sz w:val="24"/>
          <w:szCs w:val="24"/>
          <w:lang w:val="it-IT" w:eastAsia="it-IT"/>
        </w:rPr>
        <w:t xml:space="preserve"> c.p. (Truffa aggravata per il conseguimento di erogazioni pubbliche). Sul punto la giurisprudenza ha avuto modo di chiarire: </w:t>
      </w:r>
      <w:r w:rsidR="0016759A" w:rsidRPr="002102BD">
        <w:rPr>
          <w:rFonts w:ascii="Cambria" w:hAnsi="Cambria"/>
          <w:sz w:val="24"/>
          <w:szCs w:val="24"/>
          <w:lang w:val="it-IT" w:eastAsia="it-IT"/>
        </w:rPr>
        <w:t>“</w:t>
      </w:r>
      <w:r w:rsidRPr="002102BD">
        <w:rPr>
          <w:rFonts w:ascii="Cambria" w:hAnsi="Cambria"/>
          <w:i/>
          <w:sz w:val="24"/>
          <w:szCs w:val="24"/>
          <w:lang w:val="it-IT" w:eastAsia="it-IT"/>
        </w:rPr>
        <w:t>L'art. 316</w:t>
      </w:r>
      <w:r w:rsidR="0064130D" w:rsidRPr="002102BD">
        <w:rPr>
          <w:rFonts w:ascii="Cambria" w:hAnsi="Cambria"/>
          <w:i/>
          <w:sz w:val="24"/>
          <w:szCs w:val="24"/>
          <w:lang w:val="it-IT" w:eastAsia="it-IT"/>
        </w:rPr>
        <w:t>-</w:t>
      </w:r>
      <w:r w:rsidRPr="002102BD">
        <w:rPr>
          <w:rFonts w:ascii="Cambria" w:hAnsi="Cambria"/>
          <w:i/>
          <w:sz w:val="24"/>
          <w:szCs w:val="24"/>
          <w:lang w:val="it-IT" w:eastAsia="it-IT"/>
        </w:rPr>
        <w:t>ter c.p. che sanziona la condotta di chi, anche senza commettere artifici o raggiri, ottiene per sé o per altri indebite erogazioni a carico dello Stato o di istituzioni comunitarie, è norma sussidiaria rispetto all'art. 640</w:t>
      </w:r>
      <w:r w:rsidR="0064130D" w:rsidRPr="002102BD">
        <w:rPr>
          <w:rFonts w:ascii="Cambria" w:hAnsi="Cambria"/>
          <w:i/>
          <w:sz w:val="24"/>
          <w:szCs w:val="24"/>
          <w:lang w:val="it-IT" w:eastAsia="it-IT"/>
        </w:rPr>
        <w:t>-</w:t>
      </w:r>
      <w:r w:rsidRPr="002102BD">
        <w:rPr>
          <w:rFonts w:ascii="Cambria" w:hAnsi="Cambria"/>
          <w:i/>
          <w:sz w:val="24"/>
          <w:szCs w:val="24"/>
          <w:lang w:val="it-IT" w:eastAsia="it-IT"/>
        </w:rPr>
        <w:t>bis c.p. e dunque trova applicazione soltanto quando la condotta criminosa non integra gli estremi di quest</w:t>
      </w:r>
      <w:r w:rsidR="00235FA7">
        <w:rPr>
          <w:rFonts w:ascii="Cambria" w:hAnsi="Cambria"/>
          <w:i/>
          <w:sz w:val="24"/>
          <w:szCs w:val="24"/>
          <w:lang w:val="it-IT" w:eastAsia="it-IT"/>
        </w:rPr>
        <w:t>’</w:t>
      </w:r>
      <w:r w:rsidRPr="002102BD">
        <w:rPr>
          <w:rFonts w:ascii="Cambria" w:hAnsi="Cambria"/>
          <w:i/>
          <w:sz w:val="24"/>
          <w:szCs w:val="24"/>
          <w:lang w:val="it-IT" w:eastAsia="it-IT"/>
        </w:rPr>
        <w:t>ultimo reato. Ne consegue che la condotta sanzionata dall’art. 316-ter (meno grave rispetto alla truffa aggravata) copre unicamente gli spazi lasciati liberi dalle previsioni di cui agli art</w:t>
      </w:r>
      <w:r w:rsidR="005C3557" w:rsidRPr="002102BD">
        <w:rPr>
          <w:rFonts w:ascii="Cambria" w:hAnsi="Cambria"/>
          <w:i/>
          <w:sz w:val="24"/>
          <w:szCs w:val="24"/>
          <w:lang w:val="it-IT" w:eastAsia="it-IT"/>
        </w:rPr>
        <w:t>t</w:t>
      </w:r>
      <w:r w:rsidRPr="002102BD">
        <w:rPr>
          <w:rFonts w:ascii="Cambria" w:hAnsi="Cambria"/>
          <w:i/>
          <w:sz w:val="24"/>
          <w:szCs w:val="24"/>
          <w:lang w:val="it-IT" w:eastAsia="it-IT"/>
        </w:rPr>
        <w:t>. 640 e 640</w:t>
      </w:r>
      <w:r w:rsidR="0064130D" w:rsidRPr="002102BD">
        <w:rPr>
          <w:rFonts w:ascii="Cambria" w:hAnsi="Cambria"/>
          <w:i/>
          <w:sz w:val="24"/>
          <w:szCs w:val="24"/>
          <w:lang w:val="it-IT" w:eastAsia="it-IT"/>
        </w:rPr>
        <w:t>-</w:t>
      </w:r>
      <w:r w:rsidRPr="002102BD">
        <w:rPr>
          <w:rFonts w:ascii="Cambria" w:hAnsi="Cambria"/>
          <w:i/>
          <w:sz w:val="24"/>
          <w:szCs w:val="24"/>
          <w:lang w:val="it-IT" w:eastAsia="it-IT"/>
        </w:rPr>
        <w:t>bis c.p.</w:t>
      </w:r>
      <w:r w:rsidR="0016759A" w:rsidRPr="002102BD">
        <w:rPr>
          <w:rFonts w:ascii="Cambria" w:hAnsi="Cambria"/>
          <w:sz w:val="24"/>
          <w:szCs w:val="24"/>
          <w:lang w:val="it-IT" w:eastAsia="it-IT"/>
        </w:rPr>
        <w:t>”</w:t>
      </w:r>
      <w:r w:rsidR="00617158" w:rsidRPr="002102BD">
        <w:rPr>
          <w:rFonts w:ascii="Cambria" w:hAnsi="Cambria"/>
          <w:sz w:val="24"/>
          <w:szCs w:val="24"/>
          <w:lang w:val="it-IT" w:eastAsia="it-IT"/>
        </w:rPr>
        <w:t>.</w:t>
      </w:r>
    </w:p>
    <w:p w14:paraId="2CADCD37" w14:textId="77777777" w:rsidR="004044E9" w:rsidRPr="002102BD" w:rsidRDefault="00E51A60">
      <w:pPr>
        <w:autoSpaceDE w:val="0"/>
        <w:autoSpaceDN w:val="0"/>
        <w:adjustRightInd w:val="0"/>
        <w:spacing w:before="120" w:line="360" w:lineRule="auto"/>
        <w:rPr>
          <w:rFonts w:ascii="Cambria" w:hAnsi="Cambria"/>
          <w:b/>
          <w:bCs/>
          <w:i/>
          <w:iCs/>
          <w:sz w:val="24"/>
          <w:szCs w:val="24"/>
          <w:lang w:val="it-IT" w:eastAsia="it-IT"/>
        </w:rPr>
      </w:pPr>
      <w:r w:rsidRPr="002102BD">
        <w:rPr>
          <w:rFonts w:ascii="Cambria" w:hAnsi="Cambria"/>
          <w:b/>
          <w:bCs/>
          <w:i/>
          <w:iCs/>
          <w:sz w:val="24"/>
          <w:szCs w:val="24"/>
          <w:lang w:val="it-IT" w:eastAsia="it-IT"/>
        </w:rPr>
        <w:t xml:space="preserve">Truffa </w:t>
      </w:r>
      <w:r w:rsidR="007A2957" w:rsidRPr="002102BD">
        <w:rPr>
          <w:rFonts w:ascii="Cambria" w:hAnsi="Cambria"/>
          <w:b/>
          <w:bCs/>
          <w:i/>
          <w:iCs/>
          <w:sz w:val="24"/>
          <w:szCs w:val="24"/>
          <w:lang w:val="it-IT" w:eastAsia="it-IT"/>
        </w:rPr>
        <w:t>in</w:t>
      </w:r>
      <w:r w:rsidRPr="002102BD">
        <w:rPr>
          <w:rFonts w:ascii="Cambria" w:hAnsi="Cambria"/>
          <w:b/>
          <w:bCs/>
          <w:i/>
          <w:iCs/>
          <w:sz w:val="24"/>
          <w:szCs w:val="24"/>
          <w:lang w:val="it-IT" w:eastAsia="it-IT"/>
        </w:rPr>
        <w:t xml:space="preserve"> danno dello Stato o di altro ente pubblico (art. 640, comma 2, n. 1, c.p.)</w:t>
      </w:r>
    </w:p>
    <w:p w14:paraId="22A68BA7"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delitto di truffa si sostanzia nel compimento di una condotta fraudolenta, connotata da raggiri ed artifici, attraverso la quale si induce taluno in errore e conseguentemente si induce il soggetto passivo al compimento di un atto di disposizione patrimoniale.</w:t>
      </w:r>
    </w:p>
    <w:p w14:paraId="6A4842E2"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particolare, l’artificio consiste in un’alterazione della realtà esterna dissimulatrice dell’esistenza o simulatrice dell’inesistenza, che determina nel soggetto passivo una falsa percezione della realtà, inducendolo in errore.</w:t>
      </w:r>
    </w:p>
    <w:p w14:paraId="713AC14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raggiro, invece, opera non sulla realtà materiale ma sulla psiche del soggetto, consistendo in un aggiramento subdolo dell’altrui psiche, mediante un programma ingegnoso di parole o argomenti destinato a persuadere ed orientare in modo fuorviante le rappresentazioni e le decisioni altrui.</w:t>
      </w:r>
    </w:p>
    <w:p w14:paraId="761681B5" w14:textId="26D37C18" w:rsidR="004044E9" w:rsidRPr="002102BD" w:rsidRDefault="00E51A60" w:rsidP="00596BE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fattispecie che viene in considerazione ai sensi del D.</w:t>
      </w:r>
      <w:r w:rsidR="00617158" w:rsidRPr="002102BD">
        <w:rPr>
          <w:rFonts w:ascii="Cambria" w:hAnsi="Cambria"/>
          <w:sz w:val="24"/>
          <w:szCs w:val="24"/>
          <w:lang w:val="it-IT" w:eastAsia="it-IT"/>
        </w:rPr>
        <w:t xml:space="preserve"> </w:t>
      </w:r>
      <w:r w:rsidR="00487D3F" w:rsidRPr="002102BD">
        <w:rPr>
          <w:rFonts w:ascii="Cambria" w:hAnsi="Cambria"/>
          <w:sz w:val="24"/>
          <w:szCs w:val="24"/>
          <w:lang w:val="it-IT" w:eastAsia="it-IT"/>
        </w:rPr>
        <w:t>L</w:t>
      </w:r>
      <w:r w:rsidRPr="002102BD">
        <w:rPr>
          <w:rFonts w:ascii="Cambria" w:hAnsi="Cambria"/>
          <w:sz w:val="24"/>
          <w:szCs w:val="24"/>
          <w:lang w:val="it-IT" w:eastAsia="it-IT"/>
        </w:rPr>
        <w:t>gs. 231/</w:t>
      </w:r>
      <w:r w:rsidR="00C70542" w:rsidRPr="002102BD">
        <w:rPr>
          <w:rFonts w:ascii="Cambria" w:hAnsi="Cambria"/>
          <w:sz w:val="24"/>
          <w:szCs w:val="24"/>
          <w:lang w:val="it-IT" w:eastAsia="it-IT"/>
        </w:rPr>
        <w:t>20</w:t>
      </w:r>
      <w:r w:rsidRPr="002102BD">
        <w:rPr>
          <w:rFonts w:ascii="Cambria" w:hAnsi="Cambria"/>
          <w:sz w:val="24"/>
          <w:szCs w:val="24"/>
          <w:lang w:val="it-IT" w:eastAsia="it-IT"/>
        </w:rPr>
        <w:t>01, è l’ipotesi aggravata di cui al comma 2</w:t>
      </w:r>
      <w:r w:rsidR="00617158" w:rsidRPr="002102BD">
        <w:rPr>
          <w:rFonts w:ascii="Cambria" w:hAnsi="Cambria"/>
          <w:sz w:val="24"/>
          <w:szCs w:val="24"/>
          <w:lang w:val="it-IT" w:eastAsia="it-IT"/>
        </w:rPr>
        <w:t>,</w:t>
      </w:r>
      <w:r w:rsidRPr="002102BD">
        <w:rPr>
          <w:rFonts w:ascii="Cambria" w:hAnsi="Cambria"/>
          <w:sz w:val="24"/>
          <w:szCs w:val="24"/>
          <w:lang w:val="it-IT" w:eastAsia="it-IT"/>
        </w:rPr>
        <w:t xml:space="preserve"> numero 1) dell’art. 640 c.p. per essere stato, cioè, il fatto commesso a danno dello Stato</w:t>
      </w:r>
      <w:r w:rsidR="00091A60">
        <w:rPr>
          <w:rFonts w:ascii="Cambria" w:hAnsi="Cambria"/>
          <w:sz w:val="24"/>
          <w:szCs w:val="24"/>
          <w:lang w:val="it-IT" w:eastAsia="it-IT"/>
        </w:rPr>
        <w:t>,</w:t>
      </w:r>
      <w:r w:rsidR="00D37B94">
        <w:rPr>
          <w:rFonts w:ascii="Cambria" w:hAnsi="Cambria"/>
          <w:sz w:val="24"/>
          <w:szCs w:val="24"/>
          <w:lang w:val="it-IT" w:eastAsia="it-IT"/>
        </w:rPr>
        <w:t xml:space="preserve"> </w:t>
      </w:r>
      <w:r w:rsidRPr="002102BD">
        <w:rPr>
          <w:rFonts w:ascii="Cambria" w:hAnsi="Cambria"/>
          <w:sz w:val="24"/>
          <w:szCs w:val="24"/>
          <w:lang w:val="it-IT" w:eastAsia="it-IT"/>
        </w:rPr>
        <w:t>di altro ente pubblico</w:t>
      </w:r>
      <w:r w:rsidR="00091A60">
        <w:rPr>
          <w:rFonts w:ascii="Cambria" w:hAnsi="Cambria"/>
          <w:sz w:val="24"/>
          <w:szCs w:val="24"/>
          <w:lang w:val="it-IT" w:eastAsia="it-IT"/>
        </w:rPr>
        <w:t xml:space="preserve"> o dell’Unione Europea</w:t>
      </w:r>
      <w:r w:rsidR="00A35BBE" w:rsidRPr="002102BD">
        <w:rPr>
          <w:rFonts w:ascii="Cambria" w:hAnsi="Cambria"/>
          <w:sz w:val="24"/>
          <w:szCs w:val="24"/>
          <w:lang w:val="it-IT" w:eastAsia="it-IT"/>
        </w:rPr>
        <w:t>.</w:t>
      </w:r>
    </w:p>
    <w:p w14:paraId="587AFBC2" w14:textId="77777777" w:rsidR="004044E9" w:rsidRPr="002102BD"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lastRenderedPageBreak/>
        <w:t>Truffa aggravata per il conseguimento di erogazioni pubbliche (art. 640-bis c.p.)</w:t>
      </w:r>
    </w:p>
    <w:p w14:paraId="011916D3" w14:textId="4BFFD181" w:rsidR="004044E9" w:rsidRPr="002102BD" w:rsidRDefault="00E51A60" w:rsidP="0003472D">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parte oggettiva del reato è indicata per </w:t>
      </w:r>
      <w:r w:rsidRPr="002102BD">
        <w:rPr>
          <w:rFonts w:ascii="Cambria" w:hAnsi="Cambria"/>
          <w:i/>
          <w:iCs/>
          <w:sz w:val="24"/>
          <w:szCs w:val="24"/>
          <w:lang w:val="it-IT" w:eastAsia="it-IT"/>
        </w:rPr>
        <w:t xml:space="preserve">relationem </w:t>
      </w:r>
      <w:r w:rsidRPr="002102BD">
        <w:rPr>
          <w:rFonts w:ascii="Cambria" w:hAnsi="Cambria"/>
          <w:sz w:val="24"/>
          <w:szCs w:val="24"/>
          <w:lang w:val="it-IT" w:eastAsia="it-IT"/>
        </w:rPr>
        <w:t xml:space="preserve">con il richiamo alla fattispecie di cui all’art. 640 della quale ripete tutti gli elementi costitutivi, appena menzionati, con la determinazione a valere quale elemento specializzante, dell’oggetto materiale sul quale deve cadere l’attività truffaldina, rappresentato da contributi, </w:t>
      </w:r>
      <w:r w:rsidR="00CA5FC6">
        <w:rPr>
          <w:rFonts w:ascii="Cambria" w:hAnsi="Cambria"/>
          <w:sz w:val="24"/>
          <w:szCs w:val="24"/>
          <w:lang w:val="it-IT" w:eastAsia="it-IT"/>
        </w:rPr>
        <w:t xml:space="preserve">sovvenzioni, </w:t>
      </w:r>
      <w:r w:rsidRPr="002102BD">
        <w:rPr>
          <w:rFonts w:ascii="Cambria" w:hAnsi="Cambria"/>
          <w:sz w:val="24"/>
          <w:szCs w:val="24"/>
          <w:lang w:val="it-IT" w:eastAsia="it-IT"/>
        </w:rPr>
        <w:t>finanziamenti, mutui agevolati ovvero altre erogazioni dello stesso tipo, comunque denominate, concessi o erogati da parte dello Stato, da altri enti pubblici o dall</w:t>
      </w:r>
      <w:r w:rsidR="00091A60">
        <w:rPr>
          <w:rFonts w:ascii="Cambria" w:hAnsi="Cambria"/>
          <w:sz w:val="24"/>
          <w:szCs w:val="24"/>
          <w:lang w:val="it-IT" w:eastAsia="it-IT"/>
        </w:rPr>
        <w:t>’Unione Europea</w:t>
      </w:r>
      <w:r w:rsidRPr="002102BD">
        <w:rPr>
          <w:rFonts w:ascii="Cambria" w:hAnsi="Cambria"/>
          <w:sz w:val="24"/>
          <w:szCs w:val="24"/>
          <w:lang w:val="it-IT" w:eastAsia="it-IT"/>
        </w:rPr>
        <w:t>.</w:t>
      </w:r>
    </w:p>
    <w:p w14:paraId="3A8D4BDC" w14:textId="77777777" w:rsidR="004044E9" w:rsidRPr="002102BD" w:rsidRDefault="00E51A60">
      <w:pPr>
        <w:autoSpaceDE w:val="0"/>
        <w:autoSpaceDN w:val="0"/>
        <w:adjustRightInd w:val="0"/>
        <w:spacing w:before="120" w:line="360" w:lineRule="auto"/>
        <w:rPr>
          <w:rFonts w:ascii="Cambria" w:hAnsi="Cambria"/>
          <w:b/>
          <w:bCs/>
          <w:i/>
          <w:iCs/>
          <w:sz w:val="24"/>
          <w:szCs w:val="24"/>
          <w:lang w:val="it-IT" w:eastAsia="it-IT"/>
        </w:rPr>
      </w:pPr>
      <w:r w:rsidRPr="002102BD">
        <w:rPr>
          <w:rFonts w:ascii="Cambria" w:hAnsi="Cambria"/>
          <w:b/>
          <w:bCs/>
          <w:i/>
          <w:iCs/>
          <w:sz w:val="24"/>
          <w:szCs w:val="24"/>
          <w:lang w:val="it-IT" w:eastAsia="it-IT"/>
        </w:rPr>
        <w:t>Frode informatica</w:t>
      </w:r>
      <w:r w:rsidR="007A2957" w:rsidRPr="002102BD">
        <w:rPr>
          <w:rFonts w:ascii="Cambria" w:hAnsi="Cambria"/>
          <w:b/>
          <w:bCs/>
          <w:i/>
          <w:iCs/>
          <w:sz w:val="24"/>
          <w:szCs w:val="24"/>
          <w:lang w:val="it-IT" w:eastAsia="it-IT"/>
        </w:rPr>
        <w:t xml:space="preserve"> </w:t>
      </w:r>
      <w:r w:rsidRPr="002102BD">
        <w:rPr>
          <w:rFonts w:ascii="Cambria" w:hAnsi="Cambria"/>
          <w:b/>
          <w:bCs/>
          <w:i/>
          <w:iCs/>
          <w:sz w:val="24"/>
          <w:szCs w:val="24"/>
          <w:lang w:val="it-IT" w:eastAsia="it-IT"/>
        </w:rPr>
        <w:t>(art. 640-ter c.p.)</w:t>
      </w:r>
    </w:p>
    <w:p w14:paraId="59A3FB08" w14:textId="77777777" w:rsidR="00CF299D" w:rsidRPr="002102BD" w:rsidRDefault="00E51A60" w:rsidP="00596BE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fattispecie delittuosa in esame si realizza quando un soggetto, alterando in qualsiasi modo il funzionamento di un sistema informatico o telematico o intervenendo senza diritto con qualsiasi modalità su dati, informazioni o programmi contenuti in un sistema informatico o telematico o ad esso pertinenti, procura a sé o ad altri un ingiusto profitto con altrui danno.</w:t>
      </w:r>
    </w:p>
    <w:p w14:paraId="02E24B7C" w14:textId="7624842D" w:rsidR="004044E9" w:rsidRPr="002102BD" w:rsidRDefault="00E51A60" w:rsidP="00596BE0">
      <w:pPr>
        <w:autoSpaceDE w:val="0"/>
        <w:autoSpaceDN w:val="0"/>
        <w:adjustRightInd w:val="0"/>
        <w:spacing w:before="120" w:line="360" w:lineRule="auto"/>
        <w:jc w:val="both"/>
        <w:rPr>
          <w:rFonts w:ascii="Cambria" w:hAnsi="Cambria"/>
          <w:sz w:val="24"/>
          <w:szCs w:val="24"/>
          <w:lang w:val="it-IT" w:eastAsia="it-IT"/>
        </w:rPr>
      </w:pPr>
      <w:bookmarkStart w:id="261" w:name="_Hlk177753605"/>
      <w:r w:rsidRPr="002102BD">
        <w:rPr>
          <w:rFonts w:ascii="Cambria" w:hAnsi="Cambria"/>
          <w:sz w:val="24"/>
          <w:szCs w:val="24"/>
          <w:lang w:val="it-IT" w:eastAsia="it-IT"/>
        </w:rPr>
        <w:t>Si precisa che</w:t>
      </w:r>
      <w:r w:rsidR="00BB1927">
        <w:rPr>
          <w:rFonts w:ascii="Cambria" w:hAnsi="Cambria"/>
          <w:sz w:val="24"/>
          <w:szCs w:val="24"/>
          <w:lang w:val="it-IT" w:eastAsia="it-IT"/>
        </w:rPr>
        <w:t xml:space="preserve"> per i reati trattati nella presente Parte Speciale,</w:t>
      </w:r>
      <w:r w:rsidRPr="002102BD">
        <w:rPr>
          <w:rFonts w:ascii="Cambria" w:hAnsi="Cambria"/>
          <w:sz w:val="24"/>
          <w:szCs w:val="24"/>
          <w:lang w:val="it-IT" w:eastAsia="it-IT"/>
        </w:rPr>
        <w:t xml:space="preserve"> </w:t>
      </w:r>
      <w:r w:rsidR="00BB1927">
        <w:rPr>
          <w:rFonts w:ascii="Cambria" w:hAnsi="Cambria"/>
          <w:sz w:val="24"/>
          <w:szCs w:val="24"/>
          <w:lang w:val="it-IT" w:eastAsia="it-IT"/>
        </w:rPr>
        <w:t>la fattispecie</w:t>
      </w:r>
      <w:r w:rsidRPr="002102BD">
        <w:rPr>
          <w:rFonts w:ascii="Cambria" w:hAnsi="Cambria"/>
          <w:sz w:val="24"/>
          <w:szCs w:val="24"/>
          <w:lang w:val="it-IT" w:eastAsia="it-IT"/>
        </w:rPr>
        <w:t xml:space="preserve"> in esame assume rilevanza ai fini del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Lgs. 231/</w:t>
      </w:r>
      <w:r w:rsidR="00C70542" w:rsidRPr="002102BD">
        <w:rPr>
          <w:rFonts w:ascii="Cambria" w:hAnsi="Cambria"/>
          <w:sz w:val="24"/>
          <w:szCs w:val="24"/>
          <w:lang w:val="it-IT" w:eastAsia="it-IT"/>
        </w:rPr>
        <w:t>20</w:t>
      </w:r>
      <w:r w:rsidRPr="002102BD">
        <w:rPr>
          <w:rFonts w:ascii="Cambria" w:hAnsi="Cambria"/>
          <w:sz w:val="24"/>
          <w:szCs w:val="24"/>
          <w:lang w:val="it-IT" w:eastAsia="it-IT"/>
        </w:rPr>
        <w:t>01 se commess</w:t>
      </w:r>
      <w:r w:rsidR="00BB1927">
        <w:rPr>
          <w:rFonts w:ascii="Cambria" w:hAnsi="Cambria"/>
          <w:sz w:val="24"/>
          <w:szCs w:val="24"/>
          <w:lang w:val="it-IT" w:eastAsia="it-IT"/>
        </w:rPr>
        <w:t>a</w:t>
      </w:r>
      <w:r w:rsidRPr="002102BD">
        <w:rPr>
          <w:rFonts w:ascii="Cambria" w:hAnsi="Cambria"/>
          <w:sz w:val="24"/>
          <w:szCs w:val="24"/>
          <w:lang w:val="it-IT" w:eastAsia="it-IT"/>
        </w:rPr>
        <w:t xml:space="preserve"> in danno dello Stato o di altro ente pubblico.</w:t>
      </w:r>
    </w:p>
    <w:bookmarkEnd w:id="261"/>
    <w:p w14:paraId="3E7684E7" w14:textId="2416A7D0" w:rsidR="004044E9" w:rsidRPr="002102BD" w:rsidRDefault="00E51A60">
      <w:pPr>
        <w:autoSpaceDE w:val="0"/>
        <w:autoSpaceDN w:val="0"/>
        <w:adjustRightInd w:val="0"/>
        <w:spacing w:before="120" w:line="360" w:lineRule="auto"/>
        <w:rPr>
          <w:rFonts w:ascii="Cambria" w:hAnsi="Cambria"/>
          <w:b/>
          <w:bCs/>
          <w:i/>
          <w:iCs/>
          <w:sz w:val="24"/>
          <w:szCs w:val="24"/>
          <w:lang w:val="it-IT" w:eastAsia="it-IT"/>
        </w:rPr>
      </w:pPr>
      <w:r w:rsidRPr="002102BD">
        <w:rPr>
          <w:rFonts w:ascii="Cambria" w:hAnsi="Cambria"/>
          <w:b/>
          <w:bCs/>
          <w:i/>
          <w:iCs/>
          <w:sz w:val="24"/>
          <w:szCs w:val="24"/>
          <w:lang w:val="it-IT" w:eastAsia="it-IT"/>
        </w:rPr>
        <w:t>Le fattispecie di corruzione (artt. 318 e ss. c.p.)</w:t>
      </w:r>
    </w:p>
    <w:p w14:paraId="63D555E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Il reato di corruzione, in generale, consiste in un accordo criminoso avente ad </w:t>
      </w:r>
      <w:r w:rsidR="005C3557" w:rsidRPr="002102BD">
        <w:rPr>
          <w:rFonts w:ascii="Cambria" w:hAnsi="Cambria"/>
          <w:sz w:val="24"/>
          <w:szCs w:val="24"/>
          <w:lang w:val="it-IT" w:eastAsia="it-IT"/>
        </w:rPr>
        <w:t>o</w:t>
      </w:r>
      <w:r w:rsidRPr="002102BD">
        <w:rPr>
          <w:rFonts w:ascii="Cambria" w:hAnsi="Cambria"/>
          <w:sz w:val="24"/>
          <w:szCs w:val="24"/>
          <w:lang w:val="it-IT" w:eastAsia="it-IT"/>
        </w:rPr>
        <w:t xml:space="preserve">ggetto il mercimonio, il baratto dell’attività funzionale della pubblica amministrazione, a fronte della dazione di una somma di </w:t>
      </w:r>
      <w:r w:rsidR="0025568B" w:rsidRPr="002102BD">
        <w:rPr>
          <w:rFonts w:ascii="Cambria" w:hAnsi="Cambria"/>
          <w:sz w:val="24"/>
          <w:szCs w:val="24"/>
          <w:lang w:val="it-IT" w:eastAsia="it-IT"/>
        </w:rPr>
        <w:t>denaro</w:t>
      </w:r>
      <w:r w:rsidRPr="002102BD">
        <w:rPr>
          <w:rFonts w:ascii="Cambria" w:hAnsi="Cambria"/>
          <w:sz w:val="24"/>
          <w:szCs w:val="24"/>
          <w:lang w:val="it-IT" w:eastAsia="it-IT"/>
        </w:rPr>
        <w:t xml:space="preserve"> o altra utilità da parte del privato, nei confronti del pubblico ufficiale. </w:t>
      </w:r>
      <w:r w:rsidR="005C3557" w:rsidRPr="002102BD">
        <w:rPr>
          <w:rFonts w:ascii="Cambria" w:hAnsi="Cambria"/>
          <w:sz w:val="24"/>
          <w:szCs w:val="24"/>
          <w:lang w:val="it-IT" w:eastAsia="it-IT"/>
        </w:rPr>
        <w:t>È</w:t>
      </w:r>
      <w:r w:rsidRPr="002102BD">
        <w:rPr>
          <w:rFonts w:ascii="Cambria" w:hAnsi="Cambria"/>
          <w:sz w:val="24"/>
          <w:szCs w:val="24"/>
          <w:lang w:val="it-IT" w:eastAsia="it-IT"/>
        </w:rPr>
        <w:t xml:space="preserve"> sufficiente a configurare il reato in esame, anche la sola accettazione della promessa inerente </w:t>
      </w:r>
      <w:r w:rsidR="005C3557" w:rsidRPr="002102BD">
        <w:rPr>
          <w:rFonts w:ascii="Cambria" w:hAnsi="Cambria"/>
          <w:sz w:val="24"/>
          <w:szCs w:val="24"/>
          <w:lang w:val="it-IT" w:eastAsia="it-IT"/>
        </w:rPr>
        <w:t>alla</w:t>
      </w:r>
      <w:r w:rsidRPr="002102BD">
        <w:rPr>
          <w:rFonts w:ascii="Cambria" w:hAnsi="Cambria"/>
          <w:sz w:val="24"/>
          <w:szCs w:val="24"/>
          <w:lang w:val="it-IT" w:eastAsia="it-IT"/>
        </w:rPr>
        <w:t xml:space="preserve"> suddetta dazione.</w:t>
      </w:r>
    </w:p>
    <w:p w14:paraId="0A4C7FEB" w14:textId="77777777" w:rsidR="004044E9" w:rsidRPr="002102BD"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lastRenderedPageBreak/>
        <w:t>Corruzione per l’esercizio della funzione e corruzione per un atto</w:t>
      </w:r>
      <w:r w:rsidR="00902A2B" w:rsidRPr="002102BD">
        <w:rPr>
          <w:rFonts w:ascii="Cambria" w:hAnsi="Cambria"/>
          <w:b/>
          <w:bCs/>
          <w:i/>
          <w:iCs/>
          <w:sz w:val="24"/>
          <w:szCs w:val="24"/>
          <w:lang w:val="it-IT" w:eastAsia="it-IT"/>
        </w:rPr>
        <w:t xml:space="preserve"> </w:t>
      </w:r>
      <w:r w:rsidRPr="002102BD">
        <w:rPr>
          <w:rFonts w:ascii="Cambria" w:hAnsi="Cambria"/>
          <w:b/>
          <w:bCs/>
          <w:i/>
          <w:iCs/>
          <w:sz w:val="24"/>
          <w:szCs w:val="24"/>
          <w:lang w:val="it-IT" w:eastAsia="it-IT"/>
        </w:rPr>
        <w:t>contrario ai doveri d’ufficio (artt. 318-319 c.p.)</w:t>
      </w:r>
    </w:p>
    <w:p w14:paraId="33D4126B" w14:textId="77777777" w:rsidR="004044E9" w:rsidRPr="002102BD" w:rsidRDefault="00E51A60">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Tale ipotesi di reato si configura nel caso in cui un pubblico ufficiale riceva (o ne accetti la promessa), per sé o per altri, denaro o altra utilità per l’esercizio delle sue funzioni o per omettere o ritardare un atto del suo ufficio</w:t>
      </w:r>
      <w:r w:rsidR="00902A2B" w:rsidRPr="002102BD">
        <w:rPr>
          <w:rFonts w:ascii="Cambria" w:hAnsi="Cambria"/>
          <w:bCs/>
          <w:iCs/>
          <w:sz w:val="24"/>
          <w:szCs w:val="24"/>
          <w:lang w:val="it-IT" w:eastAsia="it-IT"/>
        </w:rPr>
        <w:t xml:space="preserve"> </w:t>
      </w:r>
      <w:r w:rsidRPr="002102BD">
        <w:rPr>
          <w:rFonts w:ascii="Cambria" w:hAnsi="Cambria"/>
          <w:bCs/>
          <w:iCs/>
          <w:sz w:val="24"/>
          <w:szCs w:val="24"/>
          <w:lang w:val="it-IT" w:eastAsia="it-IT"/>
        </w:rPr>
        <w:t>o per compiere</w:t>
      </w:r>
      <w:r w:rsidR="00902A2B" w:rsidRPr="002102BD">
        <w:rPr>
          <w:rFonts w:ascii="Cambria" w:hAnsi="Cambria"/>
          <w:bCs/>
          <w:iCs/>
          <w:sz w:val="24"/>
          <w:szCs w:val="24"/>
          <w:lang w:val="it-IT" w:eastAsia="it-IT"/>
        </w:rPr>
        <w:t xml:space="preserve"> </w:t>
      </w:r>
      <w:r w:rsidRPr="002102BD">
        <w:rPr>
          <w:rFonts w:ascii="Cambria" w:hAnsi="Cambria"/>
          <w:bCs/>
          <w:iCs/>
          <w:sz w:val="24"/>
          <w:szCs w:val="24"/>
          <w:lang w:val="it-IT" w:eastAsia="it-IT"/>
        </w:rPr>
        <w:t>omettere, ritardare o compiere un atto del suo ufficio o un atto contrario al suo dovere d’ufficio (determinando un vantaggio in favore di colui che ha offerto denaro o altra utilità).</w:t>
      </w:r>
    </w:p>
    <w:p w14:paraId="69D3679D" w14:textId="77777777" w:rsidR="004044E9" w:rsidRPr="002102BD" w:rsidRDefault="00E51A60">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L’attività del pubblico ufficiale potrà estrinsecarsi sia in un atto dovuto (ad esempio: velocizzare una pratica la cui evasione è di propria competenza), sia in un atto contrario ai suoi doveri, sia in una condotta che, pur non concretizzandosi in uno specifico e predeterminato atto, rientri nell’esercizio delle funzioni del pubblico ufficiale (es: offerta al pubblico ufficiale di denaro per assicurarsene i futuri favori).</w:t>
      </w:r>
    </w:p>
    <w:p w14:paraId="6E3ADC95" w14:textId="77777777" w:rsidR="00F93164" w:rsidRPr="002102BD" w:rsidRDefault="00E51A60">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Tale ipotesi di reato si differenzia dalla concussione, in quanto tra corrotto e corruttore esiste un accordo finalizzato a raggiungere un vantaggio reciproco, mentre nella concussione il privato subisce la condotta del pubblico ufficiale o dell’incaricato del pubblico servizio.</w:t>
      </w:r>
    </w:p>
    <w:p w14:paraId="632D2535" w14:textId="77777777" w:rsidR="00E35EC1" w:rsidRPr="002102BD" w:rsidRDefault="00E35EC1">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Ai sensi dell’art. 320 c.p., le disposizioni dell’art. 319 c.p. si applicano anche all’incaricato di un pubblico servizio.</w:t>
      </w:r>
    </w:p>
    <w:p w14:paraId="55F93D71" w14:textId="77777777" w:rsidR="00E35EC1" w:rsidRPr="002102BD" w:rsidRDefault="00E35EC1">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Inoltre, ai sensi dell’art. 321 c.p. le pene previste dagli artt. 318 e 319 c.p. si applicano anche a chi dà o promette al pubblico ufficiale o all’incaricato di un pubblico servizio il danaro o altra utilità.</w:t>
      </w:r>
    </w:p>
    <w:p w14:paraId="55B6F410" w14:textId="77777777" w:rsidR="004044E9" w:rsidRPr="002102BD"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Circostanze aggravanti (art. 319-bis c.p.)</w:t>
      </w:r>
    </w:p>
    <w:p w14:paraId="66BDE5BF" w14:textId="77777777" w:rsidR="00F93164" w:rsidRPr="002102BD" w:rsidRDefault="00E51A60">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Tale disposizione prevede che la pena è aumentata se il fatto di cui all’art. 319 c</w:t>
      </w:r>
      <w:r w:rsidR="005C3557" w:rsidRPr="002102BD">
        <w:rPr>
          <w:rFonts w:ascii="Cambria" w:hAnsi="Cambria"/>
          <w:bCs/>
          <w:iCs/>
          <w:sz w:val="24"/>
          <w:szCs w:val="24"/>
          <w:lang w:val="it-IT" w:eastAsia="it-IT"/>
        </w:rPr>
        <w:t>.p.</w:t>
      </w:r>
      <w:r w:rsidRPr="002102BD">
        <w:rPr>
          <w:rFonts w:ascii="Cambria" w:hAnsi="Cambria"/>
          <w:bCs/>
          <w:iCs/>
          <w:sz w:val="24"/>
          <w:szCs w:val="24"/>
          <w:lang w:val="it-IT" w:eastAsia="it-IT"/>
        </w:rPr>
        <w:t xml:space="preserve"> abbia per oggetto il conferimento di pubblici impieghi o stipendi o pensioni o la </w:t>
      </w:r>
      <w:r w:rsidRPr="002102BD">
        <w:rPr>
          <w:rFonts w:ascii="Cambria" w:hAnsi="Cambria"/>
          <w:bCs/>
          <w:iCs/>
          <w:sz w:val="24"/>
          <w:szCs w:val="24"/>
          <w:lang w:val="it-IT" w:eastAsia="it-IT"/>
        </w:rPr>
        <w:lastRenderedPageBreak/>
        <w:t>stipulazione di contratti nei quali sia interessata l’amministrazione alla quale il pubblico ufficiale appartiene.</w:t>
      </w:r>
    </w:p>
    <w:p w14:paraId="1E23CBB9" w14:textId="77777777" w:rsidR="004044E9" w:rsidRPr="002102BD"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Corruzione in atti giudiziari (art. 319-ter c.p.)</w:t>
      </w:r>
    </w:p>
    <w:p w14:paraId="5E4B2AEF"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fattispecie si realizza se i fatti indicati negli articoli 318 e 319 c.p., poc’anzi delineati, sono commessi per favorire o danneggiare una parte in un processo civile, penale o amministrativo.</w:t>
      </w:r>
    </w:p>
    <w:p w14:paraId="270F7E2C" w14:textId="77844764" w:rsidR="005A431A"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norma si applica non soltanto ai magistrati, ma anche a tutti i pubblici ufficiali che possono influenzare il contenuto delle scelte giudiziarie.</w:t>
      </w:r>
    </w:p>
    <w:p w14:paraId="1F1F3152" w14:textId="77777777" w:rsidR="005A431A"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Induzione a non rendere dichiarazioni o a rendere dichiarazioni mendaci all’autorità giudiziaria (art 377</w:t>
      </w:r>
      <w:r w:rsidR="003E5FF0" w:rsidRPr="002102BD">
        <w:rPr>
          <w:rFonts w:ascii="Cambria" w:hAnsi="Cambria"/>
          <w:b/>
          <w:bCs/>
          <w:i/>
          <w:iCs/>
          <w:sz w:val="24"/>
          <w:szCs w:val="24"/>
          <w:lang w:val="it-IT" w:eastAsia="it-IT"/>
        </w:rPr>
        <w:t>-</w:t>
      </w:r>
      <w:r w:rsidRPr="002102BD">
        <w:rPr>
          <w:rFonts w:ascii="Cambria" w:hAnsi="Cambria"/>
          <w:b/>
          <w:bCs/>
          <w:i/>
          <w:iCs/>
          <w:sz w:val="24"/>
          <w:szCs w:val="24"/>
          <w:lang w:val="it-IT" w:eastAsia="it-IT"/>
        </w:rPr>
        <w:t>bis c.p.)</w:t>
      </w:r>
      <w:r w:rsidRPr="002102BD">
        <w:rPr>
          <w:rStyle w:val="FootnoteReference"/>
          <w:rFonts w:ascii="Cambria" w:hAnsi="Cambria"/>
          <w:b/>
          <w:bCs/>
          <w:i/>
          <w:iCs/>
          <w:sz w:val="24"/>
          <w:szCs w:val="24"/>
          <w:lang w:val="it-IT" w:eastAsia="it-IT"/>
        </w:rPr>
        <w:footnoteReference w:id="2"/>
      </w:r>
    </w:p>
    <w:p w14:paraId="4D5DF7E1" w14:textId="42CBCA5D" w:rsidR="008B5E06" w:rsidRPr="005A431A"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sz w:val="24"/>
          <w:szCs w:val="24"/>
          <w:lang w:val="it-IT" w:eastAsia="it-IT"/>
        </w:rPr>
        <w:t>Tale fattispecie si realizza nel caso in cui si induce, con violenza o minaccia, o con offerta o promessa di denaro o di altra utilità, un testimone a non rendere dichiarazioni o a rendere dichiarazioni mendaci dinanzi all’autorità giudiziaria.</w:t>
      </w:r>
    </w:p>
    <w:p w14:paraId="28FB4D07" w14:textId="77777777" w:rsidR="004044E9" w:rsidRPr="002102BD"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Istigazione alla corruzione (art. 322 c.p.)</w:t>
      </w:r>
    </w:p>
    <w:p w14:paraId="4BC6DAA9" w14:textId="77777777" w:rsidR="00D409EE"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fattispecie criminosa in esame contempla il fatto di chi offre o promette </w:t>
      </w:r>
      <w:r w:rsidR="0025568B" w:rsidRPr="002102BD">
        <w:rPr>
          <w:rFonts w:ascii="Cambria" w:hAnsi="Cambria"/>
          <w:sz w:val="24"/>
          <w:szCs w:val="24"/>
          <w:lang w:val="it-IT" w:eastAsia="it-IT"/>
        </w:rPr>
        <w:t>denaro</w:t>
      </w:r>
      <w:r w:rsidRPr="002102BD">
        <w:rPr>
          <w:rFonts w:ascii="Cambria" w:hAnsi="Cambria"/>
          <w:sz w:val="24"/>
          <w:szCs w:val="24"/>
          <w:lang w:val="it-IT" w:eastAsia="it-IT"/>
        </w:rPr>
        <w:t xml:space="preserve"> od altra utilità non dovuti, ad un pubblico ufficiale o ad un incaricato di pubblico servizio nella qualità di pubblico impiegato, per indurlo a compiere </w:t>
      </w:r>
      <w:r w:rsidR="0025568B" w:rsidRPr="002102BD">
        <w:rPr>
          <w:rFonts w:ascii="Cambria" w:hAnsi="Cambria"/>
          <w:sz w:val="24"/>
          <w:szCs w:val="24"/>
          <w:lang w:val="it-IT" w:eastAsia="it-IT"/>
        </w:rPr>
        <w:t>le proprie funzioni o esercitare i propri poteri,</w:t>
      </w:r>
      <w:r w:rsidRPr="002102BD">
        <w:rPr>
          <w:rFonts w:ascii="Cambria" w:hAnsi="Cambria"/>
          <w:sz w:val="24"/>
          <w:szCs w:val="24"/>
          <w:lang w:val="it-IT" w:eastAsia="it-IT"/>
        </w:rPr>
        <w:t xml:space="preserve"> ovvero ad omettere o ritardare un atto</w:t>
      </w:r>
      <w:r w:rsidR="0025568B" w:rsidRPr="002102BD">
        <w:rPr>
          <w:rFonts w:ascii="Cambria" w:hAnsi="Cambria"/>
          <w:sz w:val="24"/>
          <w:szCs w:val="24"/>
          <w:lang w:val="it-IT" w:eastAsia="it-IT"/>
        </w:rPr>
        <w:t xml:space="preserve"> di sua competenza o compiere un atto contrario ai suoi doveri di</w:t>
      </w:r>
      <w:r w:rsidRPr="002102BD">
        <w:rPr>
          <w:rFonts w:ascii="Cambria" w:hAnsi="Cambria"/>
          <w:sz w:val="24"/>
          <w:szCs w:val="24"/>
          <w:lang w:val="it-IT" w:eastAsia="it-IT"/>
        </w:rPr>
        <w:t xml:space="preserve"> ufficio, qualora l’offerta o la promessa non sia accettata.</w:t>
      </w:r>
    </w:p>
    <w:p w14:paraId="15926BBE" w14:textId="77777777" w:rsidR="004044E9" w:rsidRPr="002102BD" w:rsidRDefault="00E51A60">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Induzione indebita a dare o promettere utilità (art. 319-quater c.p.)</w:t>
      </w:r>
    </w:p>
    <w:p w14:paraId="2D3C1B76"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xml:space="preserve">Tale ipotesi di reato si configura nel caso in cui, un pubblico ufficiale o un incaricato di pubblico servizio, abusando della sua qualità o dei suoi poteri, induca taluno a dare o </w:t>
      </w:r>
      <w:r w:rsidR="0025568B" w:rsidRPr="002102BD">
        <w:rPr>
          <w:rFonts w:ascii="Cambria" w:hAnsi="Cambria"/>
          <w:sz w:val="24"/>
          <w:szCs w:val="24"/>
          <w:lang w:val="it-IT" w:eastAsia="it-IT"/>
        </w:rPr>
        <w:t xml:space="preserve">a </w:t>
      </w:r>
      <w:r w:rsidRPr="002102BD">
        <w:rPr>
          <w:rFonts w:ascii="Cambria" w:hAnsi="Cambria"/>
          <w:sz w:val="24"/>
          <w:szCs w:val="24"/>
          <w:lang w:val="it-IT" w:eastAsia="it-IT"/>
        </w:rPr>
        <w:t>promettere indebitamente a lui o a un terzo denaro o altra utilità.</w:t>
      </w:r>
    </w:p>
    <w:p w14:paraId="75F6439F" w14:textId="77777777" w:rsidR="00487D3F"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punibilità</w:t>
      </w:r>
      <w:r w:rsidR="0025568B" w:rsidRPr="002102BD">
        <w:rPr>
          <w:rFonts w:ascii="Cambria" w:hAnsi="Cambria"/>
          <w:sz w:val="24"/>
          <w:szCs w:val="24"/>
          <w:lang w:val="it-IT" w:eastAsia="it-IT"/>
        </w:rPr>
        <w:t xml:space="preserve"> è estesa anche al privato che subisce l’attività induttiva, a cui è riservato un regime sanzionatorio più mite rispetto a quello previsto per il pubblico funzionario.</w:t>
      </w:r>
    </w:p>
    <w:p w14:paraId="038D2F17" w14:textId="7EFC5B42" w:rsidR="004044E9" w:rsidRPr="002102BD" w:rsidRDefault="00775DFC">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Peculato, concussion</w:t>
      </w:r>
      <w:r w:rsidR="002E7E0D" w:rsidRPr="002102BD">
        <w:rPr>
          <w:rFonts w:ascii="Cambria" w:hAnsi="Cambria"/>
          <w:b/>
          <w:bCs/>
          <w:i/>
          <w:iCs/>
          <w:sz w:val="24"/>
          <w:szCs w:val="24"/>
          <w:lang w:val="it-IT" w:eastAsia="it-IT"/>
        </w:rPr>
        <w:t>e</w:t>
      </w:r>
      <w:r w:rsidRPr="002102BD">
        <w:rPr>
          <w:rFonts w:ascii="Cambria" w:hAnsi="Cambria"/>
          <w:b/>
          <w:bCs/>
          <w:i/>
          <w:iCs/>
          <w:sz w:val="24"/>
          <w:szCs w:val="24"/>
          <w:lang w:val="it-IT" w:eastAsia="it-IT"/>
        </w:rPr>
        <w:t>,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r w:rsidR="00E51A60" w:rsidRPr="002102BD">
        <w:rPr>
          <w:rFonts w:ascii="Cambria" w:hAnsi="Cambria"/>
          <w:b/>
          <w:bCs/>
          <w:i/>
          <w:iCs/>
          <w:sz w:val="24"/>
          <w:szCs w:val="24"/>
          <w:lang w:val="it-IT" w:eastAsia="it-IT"/>
        </w:rPr>
        <w:t xml:space="preserve"> (art. 322-bis c.p.)</w:t>
      </w:r>
    </w:p>
    <w:p w14:paraId="5A543070" w14:textId="4118F740" w:rsidR="00485909" w:rsidRPr="002102BD" w:rsidRDefault="00485909">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Sulla base del richiamo all’art. 322-</w:t>
      </w:r>
      <w:r w:rsidRPr="002102BD">
        <w:rPr>
          <w:rFonts w:ascii="Cambria" w:hAnsi="Cambria"/>
          <w:i/>
          <w:sz w:val="24"/>
          <w:szCs w:val="24"/>
          <w:lang w:val="it-IT" w:eastAsia="it-IT"/>
        </w:rPr>
        <w:t>bis</w:t>
      </w:r>
      <w:r w:rsidRPr="002102BD">
        <w:rPr>
          <w:rFonts w:ascii="Cambria" w:hAnsi="Cambria"/>
          <w:sz w:val="24"/>
          <w:szCs w:val="24"/>
          <w:lang w:val="it-IT" w:eastAsia="it-IT"/>
        </w:rPr>
        <w:t xml:space="preserve"> operato dall’art. 25 del Decreto, le fattispecie di reato previste dagli articoli 314, </w:t>
      </w:r>
      <w:r w:rsidR="00626D11">
        <w:rPr>
          <w:rFonts w:ascii="Cambria" w:hAnsi="Cambria"/>
          <w:sz w:val="24"/>
          <w:szCs w:val="24"/>
          <w:lang w:val="it-IT" w:eastAsia="it-IT"/>
        </w:rPr>
        <w:t>314-</w:t>
      </w:r>
      <w:r w:rsidR="00626D11" w:rsidRPr="007E748E">
        <w:rPr>
          <w:rFonts w:ascii="Cambria" w:hAnsi="Cambria"/>
          <w:i/>
          <w:iCs/>
          <w:sz w:val="24"/>
          <w:szCs w:val="24"/>
          <w:lang w:val="it-IT" w:eastAsia="it-IT"/>
        </w:rPr>
        <w:t>bis</w:t>
      </w:r>
      <w:r w:rsidR="00626D11">
        <w:rPr>
          <w:rFonts w:ascii="Cambria" w:hAnsi="Cambria"/>
          <w:sz w:val="24"/>
          <w:szCs w:val="24"/>
          <w:lang w:val="it-IT" w:eastAsia="it-IT"/>
        </w:rPr>
        <w:t xml:space="preserve">, </w:t>
      </w:r>
      <w:r w:rsidRPr="002102BD">
        <w:rPr>
          <w:rFonts w:ascii="Cambria" w:hAnsi="Cambria"/>
          <w:sz w:val="24"/>
          <w:szCs w:val="24"/>
          <w:lang w:val="it-IT" w:eastAsia="it-IT"/>
        </w:rPr>
        <w:t>316, da 317 a 320 e 322, terzo e quarto comma,</w:t>
      </w:r>
      <w:r w:rsidR="006F4793">
        <w:rPr>
          <w:rFonts w:ascii="Cambria" w:hAnsi="Cambria"/>
          <w:sz w:val="24"/>
          <w:szCs w:val="24"/>
          <w:lang w:val="it-IT" w:eastAsia="it-IT"/>
        </w:rPr>
        <w:t xml:space="preserve"> </w:t>
      </w:r>
      <w:r w:rsidRPr="002102BD">
        <w:rPr>
          <w:rFonts w:ascii="Cambria" w:hAnsi="Cambria"/>
          <w:sz w:val="24"/>
          <w:szCs w:val="24"/>
          <w:lang w:val="it-IT" w:eastAsia="it-IT"/>
        </w:rPr>
        <w:t>c.p. si configurano anche nel caso in cui il denaro o altra utilità siano dati, offerti o promessi, anche a seguito di induzione a farlo:</w:t>
      </w:r>
    </w:p>
    <w:p w14:paraId="6AD32388" w14:textId="77777777" w:rsidR="00485909" w:rsidRPr="002102BD" w:rsidRDefault="00485909" w:rsidP="003B022A">
      <w:pPr>
        <w:autoSpaceDE w:val="0"/>
        <w:autoSpaceDN w:val="0"/>
        <w:adjustRightInd w:val="0"/>
        <w:spacing w:before="120" w:line="360" w:lineRule="auto"/>
        <w:ind w:hanging="270"/>
        <w:jc w:val="both"/>
        <w:rPr>
          <w:rFonts w:ascii="Cambria" w:hAnsi="Cambria"/>
          <w:sz w:val="24"/>
          <w:szCs w:val="24"/>
          <w:lang w:val="it-IT" w:eastAsia="it-IT"/>
        </w:rPr>
      </w:pPr>
      <w:r w:rsidRPr="002102BD">
        <w:rPr>
          <w:rFonts w:ascii="Cambria" w:hAnsi="Cambria"/>
          <w:sz w:val="24"/>
          <w:szCs w:val="24"/>
          <w:lang w:val="it-IT" w:eastAsia="it-IT"/>
        </w:rPr>
        <w:t>1) ai membri della Commissione delle Comunità europee, del Parlamento europeo, della Corte di Giustizia e della Corte dei conti delle Comunità europee;</w:t>
      </w:r>
    </w:p>
    <w:p w14:paraId="4107195C" w14:textId="77777777" w:rsidR="00485909" w:rsidRPr="002102BD" w:rsidRDefault="00485909" w:rsidP="003B022A">
      <w:pPr>
        <w:autoSpaceDE w:val="0"/>
        <w:autoSpaceDN w:val="0"/>
        <w:adjustRightInd w:val="0"/>
        <w:spacing w:before="120" w:line="360" w:lineRule="auto"/>
        <w:ind w:hanging="270"/>
        <w:jc w:val="both"/>
        <w:rPr>
          <w:rFonts w:ascii="Cambria" w:hAnsi="Cambria"/>
          <w:sz w:val="24"/>
          <w:szCs w:val="24"/>
          <w:lang w:val="it-IT" w:eastAsia="it-IT"/>
        </w:rPr>
      </w:pPr>
      <w:r w:rsidRPr="002102BD">
        <w:rPr>
          <w:rFonts w:ascii="Cambria" w:hAnsi="Cambria"/>
          <w:sz w:val="24"/>
          <w:szCs w:val="24"/>
          <w:lang w:val="it-IT" w:eastAsia="it-IT"/>
        </w:rPr>
        <w:t>2) ai funzionari e agli agenti assunti per contratto a norma dello statuto dei funzionari delle Comunità europee o del regime applicabile agli agenti delle Comunità europee;</w:t>
      </w:r>
    </w:p>
    <w:p w14:paraId="4864A920" w14:textId="77777777" w:rsidR="00485909" w:rsidRPr="002102BD" w:rsidRDefault="00485909" w:rsidP="003B022A">
      <w:pPr>
        <w:autoSpaceDE w:val="0"/>
        <w:autoSpaceDN w:val="0"/>
        <w:adjustRightInd w:val="0"/>
        <w:spacing w:before="120" w:line="360" w:lineRule="auto"/>
        <w:ind w:hanging="270"/>
        <w:jc w:val="both"/>
        <w:rPr>
          <w:rFonts w:ascii="Cambria" w:hAnsi="Cambria"/>
          <w:sz w:val="24"/>
          <w:szCs w:val="24"/>
          <w:lang w:val="it-IT" w:eastAsia="it-IT"/>
        </w:rPr>
      </w:pPr>
      <w:r w:rsidRPr="002102BD">
        <w:rPr>
          <w:rFonts w:ascii="Cambria" w:hAnsi="Cambria"/>
          <w:sz w:val="24"/>
          <w:szCs w:val="24"/>
          <w:lang w:val="it-IT" w:eastAsia="it-IT"/>
        </w:rPr>
        <w:t>3) alle persone comandate dagli Stati membri o da qualsiasi ente pubblico o privato presso le Comunità europee, che esercitino funzioni corrispondenti a quelle dei funzionari o agenti delle Comunità europee;</w:t>
      </w:r>
    </w:p>
    <w:p w14:paraId="58B90E22" w14:textId="77777777" w:rsidR="00485909" w:rsidRPr="002102BD" w:rsidRDefault="00485909" w:rsidP="003B022A">
      <w:pPr>
        <w:autoSpaceDE w:val="0"/>
        <w:autoSpaceDN w:val="0"/>
        <w:adjustRightInd w:val="0"/>
        <w:spacing w:before="120" w:line="360" w:lineRule="auto"/>
        <w:ind w:hanging="270"/>
        <w:jc w:val="both"/>
        <w:rPr>
          <w:rFonts w:ascii="Cambria" w:hAnsi="Cambria"/>
          <w:sz w:val="24"/>
          <w:szCs w:val="24"/>
          <w:lang w:val="it-IT" w:eastAsia="it-IT"/>
        </w:rPr>
      </w:pPr>
      <w:r w:rsidRPr="002102BD">
        <w:rPr>
          <w:rFonts w:ascii="Cambria" w:hAnsi="Cambria"/>
          <w:sz w:val="24"/>
          <w:szCs w:val="24"/>
          <w:lang w:val="it-IT" w:eastAsia="it-IT"/>
        </w:rPr>
        <w:t>4) ai membri e agli addetti a enti costituiti sulla base dei Trattati che istituiscono le Comunità europee;</w:t>
      </w:r>
    </w:p>
    <w:p w14:paraId="4E602291" w14:textId="77777777" w:rsidR="00485909" w:rsidRPr="002102BD" w:rsidRDefault="00485909" w:rsidP="003B022A">
      <w:pPr>
        <w:autoSpaceDE w:val="0"/>
        <w:autoSpaceDN w:val="0"/>
        <w:adjustRightInd w:val="0"/>
        <w:spacing w:before="120" w:line="360" w:lineRule="auto"/>
        <w:ind w:hanging="270"/>
        <w:jc w:val="both"/>
        <w:rPr>
          <w:rFonts w:ascii="Cambria" w:hAnsi="Cambria"/>
          <w:sz w:val="24"/>
          <w:szCs w:val="24"/>
          <w:lang w:val="it-IT" w:eastAsia="it-IT"/>
        </w:rPr>
      </w:pPr>
      <w:r w:rsidRPr="002102BD">
        <w:rPr>
          <w:rFonts w:ascii="Cambria" w:hAnsi="Cambria"/>
          <w:sz w:val="24"/>
          <w:szCs w:val="24"/>
          <w:lang w:val="it-IT" w:eastAsia="it-IT"/>
        </w:rPr>
        <w:lastRenderedPageBreak/>
        <w:t>5) a coloro che, nell’ambito di altri Stati membri dell’Unione europea, svolgono funzioni o attività corrispondenti a quelle dei pubblici ufficiali e degli incaricati di un pubblico servizio;</w:t>
      </w:r>
    </w:p>
    <w:p w14:paraId="591AE3F3" w14:textId="3B6ADC74" w:rsidR="008F12DC" w:rsidRPr="002102BD" w:rsidRDefault="00485909" w:rsidP="003B022A">
      <w:pPr>
        <w:autoSpaceDE w:val="0"/>
        <w:autoSpaceDN w:val="0"/>
        <w:adjustRightInd w:val="0"/>
        <w:spacing w:before="120" w:line="360" w:lineRule="auto"/>
        <w:ind w:hanging="720"/>
        <w:jc w:val="both"/>
        <w:rPr>
          <w:rFonts w:ascii="Cambria" w:hAnsi="Cambria"/>
          <w:sz w:val="24"/>
          <w:szCs w:val="24"/>
          <w:lang w:val="it-IT" w:eastAsia="it-IT"/>
        </w:rPr>
      </w:pPr>
      <w:r w:rsidRPr="002102BD">
        <w:rPr>
          <w:rFonts w:ascii="Cambria" w:hAnsi="Cambria"/>
          <w:sz w:val="24"/>
          <w:szCs w:val="24"/>
          <w:lang w:val="it-IT" w:eastAsia="it-IT"/>
        </w:rPr>
        <w:t>5-</w:t>
      </w:r>
      <w:r w:rsidRPr="002102BD">
        <w:rPr>
          <w:rFonts w:ascii="Cambria" w:hAnsi="Cambria"/>
          <w:i/>
          <w:sz w:val="24"/>
          <w:szCs w:val="24"/>
          <w:lang w:val="it-IT" w:eastAsia="it-IT"/>
        </w:rPr>
        <w:t>bis</w:t>
      </w:r>
      <w:r w:rsidRPr="002102BD">
        <w:rPr>
          <w:rFonts w:ascii="Cambria" w:hAnsi="Cambria"/>
          <w:sz w:val="24"/>
          <w:szCs w:val="24"/>
          <w:lang w:val="it-IT" w:eastAsia="it-IT"/>
        </w:rPr>
        <w:t xml:space="preserve">) </w:t>
      </w:r>
      <w:r w:rsidR="005A431A">
        <w:rPr>
          <w:rFonts w:ascii="Cambria" w:hAnsi="Cambria"/>
          <w:sz w:val="24"/>
          <w:szCs w:val="24"/>
          <w:lang w:val="it-IT" w:eastAsia="it-IT"/>
        </w:rPr>
        <w:t xml:space="preserve"> </w:t>
      </w:r>
      <w:r w:rsidRPr="002102BD">
        <w:rPr>
          <w:rFonts w:ascii="Cambria" w:hAnsi="Cambria"/>
          <w:sz w:val="24"/>
          <w:szCs w:val="24"/>
          <w:lang w:val="it-IT" w:eastAsia="it-IT"/>
        </w:rPr>
        <w:t>ai giudici, al procuratore, ai procuratori aggiunti, ai funzionari e agli agenti della Corte penale internazionale, alle persone comandate dagli Stati parte del Trattato</w:t>
      </w:r>
      <w:r w:rsidR="008F12DC" w:rsidRPr="002102BD">
        <w:rPr>
          <w:rFonts w:ascii="Cambria" w:hAnsi="Cambria"/>
          <w:sz w:val="24"/>
          <w:szCs w:val="24"/>
          <w:lang w:val="it-IT" w:eastAsia="it-IT"/>
        </w:rPr>
        <w:t xml:space="preserve"> istitutivo della Corte penale internazionale le quali esercitino funzioni corrispondenti a quelle dei funzionari o agenti della Corte stessa, ai membri ed agli addetti a enti costituiti sulla base del Trattato istitutivo della Corte penale internazionale;</w:t>
      </w:r>
    </w:p>
    <w:p w14:paraId="77A7C1DB" w14:textId="27B0B9F8" w:rsidR="008F12DC" w:rsidRPr="002102BD" w:rsidRDefault="008F12DC" w:rsidP="003B022A">
      <w:pPr>
        <w:autoSpaceDE w:val="0"/>
        <w:autoSpaceDN w:val="0"/>
        <w:adjustRightInd w:val="0"/>
        <w:spacing w:before="120" w:line="360" w:lineRule="auto"/>
        <w:ind w:hanging="720"/>
        <w:jc w:val="both"/>
        <w:rPr>
          <w:rFonts w:ascii="Cambria" w:hAnsi="Cambria"/>
          <w:sz w:val="24"/>
          <w:szCs w:val="24"/>
          <w:lang w:val="it-IT" w:eastAsia="it-IT"/>
        </w:rPr>
      </w:pPr>
      <w:r w:rsidRPr="002102BD">
        <w:rPr>
          <w:rFonts w:ascii="Cambria" w:hAnsi="Cambria"/>
          <w:sz w:val="24"/>
          <w:szCs w:val="24"/>
          <w:lang w:val="it-IT" w:eastAsia="it-IT"/>
        </w:rPr>
        <w:t>5-</w:t>
      </w:r>
      <w:r w:rsidRPr="002102BD">
        <w:rPr>
          <w:rFonts w:ascii="Cambria" w:hAnsi="Cambria"/>
          <w:i/>
          <w:sz w:val="24"/>
          <w:szCs w:val="24"/>
          <w:lang w:val="it-IT" w:eastAsia="it-IT"/>
        </w:rPr>
        <w:t>ter</w:t>
      </w:r>
      <w:r w:rsidRPr="002102BD">
        <w:rPr>
          <w:rFonts w:ascii="Cambria" w:hAnsi="Cambria"/>
          <w:sz w:val="24"/>
          <w:szCs w:val="24"/>
          <w:lang w:val="it-IT" w:eastAsia="it-IT"/>
        </w:rPr>
        <w:t xml:space="preserve">) </w:t>
      </w:r>
      <w:r w:rsidR="005A431A">
        <w:rPr>
          <w:rFonts w:ascii="Cambria" w:hAnsi="Cambria"/>
          <w:sz w:val="24"/>
          <w:szCs w:val="24"/>
          <w:lang w:val="it-IT" w:eastAsia="it-IT"/>
        </w:rPr>
        <w:t xml:space="preserve"> </w:t>
      </w:r>
      <w:r w:rsidRPr="002102BD">
        <w:rPr>
          <w:rFonts w:ascii="Cambria" w:hAnsi="Cambria"/>
          <w:sz w:val="24"/>
          <w:szCs w:val="24"/>
          <w:lang w:val="it-IT" w:eastAsia="it-IT"/>
        </w:rPr>
        <w:t>alle persone che esercitano funzioni o attività corrispondenti a quelle dei pubblici ufficiali e degli incaricati di un pubblico servizio nell’ambito di organizzazioni pubbliche internazionali;</w:t>
      </w:r>
    </w:p>
    <w:p w14:paraId="15BB1992" w14:textId="77777777" w:rsidR="00091A60" w:rsidRDefault="008F12DC" w:rsidP="003B022A">
      <w:pPr>
        <w:autoSpaceDE w:val="0"/>
        <w:autoSpaceDN w:val="0"/>
        <w:adjustRightInd w:val="0"/>
        <w:spacing w:before="120" w:line="360" w:lineRule="auto"/>
        <w:ind w:hanging="1080"/>
        <w:jc w:val="both"/>
        <w:rPr>
          <w:rFonts w:ascii="Cambria" w:hAnsi="Cambria"/>
          <w:sz w:val="24"/>
          <w:szCs w:val="24"/>
          <w:lang w:val="it-IT" w:eastAsia="it-IT"/>
        </w:rPr>
      </w:pPr>
      <w:r w:rsidRPr="002102BD">
        <w:rPr>
          <w:rFonts w:ascii="Cambria" w:hAnsi="Cambria"/>
          <w:sz w:val="24"/>
          <w:szCs w:val="24"/>
          <w:lang w:val="it-IT" w:eastAsia="it-IT"/>
        </w:rPr>
        <w:t>5-</w:t>
      </w:r>
      <w:r w:rsidRPr="002102BD">
        <w:rPr>
          <w:rFonts w:ascii="Cambria" w:hAnsi="Cambria"/>
          <w:i/>
          <w:sz w:val="24"/>
          <w:szCs w:val="24"/>
          <w:lang w:val="it-IT" w:eastAsia="it-IT"/>
        </w:rPr>
        <w:t>quater</w:t>
      </w:r>
      <w:r w:rsidRPr="002102BD">
        <w:rPr>
          <w:rFonts w:ascii="Cambria" w:hAnsi="Cambria"/>
          <w:sz w:val="24"/>
          <w:szCs w:val="24"/>
          <w:lang w:val="it-IT" w:eastAsia="it-IT"/>
        </w:rPr>
        <w:t>) ai membri delle assemblee parlamentari internazionali o di un’organizzazione internazionale o sovranazionale e ai giudici e funzionari delle corti internazionali</w:t>
      </w:r>
      <w:r w:rsidR="00091A60">
        <w:rPr>
          <w:rFonts w:ascii="Cambria" w:hAnsi="Cambria"/>
          <w:sz w:val="24"/>
          <w:szCs w:val="24"/>
          <w:lang w:val="it-IT" w:eastAsia="it-IT"/>
        </w:rPr>
        <w:t>;</w:t>
      </w:r>
    </w:p>
    <w:p w14:paraId="79C4F3EE" w14:textId="74A5F6AD" w:rsidR="008F12DC" w:rsidRPr="002102BD" w:rsidRDefault="00091A60" w:rsidP="00AF2B4F">
      <w:pPr>
        <w:autoSpaceDE w:val="0"/>
        <w:autoSpaceDN w:val="0"/>
        <w:adjustRightInd w:val="0"/>
        <w:spacing w:before="120" w:line="360" w:lineRule="auto"/>
        <w:ind w:hanging="1350"/>
        <w:jc w:val="both"/>
        <w:rPr>
          <w:rFonts w:ascii="Cambria" w:hAnsi="Cambria"/>
          <w:sz w:val="24"/>
          <w:szCs w:val="24"/>
          <w:lang w:val="it-IT" w:eastAsia="it-IT"/>
        </w:rPr>
      </w:pPr>
      <w:r>
        <w:rPr>
          <w:rFonts w:ascii="Cambria" w:hAnsi="Cambria"/>
          <w:sz w:val="24"/>
          <w:szCs w:val="24"/>
          <w:lang w:val="it-IT" w:eastAsia="it-IT"/>
        </w:rPr>
        <w:t>5-</w:t>
      </w:r>
      <w:r>
        <w:rPr>
          <w:rFonts w:ascii="Cambria" w:hAnsi="Cambria"/>
          <w:i/>
          <w:iCs/>
          <w:sz w:val="24"/>
          <w:szCs w:val="24"/>
          <w:lang w:val="it-IT" w:eastAsia="it-IT"/>
        </w:rPr>
        <w:t>quinquies</w:t>
      </w:r>
      <w:r>
        <w:rPr>
          <w:rFonts w:ascii="Cambria" w:hAnsi="Cambria"/>
          <w:sz w:val="24"/>
          <w:szCs w:val="24"/>
          <w:lang w:val="it-IT" w:eastAsia="it-IT"/>
        </w:rPr>
        <w:t xml:space="preserve">) </w:t>
      </w:r>
      <w:r>
        <w:rPr>
          <w:rFonts w:ascii="Cambria" w:hAnsi="Cambria"/>
          <w:iCs/>
          <w:sz w:val="24"/>
          <w:szCs w:val="24"/>
          <w:lang w:val="it-IT" w:eastAsia="it-IT"/>
        </w:rPr>
        <w:t>alle persone che esercitano funzioni o attività corrispondenti a quelle dei pubblici ufficiali e degli incaricati di un pubblico servizio nell’ambito di Stati non appartenenti all’Unione europea, quando il fatto offende gli interessi finanziari dell’Unione.</w:t>
      </w:r>
    </w:p>
    <w:p w14:paraId="13CED797" w14:textId="77777777" w:rsidR="008F12DC" w:rsidRPr="002102BD" w:rsidRDefault="008F12DC" w:rsidP="008F12DC">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Le disposizioni degli articoli 319-</w:t>
      </w:r>
      <w:r w:rsidRPr="002102BD">
        <w:rPr>
          <w:rFonts w:ascii="Cambria" w:hAnsi="Cambria"/>
          <w:i/>
          <w:sz w:val="24"/>
          <w:szCs w:val="24"/>
          <w:lang w:val="it-IT" w:eastAsia="it-IT"/>
        </w:rPr>
        <w:t>quater</w:t>
      </w:r>
      <w:r w:rsidRPr="002102BD">
        <w:rPr>
          <w:rFonts w:ascii="Cambria" w:hAnsi="Cambria"/>
          <w:sz w:val="24"/>
          <w:szCs w:val="24"/>
          <w:lang w:val="it-IT" w:eastAsia="it-IT"/>
        </w:rPr>
        <w:t>, secondo comma, 321 e 322, primo e secondo comma, si applicano anche se il denaro o altra utilità è dato, offerto o promesso:</w:t>
      </w:r>
    </w:p>
    <w:p w14:paraId="01318584" w14:textId="77777777" w:rsidR="008F12DC" w:rsidRPr="002102BD" w:rsidRDefault="008F12DC" w:rsidP="008F12DC">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1) alle persone indicate nel primo comma del presente articolo;</w:t>
      </w:r>
    </w:p>
    <w:p w14:paraId="63DBBB45" w14:textId="77777777" w:rsidR="008F12DC" w:rsidRPr="002102BD" w:rsidRDefault="008F12DC" w:rsidP="008F12DC">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2) a persone che esercitano funzioni o attività corrispondenti a quelle dei pubblici ufficiali e degli incaricati di un pubblico servizio nell’ambito di altri Stati esteri o organizzazioni pubbliche internazionali.</w:t>
      </w:r>
    </w:p>
    <w:p w14:paraId="7FAC273F" w14:textId="360B82E6" w:rsidR="002E7E0D" w:rsidRPr="002102BD" w:rsidRDefault="008F12DC" w:rsidP="006A733C">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Le persone indicate nel primo comma sono assimilate ai pubblici ufficiali, qualora esercitino funzioni corrispondenti, e agli incaricati di un pubblico servizio negli altri casi</w:t>
      </w:r>
      <w:r w:rsidR="00AB72E2" w:rsidRPr="002102BD">
        <w:rPr>
          <w:rFonts w:ascii="Cambria" w:hAnsi="Cambria"/>
          <w:sz w:val="24"/>
          <w:szCs w:val="24"/>
          <w:lang w:val="it-IT" w:eastAsia="it-IT"/>
        </w:rPr>
        <w:t>.</w:t>
      </w:r>
    </w:p>
    <w:p w14:paraId="0A6A97BF" w14:textId="77777777" w:rsidR="002E7E0D" w:rsidRPr="002102BD" w:rsidRDefault="002E7E0D">
      <w:pPr>
        <w:autoSpaceDE w:val="0"/>
        <w:autoSpaceDN w:val="0"/>
        <w:adjustRightInd w:val="0"/>
        <w:spacing w:before="120" w:line="360" w:lineRule="auto"/>
        <w:jc w:val="both"/>
        <w:rPr>
          <w:rFonts w:ascii="Cambria" w:hAnsi="Cambria"/>
          <w:b/>
          <w:bCs/>
          <w:i/>
          <w:iCs/>
          <w:sz w:val="24"/>
          <w:szCs w:val="24"/>
          <w:lang w:val="it-IT" w:eastAsia="it-IT"/>
        </w:rPr>
      </w:pPr>
      <w:r w:rsidRPr="002102BD">
        <w:rPr>
          <w:rFonts w:ascii="Cambria" w:hAnsi="Cambria"/>
          <w:b/>
          <w:bCs/>
          <w:i/>
          <w:iCs/>
          <w:sz w:val="24"/>
          <w:szCs w:val="24"/>
          <w:lang w:val="it-IT" w:eastAsia="it-IT"/>
        </w:rPr>
        <w:t>Traffico di influenze illecite (art. 346-bis c.p.)</w:t>
      </w:r>
    </w:p>
    <w:p w14:paraId="364C379B" w14:textId="57C82157" w:rsidR="00CF299D" w:rsidRDefault="002E7E0D">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La norma in parola prevede la punizione di chiunque, all’infuori dei casi di concorso nei reati di cui agli artt. 318, 319 e 319-</w:t>
      </w:r>
      <w:r w:rsidRPr="002102BD">
        <w:rPr>
          <w:rFonts w:ascii="Cambria" w:hAnsi="Cambria"/>
          <w:bCs/>
          <w:i/>
          <w:iCs/>
          <w:sz w:val="24"/>
          <w:szCs w:val="24"/>
          <w:lang w:val="it-IT" w:eastAsia="it-IT"/>
        </w:rPr>
        <w:t>ter</w:t>
      </w:r>
      <w:r w:rsidRPr="002102BD">
        <w:rPr>
          <w:rFonts w:ascii="Cambria" w:hAnsi="Cambria"/>
          <w:bCs/>
          <w:iCs/>
          <w:sz w:val="24"/>
          <w:szCs w:val="24"/>
          <w:lang w:val="it-IT" w:eastAsia="it-IT"/>
        </w:rPr>
        <w:t>, e nei reati di corruzione di cui all’art. 322-</w:t>
      </w:r>
      <w:r w:rsidRPr="002102BD">
        <w:rPr>
          <w:rFonts w:ascii="Cambria" w:hAnsi="Cambria"/>
          <w:bCs/>
          <w:i/>
          <w:iCs/>
          <w:sz w:val="24"/>
          <w:szCs w:val="24"/>
          <w:lang w:val="it-IT" w:eastAsia="it-IT"/>
        </w:rPr>
        <w:t>bis</w:t>
      </w:r>
      <w:r w:rsidRPr="002102BD">
        <w:rPr>
          <w:rFonts w:ascii="Cambria" w:hAnsi="Cambria"/>
          <w:bCs/>
          <w:iCs/>
          <w:sz w:val="24"/>
          <w:szCs w:val="24"/>
          <w:lang w:val="it-IT" w:eastAsia="it-IT"/>
        </w:rPr>
        <w:t xml:space="preserve"> c.p., </w:t>
      </w:r>
      <w:r w:rsidR="00813A32">
        <w:rPr>
          <w:rFonts w:ascii="Cambria" w:hAnsi="Cambria"/>
          <w:bCs/>
          <w:iCs/>
          <w:sz w:val="24"/>
          <w:szCs w:val="24"/>
          <w:lang w:val="it-IT" w:eastAsia="it-IT"/>
        </w:rPr>
        <w:t>utilizzando intenzionalmente allo scopo</w:t>
      </w:r>
      <w:r w:rsidRPr="002102BD">
        <w:rPr>
          <w:rFonts w:ascii="Cambria" w:hAnsi="Cambria"/>
          <w:bCs/>
          <w:iCs/>
          <w:sz w:val="24"/>
          <w:szCs w:val="24"/>
          <w:lang w:val="it-IT" w:eastAsia="it-IT"/>
        </w:rPr>
        <w:t xml:space="preserve"> relazioni esistenti con un pubblico ufficiale o con un incaricato di un pubblico servizio o uno degli altri soggetti di cui all’art. 322-</w:t>
      </w:r>
      <w:r w:rsidRPr="002102BD">
        <w:rPr>
          <w:rFonts w:ascii="Cambria" w:hAnsi="Cambria"/>
          <w:bCs/>
          <w:i/>
          <w:iCs/>
          <w:sz w:val="24"/>
          <w:szCs w:val="24"/>
          <w:lang w:val="it-IT" w:eastAsia="it-IT"/>
        </w:rPr>
        <w:t>bis</w:t>
      </w:r>
      <w:r w:rsidRPr="002102BD">
        <w:rPr>
          <w:rFonts w:ascii="Cambria" w:hAnsi="Cambria"/>
          <w:bCs/>
          <w:iCs/>
          <w:sz w:val="24"/>
          <w:szCs w:val="24"/>
          <w:lang w:val="it-IT" w:eastAsia="it-IT"/>
        </w:rPr>
        <w:t xml:space="preserve"> c.p., indebitamente fa dare o promettere, a sé o ad altri, denaro o altra utilità</w:t>
      </w:r>
      <w:r w:rsidR="00501430">
        <w:rPr>
          <w:rFonts w:ascii="Cambria" w:hAnsi="Cambria"/>
          <w:bCs/>
          <w:iCs/>
          <w:sz w:val="24"/>
          <w:szCs w:val="24"/>
          <w:lang w:val="it-IT" w:eastAsia="it-IT"/>
        </w:rPr>
        <w:t xml:space="preserve"> economica</w:t>
      </w:r>
      <w:r w:rsidRPr="002102BD">
        <w:rPr>
          <w:rFonts w:ascii="Cambria" w:hAnsi="Cambria"/>
          <w:bCs/>
          <w:iCs/>
          <w:sz w:val="24"/>
          <w:szCs w:val="24"/>
          <w:lang w:val="it-IT" w:eastAsia="it-IT"/>
        </w:rPr>
        <w:t xml:space="preserve">, </w:t>
      </w:r>
      <w:r w:rsidR="00151E71">
        <w:rPr>
          <w:rFonts w:ascii="Cambria" w:hAnsi="Cambria"/>
          <w:bCs/>
          <w:iCs/>
          <w:sz w:val="24"/>
          <w:szCs w:val="24"/>
          <w:lang w:val="it-IT" w:eastAsia="it-IT"/>
        </w:rPr>
        <w:t>per remunerare</w:t>
      </w:r>
      <w:r w:rsidRPr="002102BD">
        <w:rPr>
          <w:rFonts w:ascii="Cambria" w:hAnsi="Cambria"/>
          <w:bCs/>
          <w:iCs/>
          <w:sz w:val="24"/>
          <w:szCs w:val="24"/>
          <w:lang w:val="it-IT" w:eastAsia="it-IT"/>
        </w:rPr>
        <w:t xml:space="preserve"> il pubblico ufficiale o l’incaricato di un pubblico servizio o uno degli altri soggetti di cui all’art. 322-</w:t>
      </w:r>
      <w:r w:rsidRPr="002102BD">
        <w:rPr>
          <w:rFonts w:ascii="Cambria" w:hAnsi="Cambria"/>
          <w:bCs/>
          <w:i/>
          <w:iCs/>
          <w:sz w:val="24"/>
          <w:szCs w:val="24"/>
          <w:lang w:val="it-IT" w:eastAsia="it-IT"/>
        </w:rPr>
        <w:t>bis</w:t>
      </w:r>
      <w:r w:rsidRPr="002102BD">
        <w:rPr>
          <w:rFonts w:ascii="Cambria" w:hAnsi="Cambria"/>
          <w:bCs/>
          <w:iCs/>
          <w:sz w:val="24"/>
          <w:szCs w:val="24"/>
          <w:lang w:val="it-IT" w:eastAsia="it-IT"/>
        </w:rPr>
        <w:t xml:space="preserve"> c.p., in relazione all’esercizio delle sue funzioni o dei suoi poteri.</w:t>
      </w:r>
    </w:p>
    <w:p w14:paraId="2AB0AB5E" w14:textId="7AA31EB2" w:rsidR="009C121D" w:rsidRPr="002102BD" w:rsidRDefault="009C121D">
      <w:pPr>
        <w:autoSpaceDE w:val="0"/>
        <w:autoSpaceDN w:val="0"/>
        <w:adjustRightInd w:val="0"/>
        <w:spacing w:before="120" w:line="360" w:lineRule="auto"/>
        <w:jc w:val="both"/>
        <w:rPr>
          <w:rFonts w:ascii="Cambria" w:hAnsi="Cambria"/>
          <w:bCs/>
          <w:iCs/>
          <w:sz w:val="24"/>
          <w:szCs w:val="24"/>
          <w:lang w:val="it-IT" w:eastAsia="it-IT"/>
        </w:rPr>
      </w:pPr>
      <w:r>
        <w:rPr>
          <w:rFonts w:ascii="Cambria" w:hAnsi="Cambria"/>
          <w:bCs/>
          <w:iCs/>
          <w:sz w:val="24"/>
          <w:szCs w:val="24"/>
          <w:lang w:val="it-IT" w:eastAsia="it-IT"/>
        </w:rPr>
        <w:t>P</w:t>
      </w:r>
      <w:r w:rsidRPr="009C121D">
        <w:rPr>
          <w:rFonts w:ascii="Cambria" w:hAnsi="Cambria"/>
          <w:bCs/>
          <w:iCs/>
          <w:sz w:val="24"/>
          <w:szCs w:val="24"/>
          <w:lang w:val="it-IT" w:eastAsia="it-IT"/>
        </w:rPr>
        <w:t>er altra mediazione illecita si intende la mediazione per indurre il pubblico ufficiale o l</w:t>
      </w:r>
      <w:r>
        <w:rPr>
          <w:rFonts w:ascii="Cambria" w:hAnsi="Cambria"/>
          <w:bCs/>
          <w:iCs/>
          <w:sz w:val="24"/>
          <w:szCs w:val="24"/>
          <w:lang w:val="it-IT" w:eastAsia="it-IT"/>
        </w:rPr>
        <w:t>’</w:t>
      </w:r>
      <w:r w:rsidRPr="009C121D">
        <w:rPr>
          <w:rFonts w:ascii="Cambria" w:hAnsi="Cambria"/>
          <w:bCs/>
          <w:iCs/>
          <w:sz w:val="24"/>
          <w:szCs w:val="24"/>
          <w:lang w:val="it-IT" w:eastAsia="it-IT"/>
        </w:rPr>
        <w:t>incaricato di un pubblico servizio o uno degli altri soggetti di cui all'articolo 322-</w:t>
      </w:r>
      <w:r w:rsidRPr="001159B2">
        <w:rPr>
          <w:rFonts w:ascii="Cambria" w:hAnsi="Cambria"/>
          <w:bCs/>
          <w:i/>
          <w:sz w:val="24"/>
          <w:szCs w:val="24"/>
          <w:lang w:val="it-IT" w:eastAsia="it-IT"/>
        </w:rPr>
        <w:t>bis</w:t>
      </w:r>
      <w:r w:rsidRPr="009C121D">
        <w:rPr>
          <w:rFonts w:ascii="Cambria" w:hAnsi="Cambria"/>
          <w:bCs/>
          <w:iCs/>
          <w:sz w:val="24"/>
          <w:szCs w:val="24"/>
          <w:lang w:val="it-IT" w:eastAsia="it-IT"/>
        </w:rPr>
        <w:t xml:space="preserve"> a compiere un atto contrario ai doveri d</w:t>
      </w:r>
      <w:r w:rsidR="00320A58">
        <w:rPr>
          <w:rFonts w:ascii="Cambria" w:hAnsi="Cambria"/>
          <w:bCs/>
          <w:iCs/>
          <w:sz w:val="24"/>
          <w:szCs w:val="24"/>
          <w:lang w:val="it-IT" w:eastAsia="it-IT"/>
        </w:rPr>
        <w:t>’</w:t>
      </w:r>
      <w:r w:rsidRPr="009C121D">
        <w:rPr>
          <w:rFonts w:ascii="Cambria" w:hAnsi="Cambria"/>
          <w:bCs/>
          <w:iCs/>
          <w:sz w:val="24"/>
          <w:szCs w:val="24"/>
          <w:lang w:val="it-IT" w:eastAsia="it-IT"/>
        </w:rPr>
        <w:t>ufficio costituente reato dal quale possa derivare un vantaggio indebito.</w:t>
      </w:r>
    </w:p>
    <w:p w14:paraId="24FDF826" w14:textId="77777777" w:rsidR="002E7E0D" w:rsidRPr="002102BD" w:rsidRDefault="002E7E0D">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Parimenti, è punito chi indebitamente dà o promette denaro o altra utilità.</w:t>
      </w:r>
    </w:p>
    <w:p w14:paraId="3E257E2E" w14:textId="1004DF70" w:rsidR="002E7E0D" w:rsidRPr="002102BD" w:rsidRDefault="002E7E0D">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 xml:space="preserve">La pena è aumentata se il soggetto che indebitamente fa dare o promettere, a sé o ad altri, denaro o altra utilità </w:t>
      </w:r>
      <w:r w:rsidR="00320A58">
        <w:rPr>
          <w:rFonts w:ascii="Cambria" w:hAnsi="Cambria"/>
          <w:bCs/>
          <w:iCs/>
          <w:sz w:val="24"/>
          <w:szCs w:val="24"/>
          <w:lang w:val="it-IT" w:eastAsia="it-IT"/>
        </w:rPr>
        <w:t xml:space="preserve">economica </w:t>
      </w:r>
      <w:r w:rsidRPr="002102BD">
        <w:rPr>
          <w:rFonts w:ascii="Cambria" w:hAnsi="Cambria"/>
          <w:bCs/>
          <w:iCs/>
          <w:sz w:val="24"/>
          <w:szCs w:val="24"/>
          <w:lang w:val="it-IT" w:eastAsia="it-IT"/>
        </w:rPr>
        <w:t>riveste la qualifica di pubblico ufficiale o di incaricato di un pubblico servizio</w:t>
      </w:r>
      <w:r w:rsidR="00320A58">
        <w:rPr>
          <w:rFonts w:ascii="Cambria" w:hAnsi="Cambria"/>
          <w:bCs/>
          <w:iCs/>
          <w:sz w:val="24"/>
          <w:szCs w:val="24"/>
          <w:lang w:val="it-IT" w:eastAsia="it-IT"/>
        </w:rPr>
        <w:t xml:space="preserve"> o una delle qualifiche di cui all’art. 322-</w:t>
      </w:r>
      <w:r w:rsidR="00320A58">
        <w:rPr>
          <w:rFonts w:ascii="Cambria" w:hAnsi="Cambria"/>
          <w:bCs/>
          <w:i/>
          <w:sz w:val="24"/>
          <w:szCs w:val="24"/>
          <w:lang w:val="it-IT" w:eastAsia="it-IT"/>
        </w:rPr>
        <w:t>bis</w:t>
      </w:r>
      <w:r w:rsidRPr="002102BD">
        <w:rPr>
          <w:rFonts w:ascii="Cambria" w:hAnsi="Cambria"/>
          <w:bCs/>
          <w:iCs/>
          <w:sz w:val="24"/>
          <w:szCs w:val="24"/>
          <w:lang w:val="it-IT" w:eastAsia="it-IT"/>
        </w:rPr>
        <w:t>.</w:t>
      </w:r>
    </w:p>
    <w:p w14:paraId="3F668347" w14:textId="701CE1A8" w:rsidR="002E7E0D" w:rsidRPr="002102BD" w:rsidRDefault="002E7E0D">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L</w:t>
      </w:r>
      <w:r w:rsidR="00092298">
        <w:rPr>
          <w:rFonts w:ascii="Cambria" w:hAnsi="Cambria"/>
          <w:bCs/>
          <w:iCs/>
          <w:sz w:val="24"/>
          <w:szCs w:val="24"/>
          <w:lang w:val="it-IT" w:eastAsia="it-IT"/>
        </w:rPr>
        <w:t>a</w:t>
      </w:r>
      <w:r w:rsidRPr="002102BD">
        <w:rPr>
          <w:rFonts w:ascii="Cambria" w:hAnsi="Cambria"/>
          <w:bCs/>
          <w:iCs/>
          <w:sz w:val="24"/>
          <w:szCs w:val="24"/>
          <w:lang w:val="it-IT" w:eastAsia="it-IT"/>
        </w:rPr>
        <w:t xml:space="preserve"> pen</w:t>
      </w:r>
      <w:r w:rsidR="00092298">
        <w:rPr>
          <w:rFonts w:ascii="Cambria" w:hAnsi="Cambria"/>
          <w:bCs/>
          <w:iCs/>
          <w:sz w:val="24"/>
          <w:szCs w:val="24"/>
          <w:lang w:val="it-IT" w:eastAsia="it-IT"/>
        </w:rPr>
        <w:t>a</w:t>
      </w:r>
      <w:r w:rsidRPr="002102BD">
        <w:rPr>
          <w:rFonts w:ascii="Cambria" w:hAnsi="Cambria"/>
          <w:bCs/>
          <w:iCs/>
          <w:sz w:val="24"/>
          <w:szCs w:val="24"/>
          <w:lang w:val="it-IT" w:eastAsia="it-IT"/>
        </w:rPr>
        <w:t xml:space="preserve"> </w:t>
      </w:r>
      <w:r w:rsidR="00092298">
        <w:rPr>
          <w:rFonts w:ascii="Cambria" w:hAnsi="Cambria"/>
          <w:bCs/>
          <w:iCs/>
          <w:sz w:val="24"/>
          <w:szCs w:val="24"/>
          <w:lang w:val="it-IT" w:eastAsia="it-IT"/>
        </w:rPr>
        <w:t xml:space="preserve">è </w:t>
      </w:r>
      <w:r w:rsidRPr="002102BD">
        <w:rPr>
          <w:rFonts w:ascii="Cambria" w:hAnsi="Cambria"/>
          <w:bCs/>
          <w:iCs/>
          <w:sz w:val="24"/>
          <w:szCs w:val="24"/>
          <w:lang w:val="it-IT" w:eastAsia="it-IT"/>
        </w:rPr>
        <w:t>altresì aumentat</w:t>
      </w:r>
      <w:r w:rsidR="00092298">
        <w:rPr>
          <w:rFonts w:ascii="Cambria" w:hAnsi="Cambria"/>
          <w:bCs/>
          <w:iCs/>
          <w:sz w:val="24"/>
          <w:szCs w:val="24"/>
          <w:lang w:val="it-IT" w:eastAsia="it-IT"/>
        </w:rPr>
        <w:t>a</w:t>
      </w:r>
      <w:r w:rsidRPr="002102BD">
        <w:rPr>
          <w:rFonts w:ascii="Cambria" w:hAnsi="Cambria"/>
          <w:bCs/>
          <w:iCs/>
          <w:sz w:val="24"/>
          <w:szCs w:val="24"/>
          <w:lang w:val="it-IT" w:eastAsia="it-IT"/>
        </w:rPr>
        <w:t xml:space="preserve"> se i fatti sono commessi in relazione all’esercizio di attività giudiziarie o per remunerare il pubblico ufficiale o l’incaricato di un pubblico servizio </w:t>
      </w:r>
      <w:r w:rsidR="00197245" w:rsidRPr="002102BD">
        <w:rPr>
          <w:rFonts w:ascii="Cambria" w:hAnsi="Cambria"/>
          <w:bCs/>
          <w:iCs/>
          <w:sz w:val="24"/>
          <w:szCs w:val="24"/>
          <w:lang w:val="it-IT" w:eastAsia="it-IT"/>
        </w:rPr>
        <w:t>o uno degli altri soggetti di cui all’art. 322-</w:t>
      </w:r>
      <w:r w:rsidR="00197245" w:rsidRPr="002102BD">
        <w:rPr>
          <w:rFonts w:ascii="Cambria" w:hAnsi="Cambria"/>
          <w:bCs/>
          <w:i/>
          <w:iCs/>
          <w:sz w:val="24"/>
          <w:szCs w:val="24"/>
          <w:lang w:val="it-IT" w:eastAsia="it-IT"/>
        </w:rPr>
        <w:t>bis</w:t>
      </w:r>
      <w:r w:rsidR="00197245" w:rsidRPr="002102BD">
        <w:rPr>
          <w:rFonts w:ascii="Cambria" w:hAnsi="Cambria"/>
          <w:bCs/>
          <w:iCs/>
          <w:sz w:val="24"/>
          <w:szCs w:val="24"/>
          <w:lang w:val="it-IT" w:eastAsia="it-IT"/>
        </w:rPr>
        <w:t xml:space="preserve"> c.p., in relazione al compimento di un atto contrario ai doveri d’ufficio o all’omissione o al ritardo di un atto del suo ufficio.</w:t>
      </w:r>
    </w:p>
    <w:p w14:paraId="20B4B071" w14:textId="77777777" w:rsidR="006D0774" w:rsidRPr="002102BD" w:rsidRDefault="006D0774">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lastRenderedPageBreak/>
        <w:t xml:space="preserve">Con riferimento alle fattispecie di reato di tipo corruttivo, profili di rischio in capo alla Società potrebbero eventualmente individuarsi nelle ipotesi in cui un dipendente ovvero un consulente della stessa agiscano quali corruttori nei confronti di pubblici ufficiali o incaricati di pubblico servizio al fine di ottenere – a titolo esemplificativo </w:t>
      </w:r>
      <w:bookmarkStart w:id="262" w:name="_Hlk3205314"/>
      <w:r w:rsidRPr="002102BD">
        <w:rPr>
          <w:rFonts w:ascii="Cambria" w:hAnsi="Cambria"/>
          <w:bCs/>
          <w:iCs/>
          <w:sz w:val="24"/>
          <w:szCs w:val="24"/>
          <w:lang w:val="it-IT" w:eastAsia="it-IT"/>
        </w:rPr>
        <w:t>–</w:t>
      </w:r>
      <w:bookmarkEnd w:id="262"/>
      <w:r w:rsidRPr="002102BD">
        <w:rPr>
          <w:rFonts w:ascii="Cambria" w:hAnsi="Cambria"/>
          <w:bCs/>
          <w:iCs/>
          <w:sz w:val="24"/>
          <w:szCs w:val="24"/>
          <w:lang w:val="it-IT" w:eastAsia="it-IT"/>
        </w:rPr>
        <w:t xml:space="preserve"> l’ottenimento di un’autorizzazione all’esercizio di una data attività, informazioni non dovute in merito ad un accertamento fiscale in corso.</w:t>
      </w:r>
    </w:p>
    <w:p w14:paraId="4EE1A6E8" w14:textId="17233286" w:rsidR="004044E9" w:rsidRDefault="006D0774" w:rsidP="006A733C">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Per quanto riguarda invece la cd. Corruzione passiva, la Società non potrebbe commettere il reato in proprio in quanto essa è sprovvista della necessaria qualifica pubblicistica; potrebbe tuttavia concorrere in un reato di corruzione commesso da un pubblico ufficiale o da un incaricato di pubblico servizio, nel caso in cui fornisse un qualsiasi sostegno, materiale o morale ai sensi dell’art. 110 c.p., al pubblico funzionario per la commissione del reato. A tal riguardo, si precisa che sussiste l’ipotesi del concorso nel reato di corruzione, anche quando si agisca quale mediatore tra il privato e il pubblico funzionario.</w:t>
      </w:r>
    </w:p>
    <w:p w14:paraId="6E2E250D" w14:textId="77777777" w:rsidR="00091A60" w:rsidRPr="00D32E9A" w:rsidRDefault="00091A60" w:rsidP="00091A60">
      <w:pPr>
        <w:autoSpaceDE w:val="0"/>
        <w:autoSpaceDN w:val="0"/>
        <w:adjustRightInd w:val="0"/>
        <w:spacing w:before="120" w:line="360" w:lineRule="auto"/>
        <w:jc w:val="both"/>
        <w:rPr>
          <w:rFonts w:ascii="Cambria" w:hAnsi="Cambria"/>
          <w:b/>
          <w:bCs/>
          <w:iCs/>
          <w:sz w:val="24"/>
          <w:szCs w:val="24"/>
          <w:lang w:val="it-IT" w:eastAsia="it-IT"/>
        </w:rPr>
      </w:pPr>
      <w:bookmarkStart w:id="263" w:name="_Hlk96424522"/>
      <w:bookmarkStart w:id="264" w:name="_Hlk95150441"/>
      <w:r w:rsidRPr="00D32E9A">
        <w:rPr>
          <w:rFonts w:ascii="Cambria" w:hAnsi="Cambria"/>
          <w:b/>
          <w:bCs/>
          <w:i/>
          <w:iCs/>
          <w:sz w:val="24"/>
          <w:szCs w:val="24"/>
          <w:lang w:val="it-IT" w:eastAsia="it-IT"/>
        </w:rPr>
        <w:t>Frode nelle pubbliche forniture (Art. 356 c.p.</w:t>
      </w:r>
      <w:r w:rsidRPr="00D32E9A">
        <w:rPr>
          <w:rFonts w:ascii="Cambria" w:hAnsi="Cambria"/>
          <w:b/>
          <w:bCs/>
          <w:iCs/>
          <w:sz w:val="24"/>
          <w:szCs w:val="24"/>
          <w:lang w:val="it-IT" w:eastAsia="it-IT"/>
        </w:rPr>
        <w:t>)</w:t>
      </w:r>
    </w:p>
    <w:p w14:paraId="3C55F78D" w14:textId="2EF2DD75" w:rsidR="00091A60" w:rsidRPr="002102BD" w:rsidRDefault="00091A60" w:rsidP="006A733C">
      <w:pPr>
        <w:autoSpaceDE w:val="0"/>
        <w:autoSpaceDN w:val="0"/>
        <w:adjustRightInd w:val="0"/>
        <w:spacing w:before="120" w:line="360" w:lineRule="auto"/>
        <w:jc w:val="both"/>
        <w:rPr>
          <w:rFonts w:ascii="Cambria" w:hAnsi="Cambria"/>
          <w:bCs/>
          <w:iCs/>
          <w:sz w:val="24"/>
          <w:szCs w:val="24"/>
          <w:lang w:val="it-IT" w:eastAsia="it-IT"/>
        </w:rPr>
      </w:pPr>
      <w:r>
        <w:rPr>
          <w:rFonts w:ascii="Cambria" w:hAnsi="Cambria"/>
          <w:bCs/>
          <w:iCs/>
          <w:sz w:val="24"/>
          <w:szCs w:val="24"/>
          <w:lang w:val="it-IT" w:eastAsia="it-IT"/>
        </w:rPr>
        <w:t xml:space="preserve">Commette il reato chiunque nell’esecuzione di contratti di fornitura con lo Stato, con un altro ente pubblico o con un’impresa esercente servizi pubblici o di pubblica necessità non adempia ai propri obblighi, facendo ricorso ad artifici o raggiri tali da ingannare la controparte sul contenuto della propria prestazione, facendo mancare in tutto o in parte cose o opere necessarie a uno stabilimento pubblico o a un servizio pubblico. </w:t>
      </w:r>
      <w:bookmarkEnd w:id="263"/>
      <w:bookmarkEnd w:id="264"/>
    </w:p>
    <w:p w14:paraId="41CCF38A" w14:textId="77777777" w:rsidR="006A733C" w:rsidRPr="002102BD" w:rsidRDefault="00E51A60">
      <w:pPr>
        <w:autoSpaceDE w:val="0"/>
        <w:autoSpaceDN w:val="0"/>
        <w:adjustRightInd w:val="0"/>
        <w:spacing w:before="120" w:line="360" w:lineRule="auto"/>
        <w:jc w:val="both"/>
        <w:rPr>
          <w:rFonts w:ascii="Cambria" w:hAnsi="Cambria"/>
          <w:b/>
          <w:i/>
          <w:sz w:val="24"/>
          <w:szCs w:val="24"/>
          <w:lang w:val="it-IT" w:eastAsia="it-IT"/>
        </w:rPr>
      </w:pPr>
      <w:bookmarkStart w:id="265" w:name="_Toc171736474"/>
      <w:bookmarkStart w:id="266" w:name="_Toc171738080"/>
      <w:bookmarkStart w:id="267" w:name="_Toc171738190"/>
      <w:r w:rsidRPr="002102BD">
        <w:rPr>
          <w:rFonts w:ascii="Cambria" w:hAnsi="Cambria"/>
          <w:b/>
          <w:i/>
          <w:sz w:val="24"/>
          <w:szCs w:val="24"/>
          <w:lang w:val="it-IT" w:eastAsia="it-IT"/>
        </w:rPr>
        <w:t>1.2 La nozione di Pubblico Ufficiale e di Incaricato di Pubblico Servizio</w:t>
      </w:r>
      <w:bookmarkEnd w:id="265"/>
      <w:bookmarkEnd w:id="266"/>
      <w:bookmarkEnd w:id="267"/>
    </w:p>
    <w:p w14:paraId="6EA7C621"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sz w:val="24"/>
          <w:szCs w:val="24"/>
          <w:lang w:val="it-IT" w:eastAsia="it-IT"/>
        </w:rPr>
        <w:t xml:space="preserve">Agli effetti della legge penale, è comunemente considerato come </w:t>
      </w:r>
      <w:r w:rsidR="0016759A" w:rsidRPr="002102BD">
        <w:rPr>
          <w:rFonts w:ascii="Cambria" w:hAnsi="Cambria"/>
          <w:sz w:val="24"/>
          <w:szCs w:val="24"/>
          <w:lang w:val="it-IT" w:eastAsia="it-IT"/>
        </w:rPr>
        <w:t>“</w:t>
      </w:r>
      <w:r w:rsidRPr="002102BD">
        <w:rPr>
          <w:rFonts w:ascii="Cambria" w:hAnsi="Cambria"/>
          <w:sz w:val="24"/>
          <w:szCs w:val="24"/>
          <w:lang w:val="it-IT" w:eastAsia="it-IT"/>
        </w:rPr>
        <w:t>ente della Pubblica Amministrazione</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qualsiasi persona giuridica che abbia in cura interessi pubblici e che svolga attività legislativa, giurisdizionale o amministrativa in forza di norme di diritto pubblico e di atti autoritativi.</w:t>
      </w:r>
    </w:p>
    <w:p w14:paraId="3568C764"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xml:space="preserve">Sebbene non esista nel codice penale una definizione di Pubblica Amministrazione, in base a quanto stabilito nella relazione Ministeriale allo stesso codice, la Pubblica Amministrazione comprende, in relazione ai reati in esso previsti, </w:t>
      </w:r>
      <w:r w:rsidR="0016759A" w:rsidRPr="002102BD">
        <w:rPr>
          <w:rFonts w:ascii="Cambria" w:hAnsi="Cambria"/>
          <w:sz w:val="24"/>
          <w:szCs w:val="24"/>
          <w:lang w:val="it-IT" w:eastAsia="it-IT"/>
        </w:rPr>
        <w:t>“</w:t>
      </w:r>
      <w:r w:rsidRPr="002102BD">
        <w:rPr>
          <w:rFonts w:ascii="Cambria" w:hAnsi="Cambria"/>
          <w:sz w:val="24"/>
          <w:szCs w:val="24"/>
          <w:lang w:val="it-IT" w:eastAsia="it-IT"/>
        </w:rPr>
        <w:t>tutte le attività dello Stato e degli altri enti pubblici</w:t>
      </w:r>
      <w:r w:rsidR="0016759A" w:rsidRPr="002102BD">
        <w:rPr>
          <w:rFonts w:ascii="Cambria" w:hAnsi="Cambria"/>
          <w:sz w:val="24"/>
          <w:szCs w:val="24"/>
          <w:lang w:val="it-IT" w:eastAsia="it-IT"/>
        </w:rPr>
        <w:t>”</w:t>
      </w:r>
      <w:r w:rsidRPr="002102BD">
        <w:rPr>
          <w:rFonts w:ascii="Cambria" w:hAnsi="Cambria"/>
          <w:sz w:val="24"/>
          <w:szCs w:val="24"/>
          <w:lang w:val="it-IT" w:eastAsia="it-IT"/>
        </w:rPr>
        <w:t>.</w:t>
      </w:r>
    </w:p>
    <w:p w14:paraId="0FB61448"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Si rileva che non tutte le persone fisiche che agiscono nella sfera e in relazione ai suddetti enti siano soggetti nei confronti dei quali (o ad opera dei quali) si perfezionano le fattispecie criminose richiamate dal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Lgs. 231/2001.</w:t>
      </w:r>
    </w:p>
    <w:p w14:paraId="5734D689"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In particolare le figure che assumono rilevanza a tal fine sono soltanto quelle dei </w:t>
      </w:r>
      <w:r w:rsidR="0016759A" w:rsidRPr="002102BD">
        <w:rPr>
          <w:rFonts w:ascii="Cambria" w:hAnsi="Cambria"/>
          <w:sz w:val="24"/>
          <w:szCs w:val="24"/>
          <w:lang w:val="it-IT" w:eastAsia="it-IT"/>
        </w:rPr>
        <w:t>“</w:t>
      </w:r>
      <w:r w:rsidRPr="002102BD">
        <w:rPr>
          <w:rFonts w:ascii="Cambria" w:hAnsi="Cambria"/>
          <w:sz w:val="24"/>
          <w:szCs w:val="24"/>
          <w:lang w:val="it-IT" w:eastAsia="it-IT"/>
        </w:rPr>
        <w:t>pubblici ufficiali</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e degli </w:t>
      </w:r>
      <w:r w:rsidR="0016759A" w:rsidRPr="002102BD">
        <w:rPr>
          <w:rFonts w:ascii="Cambria" w:hAnsi="Cambria"/>
          <w:sz w:val="24"/>
          <w:szCs w:val="24"/>
          <w:lang w:val="it-IT" w:eastAsia="it-IT"/>
        </w:rPr>
        <w:t>“</w:t>
      </w:r>
      <w:r w:rsidRPr="002102BD">
        <w:rPr>
          <w:rFonts w:ascii="Cambria" w:hAnsi="Cambria"/>
          <w:sz w:val="24"/>
          <w:szCs w:val="24"/>
          <w:lang w:val="it-IT" w:eastAsia="it-IT"/>
        </w:rPr>
        <w:t>incaricati di pubblico servizio</w:t>
      </w:r>
      <w:r w:rsidR="0016759A" w:rsidRPr="002102BD">
        <w:rPr>
          <w:rFonts w:ascii="Cambria" w:hAnsi="Cambria"/>
          <w:sz w:val="24"/>
          <w:szCs w:val="24"/>
          <w:lang w:val="it-IT" w:eastAsia="it-IT"/>
        </w:rPr>
        <w:t>”</w:t>
      </w:r>
      <w:r w:rsidRPr="002102BD">
        <w:rPr>
          <w:rFonts w:ascii="Cambria" w:hAnsi="Cambria"/>
          <w:sz w:val="24"/>
          <w:szCs w:val="24"/>
          <w:lang w:val="it-IT" w:eastAsia="it-IT"/>
        </w:rPr>
        <w:t>.</w:t>
      </w:r>
    </w:p>
    <w:p w14:paraId="21173172"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Pubblico Ufficiale</w:t>
      </w:r>
    </w:p>
    <w:p w14:paraId="11D0969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Ai sensi dell’art. 357 c.p., è considerato pubblico ufficiale </w:t>
      </w:r>
      <w:r w:rsidR="0016759A" w:rsidRPr="002102BD">
        <w:rPr>
          <w:rFonts w:ascii="Cambria" w:hAnsi="Cambria"/>
          <w:sz w:val="24"/>
          <w:szCs w:val="24"/>
          <w:lang w:val="it-IT" w:eastAsia="it-IT"/>
        </w:rPr>
        <w:t>“</w:t>
      </w:r>
      <w:r w:rsidRPr="002102BD">
        <w:rPr>
          <w:rFonts w:ascii="Cambria" w:hAnsi="Cambria"/>
          <w:i/>
          <w:sz w:val="24"/>
          <w:szCs w:val="24"/>
          <w:lang w:val="it-IT" w:eastAsia="it-IT"/>
        </w:rPr>
        <w:t>agli effetti della legge penale</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colui che </w:t>
      </w:r>
      <w:r w:rsidR="0016759A" w:rsidRPr="002102BD">
        <w:rPr>
          <w:rFonts w:ascii="Cambria" w:hAnsi="Cambria"/>
          <w:sz w:val="24"/>
          <w:szCs w:val="24"/>
          <w:lang w:val="it-IT" w:eastAsia="it-IT"/>
        </w:rPr>
        <w:t>“</w:t>
      </w:r>
      <w:r w:rsidRPr="002102BD">
        <w:rPr>
          <w:rFonts w:ascii="Cambria" w:hAnsi="Cambria"/>
          <w:i/>
          <w:iCs/>
          <w:sz w:val="24"/>
          <w:szCs w:val="24"/>
          <w:lang w:val="it-IT" w:eastAsia="it-IT"/>
        </w:rPr>
        <w:t>esercita una pubblica funzione legislativa, giudiziaria o amministrativa.</w:t>
      </w:r>
    </w:p>
    <w:p w14:paraId="0A2CFC57" w14:textId="77777777" w:rsidR="004044E9" w:rsidRPr="002102BD" w:rsidRDefault="00E51A60">
      <w:pPr>
        <w:autoSpaceDE w:val="0"/>
        <w:autoSpaceDN w:val="0"/>
        <w:adjustRightInd w:val="0"/>
        <w:spacing w:before="120" w:line="360" w:lineRule="auto"/>
        <w:jc w:val="both"/>
        <w:rPr>
          <w:rFonts w:ascii="Cambria" w:hAnsi="Cambria"/>
          <w:i/>
          <w:iCs/>
          <w:sz w:val="24"/>
          <w:szCs w:val="24"/>
          <w:lang w:val="it-IT" w:eastAsia="it-IT"/>
        </w:rPr>
      </w:pPr>
      <w:r w:rsidRPr="002102BD">
        <w:rPr>
          <w:rFonts w:ascii="Cambria" w:hAnsi="Cambria"/>
          <w:i/>
          <w:iCs/>
          <w:sz w:val="24"/>
          <w:szCs w:val="24"/>
          <w:lang w:val="it-IT" w:eastAsia="it-IT"/>
        </w:rPr>
        <w:t>Agli stessi effetti è pubblica la funzione amministrativa disciplinata da norme di diritto pubblico e da atti autoritativi e caratterizzata dalla formazione e dalla manifestazione della volontà della pubblica amministrazione o dal suo svolgersi per mezzo di poteri autoritativi o certificativi</w:t>
      </w:r>
      <w:r w:rsidR="0016759A" w:rsidRPr="002102BD">
        <w:rPr>
          <w:rFonts w:ascii="Cambria" w:hAnsi="Cambria"/>
          <w:i/>
          <w:iCs/>
          <w:sz w:val="24"/>
          <w:szCs w:val="24"/>
          <w:lang w:val="it-IT" w:eastAsia="it-IT"/>
        </w:rPr>
        <w:t>”</w:t>
      </w:r>
      <w:r w:rsidRPr="002102BD">
        <w:rPr>
          <w:rFonts w:ascii="Cambria" w:hAnsi="Cambria"/>
          <w:i/>
          <w:iCs/>
          <w:sz w:val="24"/>
          <w:szCs w:val="24"/>
          <w:lang w:val="it-IT" w:eastAsia="it-IT"/>
        </w:rPr>
        <w:t>.</w:t>
      </w:r>
    </w:p>
    <w:p w14:paraId="7AD949E7"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Incaricato di Pubblico Servizio</w:t>
      </w:r>
    </w:p>
    <w:p w14:paraId="7CF51AE0" w14:textId="77777777" w:rsidR="004044E9" w:rsidRPr="002102BD" w:rsidRDefault="00E51A60">
      <w:pPr>
        <w:autoSpaceDE w:val="0"/>
        <w:autoSpaceDN w:val="0"/>
        <w:adjustRightInd w:val="0"/>
        <w:spacing w:before="120" w:line="360" w:lineRule="auto"/>
        <w:jc w:val="both"/>
        <w:rPr>
          <w:rFonts w:ascii="Cambria" w:hAnsi="Cambria"/>
          <w:i/>
          <w:iCs/>
          <w:sz w:val="24"/>
          <w:szCs w:val="24"/>
          <w:lang w:val="it-IT" w:eastAsia="it-IT"/>
        </w:rPr>
      </w:pPr>
      <w:r w:rsidRPr="002102BD">
        <w:rPr>
          <w:rFonts w:ascii="Cambria" w:hAnsi="Cambria"/>
          <w:sz w:val="24"/>
          <w:szCs w:val="24"/>
          <w:lang w:val="it-IT" w:eastAsia="it-IT"/>
        </w:rPr>
        <w:t>Ai sensi dell’art. 358 c.p</w:t>
      </w:r>
      <w:r w:rsidRPr="002102BD">
        <w:rPr>
          <w:rFonts w:ascii="Cambria" w:hAnsi="Cambria"/>
          <w:i/>
          <w:iCs/>
          <w:sz w:val="24"/>
          <w:szCs w:val="24"/>
          <w:lang w:val="it-IT" w:eastAsia="it-IT"/>
        </w:rPr>
        <w:t xml:space="preserve">. </w:t>
      </w:r>
      <w:r w:rsidR="0016759A" w:rsidRPr="002102BD">
        <w:rPr>
          <w:rFonts w:ascii="Cambria" w:hAnsi="Cambria"/>
          <w:i/>
          <w:iCs/>
          <w:sz w:val="24"/>
          <w:szCs w:val="24"/>
          <w:lang w:val="it-IT" w:eastAsia="it-IT"/>
        </w:rPr>
        <w:t>“</w:t>
      </w:r>
      <w:r w:rsidRPr="002102BD">
        <w:rPr>
          <w:rFonts w:ascii="Cambria" w:hAnsi="Cambria"/>
          <w:i/>
          <w:iCs/>
          <w:sz w:val="24"/>
          <w:szCs w:val="24"/>
          <w:lang w:val="it-IT" w:eastAsia="it-IT"/>
        </w:rPr>
        <w:t>sono incaricati di un pubblico servizio coloro i quali, a qualunque titolo, prestano un pubblico servizio.</w:t>
      </w:r>
      <w:r w:rsidR="006C6937" w:rsidRPr="002102BD">
        <w:rPr>
          <w:rFonts w:ascii="Cambria" w:hAnsi="Cambria"/>
          <w:i/>
          <w:iCs/>
          <w:sz w:val="24"/>
          <w:szCs w:val="24"/>
          <w:lang w:val="it-IT" w:eastAsia="it-IT"/>
        </w:rPr>
        <w:t xml:space="preserve"> </w:t>
      </w:r>
      <w:r w:rsidRPr="002102BD">
        <w:rPr>
          <w:rFonts w:ascii="Cambria" w:hAnsi="Cambria"/>
          <w:i/>
          <w:iCs/>
          <w:sz w:val="24"/>
          <w:szCs w:val="24"/>
          <w:lang w:val="it-IT" w:eastAsia="it-IT"/>
        </w:rPr>
        <w:t>Per pubblico servizio deve intendersi un'attività disciplinata nelle stesse forme della pubblica funzione, ma caratterizzata, dalla mancanza dei poteri tipici di quest' ultima, e con esclusione dello svolgimento di semplici mansioni di ordine e della prestazione di opera meramente materiale</w:t>
      </w:r>
      <w:r w:rsidR="0016759A" w:rsidRPr="002102BD">
        <w:rPr>
          <w:rFonts w:ascii="Cambria" w:hAnsi="Cambria"/>
          <w:i/>
          <w:iCs/>
          <w:sz w:val="24"/>
          <w:szCs w:val="24"/>
          <w:lang w:val="it-IT" w:eastAsia="it-IT"/>
        </w:rPr>
        <w:t>”</w:t>
      </w:r>
      <w:r w:rsidRPr="002102BD">
        <w:rPr>
          <w:rFonts w:ascii="Cambria" w:hAnsi="Cambria"/>
          <w:i/>
          <w:iCs/>
          <w:sz w:val="24"/>
          <w:szCs w:val="24"/>
          <w:lang w:val="it-IT" w:eastAsia="it-IT"/>
        </w:rPr>
        <w:t>.</w:t>
      </w:r>
    </w:p>
    <w:p w14:paraId="6214FC3C" w14:textId="77777777" w:rsidR="004044E9" w:rsidRPr="002102BD" w:rsidRDefault="00E51A60">
      <w:pPr>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Sulla definizione di entrambe le figure, la giurisprudenza ha chiarito quanto segue.</w:t>
      </w:r>
    </w:p>
    <w:p w14:paraId="5A1D632F"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Al fine di individuare se l'attività svolta da un soggetto possa essere qualificata come pubblica, ai sensi e per gli effetti di cui agli art</w:t>
      </w:r>
      <w:r w:rsidR="00617158" w:rsidRPr="002102BD">
        <w:rPr>
          <w:rFonts w:ascii="Cambria" w:hAnsi="Cambria"/>
          <w:sz w:val="24"/>
          <w:szCs w:val="24"/>
          <w:lang w:val="it-IT" w:eastAsia="it-IT"/>
        </w:rPr>
        <w:t>t</w:t>
      </w:r>
      <w:r w:rsidRPr="002102BD">
        <w:rPr>
          <w:rFonts w:ascii="Cambria" w:hAnsi="Cambria"/>
          <w:sz w:val="24"/>
          <w:szCs w:val="24"/>
          <w:lang w:val="it-IT" w:eastAsia="it-IT"/>
        </w:rPr>
        <w:t xml:space="preserve">. 357 e 358 c.p., ha rilievo esclusivo la natura delle funzioni esercitate, che devono essere inquadrabili tra quelle della </w:t>
      </w:r>
      <w:r w:rsidR="003B2500" w:rsidRPr="002102BD">
        <w:rPr>
          <w:rFonts w:ascii="Cambria" w:hAnsi="Cambria"/>
          <w:sz w:val="24"/>
          <w:szCs w:val="24"/>
          <w:lang w:val="it-IT" w:eastAsia="it-IT"/>
        </w:rPr>
        <w:t>P</w:t>
      </w:r>
      <w:r w:rsidRPr="002102BD">
        <w:rPr>
          <w:rFonts w:ascii="Cambria" w:hAnsi="Cambria"/>
          <w:sz w:val="24"/>
          <w:szCs w:val="24"/>
          <w:lang w:val="it-IT" w:eastAsia="it-IT"/>
        </w:rPr>
        <w:t>.</w:t>
      </w:r>
      <w:r w:rsidR="003B2500" w:rsidRPr="002102BD">
        <w:rPr>
          <w:rFonts w:ascii="Cambria" w:hAnsi="Cambria"/>
          <w:sz w:val="24"/>
          <w:szCs w:val="24"/>
          <w:lang w:val="it-IT" w:eastAsia="it-IT"/>
        </w:rPr>
        <w:t>A</w:t>
      </w:r>
      <w:r w:rsidRPr="002102BD">
        <w:rPr>
          <w:rFonts w:ascii="Cambria" w:hAnsi="Cambria"/>
          <w:sz w:val="24"/>
          <w:szCs w:val="24"/>
          <w:lang w:val="it-IT" w:eastAsia="it-IT"/>
        </w:rPr>
        <w:t xml:space="preserve">. Non rilevano invece la forma giuridica dell'ente e la sua costituzione secondo le norme del diritto pubblico, né lo svolgimento della sua attività in regime di monopolio, né tanto meno il rapporto di lavoro subordinato dell'agente con l'organismo datore di lavoro. Nell'ambito dei soggetti che svolgono pubbliche funzioni, la qualifica di pubblico ufficiale è poi riservata a coloro che formano o concorrano a formare la volontà della </w:t>
      </w:r>
      <w:r w:rsidR="003B2500" w:rsidRPr="002102BD">
        <w:rPr>
          <w:rFonts w:ascii="Cambria" w:hAnsi="Cambria"/>
          <w:sz w:val="24"/>
          <w:szCs w:val="24"/>
          <w:lang w:val="it-IT" w:eastAsia="it-IT"/>
        </w:rPr>
        <w:t>P</w:t>
      </w:r>
      <w:r w:rsidRPr="002102BD">
        <w:rPr>
          <w:rFonts w:ascii="Cambria" w:hAnsi="Cambria"/>
          <w:sz w:val="24"/>
          <w:szCs w:val="24"/>
          <w:lang w:val="it-IT" w:eastAsia="it-IT"/>
        </w:rPr>
        <w:t>.</w:t>
      </w:r>
      <w:r w:rsidR="003B2500" w:rsidRPr="002102BD">
        <w:rPr>
          <w:rFonts w:ascii="Cambria" w:hAnsi="Cambria"/>
          <w:sz w:val="24"/>
          <w:szCs w:val="24"/>
          <w:lang w:val="it-IT" w:eastAsia="it-IT"/>
        </w:rPr>
        <w:t>A</w:t>
      </w:r>
      <w:r w:rsidRPr="002102BD">
        <w:rPr>
          <w:rFonts w:ascii="Cambria" w:hAnsi="Cambria"/>
          <w:sz w:val="24"/>
          <w:szCs w:val="24"/>
          <w:lang w:val="it-IT" w:eastAsia="it-IT"/>
        </w:rPr>
        <w:t>. o che svolgono tale attività per mezzo di poteri autoritativi o certificativi, mentre quella di incaricato di pubblico è assegnata dalla legge in via residuale a coloro che non svolgono pubbliche funzioni ma che non curino neppure mansioni di ordine o non prestino opera semplicemente materiale.</w:t>
      </w:r>
    </w:p>
    <w:p w14:paraId="3E26A491" w14:textId="34D79AB5" w:rsidR="006C6937" w:rsidRPr="003841DE" w:rsidRDefault="00E51A60" w:rsidP="003841DE">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Al fine di individuare se l'attività svolta da un soggetto possa essere qualificata come pubblica, ai sensi e per gli effetti di cui agli ar</w:t>
      </w:r>
      <w:r w:rsidR="00617158" w:rsidRPr="002102BD">
        <w:rPr>
          <w:rFonts w:ascii="Cambria" w:hAnsi="Cambria"/>
          <w:sz w:val="24"/>
          <w:szCs w:val="24"/>
          <w:lang w:val="it-IT" w:eastAsia="it-IT"/>
        </w:rPr>
        <w:t>t</w:t>
      </w:r>
      <w:r w:rsidRPr="002102BD">
        <w:rPr>
          <w:rFonts w:ascii="Cambria" w:hAnsi="Cambria"/>
          <w:sz w:val="24"/>
          <w:szCs w:val="24"/>
          <w:lang w:val="it-IT" w:eastAsia="it-IT"/>
        </w:rPr>
        <w:t>t. 357 e 358 c.p., è necessario verificare se essa sia, o non, disciplinata da norme di diritto pubblico, quale che sia la connotazione soggettiva del suo autore, distinguendosi poi - nell'ambito dell'attività definita pubblica sulla base del detto parametro oggettivo - la pubblica funzione dal pubblico servizio per la presenza (nell'una) o la mancanza (nell'altro) dei poteri tipici della potestà amministrativa, come indicati dal comma 2 dell'art. 357 predetto.</w:t>
      </w:r>
    </w:p>
    <w:p w14:paraId="6B842F8E" w14:textId="77777777" w:rsidR="006C6937" w:rsidRPr="002102BD" w:rsidRDefault="00E51A60" w:rsidP="006C6937">
      <w:pPr>
        <w:spacing w:before="120" w:line="360" w:lineRule="auto"/>
        <w:rPr>
          <w:rFonts w:ascii="Cambria" w:hAnsi="Cambria"/>
          <w:b/>
          <w:bCs/>
          <w:i/>
          <w:sz w:val="24"/>
          <w:szCs w:val="24"/>
          <w:lang w:val="it-IT"/>
        </w:rPr>
      </w:pPr>
      <w:r w:rsidRPr="002102BD">
        <w:rPr>
          <w:rFonts w:ascii="Cambria" w:hAnsi="Cambria"/>
          <w:b/>
          <w:bCs/>
          <w:i/>
          <w:sz w:val="24"/>
          <w:szCs w:val="24"/>
          <w:lang w:val="it-IT"/>
        </w:rPr>
        <w:t xml:space="preserve">1.3 </w:t>
      </w:r>
      <w:r w:rsidR="00022108" w:rsidRPr="002102BD">
        <w:rPr>
          <w:rFonts w:ascii="Cambria" w:hAnsi="Cambria"/>
          <w:b/>
          <w:bCs/>
          <w:i/>
          <w:sz w:val="24"/>
          <w:szCs w:val="24"/>
          <w:lang w:val="it-IT"/>
        </w:rPr>
        <w:t xml:space="preserve">Attività Sensibili </w:t>
      </w:r>
    </w:p>
    <w:p w14:paraId="49215578" w14:textId="77777777" w:rsidR="004044E9" w:rsidRPr="002102BD" w:rsidRDefault="00E51A60" w:rsidP="006C6937">
      <w:pPr>
        <w:spacing w:before="120" w:line="360" w:lineRule="auto"/>
        <w:rPr>
          <w:rFonts w:ascii="Cambria" w:hAnsi="Cambria"/>
          <w:b/>
          <w:bCs/>
          <w:i/>
          <w:sz w:val="24"/>
          <w:szCs w:val="24"/>
          <w:lang w:val="it-IT"/>
        </w:rPr>
      </w:pPr>
      <w:r w:rsidRPr="002102BD">
        <w:rPr>
          <w:rFonts w:ascii="Cambria" w:hAnsi="Cambria"/>
          <w:sz w:val="24"/>
          <w:szCs w:val="24"/>
          <w:lang w:val="it-IT" w:eastAsia="it-IT"/>
        </w:rPr>
        <w:t>L’art. 6, comma 2, lett. a)</w:t>
      </w:r>
      <w:r w:rsidR="006A733C" w:rsidRPr="002102BD">
        <w:rPr>
          <w:rFonts w:ascii="Cambria" w:hAnsi="Cambria"/>
          <w:sz w:val="24"/>
          <w:szCs w:val="24"/>
          <w:lang w:val="it-IT" w:eastAsia="it-IT"/>
        </w:rPr>
        <w:t>,</w:t>
      </w:r>
      <w:r w:rsidRPr="002102BD">
        <w:rPr>
          <w:rFonts w:ascii="Cambria" w:hAnsi="Cambria"/>
          <w:sz w:val="24"/>
          <w:szCs w:val="24"/>
          <w:lang w:val="it-IT" w:eastAsia="it-IT"/>
        </w:rPr>
        <w:t xml:space="preserve"> del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Lgs. 231/2001 indica, tra gli elementi essenziali del modello di organizzazione, gestione e controllo, l’individuazione delle cosiddette attività </w:t>
      </w:r>
      <w:r w:rsidR="0016759A" w:rsidRPr="002102BD">
        <w:rPr>
          <w:rFonts w:ascii="Cambria" w:hAnsi="Cambria"/>
          <w:sz w:val="24"/>
          <w:szCs w:val="24"/>
          <w:lang w:val="it-IT" w:eastAsia="it-IT"/>
        </w:rPr>
        <w:t>“</w:t>
      </w:r>
      <w:r w:rsidRPr="002102BD">
        <w:rPr>
          <w:rFonts w:ascii="Cambria" w:hAnsi="Cambria"/>
          <w:sz w:val="24"/>
          <w:szCs w:val="24"/>
          <w:lang w:val="it-IT" w:eastAsia="it-IT"/>
        </w:rPr>
        <w:t>sensibili</w:t>
      </w:r>
      <w:r w:rsidR="0016759A" w:rsidRPr="002102BD">
        <w:rPr>
          <w:rFonts w:ascii="Cambria" w:hAnsi="Cambria"/>
          <w:sz w:val="24"/>
          <w:szCs w:val="24"/>
          <w:lang w:val="it-IT" w:eastAsia="it-IT"/>
        </w:rPr>
        <w:t>”</w:t>
      </w:r>
      <w:r w:rsidR="006A733C" w:rsidRPr="002102BD">
        <w:rPr>
          <w:rFonts w:ascii="Cambria" w:hAnsi="Cambria"/>
          <w:sz w:val="24"/>
          <w:szCs w:val="24"/>
          <w:lang w:val="it-IT" w:eastAsia="it-IT"/>
        </w:rPr>
        <w:t xml:space="preserve"> </w:t>
      </w:r>
      <w:r w:rsidR="009929E2" w:rsidRPr="002102BD">
        <w:rPr>
          <w:rFonts w:ascii="Cambria" w:hAnsi="Cambria"/>
          <w:sz w:val="24"/>
          <w:szCs w:val="24"/>
          <w:lang w:val="it-IT" w:eastAsia="it-IT"/>
        </w:rPr>
        <w:t>(</w:t>
      </w:r>
      <w:r w:rsidR="006A733C" w:rsidRPr="002102BD">
        <w:rPr>
          <w:rFonts w:ascii="Cambria" w:hAnsi="Cambria"/>
          <w:sz w:val="24"/>
          <w:szCs w:val="24"/>
          <w:lang w:val="it-IT" w:eastAsia="it-IT"/>
        </w:rPr>
        <w:t>di seguito “</w:t>
      </w:r>
      <w:r w:rsidR="006A733C" w:rsidRPr="002102BD">
        <w:rPr>
          <w:rFonts w:ascii="Cambria" w:hAnsi="Cambria"/>
          <w:b/>
          <w:sz w:val="24"/>
          <w:szCs w:val="24"/>
          <w:lang w:val="it-IT" w:eastAsia="it-IT"/>
        </w:rPr>
        <w:t>Attività Sensibili</w:t>
      </w:r>
      <w:r w:rsidR="009929E2" w:rsidRPr="002102BD">
        <w:rPr>
          <w:rFonts w:ascii="Cambria" w:hAnsi="Cambria"/>
          <w:sz w:val="24"/>
          <w:szCs w:val="24"/>
          <w:lang w:val="it-IT" w:eastAsia="it-IT"/>
        </w:rPr>
        <w:t>”</w:t>
      </w:r>
      <w:r w:rsidR="006A733C" w:rsidRPr="002102BD">
        <w:rPr>
          <w:rFonts w:ascii="Cambria" w:hAnsi="Cambria"/>
          <w:sz w:val="24"/>
          <w:szCs w:val="24"/>
          <w:lang w:val="it-IT" w:eastAsia="it-IT"/>
        </w:rPr>
        <w:t>)</w:t>
      </w:r>
      <w:r w:rsidRPr="002102BD">
        <w:rPr>
          <w:rFonts w:ascii="Cambria" w:hAnsi="Cambria"/>
          <w:sz w:val="24"/>
          <w:szCs w:val="24"/>
          <w:lang w:val="it-IT" w:eastAsia="it-IT"/>
        </w:rPr>
        <w:t>, ossia di quelle attività aziendali nel cui ambito potrebbe presentarsi il rischio di commissione di uno dei reati espressamente richiamati dal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Lgs. 231/2001.</w:t>
      </w:r>
    </w:p>
    <w:p w14:paraId="1ED8B23D"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rPr>
        <w:lastRenderedPageBreak/>
        <w:t xml:space="preserve">A tal proposito Philip Morris ha individuato le attività </w:t>
      </w:r>
      <w:r w:rsidRPr="002102BD">
        <w:rPr>
          <w:rFonts w:ascii="Cambria" w:hAnsi="Cambria"/>
          <w:sz w:val="24"/>
          <w:szCs w:val="24"/>
          <w:lang w:val="it-IT" w:eastAsia="it-IT"/>
        </w:rPr>
        <w:t xml:space="preserve">che potrebbero essere considerate </w:t>
      </w:r>
      <w:r w:rsidR="0016759A" w:rsidRPr="002102BD">
        <w:rPr>
          <w:rFonts w:ascii="Cambria" w:hAnsi="Cambria"/>
          <w:sz w:val="24"/>
          <w:szCs w:val="24"/>
          <w:lang w:val="it-IT" w:eastAsia="it-IT"/>
        </w:rPr>
        <w:t>“</w:t>
      </w:r>
      <w:r w:rsidRPr="002102BD">
        <w:rPr>
          <w:rFonts w:ascii="Cambria" w:hAnsi="Cambria"/>
          <w:sz w:val="24"/>
          <w:szCs w:val="24"/>
          <w:lang w:val="it-IT" w:eastAsia="it-IT"/>
        </w:rPr>
        <w:t>sensibili</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con riferimento al rischio di commissione dei reati richiamati dagli artt. 24 e ss. del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Lgs. 231/2001.</w:t>
      </w:r>
    </w:p>
    <w:p w14:paraId="7A3A993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Tali attività, riportate integralmente nel documento Matrice delle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(cfr. Allegato n. 2 </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Matrice delle </w:t>
      </w:r>
      <w:r w:rsidR="00022108" w:rsidRPr="002102BD">
        <w:rPr>
          <w:rFonts w:ascii="Cambria" w:hAnsi="Cambria"/>
          <w:sz w:val="24"/>
          <w:szCs w:val="24"/>
          <w:lang w:val="it-IT" w:eastAsia="it-IT"/>
        </w:rPr>
        <w:t>Attività Sensibili</w:t>
      </w:r>
      <w:r w:rsidR="0016759A" w:rsidRPr="002102BD">
        <w:rPr>
          <w:rFonts w:ascii="Cambria" w:hAnsi="Cambria"/>
          <w:sz w:val="24"/>
          <w:szCs w:val="24"/>
          <w:lang w:val="it-IT" w:eastAsia="it-IT"/>
        </w:rPr>
        <w:t>”</w:t>
      </w:r>
      <w:r w:rsidRPr="002102BD">
        <w:rPr>
          <w:rFonts w:ascii="Cambria" w:hAnsi="Cambria"/>
          <w:sz w:val="24"/>
          <w:szCs w:val="24"/>
          <w:lang w:val="it-IT" w:eastAsia="it-IT"/>
        </w:rPr>
        <w:t>), sono di seguito sintetizzate:</w:t>
      </w:r>
    </w:p>
    <w:p w14:paraId="35159326" w14:textId="124D2B68" w:rsidR="004044E9" w:rsidRPr="002102BD" w:rsidRDefault="00E51A60" w:rsidP="00AB32E8">
      <w:pPr>
        <w:numPr>
          <w:ilvl w:val="0"/>
          <w:numId w:val="34"/>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rPr>
        <w:t xml:space="preserve">Rapporti con </w:t>
      </w:r>
      <w:r w:rsidR="000D26E5" w:rsidRPr="002102BD">
        <w:rPr>
          <w:rFonts w:ascii="Cambria" w:hAnsi="Cambria"/>
          <w:sz w:val="24"/>
          <w:szCs w:val="24"/>
          <w:lang w:val="it-IT"/>
        </w:rPr>
        <w:t>l’</w:t>
      </w:r>
      <w:r w:rsidRPr="002102BD">
        <w:rPr>
          <w:rFonts w:ascii="Cambria" w:hAnsi="Cambria"/>
          <w:sz w:val="24"/>
          <w:szCs w:val="24"/>
          <w:lang w:val="it-IT"/>
        </w:rPr>
        <w:t>A</w:t>
      </w:r>
      <w:r w:rsidR="00465E4B" w:rsidRPr="002102BD">
        <w:rPr>
          <w:rFonts w:ascii="Cambria" w:hAnsi="Cambria"/>
          <w:sz w:val="24"/>
          <w:szCs w:val="24"/>
          <w:lang w:val="it-IT"/>
        </w:rPr>
        <w:t xml:space="preserve">genzia delle Dogane e </w:t>
      </w:r>
      <w:r w:rsidRPr="002102BD">
        <w:rPr>
          <w:rFonts w:ascii="Cambria" w:hAnsi="Cambria"/>
          <w:sz w:val="24"/>
          <w:szCs w:val="24"/>
          <w:lang w:val="it-IT"/>
        </w:rPr>
        <w:t>dei Monopoli</w:t>
      </w:r>
      <w:r w:rsidR="005E22D5">
        <w:rPr>
          <w:rFonts w:ascii="Cambria" w:hAnsi="Cambria"/>
          <w:sz w:val="24"/>
          <w:szCs w:val="24"/>
          <w:lang w:val="it-IT"/>
        </w:rPr>
        <w:t xml:space="preserve"> (ADM)</w:t>
      </w:r>
      <w:r w:rsidR="001C1DC0" w:rsidRPr="002102BD">
        <w:rPr>
          <w:rFonts w:ascii="Cambria" w:hAnsi="Cambria"/>
          <w:sz w:val="24"/>
          <w:szCs w:val="24"/>
          <w:lang w:val="it-IT"/>
        </w:rPr>
        <w:t>;</w:t>
      </w:r>
    </w:p>
    <w:p w14:paraId="17BAF87E" w14:textId="60468680" w:rsidR="004044E9" w:rsidRPr="002102BD" w:rsidRDefault="00E51A60" w:rsidP="00AB32E8">
      <w:pPr>
        <w:numPr>
          <w:ilvl w:val="0"/>
          <w:numId w:val="3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Rapporti con Ministeri ed</w:t>
      </w:r>
      <w:r w:rsidR="00F51F45">
        <w:rPr>
          <w:rFonts w:ascii="Cambria" w:hAnsi="Cambria"/>
          <w:sz w:val="24"/>
          <w:szCs w:val="24"/>
          <w:lang w:val="it-IT"/>
        </w:rPr>
        <w:t xml:space="preserve"> </w:t>
      </w:r>
      <w:r w:rsidR="00AF2B4F">
        <w:rPr>
          <w:rFonts w:ascii="Cambria" w:hAnsi="Cambria"/>
          <w:sz w:val="24"/>
          <w:szCs w:val="24"/>
          <w:lang w:val="it-IT"/>
        </w:rPr>
        <w:t>enti pubblici (ivi inclusi gli Enti Locali)</w:t>
      </w:r>
      <w:r w:rsidR="001C1DC0" w:rsidRPr="002102BD">
        <w:rPr>
          <w:rFonts w:ascii="Cambria" w:hAnsi="Cambria"/>
          <w:sz w:val="24"/>
          <w:szCs w:val="24"/>
          <w:lang w:val="it-IT"/>
        </w:rPr>
        <w:t>;</w:t>
      </w:r>
      <w:r w:rsidRPr="002102BD">
        <w:rPr>
          <w:rFonts w:ascii="Cambria" w:hAnsi="Cambria"/>
          <w:sz w:val="24"/>
          <w:szCs w:val="24"/>
          <w:lang w:val="it-IT"/>
        </w:rPr>
        <w:t xml:space="preserve"> </w:t>
      </w:r>
    </w:p>
    <w:p w14:paraId="5840F849" w14:textId="57DFE0D8" w:rsidR="00A15AED" w:rsidRPr="002102BD" w:rsidRDefault="00A15AED" w:rsidP="0001722C">
      <w:pPr>
        <w:numPr>
          <w:ilvl w:val="0"/>
          <w:numId w:val="3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Rapporti con istituzioni governative e legislative nazionali e sovranazionali;</w:t>
      </w:r>
    </w:p>
    <w:p w14:paraId="585024E5" w14:textId="77777777" w:rsidR="004044E9" w:rsidRPr="002102BD" w:rsidRDefault="00E51A60" w:rsidP="00AB32E8">
      <w:pPr>
        <w:numPr>
          <w:ilvl w:val="0"/>
          <w:numId w:val="3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Rapporti con Autorità Giudiziarie</w:t>
      </w:r>
      <w:r w:rsidR="001C1DC0" w:rsidRPr="002102BD">
        <w:rPr>
          <w:rFonts w:ascii="Cambria" w:hAnsi="Cambria"/>
          <w:sz w:val="24"/>
          <w:szCs w:val="24"/>
          <w:lang w:val="it-IT"/>
        </w:rPr>
        <w:t>;</w:t>
      </w:r>
      <w:r w:rsidRPr="002102BD">
        <w:rPr>
          <w:rFonts w:ascii="Cambria" w:hAnsi="Cambria"/>
          <w:sz w:val="24"/>
          <w:szCs w:val="24"/>
          <w:lang w:val="it-IT"/>
        </w:rPr>
        <w:t xml:space="preserve"> </w:t>
      </w:r>
    </w:p>
    <w:p w14:paraId="15A450B7" w14:textId="77777777" w:rsidR="004044E9" w:rsidRPr="002102BD" w:rsidRDefault="00E51A60" w:rsidP="00AB32E8">
      <w:pPr>
        <w:numPr>
          <w:ilvl w:val="0"/>
          <w:numId w:val="3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Verifiche e Ispezioni da parte di autorità esterne</w:t>
      </w:r>
      <w:r w:rsidR="001C1DC0" w:rsidRPr="002102BD">
        <w:rPr>
          <w:rFonts w:ascii="Cambria" w:hAnsi="Cambria"/>
          <w:sz w:val="24"/>
          <w:szCs w:val="24"/>
          <w:lang w:val="it-IT"/>
        </w:rPr>
        <w:t>;</w:t>
      </w:r>
      <w:r w:rsidRPr="002102BD">
        <w:rPr>
          <w:rFonts w:ascii="Cambria" w:hAnsi="Cambria"/>
          <w:sz w:val="24"/>
          <w:szCs w:val="24"/>
          <w:lang w:val="it-IT"/>
        </w:rPr>
        <w:t xml:space="preserve"> </w:t>
      </w:r>
    </w:p>
    <w:p w14:paraId="5BB9490E" w14:textId="3661AE66" w:rsidR="004044E9" w:rsidRPr="002102BD" w:rsidRDefault="00FD0848" w:rsidP="0003472D">
      <w:pPr>
        <w:numPr>
          <w:ilvl w:val="0"/>
          <w:numId w:val="3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Rapporti con istituti di ricerca, università e strutture sanitarie pubbliche</w:t>
      </w:r>
      <w:r w:rsidR="000D26E5" w:rsidRPr="002102BD">
        <w:rPr>
          <w:rFonts w:ascii="Cambria" w:hAnsi="Cambria"/>
          <w:sz w:val="24"/>
          <w:szCs w:val="24"/>
          <w:lang w:val="it-IT"/>
        </w:rPr>
        <w:t>;</w:t>
      </w:r>
    </w:p>
    <w:p w14:paraId="4B09EEAF" w14:textId="302C7380" w:rsidR="00A15AED" w:rsidRPr="002102BD" w:rsidRDefault="00A15AED" w:rsidP="00A15AED">
      <w:pPr>
        <w:numPr>
          <w:ilvl w:val="0"/>
          <w:numId w:val="3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Rapporti con soggetti terzi che agiscano per conto della Società nei rapporti con le Autorità (nazionali e sovranazionali) indicate nelle precedenti Attività "sensibili".</w:t>
      </w:r>
    </w:p>
    <w:p w14:paraId="6E349059" w14:textId="77777777" w:rsidR="004044E9" w:rsidRPr="002102BD" w:rsidRDefault="00E51A60">
      <w:pPr>
        <w:spacing w:before="120" w:line="360" w:lineRule="auto"/>
        <w:jc w:val="both"/>
        <w:rPr>
          <w:rFonts w:ascii="Cambria" w:hAnsi="Cambria"/>
          <w:b/>
          <w:i/>
          <w:iCs/>
          <w:sz w:val="24"/>
          <w:szCs w:val="24"/>
          <w:lang w:val="it-IT"/>
        </w:rPr>
      </w:pPr>
      <w:r w:rsidRPr="002102BD">
        <w:rPr>
          <w:rFonts w:ascii="Cambria" w:hAnsi="Cambria"/>
          <w:b/>
          <w:i/>
          <w:iCs/>
          <w:sz w:val="24"/>
          <w:szCs w:val="24"/>
          <w:lang w:val="it-IT"/>
        </w:rPr>
        <w:t>1.3.1 Definizione di processi/attività strumentali</w:t>
      </w:r>
    </w:p>
    <w:p w14:paraId="7192A69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mappatura delle attività a rischio ha consentito di individuare, sulla base di criteri oggettivi di </w:t>
      </w:r>
      <w:r w:rsidR="0016759A" w:rsidRPr="002102BD">
        <w:rPr>
          <w:rFonts w:ascii="Cambria" w:hAnsi="Cambria"/>
          <w:sz w:val="24"/>
          <w:szCs w:val="24"/>
          <w:lang w:val="it-IT" w:eastAsia="it-IT"/>
        </w:rPr>
        <w:t>“</w:t>
      </w:r>
      <w:r w:rsidRPr="002102BD">
        <w:rPr>
          <w:rFonts w:ascii="Cambria" w:hAnsi="Cambria"/>
          <w:sz w:val="24"/>
          <w:szCs w:val="24"/>
          <w:lang w:val="it-IT" w:eastAsia="it-IT"/>
        </w:rPr>
        <w:t>rischio-reato</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le attività c.d. </w:t>
      </w:r>
      <w:r w:rsidR="0016759A" w:rsidRPr="002102BD">
        <w:rPr>
          <w:rFonts w:ascii="Cambria" w:hAnsi="Cambria"/>
          <w:sz w:val="24"/>
          <w:szCs w:val="24"/>
          <w:lang w:val="it-IT" w:eastAsia="it-IT"/>
        </w:rPr>
        <w:t>“</w:t>
      </w:r>
      <w:r w:rsidRPr="002102BD">
        <w:rPr>
          <w:rFonts w:ascii="Cambria" w:hAnsi="Cambria"/>
          <w:sz w:val="24"/>
          <w:szCs w:val="24"/>
          <w:lang w:val="it-IT" w:eastAsia="it-IT"/>
        </w:rPr>
        <w:t>sensibili in senso stretto</w:t>
      </w:r>
      <w:r w:rsidR="0016759A" w:rsidRPr="002102BD">
        <w:rPr>
          <w:rFonts w:ascii="Cambria" w:hAnsi="Cambria"/>
          <w:sz w:val="24"/>
          <w:szCs w:val="24"/>
          <w:lang w:val="it-IT" w:eastAsia="it-IT"/>
        </w:rPr>
        <w:t>”</w:t>
      </w:r>
      <w:r w:rsidRPr="002102BD">
        <w:rPr>
          <w:rFonts w:ascii="Cambria" w:hAnsi="Cambria"/>
          <w:sz w:val="24"/>
          <w:szCs w:val="24"/>
          <w:lang w:val="it-IT" w:eastAsia="it-IT"/>
        </w:rPr>
        <w:t>.</w:t>
      </w:r>
    </w:p>
    <w:p w14:paraId="220E8750"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mappatura ha, altresì, evidenziato una serie di attività che, sebbene non direttamente sensibili, possono essere strumentali alla commissione dei reati indicati dal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Lgs. 231/</w:t>
      </w:r>
      <w:r w:rsidR="00C70542" w:rsidRPr="002102BD">
        <w:rPr>
          <w:rFonts w:ascii="Cambria" w:hAnsi="Cambria"/>
          <w:sz w:val="24"/>
          <w:szCs w:val="24"/>
          <w:lang w:val="it-IT" w:eastAsia="it-IT"/>
        </w:rPr>
        <w:t>20</w:t>
      </w:r>
      <w:r w:rsidRPr="002102BD">
        <w:rPr>
          <w:rFonts w:ascii="Cambria" w:hAnsi="Cambria"/>
          <w:sz w:val="24"/>
          <w:szCs w:val="24"/>
          <w:lang w:val="it-IT" w:eastAsia="it-IT"/>
        </w:rPr>
        <w:t>01.</w:t>
      </w:r>
    </w:p>
    <w:p w14:paraId="2269DD68"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sostanza, all’interno della Società si possono distinguere due categorie di processi/attività, rilevanti nell’ottica del D.</w:t>
      </w:r>
      <w:r w:rsidR="00487D3F" w:rsidRPr="002102BD">
        <w:rPr>
          <w:rFonts w:ascii="Cambria" w:hAnsi="Cambria"/>
          <w:sz w:val="24"/>
          <w:szCs w:val="24"/>
          <w:lang w:val="it-IT" w:eastAsia="it-IT"/>
        </w:rPr>
        <w:t xml:space="preserve"> </w:t>
      </w:r>
      <w:r w:rsidRPr="002102BD">
        <w:rPr>
          <w:rFonts w:ascii="Cambria" w:hAnsi="Cambria"/>
          <w:sz w:val="24"/>
          <w:szCs w:val="24"/>
          <w:lang w:val="it-IT" w:eastAsia="it-IT"/>
        </w:rPr>
        <w:t>Lgs. 231/</w:t>
      </w:r>
      <w:r w:rsidR="00C70542" w:rsidRPr="002102BD">
        <w:rPr>
          <w:rFonts w:ascii="Cambria" w:hAnsi="Cambria"/>
          <w:sz w:val="24"/>
          <w:szCs w:val="24"/>
          <w:lang w:val="it-IT" w:eastAsia="it-IT"/>
        </w:rPr>
        <w:t>20</w:t>
      </w:r>
      <w:r w:rsidRPr="002102BD">
        <w:rPr>
          <w:rFonts w:ascii="Cambria" w:hAnsi="Cambria"/>
          <w:sz w:val="24"/>
          <w:szCs w:val="24"/>
          <w:lang w:val="it-IT" w:eastAsia="it-IT"/>
        </w:rPr>
        <w:t>01.</w:t>
      </w:r>
    </w:p>
    <w:p w14:paraId="525FB459" w14:textId="77777777" w:rsidR="004044E9" w:rsidRPr="002102BD" w:rsidRDefault="00E51A60">
      <w:pPr>
        <w:autoSpaceDE w:val="0"/>
        <w:autoSpaceDN w:val="0"/>
        <w:adjustRightInd w:val="0"/>
        <w:spacing w:before="120" w:line="360" w:lineRule="auto"/>
        <w:ind w:left="180" w:hanging="180"/>
        <w:jc w:val="both"/>
        <w:rPr>
          <w:rFonts w:ascii="Cambria" w:hAnsi="Cambria"/>
          <w:sz w:val="24"/>
          <w:szCs w:val="24"/>
          <w:lang w:val="it-IT" w:eastAsia="it-IT"/>
        </w:rPr>
      </w:pPr>
      <w:r w:rsidRPr="002102BD">
        <w:rPr>
          <w:rFonts w:ascii="Cambria" w:hAnsi="Cambria"/>
          <w:sz w:val="24"/>
          <w:szCs w:val="24"/>
          <w:lang w:val="it-IT" w:eastAsia="it-IT"/>
        </w:rPr>
        <w:t xml:space="preserve">1. </w:t>
      </w:r>
      <w:r w:rsidR="00022108" w:rsidRPr="002102BD">
        <w:rPr>
          <w:rFonts w:ascii="Cambria" w:hAnsi="Cambria"/>
          <w:b/>
          <w:bCs/>
          <w:sz w:val="24"/>
          <w:szCs w:val="24"/>
          <w:lang w:val="it-IT" w:eastAsia="it-IT"/>
        </w:rPr>
        <w:t>Attività Sensibili</w:t>
      </w:r>
      <w:r w:rsidRPr="002102BD">
        <w:rPr>
          <w:rFonts w:ascii="Cambria" w:hAnsi="Cambria"/>
          <w:b/>
          <w:bCs/>
          <w:sz w:val="24"/>
          <w:szCs w:val="24"/>
          <w:lang w:val="it-IT" w:eastAsia="it-IT"/>
        </w:rPr>
        <w:t xml:space="preserve">. </w:t>
      </w:r>
      <w:r w:rsidRPr="002102BD">
        <w:rPr>
          <w:rFonts w:ascii="Cambria" w:hAnsi="Cambria"/>
          <w:sz w:val="24"/>
          <w:szCs w:val="24"/>
          <w:lang w:val="it-IT" w:eastAsia="it-IT"/>
        </w:rPr>
        <w:t xml:space="preserve">Le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presentano diretti rischi di rilevanza penale ai fini del Decreto citato.</w:t>
      </w:r>
    </w:p>
    <w:p w14:paraId="3C96A4CE" w14:textId="77777777" w:rsidR="004044E9" w:rsidRPr="002102BD" w:rsidRDefault="00E51A60">
      <w:pPr>
        <w:autoSpaceDE w:val="0"/>
        <w:autoSpaceDN w:val="0"/>
        <w:adjustRightInd w:val="0"/>
        <w:spacing w:before="120" w:line="360" w:lineRule="auto"/>
        <w:ind w:left="180" w:hanging="180"/>
        <w:jc w:val="both"/>
        <w:rPr>
          <w:rFonts w:ascii="Cambria" w:hAnsi="Cambria"/>
          <w:sz w:val="24"/>
          <w:szCs w:val="24"/>
          <w:lang w:val="it-IT" w:eastAsia="it-IT"/>
        </w:rPr>
      </w:pPr>
      <w:r w:rsidRPr="002102BD">
        <w:rPr>
          <w:rFonts w:ascii="Cambria" w:hAnsi="Cambria"/>
          <w:sz w:val="24"/>
          <w:szCs w:val="24"/>
          <w:lang w:val="it-IT" w:eastAsia="it-IT"/>
        </w:rPr>
        <w:lastRenderedPageBreak/>
        <w:t xml:space="preserve">2. </w:t>
      </w:r>
      <w:r w:rsidRPr="002102BD">
        <w:rPr>
          <w:rFonts w:ascii="Cambria" w:hAnsi="Cambria"/>
          <w:b/>
          <w:bCs/>
          <w:sz w:val="24"/>
          <w:szCs w:val="24"/>
          <w:lang w:val="it-IT" w:eastAsia="it-IT"/>
        </w:rPr>
        <w:t xml:space="preserve">Attività strumentali. </w:t>
      </w:r>
      <w:r w:rsidRPr="002102BD">
        <w:rPr>
          <w:rFonts w:ascii="Cambria" w:hAnsi="Cambria"/>
          <w:sz w:val="24"/>
          <w:szCs w:val="24"/>
          <w:lang w:val="it-IT" w:eastAsia="it-IT"/>
        </w:rPr>
        <w:t>Le attività strumentali presentano rischi di rilevanza penale solo quando, combinate con le attività direttamente sensibili, supportano la realizzazione del reato costituendone, quindi, la modalità di attuazione (es.: assunzione del figlio di un pubblico ufficiale finalizzata ad indurre quest’ultimo ad omettere eventuali contestazioni con riguardo alle criticità emerse, in occasione di una verifica fiscale effettuata presso la Società – creazione di riserve occulte mediante l’emissione di fatture per operazioni in tutto o in parte inesistenti, da offrire al pubblico ufficiale preposto, al fine di agevolare il rilascio da parte di quest’ultimo di un provvedimento amministrativo). Sulla base delle suesposte considerazioni, sono stati valutati i controlli esistenti posti a presidio dalla Società per le seguenti attività strumentali:</w:t>
      </w:r>
    </w:p>
    <w:p w14:paraId="7A3D50F1"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Acquisizione di beni e servizi (incluse le consulenze)</w:t>
      </w:r>
      <w:r w:rsidR="00CB700A" w:rsidRPr="002102BD">
        <w:rPr>
          <w:rFonts w:ascii="Cambria" w:hAnsi="Cambria"/>
          <w:iCs/>
          <w:sz w:val="24"/>
          <w:szCs w:val="24"/>
          <w:lang w:val="it-IT"/>
        </w:rPr>
        <w:t>;</w:t>
      </w:r>
    </w:p>
    <w:p w14:paraId="1D573326"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Assunzione e gestione del personale</w:t>
      </w:r>
      <w:r w:rsidR="00CB700A" w:rsidRPr="002102BD">
        <w:rPr>
          <w:rFonts w:ascii="Cambria" w:hAnsi="Cambria"/>
          <w:iCs/>
          <w:sz w:val="24"/>
          <w:szCs w:val="24"/>
          <w:lang w:val="it-IT"/>
        </w:rPr>
        <w:t>;</w:t>
      </w:r>
      <w:r w:rsidRPr="002102BD">
        <w:rPr>
          <w:rFonts w:ascii="Cambria" w:hAnsi="Cambria"/>
          <w:iCs/>
          <w:sz w:val="24"/>
          <w:szCs w:val="24"/>
          <w:lang w:val="it-IT"/>
        </w:rPr>
        <w:t xml:space="preserve"> </w:t>
      </w:r>
    </w:p>
    <w:p w14:paraId="35520D8D"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 Gestione di flussi monetari e finanziari</w:t>
      </w:r>
      <w:r w:rsidR="00CB700A" w:rsidRPr="002102BD">
        <w:rPr>
          <w:rFonts w:ascii="Cambria" w:hAnsi="Cambria"/>
          <w:iCs/>
          <w:sz w:val="24"/>
          <w:szCs w:val="24"/>
          <w:lang w:val="it-IT"/>
        </w:rPr>
        <w:t>;</w:t>
      </w:r>
      <w:r w:rsidRPr="002102BD">
        <w:rPr>
          <w:rFonts w:ascii="Cambria" w:hAnsi="Cambria"/>
          <w:iCs/>
          <w:sz w:val="24"/>
          <w:szCs w:val="24"/>
          <w:lang w:val="it-IT"/>
        </w:rPr>
        <w:t xml:space="preserve"> </w:t>
      </w:r>
    </w:p>
    <w:p w14:paraId="27DE9E69"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Rimborsi spese, spese di rappresentanza ed utilizzo di carta di credito aziendale</w:t>
      </w:r>
      <w:r w:rsidR="00CB700A" w:rsidRPr="002102BD">
        <w:rPr>
          <w:rFonts w:ascii="Cambria" w:hAnsi="Cambria"/>
          <w:iCs/>
          <w:sz w:val="24"/>
          <w:szCs w:val="24"/>
          <w:lang w:val="it-IT"/>
        </w:rPr>
        <w:t>;</w:t>
      </w:r>
      <w:r w:rsidRPr="002102BD">
        <w:rPr>
          <w:rFonts w:ascii="Cambria" w:hAnsi="Cambria"/>
          <w:iCs/>
          <w:sz w:val="24"/>
          <w:szCs w:val="24"/>
          <w:lang w:val="it-IT"/>
        </w:rPr>
        <w:t xml:space="preserve"> </w:t>
      </w:r>
    </w:p>
    <w:p w14:paraId="226FE0DD"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Regali, omaggi, altre utilità</w:t>
      </w:r>
      <w:r w:rsidR="00CB700A" w:rsidRPr="002102BD">
        <w:rPr>
          <w:rFonts w:ascii="Cambria" w:hAnsi="Cambria"/>
          <w:iCs/>
          <w:sz w:val="24"/>
          <w:szCs w:val="24"/>
          <w:lang w:val="it-IT"/>
        </w:rPr>
        <w:t>;</w:t>
      </w:r>
    </w:p>
    <w:p w14:paraId="39123309"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Donazioni</w:t>
      </w:r>
      <w:r w:rsidR="00CB700A" w:rsidRPr="002102BD">
        <w:rPr>
          <w:rFonts w:ascii="Cambria" w:hAnsi="Cambria"/>
          <w:iCs/>
          <w:sz w:val="24"/>
          <w:szCs w:val="24"/>
          <w:lang w:val="it-IT"/>
        </w:rPr>
        <w:t>;</w:t>
      </w:r>
      <w:r w:rsidRPr="002102BD">
        <w:rPr>
          <w:rFonts w:ascii="Cambria" w:hAnsi="Cambria"/>
          <w:iCs/>
          <w:sz w:val="24"/>
          <w:szCs w:val="24"/>
          <w:lang w:val="it-IT"/>
        </w:rPr>
        <w:t xml:space="preserve"> </w:t>
      </w:r>
    </w:p>
    <w:p w14:paraId="0A3CB551" w14:textId="77777777" w:rsidR="004044E9" w:rsidRPr="002102BD" w:rsidRDefault="00E51A60" w:rsidP="00AB32E8">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Benefit, bonus ed incentivi</w:t>
      </w:r>
      <w:r w:rsidR="00CB700A" w:rsidRPr="002102BD">
        <w:rPr>
          <w:rFonts w:ascii="Cambria" w:hAnsi="Cambria"/>
          <w:iCs/>
          <w:sz w:val="24"/>
          <w:szCs w:val="24"/>
          <w:lang w:val="it-IT"/>
        </w:rPr>
        <w:t>;</w:t>
      </w:r>
    </w:p>
    <w:p w14:paraId="56049E1F" w14:textId="11CB54B9" w:rsidR="004044E9" w:rsidRPr="002102BD" w:rsidRDefault="00E51A60" w:rsidP="0003472D">
      <w:pPr>
        <w:numPr>
          <w:ilvl w:val="0"/>
          <w:numId w:val="24"/>
        </w:numPr>
        <w:spacing w:before="120" w:line="360" w:lineRule="auto"/>
        <w:jc w:val="both"/>
        <w:rPr>
          <w:rFonts w:ascii="Cambria" w:hAnsi="Cambria"/>
          <w:iCs/>
          <w:sz w:val="24"/>
          <w:szCs w:val="24"/>
          <w:lang w:val="it-IT"/>
        </w:rPr>
      </w:pPr>
      <w:r w:rsidRPr="002102BD">
        <w:rPr>
          <w:rFonts w:ascii="Cambria" w:hAnsi="Cambria"/>
          <w:iCs/>
          <w:sz w:val="24"/>
          <w:szCs w:val="24"/>
          <w:lang w:val="it-IT"/>
        </w:rPr>
        <w:t>Attività di rendicontazione nei confronti della Pubblica Amministrazione</w:t>
      </w:r>
      <w:r w:rsidR="00AB72E2" w:rsidRPr="002102BD">
        <w:rPr>
          <w:rFonts w:ascii="Cambria" w:hAnsi="Cambria"/>
          <w:iCs/>
          <w:sz w:val="24"/>
          <w:szCs w:val="24"/>
          <w:lang w:val="it-IT"/>
        </w:rPr>
        <w:t>.</w:t>
      </w:r>
    </w:p>
    <w:p w14:paraId="45591917" w14:textId="77777777" w:rsidR="00FD5FC6" w:rsidRPr="00776198" w:rsidRDefault="00FD5FC6" w:rsidP="00FD5FC6">
      <w:pPr>
        <w:spacing w:before="120" w:line="360" w:lineRule="auto"/>
        <w:rPr>
          <w:rFonts w:ascii="Cambria" w:hAnsi="Cambria"/>
          <w:b/>
          <w:bCs/>
          <w:i/>
          <w:sz w:val="24"/>
          <w:szCs w:val="24"/>
          <w:lang w:val="it-IT"/>
        </w:rPr>
      </w:pPr>
      <w:r w:rsidRPr="00776198">
        <w:rPr>
          <w:rFonts w:ascii="Cambria" w:hAnsi="Cambria"/>
          <w:b/>
          <w:bCs/>
          <w:i/>
          <w:sz w:val="24"/>
          <w:szCs w:val="24"/>
          <w:lang w:val="it-IT"/>
        </w:rPr>
        <w:t>1.4 Protocolli di carattere generale e Protocolli specifici</w:t>
      </w:r>
    </w:p>
    <w:p w14:paraId="06246BFD" w14:textId="537E3BF7" w:rsidR="00FD5FC6" w:rsidRPr="00776198" w:rsidRDefault="00BC2E67" w:rsidP="00FD5FC6">
      <w:pPr>
        <w:autoSpaceDE w:val="0"/>
        <w:autoSpaceDN w:val="0"/>
        <w:adjustRightInd w:val="0"/>
        <w:spacing w:before="120" w:line="360" w:lineRule="auto"/>
        <w:jc w:val="both"/>
        <w:rPr>
          <w:rFonts w:ascii="Cambria" w:hAnsi="Cambria"/>
          <w:sz w:val="24"/>
          <w:szCs w:val="24"/>
          <w:lang w:val="it-IT" w:eastAsia="it-IT"/>
        </w:rPr>
      </w:pPr>
      <w:bookmarkStart w:id="268" w:name="OLE_LINK13"/>
      <w:r>
        <w:rPr>
          <w:rFonts w:ascii="Cambria" w:hAnsi="Cambria"/>
          <w:sz w:val="24"/>
          <w:szCs w:val="24"/>
          <w:lang w:val="it-IT" w:eastAsia="it-IT"/>
        </w:rPr>
        <w:t xml:space="preserve">Vi sono diversi </w:t>
      </w:r>
      <w:r w:rsidR="00FD5FC6" w:rsidRPr="00776198">
        <w:rPr>
          <w:rFonts w:ascii="Cambria" w:hAnsi="Cambria"/>
          <w:sz w:val="24"/>
          <w:szCs w:val="24"/>
          <w:lang w:val="it-IT" w:eastAsia="it-IT"/>
        </w:rPr>
        <w:t xml:space="preserve">presidii di carattere generale a mitigazione dei rischi connessi alla commissione di reati contro la Pubblica Amministrazione, </w:t>
      </w:r>
      <w:r>
        <w:rPr>
          <w:rFonts w:ascii="Cambria" w:hAnsi="Cambria"/>
          <w:sz w:val="24"/>
          <w:szCs w:val="24"/>
          <w:lang w:val="it-IT" w:eastAsia="it-IT"/>
        </w:rPr>
        <w:t xml:space="preserve">tutti previsti e regolamentati sia nella </w:t>
      </w:r>
      <w:r w:rsidRPr="00776198">
        <w:rPr>
          <w:rFonts w:ascii="Cambria" w:hAnsi="Cambria"/>
          <w:sz w:val="24"/>
          <w:szCs w:val="24"/>
          <w:lang w:val="it-IT" w:eastAsia="it-IT"/>
        </w:rPr>
        <w:t>PMI</w:t>
      </w:r>
      <w:r>
        <w:rPr>
          <w:rFonts w:ascii="Cambria" w:hAnsi="Cambria"/>
          <w:sz w:val="24"/>
          <w:szCs w:val="24"/>
          <w:lang w:val="it-IT" w:eastAsia="it-IT"/>
        </w:rPr>
        <w:t xml:space="preserve"> Global Anticorruption Policy</w:t>
      </w:r>
      <w:r w:rsidRPr="00776198" w:rsidDel="00BC2E67">
        <w:rPr>
          <w:rFonts w:ascii="Cambria" w:hAnsi="Cambria"/>
          <w:sz w:val="24"/>
          <w:szCs w:val="24"/>
          <w:lang w:val="it-IT" w:eastAsia="it-IT"/>
        </w:rPr>
        <w:t xml:space="preserve"> </w:t>
      </w:r>
      <w:r>
        <w:rPr>
          <w:rFonts w:ascii="Cambria" w:hAnsi="Cambria"/>
          <w:sz w:val="24"/>
          <w:szCs w:val="24"/>
          <w:lang w:val="it-IT" w:eastAsia="it-IT"/>
        </w:rPr>
        <w:t>e relativi Standards (“</w:t>
      </w:r>
      <w:r w:rsidRPr="00D32E9A">
        <w:rPr>
          <w:rFonts w:ascii="Cambria" w:hAnsi="Cambria"/>
          <w:b/>
          <w:bCs/>
          <w:sz w:val="24"/>
          <w:szCs w:val="24"/>
          <w:lang w:val="it-IT" w:eastAsia="it-IT"/>
        </w:rPr>
        <w:t>PMI</w:t>
      </w:r>
      <w:r w:rsidR="001D3111" w:rsidRPr="00D32E9A">
        <w:rPr>
          <w:rFonts w:ascii="Cambria" w:hAnsi="Cambria"/>
          <w:b/>
          <w:bCs/>
          <w:sz w:val="24"/>
          <w:szCs w:val="24"/>
          <w:lang w:val="it-IT" w:eastAsia="it-IT"/>
        </w:rPr>
        <w:t xml:space="preserve"> </w:t>
      </w:r>
      <w:r w:rsidR="001D3111" w:rsidRPr="00D32E9A">
        <w:rPr>
          <w:rFonts w:ascii="Cambria" w:hAnsi="Cambria"/>
          <w:b/>
          <w:bCs/>
          <w:sz w:val="24"/>
          <w:szCs w:val="24"/>
          <w:lang w:val="it-IT" w:eastAsia="it-IT"/>
        </w:rPr>
        <w:lastRenderedPageBreak/>
        <w:t>Global</w:t>
      </w:r>
      <w:r w:rsidRPr="00D32E9A">
        <w:rPr>
          <w:rFonts w:ascii="Cambria" w:hAnsi="Cambria"/>
          <w:b/>
          <w:bCs/>
          <w:sz w:val="24"/>
          <w:szCs w:val="24"/>
          <w:lang w:val="it-IT" w:eastAsia="it-IT"/>
        </w:rPr>
        <w:t xml:space="preserve"> Anticorruption Policy</w:t>
      </w:r>
      <w:r>
        <w:rPr>
          <w:rFonts w:ascii="Cambria" w:hAnsi="Cambria"/>
          <w:sz w:val="24"/>
          <w:szCs w:val="24"/>
          <w:lang w:val="it-IT" w:eastAsia="it-IT"/>
        </w:rPr>
        <w:t xml:space="preserve">”) che in diverse procedure 231 locali adottate dalla Società. Tra i principali, </w:t>
      </w:r>
      <w:r w:rsidR="00FD5FC6" w:rsidRPr="00776198">
        <w:rPr>
          <w:rFonts w:ascii="Cambria" w:hAnsi="Cambria"/>
          <w:sz w:val="24"/>
          <w:szCs w:val="24"/>
          <w:lang w:val="it-IT" w:eastAsia="it-IT"/>
        </w:rPr>
        <w:t>si individuano i seguenti:</w:t>
      </w:r>
    </w:p>
    <w:p w14:paraId="172F7E88" w14:textId="550CB827" w:rsidR="00BC2E67" w:rsidRDefault="00BC2E67" w:rsidP="00FD5FC6">
      <w:pPr>
        <w:pStyle w:val="ListParagraph"/>
        <w:numPr>
          <w:ilvl w:val="0"/>
          <w:numId w:val="4"/>
        </w:numPr>
        <w:autoSpaceDE w:val="0"/>
        <w:autoSpaceDN w:val="0"/>
        <w:adjustRightInd w:val="0"/>
        <w:spacing w:before="120" w:line="360" w:lineRule="auto"/>
        <w:jc w:val="both"/>
        <w:rPr>
          <w:rFonts w:ascii="Cambria" w:hAnsi="Cambria"/>
          <w:sz w:val="24"/>
          <w:szCs w:val="24"/>
          <w:lang w:val="it-IT" w:eastAsia="it-IT"/>
        </w:rPr>
      </w:pPr>
      <w:r>
        <w:rPr>
          <w:rFonts w:ascii="Cambria" w:hAnsi="Cambria"/>
          <w:sz w:val="24"/>
          <w:szCs w:val="24"/>
          <w:lang w:val="it-IT" w:eastAsia="it-IT"/>
        </w:rPr>
        <w:t xml:space="preserve">Sulla Intranet aziendale è pubblicata una lista di tutti i dipendenti della Società che, per procura o per il ruolo svolto, sono autorizzati ad interagire con </w:t>
      </w:r>
      <w:r w:rsidRPr="00776198">
        <w:rPr>
          <w:rFonts w:ascii="Cambria" w:hAnsi="Cambria"/>
          <w:sz w:val="24"/>
          <w:szCs w:val="24"/>
          <w:lang w:val="it-IT" w:eastAsia="it-IT"/>
        </w:rPr>
        <w:t>Pubblici Ufficiali e Incaricati di Pubblico Servizio</w:t>
      </w:r>
      <w:r>
        <w:rPr>
          <w:rFonts w:ascii="Cambria" w:hAnsi="Cambria"/>
          <w:sz w:val="24"/>
          <w:szCs w:val="24"/>
          <w:lang w:val="it-IT" w:eastAsia="it-IT"/>
        </w:rPr>
        <w:t xml:space="preserve">. Tale lista è costantemente aggiornata dal Dipartimento Legale e comunicata </w:t>
      </w:r>
      <w:r w:rsidR="003B547E">
        <w:rPr>
          <w:rFonts w:ascii="Cambria" w:hAnsi="Cambria"/>
          <w:sz w:val="24"/>
          <w:szCs w:val="24"/>
          <w:lang w:val="it-IT" w:eastAsia="it-IT"/>
        </w:rPr>
        <w:t>periodicamente</w:t>
      </w:r>
      <w:r>
        <w:rPr>
          <w:rFonts w:ascii="Cambria" w:hAnsi="Cambria"/>
          <w:sz w:val="24"/>
          <w:szCs w:val="24"/>
          <w:lang w:val="it-IT" w:eastAsia="it-IT"/>
        </w:rPr>
        <w:t xml:space="preserve"> all’OdV unitamente alla lista dei </w:t>
      </w:r>
      <w:r w:rsidRPr="00776198">
        <w:rPr>
          <w:rFonts w:ascii="Cambria" w:hAnsi="Cambria"/>
          <w:sz w:val="24"/>
          <w:szCs w:val="24"/>
          <w:lang w:val="it-IT" w:eastAsia="it-IT"/>
        </w:rPr>
        <w:t xml:space="preserve">fornitori </w:t>
      </w:r>
      <w:r>
        <w:rPr>
          <w:rFonts w:ascii="Cambria" w:hAnsi="Cambria"/>
          <w:sz w:val="24"/>
          <w:szCs w:val="24"/>
          <w:lang w:val="it-IT" w:eastAsia="it-IT"/>
        </w:rPr>
        <w:t xml:space="preserve">anch’essi </w:t>
      </w:r>
      <w:r w:rsidRPr="00776198">
        <w:rPr>
          <w:rFonts w:ascii="Cambria" w:hAnsi="Cambria"/>
          <w:sz w:val="24"/>
          <w:szCs w:val="24"/>
          <w:lang w:val="it-IT" w:eastAsia="it-IT"/>
        </w:rPr>
        <w:t>autorizzate ad interagire con i Pubblici Ufficiali e Incaricati di Pubblico Servizio</w:t>
      </w:r>
      <w:r>
        <w:rPr>
          <w:rFonts w:ascii="Cambria" w:hAnsi="Cambria"/>
          <w:sz w:val="24"/>
          <w:szCs w:val="24"/>
          <w:lang w:val="it-IT" w:eastAsia="it-IT"/>
        </w:rPr>
        <w:t xml:space="preserve">. </w:t>
      </w:r>
      <w:r w:rsidRPr="00776198">
        <w:rPr>
          <w:rFonts w:ascii="Cambria" w:hAnsi="Cambria"/>
          <w:sz w:val="24"/>
          <w:szCs w:val="24"/>
          <w:lang w:val="it-IT" w:eastAsia="it-IT"/>
        </w:rPr>
        <w:t xml:space="preserve"> </w:t>
      </w:r>
    </w:p>
    <w:p w14:paraId="3E4F7A37" w14:textId="4CE908F5" w:rsidR="00FD5FC6" w:rsidRPr="00776198" w:rsidRDefault="00BC2E67" w:rsidP="00FD5FC6">
      <w:pPr>
        <w:pStyle w:val="ListParagraph"/>
        <w:numPr>
          <w:ilvl w:val="0"/>
          <w:numId w:val="4"/>
        </w:numPr>
        <w:autoSpaceDE w:val="0"/>
        <w:autoSpaceDN w:val="0"/>
        <w:adjustRightInd w:val="0"/>
        <w:spacing w:before="120" w:line="360" w:lineRule="auto"/>
        <w:jc w:val="both"/>
        <w:rPr>
          <w:rFonts w:ascii="Cambria" w:hAnsi="Cambria"/>
          <w:sz w:val="24"/>
          <w:szCs w:val="24"/>
          <w:lang w:val="it-IT" w:eastAsia="it-IT"/>
        </w:rPr>
      </w:pPr>
      <w:r>
        <w:rPr>
          <w:rFonts w:ascii="Cambria" w:hAnsi="Cambria"/>
          <w:sz w:val="24"/>
          <w:szCs w:val="24"/>
          <w:lang w:val="it-IT" w:eastAsia="it-IT"/>
        </w:rPr>
        <w:t xml:space="preserve">I suddetti dipendenti e fornitori </w:t>
      </w:r>
      <w:r w:rsidR="00FD5FC6" w:rsidRPr="00776198">
        <w:rPr>
          <w:rFonts w:ascii="Cambria" w:hAnsi="Cambria"/>
          <w:sz w:val="24"/>
          <w:szCs w:val="24"/>
          <w:lang w:val="it-IT" w:eastAsia="it-IT"/>
        </w:rPr>
        <w:t xml:space="preserve">sono </w:t>
      </w:r>
      <w:r>
        <w:rPr>
          <w:rFonts w:ascii="Cambria" w:hAnsi="Cambria"/>
          <w:sz w:val="24"/>
          <w:szCs w:val="24"/>
          <w:lang w:val="it-IT" w:eastAsia="it-IT"/>
        </w:rPr>
        <w:t xml:space="preserve">tenuti </w:t>
      </w:r>
      <w:r w:rsidR="00FD5FC6" w:rsidRPr="00776198">
        <w:rPr>
          <w:rFonts w:ascii="Cambria" w:hAnsi="Cambria"/>
          <w:sz w:val="24"/>
          <w:szCs w:val="24"/>
          <w:lang w:val="it-IT" w:eastAsia="it-IT"/>
        </w:rPr>
        <w:t xml:space="preserve">a frequentare un </w:t>
      </w:r>
      <w:r w:rsidR="00FD5FC6" w:rsidRPr="00776198">
        <w:rPr>
          <w:rFonts w:ascii="Cambria" w:hAnsi="Cambria"/>
          <w:i/>
          <w:sz w:val="24"/>
          <w:szCs w:val="24"/>
          <w:lang w:val="it-IT" w:eastAsia="it-IT"/>
        </w:rPr>
        <w:t>training</w:t>
      </w:r>
      <w:r w:rsidR="00FD5FC6" w:rsidRPr="00776198">
        <w:rPr>
          <w:rFonts w:ascii="Cambria" w:hAnsi="Cambria"/>
          <w:sz w:val="24"/>
          <w:szCs w:val="24"/>
          <w:lang w:val="it-IT" w:eastAsia="it-IT"/>
        </w:rPr>
        <w:t xml:space="preserve"> sulle normative anticorruzione e sul sistema interno di </w:t>
      </w:r>
      <w:r w:rsidR="00FD5FC6" w:rsidRPr="00776198">
        <w:rPr>
          <w:rFonts w:ascii="Cambria" w:hAnsi="Cambria"/>
          <w:i/>
          <w:sz w:val="24"/>
          <w:szCs w:val="24"/>
          <w:lang w:val="it-IT" w:eastAsia="it-IT"/>
        </w:rPr>
        <w:t>Whistleblowing</w:t>
      </w:r>
      <w:r w:rsidR="00FD5FC6" w:rsidRPr="00776198">
        <w:rPr>
          <w:rFonts w:ascii="Cambria" w:hAnsi="Cambria"/>
          <w:sz w:val="24"/>
          <w:szCs w:val="24"/>
          <w:lang w:val="it-IT" w:eastAsia="it-IT"/>
        </w:rPr>
        <w:t xml:space="preserve"> una volta all’anno, da tenersi da parte del</w:t>
      </w:r>
      <w:r w:rsidR="00ED3E34">
        <w:rPr>
          <w:rFonts w:ascii="Cambria" w:hAnsi="Cambria"/>
          <w:sz w:val="24"/>
          <w:szCs w:val="24"/>
          <w:lang w:val="it-IT" w:eastAsia="it-IT"/>
        </w:rPr>
        <w:t xml:space="preserve"> Dipartimento Legale </w:t>
      </w:r>
      <w:r>
        <w:rPr>
          <w:rFonts w:ascii="Cambria" w:hAnsi="Cambria"/>
          <w:sz w:val="24"/>
          <w:szCs w:val="24"/>
          <w:lang w:val="it-IT" w:eastAsia="it-IT"/>
        </w:rPr>
        <w:t>e</w:t>
      </w:r>
      <w:r w:rsidRPr="00D32E9A">
        <w:rPr>
          <w:rFonts w:ascii="Cambria" w:hAnsi="Cambria"/>
          <w:sz w:val="24"/>
          <w:szCs w:val="24"/>
          <w:lang w:val="it-IT" w:eastAsia="it-IT"/>
        </w:rPr>
        <w:t xml:space="preserve">/o </w:t>
      </w:r>
      <w:r>
        <w:rPr>
          <w:rFonts w:ascii="Cambria" w:hAnsi="Cambria"/>
          <w:sz w:val="24"/>
          <w:szCs w:val="24"/>
          <w:lang w:val="it-IT" w:eastAsia="it-IT"/>
        </w:rPr>
        <w:t>Ethics &amp; Compliance</w:t>
      </w:r>
      <w:r w:rsidR="00FD5FC6" w:rsidRPr="00776198">
        <w:rPr>
          <w:rFonts w:ascii="Cambria" w:hAnsi="Cambria"/>
          <w:sz w:val="24"/>
          <w:szCs w:val="24"/>
          <w:lang w:val="it-IT" w:eastAsia="it-IT"/>
        </w:rPr>
        <w:t>. L’</w:t>
      </w:r>
      <w:r w:rsidR="003B547E">
        <w:rPr>
          <w:rFonts w:ascii="Cambria" w:hAnsi="Cambria"/>
          <w:sz w:val="24"/>
          <w:szCs w:val="24"/>
          <w:lang w:val="it-IT" w:eastAsia="it-IT"/>
        </w:rPr>
        <w:t xml:space="preserve">OdV </w:t>
      </w:r>
      <w:r w:rsidR="00FD5FC6" w:rsidRPr="00776198">
        <w:rPr>
          <w:rFonts w:ascii="Cambria" w:hAnsi="Cambria"/>
          <w:sz w:val="24"/>
          <w:szCs w:val="24"/>
          <w:lang w:val="it-IT" w:eastAsia="it-IT"/>
        </w:rPr>
        <w:t xml:space="preserve">svolge una volta all’anno verifiche specificamente focalizzate sulla documentazione relativa ai </w:t>
      </w:r>
      <w:r w:rsidR="00FD5FC6" w:rsidRPr="00776198">
        <w:rPr>
          <w:rFonts w:ascii="Cambria" w:hAnsi="Cambria"/>
          <w:i/>
          <w:sz w:val="24"/>
          <w:szCs w:val="24"/>
          <w:lang w:val="it-IT" w:eastAsia="it-IT"/>
        </w:rPr>
        <w:t>training</w:t>
      </w:r>
      <w:r w:rsidR="00FD5FC6" w:rsidRPr="00776198">
        <w:rPr>
          <w:rFonts w:ascii="Cambria" w:hAnsi="Cambria"/>
          <w:sz w:val="24"/>
          <w:szCs w:val="24"/>
          <w:lang w:val="it-IT" w:eastAsia="it-IT"/>
        </w:rPr>
        <w:t xml:space="preserve"> concernenti quest’area, per verificare le presenze e raccomandare le misure che si ritenessero necessarie;</w:t>
      </w:r>
    </w:p>
    <w:p w14:paraId="0A105764" w14:textId="18273305" w:rsidR="00FD5FC6" w:rsidRPr="00776198" w:rsidRDefault="00FD5FC6" w:rsidP="00FD5FC6">
      <w:pPr>
        <w:pStyle w:val="ListParagraph"/>
        <w:numPr>
          <w:ilvl w:val="0"/>
          <w:numId w:val="4"/>
        </w:numPr>
        <w:autoSpaceDE w:val="0"/>
        <w:autoSpaceDN w:val="0"/>
        <w:adjustRightInd w:val="0"/>
        <w:spacing w:before="120" w:line="360" w:lineRule="auto"/>
        <w:jc w:val="both"/>
        <w:rPr>
          <w:rFonts w:ascii="Cambria" w:hAnsi="Cambria"/>
          <w:sz w:val="24"/>
          <w:szCs w:val="24"/>
          <w:lang w:val="it-IT" w:eastAsia="it-IT"/>
        </w:rPr>
      </w:pPr>
      <w:r w:rsidRPr="00776198">
        <w:rPr>
          <w:rFonts w:ascii="Cambria" w:hAnsi="Cambria"/>
          <w:sz w:val="24"/>
          <w:szCs w:val="24"/>
          <w:lang w:val="it-IT" w:eastAsia="it-IT"/>
        </w:rPr>
        <w:t xml:space="preserve">come da prassi aziendale invalsa, </w:t>
      </w:r>
      <w:r w:rsidR="00431B51" w:rsidRPr="00776198">
        <w:rPr>
          <w:rFonts w:ascii="Cambria" w:hAnsi="Cambria"/>
          <w:sz w:val="24"/>
          <w:szCs w:val="24"/>
          <w:lang w:val="it-IT" w:eastAsia="it-IT"/>
        </w:rPr>
        <w:t xml:space="preserve">gli </w:t>
      </w:r>
      <w:r w:rsidR="00FF798F" w:rsidRPr="00ED3E34">
        <w:rPr>
          <w:rFonts w:ascii="Cambria" w:hAnsi="Cambria"/>
          <w:sz w:val="24"/>
          <w:szCs w:val="24"/>
          <w:lang w:val="it-IT" w:eastAsia="it-IT"/>
        </w:rPr>
        <w:t xml:space="preserve">incontri con </w:t>
      </w:r>
      <w:r w:rsidRPr="00776198">
        <w:rPr>
          <w:rFonts w:ascii="Cambria" w:hAnsi="Cambria"/>
          <w:sz w:val="24"/>
          <w:szCs w:val="24"/>
          <w:lang w:val="it-IT" w:eastAsia="it-IT"/>
        </w:rPr>
        <w:t>Pubblici Ufficiali e</w:t>
      </w:r>
      <w:r w:rsidR="00800981">
        <w:rPr>
          <w:rFonts w:ascii="Cambria" w:hAnsi="Cambria"/>
          <w:sz w:val="24"/>
          <w:szCs w:val="24"/>
          <w:lang w:val="it-IT" w:eastAsia="it-IT"/>
        </w:rPr>
        <w:t>/o</w:t>
      </w:r>
      <w:r w:rsidRPr="00776198">
        <w:rPr>
          <w:rFonts w:ascii="Cambria" w:hAnsi="Cambria"/>
          <w:sz w:val="24"/>
          <w:szCs w:val="24"/>
          <w:lang w:val="it-IT" w:eastAsia="it-IT"/>
        </w:rPr>
        <w:t xml:space="preserve"> Incaricati di Pubblico Servizio</w:t>
      </w:r>
      <w:r w:rsidR="00431B51" w:rsidRPr="00776198">
        <w:rPr>
          <w:rFonts w:ascii="Cambria" w:hAnsi="Cambria"/>
          <w:sz w:val="24"/>
          <w:szCs w:val="24"/>
          <w:lang w:val="it-IT" w:eastAsia="it-IT"/>
        </w:rPr>
        <w:t xml:space="preserve"> si svolgono con la presenza di almeno due persone (dipendenti e/o consulenti contrattualizzati dalla Società)</w:t>
      </w:r>
      <w:r w:rsidR="00FA2912" w:rsidRPr="00776198">
        <w:rPr>
          <w:rFonts w:ascii="Cambria" w:hAnsi="Cambria"/>
          <w:sz w:val="24"/>
          <w:szCs w:val="24"/>
          <w:lang w:val="it-IT" w:eastAsia="it-IT"/>
        </w:rPr>
        <w:t>. Incontri con un</w:t>
      </w:r>
      <w:r w:rsidR="00431B51" w:rsidRPr="00776198">
        <w:rPr>
          <w:rFonts w:ascii="Cambria" w:hAnsi="Cambria"/>
          <w:sz w:val="24"/>
          <w:szCs w:val="24"/>
          <w:lang w:val="it-IT" w:eastAsia="it-IT"/>
        </w:rPr>
        <w:t xml:space="preserve">a sola persona </w:t>
      </w:r>
      <w:r w:rsidR="00FA2912" w:rsidRPr="00776198">
        <w:rPr>
          <w:rFonts w:ascii="Cambria" w:hAnsi="Cambria"/>
          <w:sz w:val="24"/>
          <w:szCs w:val="24"/>
          <w:lang w:val="it-IT" w:eastAsia="it-IT"/>
        </w:rPr>
        <w:t>sono ammissibili solo in caso di ragioni del tutto eccezionali, che vanno in ogni caso motivate nella reportistica di cui al paragrafo successivo</w:t>
      </w:r>
      <w:r w:rsidRPr="00776198">
        <w:rPr>
          <w:rFonts w:ascii="Cambria" w:hAnsi="Cambria"/>
          <w:sz w:val="24"/>
          <w:szCs w:val="24"/>
          <w:lang w:val="it-IT" w:eastAsia="it-IT"/>
        </w:rPr>
        <w:t>;</w:t>
      </w:r>
    </w:p>
    <w:p w14:paraId="2FF54EC7" w14:textId="533C6149" w:rsidR="00FD5FC6" w:rsidRPr="00776198" w:rsidRDefault="00FD5FC6" w:rsidP="00FD5FC6">
      <w:pPr>
        <w:pStyle w:val="ListParagraph"/>
        <w:numPr>
          <w:ilvl w:val="0"/>
          <w:numId w:val="4"/>
        </w:numPr>
        <w:autoSpaceDE w:val="0"/>
        <w:autoSpaceDN w:val="0"/>
        <w:adjustRightInd w:val="0"/>
        <w:spacing w:before="120" w:line="360" w:lineRule="auto"/>
        <w:jc w:val="both"/>
        <w:rPr>
          <w:rFonts w:asciiTheme="majorHAnsi" w:hAnsiTheme="majorHAnsi"/>
          <w:sz w:val="24"/>
          <w:szCs w:val="24"/>
          <w:lang w:val="it-IT"/>
        </w:rPr>
      </w:pPr>
      <w:r w:rsidRPr="00776198">
        <w:rPr>
          <w:rFonts w:ascii="Cambria" w:hAnsi="Cambria"/>
          <w:sz w:val="24"/>
          <w:szCs w:val="24"/>
          <w:lang w:val="it-IT" w:eastAsia="it-IT"/>
        </w:rPr>
        <w:t xml:space="preserve">i dipendenti della Società che interagiscono con Pubblici Ufficiali e Incaricati di Pubblico Servizio procedono alla redazione </w:t>
      </w:r>
      <w:r w:rsidR="003B547E">
        <w:rPr>
          <w:rFonts w:ascii="Cambria" w:hAnsi="Cambria"/>
          <w:sz w:val="24"/>
          <w:szCs w:val="24"/>
          <w:lang w:val="it-IT" w:eastAsia="it-IT"/>
        </w:rPr>
        <w:t xml:space="preserve">tempestiva </w:t>
      </w:r>
      <w:r w:rsidRPr="00776198">
        <w:rPr>
          <w:rFonts w:ascii="Cambria" w:hAnsi="Cambria"/>
          <w:sz w:val="24"/>
          <w:szCs w:val="24"/>
          <w:lang w:val="it-IT" w:eastAsia="it-IT"/>
        </w:rPr>
        <w:t xml:space="preserve">di una sintesi su ciascun incontro con questi ultimi. Ciascuna sintesi precisa il luogo della riunione, il nominativo e il titolo dei partecipanti e i contenuti discussi. Tale obbligo di redazione di sintesi degli incontri deve essere contrattualmente </w:t>
      </w:r>
      <w:r w:rsidRPr="00776198">
        <w:rPr>
          <w:rFonts w:ascii="Cambria" w:hAnsi="Cambria"/>
          <w:sz w:val="24"/>
          <w:szCs w:val="24"/>
          <w:lang w:val="it-IT" w:eastAsia="it-IT"/>
        </w:rPr>
        <w:lastRenderedPageBreak/>
        <w:t xml:space="preserve">esteso a tutti i </w:t>
      </w:r>
      <w:r w:rsidR="003B547E">
        <w:rPr>
          <w:rFonts w:ascii="Cambria" w:hAnsi="Cambria"/>
          <w:sz w:val="24"/>
          <w:szCs w:val="24"/>
          <w:lang w:val="it-IT" w:eastAsia="it-IT"/>
        </w:rPr>
        <w:t>fornitori</w:t>
      </w:r>
      <w:r w:rsidR="003B547E" w:rsidRPr="00776198">
        <w:rPr>
          <w:rFonts w:ascii="Cambria" w:hAnsi="Cambria"/>
          <w:sz w:val="24"/>
          <w:szCs w:val="24"/>
          <w:lang w:val="it-IT" w:eastAsia="it-IT"/>
        </w:rPr>
        <w:t xml:space="preserve"> </w:t>
      </w:r>
      <w:r w:rsidRPr="00776198">
        <w:rPr>
          <w:rFonts w:ascii="Cambria" w:hAnsi="Cambria"/>
          <w:sz w:val="24"/>
          <w:szCs w:val="24"/>
          <w:lang w:val="it-IT" w:eastAsia="it-IT"/>
        </w:rPr>
        <w:t>della Società che interagiscono con Pubblici Ufficiali e Incaricati di Pubblico Servizio. La Società, mediante le proprie funzioni competenti fa in modo che l’</w:t>
      </w:r>
      <w:r w:rsidR="003B547E">
        <w:rPr>
          <w:rFonts w:ascii="Cambria" w:hAnsi="Cambria"/>
          <w:sz w:val="24"/>
          <w:szCs w:val="24"/>
          <w:lang w:val="it-IT" w:eastAsia="it-IT"/>
        </w:rPr>
        <w:t xml:space="preserve">OdV </w:t>
      </w:r>
      <w:r w:rsidRPr="00776198">
        <w:rPr>
          <w:rFonts w:ascii="Cambria" w:hAnsi="Cambria"/>
          <w:sz w:val="24"/>
          <w:szCs w:val="24"/>
          <w:lang w:val="it-IT" w:eastAsia="it-IT"/>
        </w:rPr>
        <w:t>riceva con una periodicità adeguata all’importanza del presidio, tali documenti di sintesi così che l’</w:t>
      </w:r>
      <w:r w:rsidR="003B547E">
        <w:rPr>
          <w:rFonts w:ascii="Cambria" w:hAnsi="Cambria"/>
          <w:sz w:val="24"/>
          <w:szCs w:val="24"/>
          <w:lang w:val="it-IT" w:eastAsia="it-IT"/>
        </w:rPr>
        <w:t xml:space="preserve">OdV </w:t>
      </w:r>
      <w:r w:rsidRPr="00776198">
        <w:rPr>
          <w:rFonts w:ascii="Cambria" w:hAnsi="Cambria"/>
          <w:sz w:val="24"/>
          <w:szCs w:val="24"/>
          <w:lang w:val="it-IT" w:eastAsia="it-IT"/>
        </w:rPr>
        <w:t>possa continuare a svolgere, in modo sempre più efficace e ogni trimestre, una verifica dei medesimi, se del caso, data l’importanza del compito, con l’aiuto di consulenti;</w:t>
      </w:r>
    </w:p>
    <w:p w14:paraId="3FEC4AD2" w14:textId="1BE3A44F" w:rsidR="00FD5FC6" w:rsidRPr="00D32E9A" w:rsidRDefault="00FD5FC6" w:rsidP="00FD5FC6">
      <w:pPr>
        <w:pStyle w:val="ListParagraph"/>
        <w:numPr>
          <w:ilvl w:val="0"/>
          <w:numId w:val="4"/>
        </w:numPr>
        <w:autoSpaceDE w:val="0"/>
        <w:autoSpaceDN w:val="0"/>
        <w:adjustRightInd w:val="0"/>
        <w:spacing w:before="120" w:line="360" w:lineRule="auto"/>
        <w:jc w:val="both"/>
        <w:rPr>
          <w:rFonts w:asciiTheme="majorHAnsi" w:hAnsiTheme="majorHAnsi"/>
          <w:sz w:val="24"/>
          <w:szCs w:val="24"/>
          <w:lang w:val="it-IT" w:eastAsia="it-IT"/>
        </w:rPr>
      </w:pPr>
      <w:r w:rsidRPr="00776198">
        <w:rPr>
          <w:rFonts w:asciiTheme="majorHAnsi" w:hAnsiTheme="majorHAnsi" w:cs="Arial"/>
          <w:sz w:val="24"/>
          <w:szCs w:val="24"/>
          <w:lang w:val="it-IT"/>
        </w:rPr>
        <w:t xml:space="preserve">per i contratti che prevedono un incarico ad un soggetto terzo di interagire </w:t>
      </w:r>
      <w:bookmarkStart w:id="269" w:name="_Hlk131519298"/>
      <w:r w:rsidRPr="00776198">
        <w:rPr>
          <w:rFonts w:asciiTheme="majorHAnsi" w:hAnsiTheme="majorHAnsi" w:cs="Arial"/>
          <w:sz w:val="24"/>
          <w:szCs w:val="24"/>
          <w:lang w:val="it-IT"/>
        </w:rPr>
        <w:t>con Pubblici Ufficiali o Incaricati di Pubblico Servizio nell’interesse della Società</w:t>
      </w:r>
      <w:bookmarkEnd w:id="269"/>
      <w:r w:rsidRPr="00776198">
        <w:rPr>
          <w:rFonts w:asciiTheme="majorHAnsi" w:hAnsiTheme="majorHAnsi" w:cs="Arial"/>
          <w:sz w:val="24"/>
          <w:szCs w:val="24"/>
          <w:lang w:val="it-IT"/>
        </w:rPr>
        <w:t xml:space="preserve">, è necessario effettuare </w:t>
      </w:r>
      <w:r w:rsidR="003E3C45">
        <w:rPr>
          <w:rFonts w:asciiTheme="majorHAnsi" w:hAnsiTheme="majorHAnsi" w:cs="Arial"/>
          <w:sz w:val="24"/>
          <w:szCs w:val="24"/>
          <w:lang w:val="it-IT"/>
        </w:rPr>
        <w:t xml:space="preserve">una </w:t>
      </w:r>
      <w:r w:rsidR="003E3C45" w:rsidRPr="00D32E9A">
        <w:rPr>
          <w:rFonts w:asciiTheme="majorHAnsi" w:hAnsiTheme="majorHAnsi" w:cs="Arial"/>
          <w:i/>
          <w:iCs/>
          <w:sz w:val="24"/>
          <w:szCs w:val="24"/>
          <w:lang w:val="it-IT"/>
        </w:rPr>
        <w:t>due diligence</w:t>
      </w:r>
      <w:r w:rsidR="003E3C45">
        <w:rPr>
          <w:rFonts w:asciiTheme="majorHAnsi" w:hAnsiTheme="majorHAnsi" w:cs="Arial"/>
          <w:sz w:val="24"/>
          <w:szCs w:val="24"/>
          <w:lang w:val="it-IT"/>
        </w:rPr>
        <w:t xml:space="preserve"> </w:t>
      </w:r>
      <w:r w:rsidRPr="00776198">
        <w:rPr>
          <w:rFonts w:ascii="Cambria" w:hAnsi="Cambria"/>
          <w:sz w:val="24"/>
          <w:szCs w:val="24"/>
          <w:lang w:val="it-IT" w:eastAsia="it-IT"/>
        </w:rPr>
        <w:t xml:space="preserve">reputazionale e di </w:t>
      </w:r>
      <w:r w:rsidRPr="00776198">
        <w:rPr>
          <w:rFonts w:ascii="Cambria" w:hAnsi="Cambria"/>
          <w:i/>
          <w:sz w:val="24"/>
          <w:szCs w:val="24"/>
          <w:lang w:val="it-IT" w:eastAsia="it-IT"/>
        </w:rPr>
        <w:t xml:space="preserve">compliance, </w:t>
      </w:r>
      <w:r w:rsidR="00D62F7E">
        <w:rPr>
          <w:rFonts w:ascii="Cambria" w:hAnsi="Cambria"/>
          <w:i/>
          <w:sz w:val="24"/>
          <w:szCs w:val="24"/>
          <w:lang w:val="it-IT" w:eastAsia="it-IT"/>
        </w:rPr>
        <w:t>nonch</w:t>
      </w:r>
      <w:r w:rsidR="00D62F7E" w:rsidRPr="00D32E9A">
        <w:rPr>
          <w:rFonts w:ascii="Cambria" w:hAnsi="Cambria"/>
          <w:i/>
          <w:sz w:val="24"/>
          <w:szCs w:val="24"/>
          <w:lang w:val="it-IT" w:eastAsia="it-IT"/>
        </w:rPr>
        <w:t>é</w:t>
      </w:r>
      <w:r w:rsidR="003B547E" w:rsidRPr="00D32E9A">
        <w:rPr>
          <w:rFonts w:ascii="Cambria" w:hAnsi="Cambria"/>
          <w:i/>
          <w:sz w:val="24"/>
          <w:szCs w:val="24"/>
          <w:lang w:val="it-IT" w:eastAsia="it-IT"/>
        </w:rPr>
        <w:t xml:space="preserve"> </w:t>
      </w:r>
      <w:r w:rsidR="003B547E">
        <w:rPr>
          <w:rFonts w:ascii="Cambria" w:hAnsi="Cambria"/>
          <w:i/>
          <w:sz w:val="24"/>
          <w:szCs w:val="24"/>
          <w:lang w:val="it-IT" w:eastAsia="it-IT"/>
        </w:rPr>
        <w:t xml:space="preserve">un’attività di </w:t>
      </w:r>
      <w:r w:rsidR="003B547E">
        <w:rPr>
          <w:rFonts w:ascii="Cambria" w:hAnsi="Cambria"/>
          <w:sz w:val="24"/>
          <w:szCs w:val="24"/>
          <w:lang w:val="it-IT" w:eastAsia="it-IT"/>
        </w:rPr>
        <w:t xml:space="preserve">benchmarking dove si </w:t>
      </w:r>
      <w:r w:rsidR="00115371">
        <w:rPr>
          <w:rFonts w:ascii="Cambria" w:hAnsi="Cambria"/>
          <w:sz w:val="24"/>
          <w:szCs w:val="24"/>
          <w:lang w:val="it-IT" w:eastAsia="it-IT"/>
        </w:rPr>
        <w:t xml:space="preserve">richiede alla funzione richiedente il servizio di indicare: </w:t>
      </w:r>
      <w:r w:rsidR="00115371" w:rsidRPr="00776198">
        <w:rPr>
          <w:rFonts w:asciiTheme="majorHAnsi" w:hAnsiTheme="majorHAnsi" w:cs="Arial"/>
          <w:sz w:val="24"/>
          <w:szCs w:val="24"/>
          <w:lang w:val="it-IT"/>
        </w:rPr>
        <w:t xml:space="preserve">(i) le motivazioni che presiedono alla </w:t>
      </w:r>
      <w:r w:rsidR="00115371">
        <w:rPr>
          <w:rFonts w:asciiTheme="majorHAnsi" w:hAnsiTheme="majorHAnsi" w:cs="Arial"/>
          <w:sz w:val="24"/>
          <w:szCs w:val="24"/>
          <w:lang w:val="it-IT"/>
        </w:rPr>
        <w:t xml:space="preserve">necessità/utilità del servizio richiesto e alla </w:t>
      </w:r>
      <w:r w:rsidR="00115371" w:rsidRPr="00776198">
        <w:rPr>
          <w:rFonts w:asciiTheme="majorHAnsi" w:hAnsiTheme="majorHAnsi" w:cs="Arial"/>
          <w:sz w:val="24"/>
          <w:szCs w:val="24"/>
          <w:lang w:val="it-IT"/>
        </w:rPr>
        <w:t xml:space="preserve">scelta di selezionare un determinato fornitore; nonché (ii) un </w:t>
      </w:r>
      <w:r w:rsidR="003B547E">
        <w:rPr>
          <w:rFonts w:asciiTheme="majorHAnsi" w:hAnsiTheme="majorHAnsi" w:cs="Arial"/>
          <w:sz w:val="24"/>
          <w:szCs w:val="24"/>
          <w:lang w:val="it-IT"/>
        </w:rPr>
        <w:t>valutazione sul “</w:t>
      </w:r>
      <w:r w:rsidR="003B547E" w:rsidRPr="00D62F7E">
        <w:rPr>
          <w:rFonts w:asciiTheme="majorHAnsi" w:hAnsiTheme="majorHAnsi" w:cs="Arial"/>
          <w:i/>
          <w:iCs/>
          <w:sz w:val="24"/>
          <w:szCs w:val="24"/>
          <w:lang w:val="it-IT"/>
        </w:rPr>
        <w:t>fair value</w:t>
      </w:r>
      <w:r w:rsidR="003B547E">
        <w:rPr>
          <w:rFonts w:asciiTheme="majorHAnsi" w:hAnsiTheme="majorHAnsi" w:cs="Arial"/>
          <w:sz w:val="24"/>
          <w:szCs w:val="24"/>
          <w:lang w:val="it-IT"/>
        </w:rPr>
        <w:t xml:space="preserve">” </w:t>
      </w:r>
      <w:r w:rsidR="00115371" w:rsidRPr="00776198">
        <w:rPr>
          <w:rFonts w:asciiTheme="majorHAnsi" w:hAnsiTheme="majorHAnsi"/>
          <w:sz w:val="24"/>
          <w:szCs w:val="24"/>
          <w:lang w:val="it-IT"/>
        </w:rPr>
        <w:t>della remunerazione prevista per tal</w:t>
      </w:r>
      <w:r w:rsidR="00115371">
        <w:rPr>
          <w:rFonts w:asciiTheme="majorHAnsi" w:hAnsiTheme="majorHAnsi"/>
          <w:sz w:val="24"/>
          <w:szCs w:val="24"/>
          <w:lang w:val="it-IT"/>
        </w:rPr>
        <w:t>e fornitore</w:t>
      </w:r>
      <w:r w:rsidRPr="00776198">
        <w:rPr>
          <w:rFonts w:ascii="Cambria" w:hAnsi="Cambria"/>
          <w:sz w:val="24"/>
          <w:szCs w:val="24"/>
          <w:lang w:val="it-IT" w:eastAsia="it-IT"/>
        </w:rPr>
        <w:t>;</w:t>
      </w:r>
    </w:p>
    <w:p w14:paraId="66FF3C85" w14:textId="2590E484" w:rsidR="00FD5FC6" w:rsidRDefault="00FD5FC6" w:rsidP="00FD5FC6">
      <w:pPr>
        <w:pStyle w:val="ListParagraph"/>
        <w:numPr>
          <w:ilvl w:val="0"/>
          <w:numId w:val="4"/>
        </w:numPr>
        <w:autoSpaceDE w:val="0"/>
        <w:autoSpaceDN w:val="0"/>
        <w:adjustRightInd w:val="0"/>
        <w:spacing w:before="120" w:line="360" w:lineRule="auto"/>
        <w:jc w:val="both"/>
        <w:rPr>
          <w:rFonts w:asciiTheme="majorHAnsi" w:hAnsiTheme="majorHAnsi"/>
          <w:sz w:val="24"/>
          <w:szCs w:val="24"/>
          <w:lang w:val="it-IT" w:eastAsia="it-IT"/>
        </w:rPr>
      </w:pPr>
      <w:r w:rsidRPr="00776198">
        <w:rPr>
          <w:rFonts w:ascii="Cambria" w:hAnsi="Cambria"/>
          <w:sz w:val="24"/>
          <w:szCs w:val="24"/>
          <w:lang w:val="it-IT" w:eastAsia="it-IT"/>
        </w:rPr>
        <w:t xml:space="preserve">in conformità alle prassi aziendali, e a maggior ragione per tutti quei contratti che prevedono un incarico ad una terza parte di interagire con </w:t>
      </w:r>
      <w:r w:rsidRPr="00776198">
        <w:rPr>
          <w:rFonts w:asciiTheme="majorHAnsi" w:hAnsiTheme="majorHAnsi"/>
          <w:sz w:val="24"/>
          <w:lang w:val="it-IT"/>
        </w:rPr>
        <w:t xml:space="preserve">Pubblici Ufficiali e Incaricati di Pubblico Servizio, </w:t>
      </w:r>
      <w:r w:rsidRPr="00776198">
        <w:rPr>
          <w:rFonts w:asciiTheme="majorHAnsi" w:hAnsiTheme="majorHAnsi"/>
          <w:sz w:val="24"/>
          <w:szCs w:val="24"/>
          <w:lang w:val="it-IT" w:eastAsia="it-IT"/>
        </w:rPr>
        <w:t xml:space="preserve">tutte le funzioni aziendali si impegnano a procedere al pagamento del corrispettivo solo dietro regolare presentazione di documentazione atta a dimostrare l’avvenuta esecuzione del servizio. </w:t>
      </w:r>
    </w:p>
    <w:p w14:paraId="429B6EE6" w14:textId="7CF9ABEC" w:rsidR="000A3602" w:rsidRPr="00D32E9A" w:rsidRDefault="000A3602" w:rsidP="00D32E9A">
      <w:pPr>
        <w:autoSpaceDE w:val="0"/>
        <w:autoSpaceDN w:val="0"/>
        <w:adjustRightInd w:val="0"/>
        <w:spacing w:before="120" w:line="360" w:lineRule="auto"/>
        <w:jc w:val="both"/>
        <w:rPr>
          <w:rFonts w:asciiTheme="majorHAnsi" w:hAnsiTheme="majorHAnsi"/>
          <w:sz w:val="24"/>
          <w:szCs w:val="24"/>
          <w:lang w:val="it-IT" w:eastAsia="it-IT"/>
        </w:rPr>
      </w:pPr>
      <w:r w:rsidRPr="00D32E9A">
        <w:rPr>
          <w:rFonts w:ascii="Cambria" w:hAnsi="Cambria"/>
          <w:sz w:val="24"/>
          <w:szCs w:val="24"/>
          <w:lang w:val="it-IT" w:eastAsia="it-IT"/>
        </w:rPr>
        <w:t xml:space="preserve">Con l’adozione della </w:t>
      </w:r>
      <w:r w:rsidRPr="00D32E9A">
        <w:rPr>
          <w:rFonts w:ascii="Cambria" w:hAnsi="Cambria"/>
          <w:sz w:val="24"/>
          <w:lang w:val="it-IT"/>
        </w:rPr>
        <w:t xml:space="preserve">PMI </w:t>
      </w:r>
      <w:r w:rsidRPr="00D32E9A">
        <w:rPr>
          <w:rFonts w:ascii="Cambria" w:hAnsi="Cambria"/>
          <w:sz w:val="24"/>
          <w:szCs w:val="24"/>
          <w:lang w:val="it-IT" w:eastAsia="it-IT"/>
        </w:rPr>
        <w:t xml:space="preserve">Global Anticorruption Policy sono stati introdotti ulteriori e più stringenti presidi con riferimento a possibili contratti di servizi o contribuzioni che possano prevedere il coinvolgimento diretto o indiretto di </w:t>
      </w:r>
      <w:r w:rsidRPr="00D32E9A">
        <w:rPr>
          <w:rFonts w:asciiTheme="majorHAnsi" w:hAnsiTheme="majorHAnsi"/>
          <w:sz w:val="24"/>
          <w:lang w:val="it-IT"/>
        </w:rPr>
        <w:t>Pubblici Ufficiali e Incaricati di Pubblico Servizio o loro parenti stretti.</w:t>
      </w:r>
      <w:r w:rsidRPr="00D32E9A">
        <w:rPr>
          <w:rFonts w:ascii="Cambria" w:hAnsi="Cambria"/>
          <w:sz w:val="24"/>
          <w:szCs w:val="24"/>
          <w:lang w:val="it-IT" w:eastAsia="it-IT"/>
        </w:rPr>
        <w:t xml:space="preserve"> </w:t>
      </w:r>
    </w:p>
    <w:bookmarkEnd w:id="268"/>
    <w:p w14:paraId="68C1992C" w14:textId="25A7726F" w:rsidR="00FD5FC6" w:rsidRPr="00776198" w:rsidRDefault="00661D75" w:rsidP="00A12C22">
      <w:pPr>
        <w:autoSpaceDE w:val="0"/>
        <w:autoSpaceDN w:val="0"/>
        <w:adjustRightInd w:val="0"/>
        <w:spacing w:before="120" w:line="360" w:lineRule="auto"/>
        <w:jc w:val="both"/>
        <w:rPr>
          <w:rFonts w:asciiTheme="majorHAnsi" w:hAnsiTheme="majorHAnsi" w:cs="Arial"/>
          <w:sz w:val="24"/>
          <w:szCs w:val="24"/>
          <w:lang w:val="it-IT"/>
        </w:rPr>
      </w:pPr>
      <w:r>
        <w:rPr>
          <w:rFonts w:asciiTheme="majorHAnsi" w:hAnsiTheme="majorHAnsi" w:cs="Arial"/>
          <w:sz w:val="24"/>
          <w:szCs w:val="24"/>
          <w:lang w:val="it-IT"/>
        </w:rPr>
        <w:t xml:space="preserve">È </w:t>
      </w:r>
      <w:r w:rsidRPr="00776198">
        <w:rPr>
          <w:rFonts w:asciiTheme="majorHAnsi" w:hAnsiTheme="majorHAnsi" w:cs="Arial"/>
          <w:sz w:val="24"/>
          <w:szCs w:val="24"/>
          <w:lang w:val="it-IT"/>
        </w:rPr>
        <w:t xml:space="preserve"> </w:t>
      </w:r>
      <w:r w:rsidR="00FD5FC6" w:rsidRPr="00776198">
        <w:rPr>
          <w:rFonts w:asciiTheme="majorHAnsi" w:hAnsiTheme="majorHAnsi" w:cs="Arial"/>
          <w:sz w:val="24"/>
          <w:szCs w:val="24"/>
          <w:lang w:val="it-IT"/>
        </w:rPr>
        <w:t>compito</w:t>
      </w:r>
      <w:r w:rsidR="00A12C22">
        <w:rPr>
          <w:rFonts w:asciiTheme="majorHAnsi" w:hAnsiTheme="majorHAnsi" w:cs="Arial"/>
          <w:sz w:val="24"/>
          <w:szCs w:val="24"/>
          <w:lang w:val="it-IT"/>
        </w:rPr>
        <w:t xml:space="preserve"> della Società, attraverso le funzioni competenti, controllare che i presidi sopra richiamati vengano rispettati, </w:t>
      </w:r>
      <w:r w:rsidR="00A12C22" w:rsidRPr="00776198">
        <w:rPr>
          <w:rFonts w:asciiTheme="majorHAnsi" w:hAnsiTheme="majorHAnsi" w:cs="Arial"/>
          <w:sz w:val="24"/>
          <w:szCs w:val="24"/>
          <w:lang w:val="it-IT"/>
        </w:rPr>
        <w:t>mentre l’</w:t>
      </w:r>
      <w:r w:rsidR="003B547E">
        <w:rPr>
          <w:rFonts w:asciiTheme="majorHAnsi" w:hAnsiTheme="majorHAnsi" w:cs="Arial"/>
          <w:sz w:val="24"/>
          <w:szCs w:val="24"/>
          <w:lang w:val="it-IT"/>
        </w:rPr>
        <w:t xml:space="preserve">OdV </w:t>
      </w:r>
      <w:r w:rsidR="00C51117">
        <w:rPr>
          <w:rFonts w:asciiTheme="majorHAnsi" w:hAnsiTheme="majorHAnsi" w:cs="Arial"/>
          <w:sz w:val="24"/>
          <w:szCs w:val="24"/>
          <w:lang w:val="it-IT"/>
        </w:rPr>
        <w:t>–</w:t>
      </w:r>
      <w:r w:rsidR="00A12C22" w:rsidRPr="00776198">
        <w:rPr>
          <w:rFonts w:asciiTheme="majorHAnsi" w:hAnsiTheme="majorHAnsi" w:cs="Arial"/>
          <w:sz w:val="24"/>
          <w:szCs w:val="24"/>
          <w:lang w:val="it-IT"/>
        </w:rPr>
        <w:t xml:space="preserve"> quale meccanismo di </w:t>
      </w:r>
      <w:r w:rsidR="00A12C22" w:rsidRPr="00776198">
        <w:rPr>
          <w:rFonts w:asciiTheme="majorHAnsi" w:hAnsiTheme="majorHAnsi" w:cs="Arial"/>
          <w:i/>
          <w:sz w:val="24"/>
          <w:szCs w:val="24"/>
          <w:lang w:val="it-IT"/>
        </w:rPr>
        <w:t>assurance</w:t>
      </w:r>
      <w:r w:rsidR="00A12C22" w:rsidRPr="00776198">
        <w:rPr>
          <w:rFonts w:asciiTheme="majorHAnsi" w:hAnsiTheme="majorHAnsi" w:cs="Arial"/>
          <w:sz w:val="24"/>
          <w:szCs w:val="24"/>
          <w:lang w:val="it-IT"/>
        </w:rPr>
        <w:t xml:space="preserve"> </w:t>
      </w:r>
      <w:r w:rsidR="00A12C22">
        <w:rPr>
          <w:rFonts w:asciiTheme="majorHAnsi" w:hAnsiTheme="majorHAnsi" w:cs="Arial"/>
          <w:sz w:val="24"/>
          <w:szCs w:val="24"/>
          <w:lang w:val="it-IT"/>
        </w:rPr>
        <w:lastRenderedPageBreak/>
        <w:t>–</w:t>
      </w:r>
      <w:r w:rsidR="00A12C22" w:rsidRPr="00776198">
        <w:rPr>
          <w:rFonts w:asciiTheme="majorHAnsi" w:hAnsiTheme="majorHAnsi" w:cs="Arial"/>
          <w:sz w:val="24"/>
          <w:szCs w:val="24"/>
          <w:lang w:val="it-IT"/>
        </w:rPr>
        <w:t xml:space="preserve"> d</w:t>
      </w:r>
      <w:r w:rsidR="00A12C22">
        <w:rPr>
          <w:rFonts w:asciiTheme="majorHAnsi" w:hAnsiTheme="majorHAnsi" w:cs="Arial"/>
          <w:sz w:val="24"/>
          <w:szCs w:val="24"/>
          <w:lang w:val="it-IT"/>
        </w:rPr>
        <w:t>ovrà v</w:t>
      </w:r>
      <w:r w:rsidR="00A12C22" w:rsidRPr="00776198">
        <w:rPr>
          <w:rFonts w:asciiTheme="majorHAnsi" w:hAnsiTheme="majorHAnsi" w:cs="Arial"/>
          <w:sz w:val="24"/>
          <w:szCs w:val="24"/>
          <w:lang w:val="it-IT"/>
        </w:rPr>
        <w:t xml:space="preserve">alutare </w:t>
      </w:r>
      <w:r w:rsidR="00A12C22">
        <w:rPr>
          <w:rFonts w:asciiTheme="majorHAnsi" w:hAnsiTheme="majorHAnsi" w:cs="Arial"/>
          <w:sz w:val="24"/>
          <w:szCs w:val="24"/>
          <w:lang w:val="it-IT"/>
        </w:rPr>
        <w:t xml:space="preserve">che </w:t>
      </w:r>
      <w:r w:rsidR="00A12C22" w:rsidRPr="00776198">
        <w:rPr>
          <w:rFonts w:asciiTheme="majorHAnsi" w:hAnsiTheme="majorHAnsi" w:cs="Arial"/>
          <w:sz w:val="24"/>
          <w:szCs w:val="24"/>
          <w:lang w:val="it-IT"/>
        </w:rPr>
        <w:t xml:space="preserve">i controlli </w:t>
      </w:r>
      <w:r w:rsidR="00A12C22">
        <w:rPr>
          <w:rFonts w:asciiTheme="majorHAnsi" w:hAnsiTheme="majorHAnsi" w:cs="Arial"/>
          <w:sz w:val="24"/>
          <w:szCs w:val="24"/>
          <w:lang w:val="it-IT"/>
        </w:rPr>
        <w:t xml:space="preserve">sia </w:t>
      </w:r>
      <w:r w:rsidR="00A12C22" w:rsidRPr="00776198">
        <w:rPr>
          <w:rFonts w:asciiTheme="majorHAnsi" w:hAnsiTheme="majorHAnsi" w:cs="Arial"/>
          <w:sz w:val="24"/>
          <w:szCs w:val="24"/>
          <w:lang w:val="it-IT"/>
        </w:rPr>
        <w:t>effettuati</w:t>
      </w:r>
      <w:r w:rsidR="00FD5FC6" w:rsidRPr="00776198">
        <w:rPr>
          <w:rFonts w:asciiTheme="majorHAnsi" w:hAnsiTheme="majorHAnsi" w:cs="Arial"/>
          <w:sz w:val="24"/>
          <w:szCs w:val="24"/>
          <w:lang w:val="it-IT"/>
        </w:rPr>
        <w:t>. Sotto tale profilo, l’</w:t>
      </w:r>
      <w:r w:rsidR="003B547E">
        <w:rPr>
          <w:rFonts w:asciiTheme="majorHAnsi" w:hAnsiTheme="majorHAnsi" w:cs="Arial"/>
          <w:sz w:val="24"/>
          <w:szCs w:val="24"/>
          <w:lang w:val="it-IT"/>
        </w:rPr>
        <w:t xml:space="preserve">OdV </w:t>
      </w:r>
      <w:r w:rsidR="00FD5FC6" w:rsidRPr="00776198">
        <w:rPr>
          <w:rFonts w:asciiTheme="majorHAnsi" w:hAnsiTheme="majorHAnsi" w:cs="Arial"/>
          <w:sz w:val="24"/>
          <w:szCs w:val="24"/>
          <w:lang w:val="it-IT"/>
        </w:rPr>
        <w:t>potrà richiedere alle funzioni competenti qualsiasi documentazione che dovesse ritenere utile e/o necessaria a tale scopo.</w:t>
      </w:r>
    </w:p>
    <w:p w14:paraId="5CC2B12B" w14:textId="6DCE2810" w:rsidR="004044E9" w:rsidRPr="002102BD" w:rsidRDefault="00E51A60" w:rsidP="0003472D">
      <w:pPr>
        <w:autoSpaceDE w:val="0"/>
        <w:autoSpaceDN w:val="0"/>
        <w:adjustRightInd w:val="0"/>
        <w:spacing w:before="120" w:line="360" w:lineRule="auto"/>
        <w:jc w:val="both"/>
        <w:rPr>
          <w:rFonts w:ascii="Cambria" w:hAnsi="Cambria"/>
          <w:sz w:val="24"/>
          <w:szCs w:val="24"/>
          <w:lang w:val="it-IT" w:eastAsia="it-IT"/>
        </w:rPr>
      </w:pPr>
      <w:bookmarkStart w:id="270" w:name="OLE_LINK12"/>
      <w:r w:rsidRPr="002102BD">
        <w:rPr>
          <w:rFonts w:ascii="Cambria" w:hAnsi="Cambria"/>
          <w:sz w:val="24"/>
          <w:szCs w:val="24"/>
          <w:lang w:val="it-IT" w:eastAsia="it-IT"/>
        </w:rPr>
        <w:t xml:space="preserve">Qui di seguito sono elencati i protocolli specifici relativi alle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(Philip Morris nei rapporti con la Pubblica Amministrazione), nonché quelli relativi alle attività strumentali.</w:t>
      </w:r>
    </w:p>
    <w:bookmarkEnd w:id="270"/>
    <w:p w14:paraId="3413ABF1" w14:textId="77777777" w:rsidR="004044E9" w:rsidRPr="002102BD" w:rsidRDefault="00E51A60">
      <w:pPr>
        <w:spacing w:before="120" w:line="360" w:lineRule="auto"/>
        <w:rPr>
          <w:rFonts w:ascii="Cambria" w:hAnsi="Cambria"/>
          <w:b/>
          <w:i/>
          <w:iCs/>
          <w:sz w:val="24"/>
          <w:szCs w:val="24"/>
          <w:lang w:val="it-IT"/>
        </w:rPr>
      </w:pPr>
      <w:r w:rsidRPr="002102BD">
        <w:rPr>
          <w:rFonts w:ascii="Cambria" w:hAnsi="Cambria"/>
          <w:b/>
          <w:i/>
          <w:iCs/>
          <w:sz w:val="24"/>
          <w:szCs w:val="24"/>
          <w:lang w:val="it-IT"/>
        </w:rPr>
        <w:t xml:space="preserve">1.4.1 </w:t>
      </w:r>
      <w:r w:rsidR="00022108" w:rsidRPr="002102BD">
        <w:rPr>
          <w:rFonts w:ascii="Cambria" w:hAnsi="Cambria"/>
          <w:b/>
          <w:i/>
          <w:iCs/>
          <w:sz w:val="24"/>
          <w:szCs w:val="24"/>
          <w:lang w:val="it-IT"/>
        </w:rPr>
        <w:t xml:space="preserve">Attività Sensibili </w:t>
      </w:r>
    </w:p>
    <w:p w14:paraId="71B816E9" w14:textId="3939CA40" w:rsidR="004044E9" w:rsidRPr="002102BD" w:rsidRDefault="00E51A60">
      <w:pPr>
        <w:spacing w:before="120" w:line="360" w:lineRule="auto"/>
        <w:ind w:left="360" w:hanging="360"/>
        <w:jc w:val="both"/>
        <w:rPr>
          <w:rFonts w:ascii="Cambria" w:hAnsi="Cambria"/>
          <w:iCs/>
          <w:sz w:val="24"/>
          <w:szCs w:val="24"/>
          <w:lang w:val="it-IT"/>
        </w:rPr>
      </w:pPr>
      <w:r w:rsidRPr="002102BD">
        <w:rPr>
          <w:rFonts w:ascii="Cambria" w:hAnsi="Cambria"/>
          <w:b/>
          <w:bCs/>
          <w:iCs/>
          <w:sz w:val="24"/>
          <w:szCs w:val="24"/>
          <w:lang w:val="it-IT"/>
        </w:rPr>
        <w:t>1)</w:t>
      </w:r>
      <w:r w:rsidRPr="002102BD">
        <w:rPr>
          <w:rFonts w:ascii="Cambria" w:hAnsi="Cambria"/>
          <w:iCs/>
          <w:sz w:val="24"/>
          <w:szCs w:val="24"/>
          <w:lang w:val="it-IT"/>
        </w:rPr>
        <w:t xml:space="preserve"> </w:t>
      </w:r>
      <w:r w:rsidRPr="002102BD">
        <w:rPr>
          <w:rFonts w:ascii="Cambria" w:hAnsi="Cambria"/>
          <w:iCs/>
          <w:sz w:val="24"/>
          <w:szCs w:val="24"/>
          <w:lang w:val="it-IT"/>
        </w:rPr>
        <w:tab/>
      </w:r>
      <w:r w:rsidRPr="002102BD">
        <w:rPr>
          <w:rFonts w:ascii="Cambria" w:hAnsi="Cambria"/>
          <w:b/>
          <w:bCs/>
          <w:iCs/>
          <w:sz w:val="24"/>
          <w:szCs w:val="24"/>
          <w:lang w:val="it-IT"/>
        </w:rPr>
        <w:t>Rapporti con l’A</w:t>
      </w:r>
      <w:r w:rsidR="00465E4B" w:rsidRPr="002102BD">
        <w:rPr>
          <w:rFonts w:ascii="Cambria" w:hAnsi="Cambria"/>
          <w:b/>
          <w:bCs/>
          <w:iCs/>
          <w:sz w:val="24"/>
          <w:szCs w:val="24"/>
          <w:lang w:val="it-IT"/>
        </w:rPr>
        <w:t>genzia delle Dogane e</w:t>
      </w:r>
      <w:r w:rsidRPr="002102BD">
        <w:rPr>
          <w:rFonts w:ascii="Cambria" w:hAnsi="Cambria"/>
          <w:b/>
          <w:bCs/>
          <w:iCs/>
          <w:sz w:val="24"/>
          <w:szCs w:val="24"/>
          <w:lang w:val="it-IT"/>
        </w:rPr>
        <w:t xml:space="preserve"> </w:t>
      </w:r>
      <w:r w:rsidR="002558AD" w:rsidRPr="002102BD">
        <w:rPr>
          <w:rFonts w:ascii="Cambria" w:hAnsi="Cambria"/>
          <w:b/>
          <w:bCs/>
          <w:iCs/>
          <w:sz w:val="24"/>
          <w:szCs w:val="24"/>
          <w:lang w:val="it-IT"/>
        </w:rPr>
        <w:t xml:space="preserve">dei </w:t>
      </w:r>
      <w:r w:rsidRPr="002102BD">
        <w:rPr>
          <w:rFonts w:ascii="Cambria" w:hAnsi="Cambria"/>
          <w:b/>
          <w:bCs/>
          <w:iCs/>
          <w:sz w:val="24"/>
          <w:szCs w:val="24"/>
          <w:lang w:val="it-IT"/>
        </w:rPr>
        <w:t>Monopoli:</w:t>
      </w:r>
    </w:p>
    <w:p w14:paraId="3E53EB18" w14:textId="27F3998E" w:rsidR="004044E9" w:rsidRPr="002102BD" w:rsidRDefault="0016759A" w:rsidP="00AB32E8">
      <w:pPr>
        <w:numPr>
          <w:ilvl w:val="0"/>
          <w:numId w:val="25"/>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sono stati previsti specifici principi di divieto di pratiche corruttive nei rapporti con la P.A. in linea con quanto già previsto nel Codice</w:t>
      </w:r>
      <w:r w:rsidR="002558AD" w:rsidRPr="002102BD">
        <w:rPr>
          <w:rFonts w:ascii="Cambria" w:hAnsi="Cambria"/>
          <w:iCs/>
          <w:sz w:val="24"/>
          <w:szCs w:val="24"/>
          <w:lang w:val="it-IT"/>
        </w:rPr>
        <w:t>.</w:t>
      </w:r>
      <w:r w:rsidR="00E51A60" w:rsidRPr="002102BD">
        <w:rPr>
          <w:rFonts w:ascii="Cambria" w:hAnsi="Cambria"/>
          <w:iCs/>
          <w:sz w:val="24"/>
          <w:szCs w:val="24"/>
          <w:lang w:val="it-IT"/>
        </w:rPr>
        <w:t xml:space="preserve"> </w:t>
      </w:r>
    </w:p>
    <w:p w14:paraId="346EDAB3" w14:textId="280CB527" w:rsidR="004044E9" w:rsidRPr="002102BD" w:rsidRDefault="000A3602" w:rsidP="00AB32E8">
      <w:pPr>
        <w:numPr>
          <w:ilvl w:val="0"/>
          <w:numId w:val="25"/>
        </w:numPr>
        <w:spacing w:before="120" w:line="360" w:lineRule="auto"/>
        <w:jc w:val="both"/>
        <w:rPr>
          <w:rFonts w:ascii="Cambria" w:hAnsi="Cambria"/>
          <w:iCs/>
          <w:sz w:val="24"/>
          <w:szCs w:val="24"/>
          <w:u w:val="single"/>
          <w:lang w:val="it-IT"/>
        </w:rPr>
      </w:pPr>
      <w:r w:rsidRPr="00D32E9A">
        <w:rPr>
          <w:rFonts w:ascii="Cambria" w:hAnsi="Cambria"/>
          <w:iCs/>
          <w:sz w:val="24"/>
          <w:szCs w:val="24"/>
          <w:u w:val="single"/>
          <w:lang w:val="it-IT"/>
        </w:rPr>
        <w:t>Codice di Condotta</w:t>
      </w:r>
      <w:r w:rsidR="000E4E47">
        <w:rPr>
          <w:rFonts w:ascii="Cambria" w:hAnsi="Cambria"/>
          <w:iCs/>
          <w:sz w:val="24"/>
          <w:szCs w:val="24"/>
          <w:u w:val="single"/>
          <w:lang w:val="it-IT"/>
        </w:rPr>
        <w:t xml:space="preserve"> PMI</w:t>
      </w:r>
      <w:r w:rsidRPr="00D32E9A">
        <w:rPr>
          <w:rFonts w:ascii="Cambria" w:hAnsi="Cambria"/>
          <w:iCs/>
          <w:sz w:val="24"/>
          <w:szCs w:val="24"/>
          <w:u w:val="single"/>
          <w:lang w:val="it-IT"/>
        </w:rPr>
        <w:t xml:space="preserve">: </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11B699A9" w14:textId="77777777" w:rsidR="00091A60" w:rsidRDefault="00E51A60"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Procedur</w:t>
      </w:r>
      <w:r w:rsidR="00091A60">
        <w:rPr>
          <w:rFonts w:ascii="Cambria" w:hAnsi="Cambria"/>
          <w:iCs/>
          <w:sz w:val="24"/>
          <w:szCs w:val="24"/>
          <w:u w:val="single"/>
          <w:lang w:val="it-IT"/>
        </w:rPr>
        <w:t>e 231</w:t>
      </w:r>
    </w:p>
    <w:p w14:paraId="43B938FF" w14:textId="411AC54E" w:rsidR="00944280" w:rsidRPr="005D3E40" w:rsidRDefault="00E51A60" w:rsidP="00091A60">
      <w:pPr>
        <w:pStyle w:val="ListParagraph"/>
        <w:numPr>
          <w:ilvl w:val="0"/>
          <w:numId w:val="88"/>
        </w:numPr>
        <w:spacing w:before="120" w:line="360" w:lineRule="auto"/>
        <w:jc w:val="both"/>
        <w:rPr>
          <w:rFonts w:ascii="Cambria" w:hAnsi="Cambria"/>
          <w:iCs/>
          <w:sz w:val="24"/>
          <w:szCs w:val="24"/>
          <w:u w:val="single"/>
          <w:lang w:val="it-IT"/>
        </w:rPr>
      </w:pPr>
      <w:r w:rsidRPr="00091A60">
        <w:rPr>
          <w:rFonts w:ascii="Cambria" w:hAnsi="Cambria"/>
          <w:sz w:val="24"/>
          <w:szCs w:val="24"/>
          <w:lang w:val="it-IT"/>
        </w:rPr>
        <w:t>Procedura</w:t>
      </w:r>
      <w:r w:rsidR="00091A60">
        <w:rPr>
          <w:rFonts w:ascii="Cambria" w:hAnsi="Cambria"/>
          <w:sz w:val="24"/>
          <w:szCs w:val="24"/>
          <w:lang w:val="it-IT"/>
        </w:rPr>
        <w:t xml:space="preserve"> 231</w:t>
      </w:r>
      <w:r w:rsidRPr="00091A60">
        <w:rPr>
          <w:rFonts w:ascii="Cambria" w:hAnsi="Cambria"/>
          <w:sz w:val="24"/>
          <w:szCs w:val="24"/>
          <w:lang w:val="it-IT"/>
        </w:rPr>
        <w:t xml:space="preserve"> </w:t>
      </w:r>
      <w:r w:rsidR="0016759A" w:rsidRPr="00091A60">
        <w:rPr>
          <w:rFonts w:ascii="Cambria" w:hAnsi="Cambria"/>
          <w:sz w:val="24"/>
          <w:szCs w:val="24"/>
          <w:lang w:val="it-IT"/>
        </w:rPr>
        <w:t>“</w:t>
      </w:r>
      <w:r w:rsidRPr="00091A60">
        <w:rPr>
          <w:rFonts w:ascii="Cambria" w:hAnsi="Cambria"/>
          <w:sz w:val="24"/>
          <w:szCs w:val="24"/>
          <w:lang w:val="it-IT"/>
        </w:rPr>
        <w:t>Rapporti con l’A</w:t>
      </w:r>
      <w:r w:rsidR="00465E4B" w:rsidRPr="00091A60">
        <w:rPr>
          <w:rFonts w:ascii="Cambria" w:hAnsi="Cambria"/>
          <w:sz w:val="24"/>
          <w:szCs w:val="24"/>
          <w:lang w:val="it-IT"/>
        </w:rPr>
        <w:t>genzia delle Dogane e dei Monopoli</w:t>
      </w:r>
      <w:r w:rsidR="0016759A" w:rsidRPr="00091A60">
        <w:rPr>
          <w:rFonts w:ascii="Cambria" w:hAnsi="Cambria"/>
          <w:sz w:val="24"/>
          <w:szCs w:val="24"/>
          <w:lang w:val="it-IT"/>
        </w:rPr>
        <w:t>”</w:t>
      </w:r>
      <w:r w:rsidR="006925D2">
        <w:rPr>
          <w:rFonts w:ascii="Cambria" w:hAnsi="Cambria"/>
          <w:sz w:val="24"/>
          <w:szCs w:val="24"/>
          <w:lang w:val="it-IT"/>
        </w:rPr>
        <w:t xml:space="preserve"> </w:t>
      </w:r>
      <w:r w:rsidRPr="00091A60">
        <w:rPr>
          <w:rFonts w:ascii="Cambria" w:hAnsi="Cambria"/>
          <w:sz w:val="24"/>
          <w:szCs w:val="24"/>
          <w:lang w:val="it-IT"/>
        </w:rPr>
        <w:t>che prevede, fra l’altro, i seguenti step di controllo: a) segregazione dei compiti fra le funzioni/soggetti coinvolti; b) tracciabilità del processo decisionale e delle relative motivazioni; c) modalità di archiviazione della documentazione rilevante</w:t>
      </w:r>
      <w:r w:rsidR="00944280">
        <w:rPr>
          <w:rFonts w:ascii="Cambria" w:hAnsi="Cambria"/>
          <w:sz w:val="24"/>
          <w:szCs w:val="24"/>
          <w:lang w:val="it-IT"/>
        </w:rPr>
        <w:t>;</w:t>
      </w:r>
    </w:p>
    <w:p w14:paraId="05195F22" w14:textId="0A8E538A" w:rsidR="00091A60" w:rsidRPr="005D3E40" w:rsidRDefault="00E51A60" w:rsidP="00091A60">
      <w:pPr>
        <w:pStyle w:val="ListParagraph"/>
        <w:numPr>
          <w:ilvl w:val="0"/>
          <w:numId w:val="88"/>
        </w:numPr>
        <w:spacing w:before="120" w:line="360" w:lineRule="auto"/>
        <w:jc w:val="both"/>
        <w:rPr>
          <w:rFonts w:ascii="Cambria" w:hAnsi="Cambria"/>
          <w:iCs/>
          <w:sz w:val="24"/>
          <w:szCs w:val="24"/>
          <w:u w:val="single"/>
          <w:lang w:val="it-IT"/>
        </w:rPr>
      </w:pPr>
      <w:r w:rsidRPr="00091A60">
        <w:rPr>
          <w:rFonts w:ascii="Cambria" w:hAnsi="Cambria"/>
          <w:sz w:val="24"/>
          <w:lang w:val="it-IT"/>
        </w:rPr>
        <w:t xml:space="preserve">Procedura </w:t>
      </w:r>
      <w:r w:rsidR="00944280">
        <w:rPr>
          <w:rFonts w:ascii="Cambria" w:hAnsi="Cambria"/>
          <w:sz w:val="24"/>
          <w:lang w:val="it-IT"/>
        </w:rPr>
        <w:t xml:space="preserve">231 </w:t>
      </w:r>
      <w:r w:rsidR="0016759A" w:rsidRPr="00091A60">
        <w:rPr>
          <w:rFonts w:ascii="Cambria" w:hAnsi="Cambria"/>
          <w:sz w:val="24"/>
          <w:lang w:val="it-IT"/>
        </w:rPr>
        <w:t>“</w:t>
      </w:r>
      <w:r w:rsidR="0006651A" w:rsidRPr="00091A60">
        <w:rPr>
          <w:rFonts w:ascii="Cambria" w:hAnsi="Cambria"/>
          <w:sz w:val="24"/>
          <w:lang w:val="it-IT"/>
        </w:rPr>
        <w:t>Contribuzioni</w:t>
      </w:r>
      <w:r w:rsidRPr="00091A60">
        <w:rPr>
          <w:rFonts w:ascii="Cambria" w:hAnsi="Cambria"/>
          <w:sz w:val="24"/>
          <w:lang w:val="it-IT"/>
        </w:rPr>
        <w:t xml:space="preserve">, regali ed </w:t>
      </w:r>
      <w:r w:rsidR="000A3602">
        <w:rPr>
          <w:rFonts w:ascii="Cambria" w:hAnsi="Cambria"/>
          <w:sz w:val="24"/>
          <w:lang w:val="it-IT"/>
        </w:rPr>
        <w:t>ospitalità</w:t>
      </w:r>
      <w:r w:rsidR="0016759A" w:rsidRPr="00091A60">
        <w:rPr>
          <w:rFonts w:ascii="Cambria" w:hAnsi="Cambria"/>
          <w:sz w:val="24"/>
          <w:lang w:val="it-IT"/>
        </w:rPr>
        <w:t>”</w:t>
      </w:r>
      <w:r w:rsidR="00091A60">
        <w:rPr>
          <w:rFonts w:ascii="Cambria" w:hAnsi="Cambria"/>
          <w:iCs/>
          <w:sz w:val="24"/>
          <w:szCs w:val="24"/>
          <w:lang w:val="it-IT"/>
        </w:rPr>
        <w:t>;</w:t>
      </w:r>
    </w:p>
    <w:p w14:paraId="338FF6FC" w14:textId="1787E059" w:rsidR="00091A60" w:rsidRDefault="00091A60" w:rsidP="00091A60">
      <w:pPr>
        <w:numPr>
          <w:ilvl w:val="1"/>
          <w:numId w:val="89"/>
        </w:numPr>
        <w:spacing w:before="120" w:line="360" w:lineRule="auto"/>
        <w:jc w:val="both"/>
        <w:rPr>
          <w:rFonts w:ascii="Cambria" w:hAnsi="Cambria"/>
          <w:iCs/>
          <w:sz w:val="24"/>
          <w:szCs w:val="24"/>
          <w:lang w:val="it-IT"/>
        </w:rPr>
      </w:pPr>
      <w:r>
        <w:rPr>
          <w:rFonts w:ascii="Cambria" w:hAnsi="Cambria"/>
          <w:iCs/>
          <w:sz w:val="24"/>
          <w:szCs w:val="24"/>
          <w:lang w:val="it-IT"/>
        </w:rPr>
        <w:t>Procedura 231 – “Precetti operativi per la mitigazione dei rischi di reato contro la PA”;</w:t>
      </w:r>
    </w:p>
    <w:p w14:paraId="3502ED9A" w14:textId="77777777" w:rsidR="00091A60" w:rsidRDefault="00091A60" w:rsidP="00091A60">
      <w:pPr>
        <w:numPr>
          <w:ilvl w:val="1"/>
          <w:numId w:val="89"/>
        </w:numPr>
        <w:spacing w:before="120" w:line="360" w:lineRule="auto"/>
        <w:jc w:val="both"/>
        <w:rPr>
          <w:rFonts w:ascii="Cambria" w:hAnsi="Cambria"/>
          <w:iCs/>
          <w:sz w:val="24"/>
          <w:szCs w:val="24"/>
          <w:lang w:val="it-IT"/>
        </w:rPr>
      </w:pPr>
      <w:r>
        <w:rPr>
          <w:rFonts w:ascii="Cambria" w:hAnsi="Cambria"/>
          <w:iCs/>
          <w:sz w:val="24"/>
          <w:szCs w:val="24"/>
          <w:lang w:val="it-IT"/>
        </w:rPr>
        <w:lastRenderedPageBreak/>
        <w:t>Linee Guida Interpretative della procedura 231 “Precetti operativi per la mitigazione dei rischi di reato contro la PA”;</w:t>
      </w:r>
    </w:p>
    <w:p w14:paraId="1BC8DCD9" w14:textId="6D54CDB6" w:rsidR="004044E9" w:rsidRPr="00091A60" w:rsidRDefault="00091A60" w:rsidP="00091A60">
      <w:pPr>
        <w:numPr>
          <w:ilvl w:val="1"/>
          <w:numId w:val="89"/>
        </w:numPr>
        <w:spacing w:before="120" w:line="360" w:lineRule="auto"/>
        <w:jc w:val="both"/>
        <w:rPr>
          <w:rFonts w:ascii="Cambria" w:hAnsi="Cambria"/>
          <w:iCs/>
          <w:sz w:val="24"/>
          <w:szCs w:val="24"/>
          <w:lang w:val="it-IT"/>
        </w:rPr>
      </w:pPr>
      <w:r>
        <w:rPr>
          <w:rFonts w:ascii="Cambria" w:hAnsi="Cambria"/>
          <w:iCs/>
          <w:sz w:val="24"/>
          <w:szCs w:val="24"/>
          <w:lang w:val="it-IT"/>
        </w:rPr>
        <w:t xml:space="preserve">Lista soggetti autorizzati a interagire con GOs. </w:t>
      </w:r>
    </w:p>
    <w:p w14:paraId="03CD1FD1" w14:textId="4044AA5A"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Principles&amp;Practices</w:t>
      </w:r>
      <w:r w:rsidRPr="002102BD">
        <w:rPr>
          <w:rFonts w:ascii="Cambria" w:hAnsi="Cambria"/>
          <w:sz w:val="24"/>
          <w:szCs w:val="24"/>
          <w:lang w:val="it-IT"/>
        </w:rPr>
        <w:t xml:space="preserve">: tali aspetti sono, inoltre, disciplinati dall’insieme delle </w:t>
      </w:r>
      <w:r w:rsidRPr="002102BD">
        <w:rPr>
          <w:rFonts w:ascii="Cambria" w:hAnsi="Cambria"/>
          <w:bCs/>
          <w:i/>
          <w:sz w:val="24"/>
          <w:szCs w:val="24"/>
          <w:lang w:val="it-IT" w:eastAsia="it-IT"/>
        </w:rPr>
        <w:t xml:space="preserve">Principles&amp;Practices </w:t>
      </w:r>
      <w:r w:rsidRPr="002102BD">
        <w:rPr>
          <w:rFonts w:ascii="Cambria" w:hAnsi="Cambria"/>
          <w:sz w:val="24"/>
          <w:szCs w:val="24"/>
          <w:lang w:val="it-IT"/>
        </w:rPr>
        <w:t xml:space="preserve">ed in particolare da </w:t>
      </w:r>
      <w:r w:rsidR="009D5A23" w:rsidRPr="002102BD">
        <w:rPr>
          <w:rFonts w:ascii="Cambria" w:hAnsi="Cambria"/>
          <w:sz w:val="24"/>
          <w:szCs w:val="24"/>
          <w:lang w:val="it-IT"/>
        </w:rPr>
        <w:t xml:space="preserve">PMI 09-C </w:t>
      </w:r>
      <w:r w:rsidR="0016759A" w:rsidRPr="002102BD">
        <w:rPr>
          <w:rFonts w:ascii="Cambria" w:hAnsi="Cambria"/>
          <w:sz w:val="24"/>
          <w:szCs w:val="24"/>
          <w:lang w:val="it-IT"/>
        </w:rPr>
        <w:t>“</w:t>
      </w:r>
      <w:r w:rsidR="009D5A23" w:rsidRPr="002102BD">
        <w:rPr>
          <w:rFonts w:ascii="Cambria" w:hAnsi="Cambria"/>
          <w:sz w:val="24"/>
          <w:szCs w:val="24"/>
          <w:lang w:val="it-IT"/>
        </w:rPr>
        <w:t>Conoscere i propri Fornitori</w:t>
      </w:r>
      <w:r w:rsidR="0016759A" w:rsidRPr="002102BD">
        <w:rPr>
          <w:rFonts w:ascii="Cambria" w:hAnsi="Cambria"/>
          <w:sz w:val="24"/>
          <w:szCs w:val="24"/>
          <w:lang w:val="it-IT"/>
        </w:rPr>
        <w:t>”</w:t>
      </w:r>
      <w:r w:rsidRPr="002102BD">
        <w:rPr>
          <w:rFonts w:ascii="Cambria" w:hAnsi="Cambria"/>
          <w:sz w:val="24"/>
          <w:lang w:val="it-IT"/>
        </w:rPr>
        <w:t xml:space="preserve">, </w:t>
      </w:r>
      <w:r w:rsidR="008A6F73" w:rsidRPr="002102BD">
        <w:rPr>
          <w:rFonts w:ascii="Cambria" w:hAnsi="Cambria"/>
          <w:sz w:val="24"/>
          <w:lang w:val="it-IT"/>
        </w:rPr>
        <w:t>PMI</w:t>
      </w:r>
      <w:r w:rsidR="008A6F73">
        <w:rPr>
          <w:rFonts w:ascii="Cambria" w:hAnsi="Cambria"/>
          <w:sz w:val="24"/>
          <w:lang w:val="it-IT"/>
        </w:rPr>
        <w:t xml:space="preserve"> </w:t>
      </w:r>
      <w:r w:rsidR="008A6F73">
        <w:rPr>
          <w:rFonts w:ascii="Cambria" w:hAnsi="Cambria"/>
          <w:sz w:val="24"/>
          <w:szCs w:val="24"/>
          <w:lang w:val="it-IT" w:eastAsia="it-IT"/>
        </w:rPr>
        <w:t>Global Anticorruption Policy</w:t>
      </w:r>
      <w:r w:rsidR="0003508D">
        <w:rPr>
          <w:rFonts w:ascii="Cambria" w:hAnsi="Cambria"/>
          <w:sz w:val="24"/>
          <w:lang w:val="it-IT"/>
        </w:rPr>
        <w:t>, PMI 29 “Acquisto di Beni e Servizi”</w:t>
      </w:r>
      <w:r w:rsidRPr="002102BD">
        <w:rPr>
          <w:rFonts w:ascii="Cambria" w:hAnsi="Cambria"/>
          <w:sz w:val="24"/>
          <w:u w:val="single"/>
          <w:lang w:val="it-IT"/>
        </w:rPr>
        <w:t xml:space="preserve"> </w:t>
      </w:r>
      <w:r w:rsidRPr="002102BD">
        <w:rPr>
          <w:rFonts w:ascii="Cambria" w:hAnsi="Cambria"/>
          <w:sz w:val="24"/>
          <w:szCs w:val="24"/>
          <w:lang w:val="it-IT"/>
        </w:rPr>
        <w:t>oltre che dalle linee guida operative concernenti l'effettuazione di pagamenti tramite conto corrente bancario nonché dalle disposizioni adottate per determinare e limitare i poteri di approvazione delle spese all'interno di ciascun dipartimento aziendale (</w:t>
      </w:r>
      <w:r w:rsidR="0016759A" w:rsidRPr="002102BD">
        <w:rPr>
          <w:rFonts w:ascii="Cambria" w:hAnsi="Cambria"/>
          <w:sz w:val="24"/>
          <w:szCs w:val="24"/>
          <w:lang w:val="it-IT"/>
        </w:rPr>
        <w:t>“</w:t>
      </w:r>
      <w:r w:rsidRPr="002102BD">
        <w:rPr>
          <w:rFonts w:ascii="Cambria" w:hAnsi="Cambria"/>
          <w:i/>
          <w:sz w:val="24"/>
          <w:szCs w:val="24"/>
          <w:lang w:val="it-IT"/>
        </w:rPr>
        <w:t>Cost Center Approval Limits</w:t>
      </w:r>
      <w:r w:rsidR="0016759A" w:rsidRPr="002102BD">
        <w:rPr>
          <w:rFonts w:ascii="Cambria" w:hAnsi="Cambria"/>
          <w:sz w:val="24"/>
          <w:szCs w:val="24"/>
          <w:lang w:val="it-IT"/>
        </w:rPr>
        <w:t>”</w:t>
      </w:r>
      <w:r w:rsidRPr="002102BD">
        <w:rPr>
          <w:rFonts w:ascii="Cambria" w:hAnsi="Cambria"/>
          <w:sz w:val="24"/>
          <w:szCs w:val="24"/>
          <w:lang w:val="it-IT"/>
        </w:rPr>
        <w:t xml:space="preserve">). </w:t>
      </w:r>
    </w:p>
    <w:p w14:paraId="6F4A4421" w14:textId="32458E7B"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 è stabilito che solo i soggetti muniti di apposita procura/delega siano autorizzati a definire i rapporti con soggetti appartenenti alla Pubblica Amministrazione.</w:t>
      </w:r>
    </w:p>
    <w:p w14:paraId="08C6DD0E" w14:textId="5C63FB17" w:rsidR="00CB700A" w:rsidRDefault="00E51A60" w:rsidP="003841DE">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 xml:space="preserve">: </w:t>
      </w:r>
      <w:bookmarkStart w:id="271" w:name="_Hlk131758481"/>
      <w:r w:rsidR="002C60C7">
        <w:rPr>
          <w:rFonts w:ascii="Cambria" w:hAnsi="Cambria"/>
          <w:iCs/>
          <w:sz w:val="24"/>
          <w:szCs w:val="24"/>
          <w:lang w:val="it-IT"/>
        </w:rPr>
        <w:t>sono stati individuati i soggetti che, per il ruolo che svolgono, sono autorizzati ad interagire con Pubblici Ufficiali o incaricati di Pubblico Servizio</w:t>
      </w:r>
      <w:bookmarkEnd w:id="271"/>
      <w:r w:rsidRPr="002102BD">
        <w:rPr>
          <w:rFonts w:ascii="Cambria" w:hAnsi="Cambria"/>
          <w:iCs/>
          <w:sz w:val="24"/>
          <w:szCs w:val="24"/>
          <w:lang w:val="it-IT"/>
        </w:rPr>
        <w:t>.</w:t>
      </w:r>
    </w:p>
    <w:p w14:paraId="538C0F4E" w14:textId="380B5A8E" w:rsidR="0003508D" w:rsidRPr="003841DE" w:rsidRDefault="0003508D" w:rsidP="003841DE">
      <w:pPr>
        <w:numPr>
          <w:ilvl w:val="0"/>
          <w:numId w:val="25"/>
        </w:numPr>
        <w:spacing w:before="120" w:line="360" w:lineRule="auto"/>
        <w:jc w:val="both"/>
        <w:rPr>
          <w:rFonts w:ascii="Cambria" w:hAnsi="Cambria"/>
          <w:iCs/>
          <w:sz w:val="24"/>
          <w:szCs w:val="24"/>
          <w:lang w:val="it-IT"/>
        </w:rPr>
      </w:pPr>
      <w:bookmarkStart w:id="272" w:name="_Hlk97890801"/>
      <w:r>
        <w:rPr>
          <w:rFonts w:ascii="Cambria" w:hAnsi="Cambria"/>
          <w:iCs/>
          <w:sz w:val="24"/>
          <w:szCs w:val="24"/>
          <w:u w:val="single"/>
          <w:lang w:val="it-IT"/>
        </w:rPr>
        <w:t>Reporting</w:t>
      </w:r>
      <w:r w:rsidRPr="005D3E40">
        <w:rPr>
          <w:rFonts w:ascii="Cambria" w:hAnsi="Cambria"/>
          <w:iCs/>
          <w:sz w:val="24"/>
          <w:szCs w:val="24"/>
          <w:lang w:val="it-IT"/>
        </w:rPr>
        <w:t>:</w:t>
      </w:r>
      <w:r>
        <w:rPr>
          <w:rFonts w:ascii="Cambria" w:hAnsi="Cambria"/>
          <w:iCs/>
          <w:sz w:val="24"/>
          <w:szCs w:val="24"/>
          <w:lang w:val="it-IT"/>
        </w:rPr>
        <w:t xml:space="preserve"> tramite l’utilizzo di un apposito tool digitale è previsto l’obbligo di redigere </w:t>
      </w:r>
      <w:r w:rsidR="005B37B9">
        <w:rPr>
          <w:rFonts w:ascii="Cambria" w:hAnsi="Cambria"/>
          <w:iCs/>
          <w:sz w:val="24"/>
          <w:szCs w:val="24"/>
          <w:lang w:val="it-IT"/>
        </w:rPr>
        <w:t xml:space="preserve">e archiviare </w:t>
      </w:r>
      <w:r>
        <w:rPr>
          <w:rFonts w:ascii="Cambria" w:hAnsi="Cambria"/>
          <w:iCs/>
          <w:sz w:val="24"/>
          <w:szCs w:val="24"/>
          <w:lang w:val="it-IT"/>
        </w:rPr>
        <w:t xml:space="preserve">un report di ciascun incontro con un soggetto qualificabile come Pubblico Ufficiale, Incaricato di Pubblico Servizio o </w:t>
      </w:r>
      <w:r w:rsidR="008E3E2A">
        <w:rPr>
          <w:rFonts w:ascii="Cambria" w:hAnsi="Cambria"/>
          <w:iCs/>
          <w:sz w:val="24"/>
          <w:szCs w:val="24"/>
          <w:lang w:val="it-IT"/>
        </w:rPr>
        <w:t>come</w:t>
      </w:r>
      <w:r>
        <w:rPr>
          <w:rFonts w:ascii="Cambria" w:hAnsi="Cambria"/>
          <w:iCs/>
          <w:sz w:val="24"/>
          <w:szCs w:val="24"/>
          <w:lang w:val="it-IT"/>
        </w:rPr>
        <w:t xml:space="preserve"> Government Official ai sensi della procedura PMI</w:t>
      </w:r>
      <w:bookmarkStart w:id="273" w:name="_Hlk139966110"/>
      <w:r w:rsidR="004C4D38">
        <w:rPr>
          <w:rFonts w:ascii="Cambria" w:hAnsi="Cambria"/>
          <w:sz w:val="24"/>
          <w:szCs w:val="24"/>
          <w:lang w:val="it-IT" w:eastAsia="it-IT"/>
        </w:rPr>
        <w:t>Global Anticorruption Policy</w:t>
      </w:r>
      <w:bookmarkEnd w:id="273"/>
      <w:r w:rsidR="00107C3B">
        <w:rPr>
          <w:rFonts w:ascii="Cambria" w:hAnsi="Cambria"/>
          <w:iCs/>
          <w:sz w:val="24"/>
          <w:szCs w:val="24"/>
          <w:lang w:val="it-IT"/>
        </w:rPr>
        <w:t>, indicando: (i) luogo e data dell’incontro; (ii) tematica discussa durante l’incontro; e (iii) nome, cognome e qualifica di tutti soggetti partecipanti</w:t>
      </w:r>
      <w:r>
        <w:rPr>
          <w:rFonts w:ascii="Cambria" w:hAnsi="Cambria"/>
          <w:iCs/>
          <w:sz w:val="24"/>
          <w:szCs w:val="24"/>
          <w:lang w:val="it-IT"/>
        </w:rPr>
        <w:t xml:space="preserve">. </w:t>
      </w:r>
    </w:p>
    <w:bookmarkEnd w:id="272"/>
    <w:p w14:paraId="501B21ED" w14:textId="77777777" w:rsidR="004044E9" w:rsidRPr="002102BD" w:rsidRDefault="00E51A60">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lastRenderedPageBreak/>
        <w:t xml:space="preserve">2) </w:t>
      </w:r>
      <w:r w:rsidRPr="002102BD">
        <w:rPr>
          <w:rFonts w:ascii="Cambria" w:hAnsi="Cambria"/>
          <w:b/>
          <w:bCs/>
          <w:iCs/>
          <w:sz w:val="24"/>
          <w:szCs w:val="24"/>
          <w:lang w:val="it-IT"/>
        </w:rPr>
        <w:tab/>
        <w:t>Rapporti con Ministeri ed Enti locali</w:t>
      </w:r>
    </w:p>
    <w:p w14:paraId="3BF151A5"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sono stati previsti specifici principi e regole di condotta all’interno del Codice di Condotta</w:t>
      </w:r>
      <w:r w:rsidR="00F02495" w:rsidRPr="002102BD">
        <w:rPr>
          <w:rFonts w:ascii="Cambria" w:hAnsi="Cambria"/>
          <w:iCs/>
          <w:sz w:val="24"/>
          <w:szCs w:val="24"/>
          <w:lang w:val="it-IT"/>
        </w:rPr>
        <w:t xml:space="preserve"> 231</w:t>
      </w:r>
      <w:r w:rsidR="00E51A60" w:rsidRPr="002102BD">
        <w:rPr>
          <w:rFonts w:ascii="Cambria" w:hAnsi="Cambria"/>
          <w:iCs/>
          <w:sz w:val="24"/>
          <w:szCs w:val="24"/>
          <w:lang w:val="it-IT"/>
        </w:rPr>
        <w:t xml:space="preserve"> adottato dalla Società.</w:t>
      </w:r>
    </w:p>
    <w:p w14:paraId="33D60AE6" w14:textId="241ED002" w:rsidR="004044E9" w:rsidRPr="002102BD" w:rsidRDefault="000A3602" w:rsidP="00AB32E8">
      <w:pPr>
        <w:numPr>
          <w:ilvl w:val="0"/>
          <w:numId w:val="26"/>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47A7FD95" w14:textId="589DA3CD" w:rsidR="008A1E19" w:rsidRDefault="0006651A" w:rsidP="00AB32E8">
      <w:pPr>
        <w:numPr>
          <w:ilvl w:val="0"/>
          <w:numId w:val="26"/>
        </w:numPr>
        <w:spacing w:before="120" w:line="360" w:lineRule="auto"/>
        <w:jc w:val="both"/>
        <w:rPr>
          <w:rFonts w:ascii="Cambria" w:hAnsi="Cambria"/>
          <w:iCs/>
          <w:sz w:val="24"/>
          <w:szCs w:val="24"/>
          <w:lang w:val="it-IT"/>
        </w:rPr>
      </w:pPr>
      <w:r w:rsidRPr="002102BD">
        <w:rPr>
          <w:rFonts w:ascii="Cambria" w:hAnsi="Cambria"/>
          <w:iCs/>
          <w:sz w:val="24"/>
          <w:szCs w:val="24"/>
          <w:lang w:val="it-IT"/>
        </w:rPr>
        <w:t>Procedur</w:t>
      </w:r>
      <w:r w:rsidR="008A1E19">
        <w:rPr>
          <w:rFonts w:ascii="Cambria" w:hAnsi="Cambria"/>
          <w:iCs/>
          <w:sz w:val="24"/>
          <w:szCs w:val="24"/>
          <w:lang w:val="it-IT"/>
        </w:rPr>
        <w:t>e 231</w:t>
      </w:r>
      <w:r w:rsidRPr="002102BD">
        <w:rPr>
          <w:rFonts w:ascii="Cambria" w:hAnsi="Cambria"/>
          <w:iCs/>
          <w:sz w:val="24"/>
          <w:szCs w:val="24"/>
          <w:lang w:val="it-IT"/>
        </w:rPr>
        <w:t xml:space="preserve">: </w:t>
      </w:r>
    </w:p>
    <w:p w14:paraId="3E644139" w14:textId="2BD646CD" w:rsidR="008A1E19" w:rsidRDefault="008A1E19" w:rsidP="008A1E19">
      <w:pPr>
        <w:pStyle w:val="ListParagraph"/>
        <w:numPr>
          <w:ilvl w:val="0"/>
          <w:numId w:val="90"/>
        </w:numPr>
        <w:spacing w:before="120" w:line="360" w:lineRule="auto"/>
        <w:jc w:val="both"/>
        <w:rPr>
          <w:rFonts w:ascii="Cambria" w:hAnsi="Cambria"/>
          <w:iCs/>
          <w:sz w:val="24"/>
          <w:szCs w:val="24"/>
          <w:lang w:val="it-IT"/>
        </w:rPr>
      </w:pPr>
      <w:r>
        <w:rPr>
          <w:rFonts w:ascii="Cambria" w:hAnsi="Cambria"/>
          <w:iCs/>
          <w:sz w:val="24"/>
          <w:szCs w:val="24"/>
          <w:lang w:val="it-IT"/>
        </w:rPr>
        <w:t>P</w:t>
      </w:r>
      <w:r w:rsidR="0006651A" w:rsidRPr="008A1E19">
        <w:rPr>
          <w:rFonts w:ascii="Cambria" w:hAnsi="Cambria"/>
          <w:iCs/>
          <w:sz w:val="24"/>
          <w:szCs w:val="24"/>
          <w:lang w:val="it-IT"/>
        </w:rPr>
        <w:t>rocedura</w:t>
      </w:r>
      <w:r>
        <w:rPr>
          <w:rFonts w:ascii="Cambria" w:hAnsi="Cambria"/>
          <w:iCs/>
          <w:sz w:val="24"/>
          <w:szCs w:val="24"/>
          <w:lang w:val="it-IT"/>
        </w:rPr>
        <w:t xml:space="preserve"> 231</w:t>
      </w:r>
      <w:r w:rsidR="0006651A" w:rsidRPr="008A1E19">
        <w:rPr>
          <w:rFonts w:ascii="Cambria" w:hAnsi="Cambria"/>
          <w:iCs/>
          <w:sz w:val="24"/>
          <w:szCs w:val="24"/>
          <w:lang w:val="it-IT"/>
        </w:rPr>
        <w:t xml:space="preserve"> </w:t>
      </w:r>
      <w:r w:rsidR="0016759A" w:rsidRPr="008A1E19">
        <w:rPr>
          <w:rFonts w:ascii="Cambria" w:hAnsi="Cambria"/>
          <w:sz w:val="24"/>
          <w:lang w:val="it-IT"/>
        </w:rPr>
        <w:t>“</w:t>
      </w:r>
      <w:r w:rsidR="0006651A" w:rsidRPr="008A1E19">
        <w:rPr>
          <w:rFonts w:ascii="Cambria" w:hAnsi="Cambria"/>
          <w:sz w:val="24"/>
          <w:lang w:val="it-IT"/>
        </w:rPr>
        <w:t xml:space="preserve">Contribuzioni, regali ed </w:t>
      </w:r>
      <w:r w:rsidR="000A3602">
        <w:rPr>
          <w:rFonts w:ascii="Cambria" w:hAnsi="Cambria"/>
          <w:sz w:val="24"/>
          <w:lang w:val="it-IT"/>
        </w:rPr>
        <w:t>ospitalità</w:t>
      </w:r>
      <w:r w:rsidR="0016759A" w:rsidRPr="008A1E19">
        <w:rPr>
          <w:rFonts w:ascii="Cambria" w:hAnsi="Cambria"/>
          <w:sz w:val="24"/>
          <w:lang w:val="it-IT"/>
        </w:rPr>
        <w:t>”</w:t>
      </w:r>
      <w:r w:rsidR="0006651A" w:rsidRPr="008A1E19">
        <w:rPr>
          <w:rFonts w:ascii="Cambria" w:hAnsi="Cambria"/>
          <w:iCs/>
          <w:sz w:val="24"/>
          <w:szCs w:val="24"/>
          <w:lang w:val="it-IT"/>
        </w:rPr>
        <w:t>.</w:t>
      </w:r>
    </w:p>
    <w:p w14:paraId="3F7A8FFE" w14:textId="6A92D690" w:rsidR="008A1E19" w:rsidRDefault="0006651A" w:rsidP="008A1E19">
      <w:pPr>
        <w:numPr>
          <w:ilvl w:val="1"/>
          <w:numId w:val="91"/>
        </w:numPr>
        <w:spacing w:before="120" w:line="360" w:lineRule="auto"/>
        <w:jc w:val="both"/>
        <w:rPr>
          <w:rFonts w:ascii="Cambria" w:hAnsi="Cambria"/>
          <w:iCs/>
          <w:sz w:val="24"/>
          <w:szCs w:val="24"/>
          <w:lang w:val="it-IT"/>
        </w:rPr>
      </w:pPr>
      <w:r w:rsidRPr="008A1E19">
        <w:rPr>
          <w:rFonts w:ascii="Cambria" w:hAnsi="Cambria"/>
          <w:iCs/>
          <w:sz w:val="24"/>
          <w:szCs w:val="24"/>
          <w:lang w:val="it-IT"/>
        </w:rPr>
        <w:t xml:space="preserve"> </w:t>
      </w:r>
      <w:r w:rsidR="008A1E19">
        <w:rPr>
          <w:rFonts w:ascii="Cambria" w:hAnsi="Cambria"/>
          <w:iCs/>
          <w:sz w:val="24"/>
          <w:szCs w:val="24"/>
          <w:lang w:val="it-IT"/>
        </w:rPr>
        <w:t>Procedura 231 “Precetti operativi per la mitigazione dei rischi di reato contro la PA”;</w:t>
      </w:r>
    </w:p>
    <w:p w14:paraId="5BF2DB17" w14:textId="77777777" w:rsidR="008A1E19" w:rsidRDefault="008A1E19" w:rsidP="008A1E19">
      <w:pPr>
        <w:numPr>
          <w:ilvl w:val="1"/>
          <w:numId w:val="91"/>
        </w:numPr>
        <w:spacing w:before="120" w:line="360" w:lineRule="auto"/>
        <w:jc w:val="both"/>
        <w:rPr>
          <w:rFonts w:ascii="Cambria" w:hAnsi="Cambria"/>
          <w:iCs/>
          <w:sz w:val="24"/>
          <w:szCs w:val="24"/>
          <w:lang w:val="it-IT"/>
        </w:rPr>
      </w:pPr>
      <w:r>
        <w:rPr>
          <w:rFonts w:ascii="Cambria" w:hAnsi="Cambria"/>
          <w:iCs/>
          <w:sz w:val="24"/>
          <w:szCs w:val="24"/>
          <w:lang w:val="it-IT"/>
        </w:rPr>
        <w:t>Linee Guida Interpretative della procedura 231 “Precetti operativi per la mitigazione dei rischi di reato contro la PA”;</w:t>
      </w:r>
    </w:p>
    <w:p w14:paraId="356CD8DF" w14:textId="4BC81BF7" w:rsidR="0006651A" w:rsidRPr="008A1E19" w:rsidRDefault="008A1E19" w:rsidP="008A1E19">
      <w:pPr>
        <w:numPr>
          <w:ilvl w:val="1"/>
          <w:numId w:val="91"/>
        </w:numPr>
        <w:spacing w:before="120" w:line="360" w:lineRule="auto"/>
        <w:jc w:val="both"/>
        <w:rPr>
          <w:rFonts w:ascii="Cambria" w:hAnsi="Cambria"/>
          <w:iCs/>
          <w:sz w:val="24"/>
          <w:szCs w:val="24"/>
          <w:lang w:val="it-IT"/>
        </w:rPr>
      </w:pPr>
      <w:r>
        <w:rPr>
          <w:rFonts w:ascii="Cambria" w:hAnsi="Cambria"/>
          <w:iCs/>
          <w:sz w:val="24"/>
          <w:szCs w:val="24"/>
          <w:lang w:val="it-IT"/>
        </w:rPr>
        <w:t>Lista soggetti autorizzati a interagire con GOs.</w:t>
      </w:r>
    </w:p>
    <w:p w14:paraId="2BC8A925" w14:textId="42E19EE9"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Principles&amp;Practices</w:t>
      </w:r>
      <w:r w:rsidRPr="002102BD">
        <w:rPr>
          <w:rFonts w:ascii="Cambria" w:hAnsi="Cambria"/>
          <w:sz w:val="24"/>
          <w:szCs w:val="24"/>
          <w:u w:val="single"/>
          <w:lang w:val="it-IT"/>
        </w:rPr>
        <w:t>:</w:t>
      </w:r>
      <w:r w:rsidRPr="002102BD">
        <w:rPr>
          <w:rFonts w:ascii="Cambria" w:hAnsi="Cambria"/>
          <w:sz w:val="24"/>
          <w:szCs w:val="24"/>
          <w:lang w:val="it-IT"/>
        </w:rPr>
        <w:t xml:space="preserve"> tali aspetti sono, inoltre, disciplinati dall’insieme delle </w:t>
      </w:r>
      <w:r w:rsidRPr="002102BD">
        <w:rPr>
          <w:rFonts w:ascii="Cambria" w:hAnsi="Cambria"/>
          <w:bCs/>
          <w:i/>
          <w:sz w:val="24"/>
          <w:szCs w:val="24"/>
          <w:lang w:val="it-IT" w:eastAsia="it-IT"/>
        </w:rPr>
        <w:t>Principles&amp;Practices</w:t>
      </w:r>
      <w:r w:rsidRPr="002102BD">
        <w:rPr>
          <w:rFonts w:ascii="Cambria" w:hAnsi="Cambria"/>
          <w:bCs/>
          <w:sz w:val="24"/>
          <w:szCs w:val="24"/>
          <w:lang w:val="it-IT" w:eastAsia="it-IT"/>
        </w:rPr>
        <w:t xml:space="preserve"> </w:t>
      </w:r>
      <w:r w:rsidRPr="002102BD">
        <w:rPr>
          <w:rFonts w:ascii="Cambria" w:hAnsi="Cambria"/>
          <w:sz w:val="24"/>
          <w:szCs w:val="24"/>
          <w:lang w:val="it-IT"/>
        </w:rPr>
        <w:t xml:space="preserve">ed in particolare da </w:t>
      </w:r>
      <w:r w:rsidR="009D5A23" w:rsidRPr="002102BD">
        <w:rPr>
          <w:rFonts w:ascii="Cambria" w:hAnsi="Cambria"/>
          <w:sz w:val="24"/>
          <w:szCs w:val="24"/>
          <w:lang w:val="it-IT"/>
        </w:rPr>
        <w:t xml:space="preserve">PMI 09-C </w:t>
      </w:r>
      <w:r w:rsidR="0016759A" w:rsidRPr="002102BD">
        <w:rPr>
          <w:rFonts w:ascii="Cambria" w:hAnsi="Cambria"/>
          <w:sz w:val="24"/>
          <w:szCs w:val="24"/>
          <w:lang w:val="it-IT"/>
        </w:rPr>
        <w:t>“</w:t>
      </w:r>
      <w:r w:rsidR="009D5A23" w:rsidRPr="002102BD">
        <w:rPr>
          <w:rFonts w:ascii="Cambria" w:hAnsi="Cambria"/>
          <w:sz w:val="24"/>
          <w:szCs w:val="24"/>
          <w:lang w:val="it-IT"/>
        </w:rPr>
        <w:t>Conoscere i propri Fornitori</w:t>
      </w:r>
      <w:r w:rsidR="0016759A" w:rsidRPr="002102BD">
        <w:rPr>
          <w:rFonts w:ascii="Cambria" w:hAnsi="Cambria"/>
          <w:sz w:val="24"/>
          <w:szCs w:val="24"/>
          <w:lang w:val="it-IT"/>
        </w:rPr>
        <w:t>”</w:t>
      </w:r>
      <w:r w:rsidRPr="002102BD">
        <w:rPr>
          <w:rFonts w:ascii="Cambria" w:hAnsi="Cambria"/>
          <w:sz w:val="24"/>
          <w:lang w:val="it-IT"/>
        </w:rPr>
        <w:t>, PMI</w:t>
      </w:r>
      <w:r w:rsidR="004C4D38">
        <w:rPr>
          <w:rFonts w:ascii="Cambria" w:hAnsi="Cambria"/>
          <w:sz w:val="24"/>
          <w:szCs w:val="24"/>
          <w:lang w:val="it-IT" w:eastAsia="it-IT"/>
        </w:rPr>
        <w:t>Global Anticorruption Policy</w:t>
      </w:r>
      <w:r w:rsidR="00E7257C">
        <w:rPr>
          <w:rFonts w:ascii="Cambria" w:hAnsi="Cambria"/>
          <w:sz w:val="24"/>
          <w:lang w:val="it-IT"/>
        </w:rPr>
        <w:t>, PMI 29 “Acquisto di Beni e Servizi”</w:t>
      </w:r>
      <w:r w:rsidRPr="002102BD">
        <w:rPr>
          <w:rFonts w:ascii="Cambria" w:hAnsi="Cambria"/>
          <w:iCs/>
          <w:sz w:val="24"/>
          <w:szCs w:val="24"/>
          <w:lang w:val="it-IT"/>
        </w:rPr>
        <w:t xml:space="preserve"> </w:t>
      </w:r>
      <w:r w:rsidRPr="002102BD">
        <w:rPr>
          <w:rFonts w:ascii="Cambria" w:hAnsi="Cambria"/>
          <w:sz w:val="24"/>
          <w:szCs w:val="24"/>
          <w:lang w:val="it-IT"/>
        </w:rPr>
        <w:t xml:space="preserve">oltre che dalle linee guida operative concernenti l'effettuazione di pagamenti tramite conto corrente bancario </w:t>
      </w:r>
      <w:r w:rsidR="00BF6E3B" w:rsidRPr="002102BD">
        <w:rPr>
          <w:rFonts w:ascii="Cambria" w:hAnsi="Cambria"/>
          <w:sz w:val="24"/>
          <w:szCs w:val="24"/>
          <w:lang w:val="it-IT"/>
        </w:rPr>
        <w:t>nonché</w:t>
      </w:r>
      <w:r w:rsidRPr="002102BD">
        <w:rPr>
          <w:rFonts w:ascii="Cambria" w:hAnsi="Cambria"/>
          <w:sz w:val="24"/>
          <w:szCs w:val="24"/>
          <w:lang w:val="it-IT"/>
        </w:rPr>
        <w:t xml:space="preserve"> dalle disposizioni adottate per determinare e limitare i poteri di approvazione delle spese all'interno di ciascun dipartimento aziendale (</w:t>
      </w:r>
      <w:r w:rsidR="0016759A" w:rsidRPr="002102BD">
        <w:rPr>
          <w:rFonts w:ascii="Cambria" w:hAnsi="Cambria"/>
          <w:sz w:val="24"/>
          <w:szCs w:val="24"/>
          <w:lang w:val="it-IT"/>
        </w:rPr>
        <w:t>“</w:t>
      </w:r>
      <w:r w:rsidRPr="002102BD">
        <w:rPr>
          <w:rFonts w:ascii="Cambria" w:hAnsi="Cambria"/>
          <w:i/>
          <w:sz w:val="24"/>
          <w:szCs w:val="24"/>
          <w:lang w:val="it-IT"/>
        </w:rPr>
        <w:t>Cost Center Approval Limits</w:t>
      </w:r>
      <w:r w:rsidR="0016759A" w:rsidRPr="002102BD">
        <w:rPr>
          <w:rFonts w:ascii="Cambria" w:hAnsi="Cambria"/>
          <w:sz w:val="24"/>
          <w:szCs w:val="24"/>
          <w:lang w:val="it-IT"/>
        </w:rPr>
        <w:t>”</w:t>
      </w:r>
      <w:r w:rsidRPr="002102BD">
        <w:rPr>
          <w:rFonts w:ascii="Cambria" w:hAnsi="Cambria"/>
          <w:sz w:val="24"/>
          <w:szCs w:val="24"/>
          <w:lang w:val="it-IT"/>
        </w:rPr>
        <w:t xml:space="preserve">). </w:t>
      </w:r>
    </w:p>
    <w:p w14:paraId="4C0DCAE1" w14:textId="333160B3"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lastRenderedPageBreak/>
        <w:t>Procure e deleghe</w:t>
      </w:r>
      <w:r w:rsidRPr="002102BD">
        <w:rPr>
          <w:rFonts w:ascii="Cambria" w:hAnsi="Cambria"/>
          <w:iCs/>
          <w:sz w:val="24"/>
          <w:szCs w:val="24"/>
          <w:lang w:val="it-IT"/>
        </w:rPr>
        <w:t>: è stabilito che siano autorizzati ad intrattenere i rapporti con gli enti pubblici competenti solo i soggetti muniti di apposita procura/delega.</w:t>
      </w:r>
    </w:p>
    <w:p w14:paraId="00EAD689" w14:textId="4456E5D7" w:rsidR="00CB700A"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 xml:space="preserve">: </w:t>
      </w:r>
      <w:r w:rsidR="00A06E3E">
        <w:rPr>
          <w:rFonts w:ascii="Cambria" w:hAnsi="Cambria"/>
          <w:iCs/>
          <w:sz w:val="24"/>
          <w:szCs w:val="24"/>
          <w:lang w:val="it-IT"/>
        </w:rPr>
        <w:t>sono stati individuati i soggetti che, per il ruolo che svolgono, sono autorizzati ad interagire con Pubblici Ufficiali o incaricati di Pubblico Servizio.</w:t>
      </w:r>
    </w:p>
    <w:p w14:paraId="4B54C895" w14:textId="460ED467" w:rsidR="00E7257C" w:rsidRPr="00E7257C" w:rsidRDefault="00E7257C" w:rsidP="00E7257C">
      <w:pPr>
        <w:numPr>
          <w:ilvl w:val="0"/>
          <w:numId w:val="26"/>
        </w:numPr>
        <w:spacing w:before="120" w:line="360" w:lineRule="auto"/>
        <w:jc w:val="both"/>
        <w:rPr>
          <w:rFonts w:ascii="Cambria" w:hAnsi="Cambria"/>
          <w:iCs/>
          <w:sz w:val="24"/>
          <w:szCs w:val="24"/>
          <w:lang w:val="it-IT"/>
        </w:rPr>
      </w:pPr>
      <w:bookmarkStart w:id="274" w:name="_Hlk97890892"/>
      <w:r>
        <w:rPr>
          <w:rFonts w:ascii="Cambria" w:hAnsi="Cambria"/>
          <w:iCs/>
          <w:sz w:val="24"/>
          <w:szCs w:val="24"/>
          <w:u w:val="single"/>
          <w:lang w:val="it-IT"/>
        </w:rPr>
        <w:t>Reporting</w:t>
      </w:r>
      <w:r w:rsidRPr="007B6BFF">
        <w:rPr>
          <w:rFonts w:ascii="Cambria" w:hAnsi="Cambria"/>
          <w:iCs/>
          <w:sz w:val="24"/>
          <w:szCs w:val="24"/>
          <w:lang w:val="it-IT"/>
        </w:rPr>
        <w:t>:</w:t>
      </w:r>
      <w:r>
        <w:rPr>
          <w:rFonts w:ascii="Cambria" w:hAnsi="Cambria"/>
          <w:iCs/>
          <w:sz w:val="24"/>
          <w:szCs w:val="24"/>
          <w:lang w:val="it-IT"/>
        </w:rPr>
        <w:t xml:space="preserve"> tramite l’utilizzo di un apposito tool digitale è previsto l’obbligo di redigere e archiviare un report di ciascun incontro con un soggetto qualificabile come Pubblico Ufficiale, Incaricato di Pubblico Servizio o come Government Official ai sensi della procedura PMI</w:t>
      </w:r>
      <w:bookmarkStart w:id="275" w:name="_Hlk139966257"/>
      <w:r w:rsidR="004C4D38">
        <w:rPr>
          <w:rFonts w:ascii="Cambria" w:hAnsi="Cambria"/>
          <w:sz w:val="24"/>
          <w:szCs w:val="24"/>
          <w:lang w:val="it-IT" w:eastAsia="it-IT"/>
        </w:rPr>
        <w:t>Global Anticorruption Policy</w:t>
      </w:r>
      <w:bookmarkEnd w:id="275"/>
      <w:r>
        <w:rPr>
          <w:rFonts w:ascii="Cambria" w:hAnsi="Cambria"/>
          <w:iCs/>
          <w:sz w:val="24"/>
          <w:szCs w:val="24"/>
          <w:lang w:val="it-IT"/>
        </w:rPr>
        <w:t xml:space="preserve">, indicando: (i) luogo e data dell’incontro; (ii) tematica discussa durante l’incontro; e (iii) nome, cognome e qualifica di tutti soggetti partecipanti. </w:t>
      </w:r>
    </w:p>
    <w:bookmarkEnd w:id="274"/>
    <w:p w14:paraId="4C34F0A1" w14:textId="12544F80" w:rsidR="004044E9" w:rsidRPr="002102BD" w:rsidRDefault="00E51A60">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t xml:space="preserve">3) </w:t>
      </w:r>
      <w:r w:rsidRPr="002102BD">
        <w:rPr>
          <w:rFonts w:ascii="Cambria" w:hAnsi="Cambria"/>
          <w:b/>
          <w:bCs/>
          <w:iCs/>
          <w:sz w:val="24"/>
          <w:szCs w:val="24"/>
          <w:lang w:val="it-IT"/>
        </w:rPr>
        <w:tab/>
      </w:r>
      <w:r w:rsidR="00A15AED" w:rsidRPr="002102BD">
        <w:rPr>
          <w:rFonts w:ascii="Cambria" w:hAnsi="Cambria"/>
          <w:b/>
          <w:bCs/>
          <w:iCs/>
          <w:sz w:val="24"/>
          <w:szCs w:val="24"/>
          <w:lang w:val="it-IT"/>
        </w:rPr>
        <w:t>Rapporti con istituzioni governative e legislative nazionali e sovranazionali</w:t>
      </w:r>
    </w:p>
    <w:p w14:paraId="2600266F" w14:textId="77777777" w:rsidR="004044E9" w:rsidRPr="002102BD" w:rsidRDefault="0016759A" w:rsidP="00AB32E8">
      <w:pPr>
        <w:numPr>
          <w:ilvl w:val="0"/>
          <w:numId w:val="27"/>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487D3F"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devono essere rispettate le disposizioni contenute nel Codice di Condotta adottato dalla Società.</w:t>
      </w:r>
    </w:p>
    <w:p w14:paraId="6ECF3C60" w14:textId="551D6855" w:rsidR="004044E9" w:rsidRPr="002102BD" w:rsidRDefault="000A3602" w:rsidP="00AB32E8">
      <w:pPr>
        <w:numPr>
          <w:ilvl w:val="0"/>
          <w:numId w:val="27"/>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77E98D13" w14:textId="0CF631C5" w:rsidR="00886B59" w:rsidRDefault="0006651A" w:rsidP="00AB32E8">
      <w:pPr>
        <w:numPr>
          <w:ilvl w:val="0"/>
          <w:numId w:val="27"/>
        </w:numPr>
        <w:spacing w:before="120" w:line="360" w:lineRule="auto"/>
        <w:jc w:val="both"/>
        <w:rPr>
          <w:rFonts w:ascii="Cambria" w:hAnsi="Cambria"/>
          <w:iCs/>
          <w:sz w:val="24"/>
          <w:szCs w:val="24"/>
          <w:lang w:val="it-IT"/>
        </w:rPr>
      </w:pPr>
      <w:r w:rsidRPr="002102BD">
        <w:rPr>
          <w:rFonts w:ascii="Cambria" w:hAnsi="Cambria"/>
          <w:iCs/>
          <w:sz w:val="24"/>
          <w:szCs w:val="24"/>
          <w:lang w:val="it-IT"/>
        </w:rPr>
        <w:t>Procedur</w:t>
      </w:r>
      <w:r w:rsidR="00886B59">
        <w:rPr>
          <w:rFonts w:ascii="Cambria" w:hAnsi="Cambria"/>
          <w:iCs/>
          <w:sz w:val="24"/>
          <w:szCs w:val="24"/>
          <w:lang w:val="it-IT"/>
        </w:rPr>
        <w:t>e 231</w:t>
      </w:r>
      <w:r w:rsidRPr="002102BD">
        <w:rPr>
          <w:rFonts w:ascii="Cambria" w:hAnsi="Cambria"/>
          <w:iCs/>
          <w:sz w:val="24"/>
          <w:szCs w:val="24"/>
          <w:lang w:val="it-IT"/>
        </w:rPr>
        <w:t xml:space="preserve">: </w:t>
      </w:r>
    </w:p>
    <w:p w14:paraId="1F4C16BA" w14:textId="634896FC" w:rsidR="0006651A" w:rsidRDefault="004313FF" w:rsidP="00886B59">
      <w:pPr>
        <w:pStyle w:val="ListParagraph"/>
        <w:numPr>
          <w:ilvl w:val="0"/>
          <w:numId w:val="90"/>
        </w:numPr>
        <w:spacing w:before="120" w:line="360" w:lineRule="auto"/>
        <w:jc w:val="both"/>
        <w:rPr>
          <w:rFonts w:ascii="Cambria" w:hAnsi="Cambria"/>
          <w:iCs/>
          <w:sz w:val="24"/>
          <w:szCs w:val="24"/>
          <w:lang w:val="it-IT"/>
        </w:rPr>
      </w:pPr>
      <w:bookmarkStart w:id="276" w:name="_Hlk97890968"/>
      <w:r w:rsidRPr="00886B59">
        <w:rPr>
          <w:rFonts w:ascii="Cambria" w:hAnsi="Cambria"/>
          <w:iCs/>
          <w:sz w:val="24"/>
          <w:szCs w:val="24"/>
          <w:lang w:val="it-IT"/>
        </w:rPr>
        <w:t>P</w:t>
      </w:r>
      <w:r w:rsidR="0006651A" w:rsidRPr="00886B59">
        <w:rPr>
          <w:rFonts w:ascii="Cambria" w:hAnsi="Cambria"/>
          <w:iCs/>
          <w:sz w:val="24"/>
          <w:szCs w:val="24"/>
          <w:lang w:val="it-IT"/>
        </w:rPr>
        <w:t xml:space="preserve">rocedura </w:t>
      </w:r>
      <w:r w:rsidR="00886B59">
        <w:rPr>
          <w:rFonts w:ascii="Cambria" w:hAnsi="Cambria"/>
          <w:iCs/>
          <w:sz w:val="24"/>
          <w:szCs w:val="24"/>
          <w:lang w:val="it-IT"/>
        </w:rPr>
        <w:t xml:space="preserve">231 </w:t>
      </w:r>
      <w:r w:rsidR="0016759A" w:rsidRPr="00886B59">
        <w:rPr>
          <w:rFonts w:ascii="Cambria" w:hAnsi="Cambria"/>
          <w:sz w:val="24"/>
          <w:lang w:val="it-IT"/>
        </w:rPr>
        <w:t>“</w:t>
      </w:r>
      <w:r w:rsidR="0006651A" w:rsidRPr="00886B59">
        <w:rPr>
          <w:rFonts w:ascii="Cambria" w:hAnsi="Cambria"/>
          <w:sz w:val="24"/>
          <w:lang w:val="it-IT"/>
        </w:rPr>
        <w:t xml:space="preserve">Contribuzioni, regali ed </w:t>
      </w:r>
      <w:r w:rsidR="000A3602">
        <w:rPr>
          <w:rFonts w:ascii="Cambria" w:hAnsi="Cambria"/>
          <w:sz w:val="24"/>
          <w:lang w:val="it-IT"/>
        </w:rPr>
        <w:t>ospitalità</w:t>
      </w:r>
      <w:r w:rsidR="0016759A" w:rsidRPr="00886B59">
        <w:rPr>
          <w:rFonts w:ascii="Cambria" w:hAnsi="Cambria"/>
          <w:sz w:val="24"/>
          <w:lang w:val="it-IT"/>
        </w:rPr>
        <w:t>”</w:t>
      </w:r>
      <w:r w:rsidR="0006651A" w:rsidRPr="00886B59">
        <w:rPr>
          <w:rFonts w:ascii="Cambria" w:hAnsi="Cambria"/>
          <w:iCs/>
          <w:sz w:val="24"/>
          <w:szCs w:val="24"/>
          <w:lang w:val="it-IT"/>
        </w:rPr>
        <w:t xml:space="preserve">. </w:t>
      </w:r>
    </w:p>
    <w:p w14:paraId="045811B9" w14:textId="77777777" w:rsidR="00886B59" w:rsidRDefault="00886B59" w:rsidP="00886B59">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Procedura 231 – “Precetti operativi per la mitigazione dei rischi di reato contro la PA”;</w:t>
      </w:r>
    </w:p>
    <w:p w14:paraId="41AC96E9" w14:textId="77777777" w:rsidR="00886B59" w:rsidRDefault="00886B59" w:rsidP="00886B59">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lastRenderedPageBreak/>
        <w:t>Linee Guida Interpretative della procedura 231 “Precetti operativi per la mitigazione dei rischi di reato contro la PA”;</w:t>
      </w:r>
    </w:p>
    <w:p w14:paraId="35F64771" w14:textId="5916C2E1" w:rsidR="00886B59" w:rsidRPr="00886B59" w:rsidRDefault="00886B59" w:rsidP="00886B59">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 xml:space="preserve">Lista soggetti autorizzati a interagire con GOs. </w:t>
      </w:r>
    </w:p>
    <w:bookmarkEnd w:id="276"/>
    <w:p w14:paraId="4510AE1E" w14:textId="15206D53" w:rsidR="004044E9" w:rsidRPr="002102BD" w:rsidRDefault="00E51A60" w:rsidP="00AB32E8">
      <w:pPr>
        <w:numPr>
          <w:ilvl w:val="0"/>
          <w:numId w:val="28"/>
        </w:numPr>
        <w:spacing w:before="120" w:line="360" w:lineRule="auto"/>
        <w:jc w:val="both"/>
        <w:rPr>
          <w:rFonts w:ascii="Cambria" w:hAnsi="Cambria"/>
          <w:iCs/>
          <w:sz w:val="24"/>
          <w:szCs w:val="24"/>
          <w:lang w:val="it-IT"/>
        </w:rPr>
      </w:pPr>
      <w:r w:rsidRPr="002102BD">
        <w:rPr>
          <w:rFonts w:ascii="Cambria" w:hAnsi="Cambria"/>
          <w:bCs/>
          <w:sz w:val="24"/>
          <w:szCs w:val="24"/>
          <w:u w:val="single"/>
          <w:lang w:val="it-IT" w:eastAsia="it-IT"/>
        </w:rPr>
        <w:t>Principles&amp;Practices</w:t>
      </w:r>
      <w:r w:rsidRPr="002102BD">
        <w:rPr>
          <w:rFonts w:ascii="Cambria" w:hAnsi="Cambria"/>
          <w:sz w:val="24"/>
          <w:szCs w:val="24"/>
          <w:lang w:val="it-IT"/>
        </w:rPr>
        <w:t xml:space="preserve">: tali aspetti sono, inoltre,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xml:space="preserve"> ed in particolare da </w:t>
      </w:r>
      <w:r w:rsidR="009D5A23" w:rsidRPr="002102BD">
        <w:rPr>
          <w:rFonts w:ascii="Cambria" w:hAnsi="Cambria"/>
          <w:sz w:val="24"/>
          <w:szCs w:val="24"/>
          <w:lang w:val="it-IT"/>
        </w:rPr>
        <w:t xml:space="preserve">PMI 09-C </w:t>
      </w:r>
      <w:r w:rsidR="0016759A" w:rsidRPr="002102BD">
        <w:rPr>
          <w:rFonts w:ascii="Cambria" w:hAnsi="Cambria"/>
          <w:sz w:val="24"/>
          <w:szCs w:val="24"/>
          <w:lang w:val="it-IT"/>
        </w:rPr>
        <w:t>“</w:t>
      </w:r>
      <w:r w:rsidR="009D5A23" w:rsidRPr="002102BD">
        <w:rPr>
          <w:rFonts w:ascii="Cambria" w:hAnsi="Cambria"/>
          <w:sz w:val="24"/>
          <w:szCs w:val="24"/>
          <w:lang w:val="it-IT"/>
        </w:rPr>
        <w:t>Conoscere i propri Fornitori</w:t>
      </w:r>
      <w:r w:rsidR="0016759A" w:rsidRPr="002102BD">
        <w:rPr>
          <w:rFonts w:ascii="Cambria" w:hAnsi="Cambria"/>
          <w:sz w:val="24"/>
          <w:szCs w:val="24"/>
          <w:lang w:val="it-IT"/>
        </w:rPr>
        <w:t>”</w:t>
      </w:r>
      <w:r w:rsidRPr="002102BD">
        <w:rPr>
          <w:rFonts w:ascii="Cambria" w:hAnsi="Cambria"/>
          <w:sz w:val="24"/>
          <w:lang w:val="it-IT"/>
        </w:rPr>
        <w:t xml:space="preserve">, </w:t>
      </w:r>
      <w:r w:rsidRPr="002102BD">
        <w:rPr>
          <w:rFonts w:ascii="Cambria" w:hAnsi="Cambria"/>
          <w:sz w:val="24"/>
          <w:szCs w:val="24"/>
          <w:lang w:val="it-IT"/>
        </w:rPr>
        <w:t>da</w:t>
      </w:r>
      <w:r w:rsidR="00902A2B" w:rsidRPr="002102BD">
        <w:rPr>
          <w:rFonts w:ascii="Cambria" w:hAnsi="Cambria"/>
          <w:sz w:val="24"/>
          <w:szCs w:val="24"/>
          <w:lang w:val="it-IT"/>
        </w:rPr>
        <w:t xml:space="preserve"> </w:t>
      </w:r>
      <w:r w:rsidRPr="002102BD">
        <w:rPr>
          <w:rFonts w:ascii="Cambria" w:hAnsi="Cambria"/>
          <w:sz w:val="24"/>
          <w:lang w:val="it-IT"/>
        </w:rPr>
        <w:t>PMI</w:t>
      </w:r>
      <w:r w:rsidR="004C4D38">
        <w:rPr>
          <w:rFonts w:ascii="Cambria" w:hAnsi="Cambria"/>
          <w:sz w:val="24"/>
          <w:szCs w:val="24"/>
          <w:lang w:val="it-IT" w:eastAsia="it-IT"/>
        </w:rPr>
        <w:t>Global Anticorruption Policy</w:t>
      </w:r>
      <w:r w:rsidR="0016759A" w:rsidRPr="002102BD">
        <w:rPr>
          <w:rFonts w:ascii="Cambria" w:hAnsi="Cambria"/>
          <w:sz w:val="24"/>
          <w:lang w:val="it-IT"/>
        </w:rPr>
        <w:t>”</w:t>
      </w:r>
      <w:r w:rsidRPr="002102BD">
        <w:rPr>
          <w:rFonts w:ascii="Cambria" w:hAnsi="Cambria"/>
          <w:sz w:val="24"/>
          <w:lang w:val="it-IT"/>
        </w:rPr>
        <w:t xml:space="preserve"> </w:t>
      </w:r>
      <w:r w:rsidRPr="002102BD">
        <w:rPr>
          <w:rFonts w:ascii="Cambria" w:hAnsi="Cambria"/>
          <w:sz w:val="24"/>
          <w:szCs w:val="24"/>
          <w:lang w:val="it-IT"/>
        </w:rPr>
        <w:t>oltre che dalle linee guida operative concernenti l'effettuazione di pagamenti tramite conto corrente bancario nonché dalle disposizioni adottate per determinare e limitare i poteri di approvazione delle spese all'interno di ciascun dipartimento aziendale (</w:t>
      </w:r>
      <w:r w:rsidR="0016759A" w:rsidRPr="002102BD">
        <w:rPr>
          <w:rFonts w:ascii="Cambria" w:hAnsi="Cambria"/>
          <w:sz w:val="24"/>
          <w:szCs w:val="24"/>
          <w:lang w:val="it-IT"/>
        </w:rPr>
        <w:t>“</w:t>
      </w:r>
      <w:r w:rsidRPr="002102BD">
        <w:rPr>
          <w:rFonts w:ascii="Cambria" w:hAnsi="Cambria"/>
          <w:i/>
          <w:sz w:val="24"/>
          <w:szCs w:val="24"/>
          <w:lang w:val="it-IT"/>
        </w:rPr>
        <w:t>Cost Center Approval Limits</w:t>
      </w:r>
      <w:r w:rsidR="0016759A" w:rsidRPr="002102BD">
        <w:rPr>
          <w:rFonts w:ascii="Cambria" w:hAnsi="Cambria"/>
          <w:sz w:val="24"/>
          <w:szCs w:val="24"/>
          <w:lang w:val="it-IT"/>
        </w:rPr>
        <w:t>”</w:t>
      </w:r>
      <w:r w:rsidRPr="002102BD">
        <w:rPr>
          <w:rFonts w:ascii="Cambria" w:hAnsi="Cambria"/>
          <w:sz w:val="24"/>
          <w:szCs w:val="24"/>
          <w:lang w:val="it-IT"/>
        </w:rPr>
        <w:t xml:space="preserve">). </w:t>
      </w:r>
    </w:p>
    <w:p w14:paraId="2BF498DB" w14:textId="45FA3142" w:rsidR="004044E9" w:rsidRPr="002102BD" w:rsidRDefault="00E51A60" w:rsidP="00AB32E8">
      <w:pPr>
        <w:numPr>
          <w:ilvl w:val="0"/>
          <w:numId w:val="27"/>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 è stabilito che siano autorizzati ad intrattenere i rapporti con gli enti pubblici competenti solo i soggetti muniti di apposita procura/delega.</w:t>
      </w:r>
    </w:p>
    <w:p w14:paraId="3D5EFF82" w14:textId="32D81781" w:rsidR="00CB700A" w:rsidRDefault="00E51A60" w:rsidP="003841DE">
      <w:pPr>
        <w:numPr>
          <w:ilvl w:val="0"/>
          <w:numId w:val="27"/>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 xml:space="preserve">: </w:t>
      </w:r>
      <w:r w:rsidR="00A06E3E">
        <w:rPr>
          <w:rFonts w:ascii="Cambria" w:hAnsi="Cambria"/>
          <w:iCs/>
          <w:sz w:val="24"/>
          <w:szCs w:val="24"/>
          <w:lang w:val="it-IT"/>
        </w:rPr>
        <w:t xml:space="preserve">sono stati individuati i soggetti che, per il ruolo che svolgono, sono autorizzati ad interagire con Pubblici Ufficiali o incaricati di Pubblico Servizio. </w:t>
      </w:r>
    </w:p>
    <w:p w14:paraId="646F4A22" w14:textId="609515A6" w:rsidR="00886B59" w:rsidRPr="00886B59" w:rsidRDefault="00886B59" w:rsidP="00886B59">
      <w:pPr>
        <w:numPr>
          <w:ilvl w:val="0"/>
          <w:numId w:val="27"/>
        </w:numPr>
        <w:spacing w:before="120" w:line="360" w:lineRule="auto"/>
        <w:jc w:val="both"/>
        <w:rPr>
          <w:rFonts w:ascii="Cambria" w:hAnsi="Cambria"/>
          <w:iCs/>
          <w:sz w:val="24"/>
          <w:szCs w:val="24"/>
          <w:lang w:val="it-IT"/>
        </w:rPr>
      </w:pPr>
      <w:bookmarkStart w:id="277" w:name="_Hlk97891027"/>
      <w:r>
        <w:rPr>
          <w:rFonts w:ascii="Cambria" w:hAnsi="Cambria"/>
          <w:iCs/>
          <w:sz w:val="24"/>
          <w:szCs w:val="24"/>
          <w:u w:val="single"/>
          <w:lang w:val="it-IT"/>
        </w:rPr>
        <w:t>Reporting</w:t>
      </w:r>
      <w:r w:rsidRPr="007B6BFF">
        <w:rPr>
          <w:rFonts w:ascii="Cambria" w:hAnsi="Cambria"/>
          <w:iCs/>
          <w:sz w:val="24"/>
          <w:szCs w:val="24"/>
          <w:lang w:val="it-IT"/>
        </w:rPr>
        <w:t>:</w:t>
      </w:r>
      <w:r>
        <w:rPr>
          <w:rFonts w:ascii="Cambria" w:hAnsi="Cambria"/>
          <w:iCs/>
          <w:sz w:val="24"/>
          <w:szCs w:val="24"/>
          <w:lang w:val="it-IT"/>
        </w:rPr>
        <w:t xml:space="preserve"> tramite l’utilizzo di un apposito </w:t>
      </w:r>
      <w:r w:rsidRPr="0058324B">
        <w:rPr>
          <w:rFonts w:ascii="Cambria" w:hAnsi="Cambria"/>
          <w:i/>
          <w:sz w:val="24"/>
          <w:szCs w:val="24"/>
          <w:lang w:val="it-IT"/>
        </w:rPr>
        <w:t>tool</w:t>
      </w:r>
      <w:r>
        <w:rPr>
          <w:rFonts w:ascii="Cambria" w:hAnsi="Cambria"/>
          <w:iCs/>
          <w:sz w:val="24"/>
          <w:szCs w:val="24"/>
          <w:lang w:val="it-IT"/>
        </w:rPr>
        <w:t xml:space="preserve"> digitale è previsto l’obbligo di redigere e archiviare un </w:t>
      </w:r>
      <w:r w:rsidRPr="0058324B">
        <w:rPr>
          <w:rFonts w:ascii="Cambria" w:hAnsi="Cambria"/>
          <w:i/>
          <w:sz w:val="24"/>
          <w:szCs w:val="24"/>
          <w:lang w:val="it-IT"/>
        </w:rPr>
        <w:t>report</w:t>
      </w:r>
      <w:r>
        <w:rPr>
          <w:rFonts w:ascii="Cambria" w:hAnsi="Cambria"/>
          <w:iCs/>
          <w:sz w:val="24"/>
          <w:szCs w:val="24"/>
          <w:lang w:val="it-IT"/>
        </w:rPr>
        <w:t xml:space="preserve"> di ciascun incontro con un soggetto qualificabile come Pubblico Ufficiale, Incaricato di Pubblico Servizio o come </w:t>
      </w:r>
      <w:r w:rsidRPr="00DD3FAD">
        <w:rPr>
          <w:rFonts w:ascii="Cambria" w:hAnsi="Cambria"/>
          <w:i/>
          <w:sz w:val="24"/>
          <w:szCs w:val="24"/>
          <w:lang w:val="it-IT"/>
        </w:rPr>
        <w:t>Government Official</w:t>
      </w:r>
      <w:r>
        <w:rPr>
          <w:rFonts w:ascii="Cambria" w:hAnsi="Cambria"/>
          <w:iCs/>
          <w:sz w:val="24"/>
          <w:szCs w:val="24"/>
          <w:lang w:val="it-IT"/>
        </w:rPr>
        <w:t xml:space="preserve"> ai sensi della procedura PMI</w:t>
      </w:r>
      <w:bookmarkStart w:id="278" w:name="_Hlk139966313"/>
      <w:r w:rsidR="004C4D38">
        <w:rPr>
          <w:rFonts w:ascii="Cambria" w:hAnsi="Cambria"/>
          <w:sz w:val="24"/>
          <w:szCs w:val="24"/>
          <w:lang w:val="it-IT" w:eastAsia="it-IT"/>
        </w:rPr>
        <w:t>Global Anticorruption Policy</w:t>
      </w:r>
      <w:bookmarkEnd w:id="278"/>
      <w:r>
        <w:rPr>
          <w:rFonts w:ascii="Cambria" w:hAnsi="Cambria"/>
          <w:iCs/>
          <w:sz w:val="24"/>
          <w:szCs w:val="24"/>
          <w:lang w:val="it-IT"/>
        </w:rPr>
        <w:t xml:space="preserve">, indicando: </w:t>
      </w:r>
      <w:bookmarkStart w:id="279" w:name="_Hlk97891805"/>
      <w:r>
        <w:rPr>
          <w:rFonts w:ascii="Cambria" w:hAnsi="Cambria"/>
          <w:iCs/>
          <w:sz w:val="24"/>
          <w:szCs w:val="24"/>
          <w:lang w:val="it-IT"/>
        </w:rPr>
        <w:t xml:space="preserve">(i) luogo e data dell’incontro; (ii) tematica discussa durante l’incontro; e (iii) nome, cognome e qualifica di tutti soggetti partecipanti. </w:t>
      </w:r>
      <w:bookmarkEnd w:id="279"/>
    </w:p>
    <w:bookmarkEnd w:id="277"/>
    <w:p w14:paraId="007CF8AB" w14:textId="3ECD707A" w:rsidR="004044E9" w:rsidRPr="002102BD" w:rsidRDefault="00E51A60">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t xml:space="preserve">4) </w:t>
      </w:r>
      <w:r w:rsidRPr="002102BD">
        <w:rPr>
          <w:rFonts w:ascii="Cambria" w:hAnsi="Cambria"/>
          <w:b/>
          <w:bCs/>
          <w:iCs/>
          <w:sz w:val="24"/>
          <w:szCs w:val="24"/>
          <w:lang w:val="it-IT"/>
        </w:rPr>
        <w:tab/>
        <w:t xml:space="preserve">Rapporti con Autorità </w:t>
      </w:r>
      <w:r w:rsidR="002558AD" w:rsidRPr="002102BD">
        <w:rPr>
          <w:rFonts w:ascii="Cambria" w:hAnsi="Cambria"/>
          <w:b/>
          <w:bCs/>
          <w:iCs/>
          <w:sz w:val="24"/>
          <w:szCs w:val="24"/>
          <w:lang w:val="it-IT"/>
        </w:rPr>
        <w:t>Giudiziarie</w:t>
      </w:r>
      <w:r w:rsidRPr="002102BD">
        <w:rPr>
          <w:rFonts w:ascii="Cambria" w:hAnsi="Cambria"/>
          <w:b/>
          <w:bCs/>
          <w:iCs/>
          <w:sz w:val="24"/>
          <w:szCs w:val="24"/>
          <w:lang w:val="it-IT"/>
        </w:rPr>
        <w:t>: gestione del contenzioso</w:t>
      </w:r>
    </w:p>
    <w:p w14:paraId="555C74D0" w14:textId="77777777" w:rsidR="004044E9" w:rsidRPr="002102BD" w:rsidRDefault="0016759A" w:rsidP="00AB32E8">
      <w:pPr>
        <w:numPr>
          <w:ilvl w:val="0"/>
          <w:numId w:val="28"/>
        </w:numPr>
        <w:spacing w:before="120" w:line="360" w:lineRule="auto"/>
        <w:jc w:val="both"/>
        <w:rPr>
          <w:rFonts w:ascii="Cambria" w:hAnsi="Cambria"/>
          <w:iCs/>
          <w:sz w:val="24"/>
          <w:szCs w:val="24"/>
          <w:lang w:val="it-IT"/>
        </w:rPr>
      </w:pPr>
      <w:r w:rsidRPr="002102BD">
        <w:rPr>
          <w:rFonts w:ascii="Cambria" w:hAnsi="Cambria"/>
          <w:sz w:val="24"/>
          <w:u w:val="single"/>
          <w:lang w:val="it-IT"/>
        </w:rPr>
        <w:lastRenderedPageBreak/>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è prevista l’osservanza delle disposizioni contenute nel Codice di Condotta adottato dalla Società.</w:t>
      </w:r>
    </w:p>
    <w:p w14:paraId="56FA2E59" w14:textId="4B627062" w:rsidR="004044E9" w:rsidRPr="008714A8" w:rsidRDefault="000A3602" w:rsidP="00DD3C97">
      <w:pPr>
        <w:numPr>
          <w:ilvl w:val="0"/>
          <w:numId w:val="28"/>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lang w:val="it-IT"/>
        </w:rPr>
        <w:t>Codice di Condotta PMI</w:t>
      </w:r>
      <w:r w:rsidR="00E51A60" w:rsidRPr="002102BD">
        <w:rPr>
          <w:rFonts w:ascii="Cambria" w:hAnsi="Cambria"/>
          <w:iCs/>
          <w:sz w:val="24"/>
          <w:szCs w:val="24"/>
          <w:lang w:val="it-IT"/>
        </w:rPr>
        <w:t>.</w:t>
      </w:r>
    </w:p>
    <w:p w14:paraId="71BB02C2" w14:textId="5DE73A86" w:rsidR="008714A8" w:rsidRDefault="008714A8" w:rsidP="00DD3C97">
      <w:pPr>
        <w:numPr>
          <w:ilvl w:val="0"/>
          <w:numId w:val="28"/>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Procedure 231:</w:t>
      </w:r>
    </w:p>
    <w:p w14:paraId="3C489720" w14:textId="1A7E3579" w:rsidR="008714A8" w:rsidRDefault="008714A8" w:rsidP="008714A8">
      <w:pPr>
        <w:pStyle w:val="ListParagraph"/>
        <w:numPr>
          <w:ilvl w:val="0"/>
          <w:numId w:val="90"/>
        </w:numPr>
        <w:spacing w:before="120" w:line="360" w:lineRule="auto"/>
        <w:jc w:val="both"/>
        <w:rPr>
          <w:rFonts w:ascii="Cambria" w:hAnsi="Cambria"/>
          <w:iCs/>
          <w:sz w:val="24"/>
          <w:szCs w:val="24"/>
          <w:lang w:val="it-IT"/>
        </w:rPr>
      </w:pPr>
      <w:r w:rsidRPr="00886B59">
        <w:rPr>
          <w:rFonts w:ascii="Cambria" w:hAnsi="Cambria"/>
          <w:iCs/>
          <w:sz w:val="24"/>
          <w:szCs w:val="24"/>
          <w:lang w:val="it-IT"/>
        </w:rPr>
        <w:t xml:space="preserve">Procedura </w:t>
      </w:r>
      <w:r>
        <w:rPr>
          <w:rFonts w:ascii="Cambria" w:hAnsi="Cambria"/>
          <w:iCs/>
          <w:sz w:val="24"/>
          <w:szCs w:val="24"/>
          <w:lang w:val="it-IT"/>
        </w:rPr>
        <w:t xml:space="preserve">231 </w:t>
      </w:r>
      <w:r w:rsidRPr="00886B59">
        <w:rPr>
          <w:rFonts w:ascii="Cambria" w:hAnsi="Cambria"/>
          <w:sz w:val="24"/>
          <w:lang w:val="it-IT"/>
        </w:rPr>
        <w:t xml:space="preserve">“Contribuzioni, regali ed </w:t>
      </w:r>
      <w:r w:rsidR="000A3602">
        <w:rPr>
          <w:rFonts w:ascii="Cambria" w:hAnsi="Cambria"/>
          <w:sz w:val="24"/>
          <w:lang w:val="it-IT"/>
        </w:rPr>
        <w:t>ospitalità</w:t>
      </w:r>
      <w:r w:rsidRPr="00886B59">
        <w:rPr>
          <w:rFonts w:ascii="Cambria" w:hAnsi="Cambria"/>
          <w:sz w:val="24"/>
          <w:lang w:val="it-IT"/>
        </w:rPr>
        <w:t>”</w:t>
      </w:r>
      <w:r w:rsidRPr="00886B59">
        <w:rPr>
          <w:rFonts w:ascii="Cambria" w:hAnsi="Cambria"/>
          <w:iCs/>
          <w:sz w:val="24"/>
          <w:szCs w:val="24"/>
          <w:lang w:val="it-IT"/>
        </w:rPr>
        <w:t xml:space="preserve">. </w:t>
      </w:r>
    </w:p>
    <w:p w14:paraId="47DA7274" w14:textId="77777777" w:rsidR="008714A8" w:rsidRDefault="008714A8" w:rsidP="008714A8">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Procedura 231 – “Precetti operativi per la mitigazione dei rischi di reato contro la PA”;</w:t>
      </w:r>
    </w:p>
    <w:p w14:paraId="22659F17" w14:textId="77777777" w:rsidR="008714A8" w:rsidRDefault="008714A8" w:rsidP="008714A8">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Linee Guida Interpretative della procedura 231 “Precetti operativi per la mitigazione dei rischi di reato contro la PA”;</w:t>
      </w:r>
    </w:p>
    <w:p w14:paraId="0ABD089D" w14:textId="5F7A7642" w:rsidR="008714A8" w:rsidRPr="008714A8" w:rsidRDefault="008714A8" w:rsidP="008714A8">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 xml:space="preserve">Lista soggetti autorizzati a interagire con GOs. </w:t>
      </w:r>
    </w:p>
    <w:p w14:paraId="56D0E904" w14:textId="1884ED67" w:rsidR="004044E9" w:rsidRPr="002102BD" w:rsidRDefault="00E51A60" w:rsidP="00AB32E8">
      <w:pPr>
        <w:numPr>
          <w:ilvl w:val="0"/>
          <w:numId w:val="28"/>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Principles&amp;Practices</w:t>
      </w:r>
      <w:r w:rsidRPr="002102BD">
        <w:rPr>
          <w:rFonts w:ascii="Cambria" w:hAnsi="Cambria"/>
          <w:sz w:val="24"/>
          <w:szCs w:val="24"/>
          <w:lang w:val="it-IT"/>
        </w:rPr>
        <w:t xml:space="preserve">: tali aspetti sono disciplinati dall’insieme </w:t>
      </w:r>
      <w:r w:rsidRPr="002102BD">
        <w:rPr>
          <w:rFonts w:ascii="Cambria" w:hAnsi="Cambria"/>
          <w:bCs/>
          <w:i/>
          <w:sz w:val="24"/>
          <w:szCs w:val="24"/>
          <w:lang w:val="it-IT" w:eastAsia="it-IT"/>
        </w:rPr>
        <w:t xml:space="preserve">Principles&amp;Practices </w:t>
      </w:r>
      <w:r w:rsidRPr="002102BD">
        <w:rPr>
          <w:rFonts w:ascii="Cambria" w:hAnsi="Cambria"/>
          <w:sz w:val="24"/>
          <w:szCs w:val="24"/>
          <w:lang w:val="it-IT"/>
        </w:rPr>
        <w:t>ed in particolare da</w:t>
      </w:r>
      <w:r w:rsidR="00902A2B" w:rsidRPr="002102BD">
        <w:rPr>
          <w:rFonts w:ascii="Cambria" w:hAnsi="Cambria"/>
          <w:sz w:val="24"/>
          <w:lang w:val="it-IT"/>
        </w:rPr>
        <w:t xml:space="preserve"> </w:t>
      </w:r>
      <w:r w:rsidRPr="002102BD">
        <w:rPr>
          <w:rFonts w:ascii="Cambria" w:hAnsi="Cambria"/>
          <w:sz w:val="24"/>
          <w:lang w:val="it-IT"/>
        </w:rPr>
        <w:t>PMI</w:t>
      </w:r>
      <w:r w:rsidR="004C4D38">
        <w:rPr>
          <w:rFonts w:ascii="Cambria" w:hAnsi="Cambria"/>
          <w:sz w:val="24"/>
          <w:szCs w:val="24"/>
          <w:lang w:val="it-IT" w:eastAsia="it-IT"/>
        </w:rPr>
        <w:t>Global Anticorruption Policy</w:t>
      </w:r>
      <w:r w:rsidR="00AE70ED">
        <w:rPr>
          <w:rFonts w:ascii="Cambria" w:hAnsi="Cambria"/>
          <w:sz w:val="24"/>
          <w:lang w:val="it-IT"/>
        </w:rPr>
        <w:t>.</w:t>
      </w:r>
    </w:p>
    <w:p w14:paraId="278832BE" w14:textId="77777777" w:rsidR="004044E9" w:rsidRPr="002102BD" w:rsidRDefault="00E51A60" w:rsidP="00AB32E8">
      <w:pPr>
        <w:numPr>
          <w:ilvl w:val="0"/>
          <w:numId w:val="28"/>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 xml:space="preserve"> sono stati formalmente attribuiti poteri e responsabilità ai soggetti che devono gestire i contenziosi giudiziali o stragiudiziali o procedimenti arbitrali.</w:t>
      </w:r>
    </w:p>
    <w:p w14:paraId="2F0F7944" w14:textId="2EFDEFA7" w:rsidR="004044E9" w:rsidRPr="002102BD" w:rsidRDefault="00E51A60" w:rsidP="00AB32E8">
      <w:pPr>
        <w:numPr>
          <w:ilvl w:val="0"/>
          <w:numId w:val="28"/>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w:t>
      </w:r>
      <w:r w:rsidR="00D62F7E">
        <w:rPr>
          <w:rFonts w:ascii="Cambria" w:hAnsi="Cambria"/>
          <w:iCs/>
          <w:sz w:val="24"/>
          <w:szCs w:val="24"/>
          <w:lang w:val="it-IT"/>
        </w:rPr>
        <w:t xml:space="preserve"> </w:t>
      </w:r>
      <w:r w:rsidR="00BF49EA">
        <w:rPr>
          <w:rFonts w:ascii="Cambria" w:hAnsi="Cambria"/>
          <w:iCs/>
          <w:sz w:val="24"/>
          <w:szCs w:val="24"/>
          <w:lang w:val="it-IT"/>
        </w:rPr>
        <w:t>sono stati individuati i soggetti che, per il ruolo che svolgono, sono autorizzati ad interagire con Pubblici Ufficiali o incaricati di Pubblico Servizio.</w:t>
      </w:r>
    </w:p>
    <w:p w14:paraId="04DBE4A5" w14:textId="5774B1CB" w:rsidR="00CB700A" w:rsidRPr="003841DE" w:rsidRDefault="00E51A60" w:rsidP="003841DE">
      <w:pPr>
        <w:numPr>
          <w:ilvl w:val="0"/>
          <w:numId w:val="28"/>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Reporting</w:t>
      </w:r>
      <w:r w:rsidRPr="002102BD">
        <w:rPr>
          <w:rFonts w:ascii="Cambria" w:hAnsi="Cambria"/>
          <w:iCs/>
          <w:sz w:val="24"/>
          <w:szCs w:val="24"/>
          <w:lang w:val="it-IT"/>
        </w:rPr>
        <w:t>: è prevista l’elaborazione di report periodici con riferimento alle attività in oggetto, inviati ad adeguato livello gerarchico.</w:t>
      </w:r>
    </w:p>
    <w:p w14:paraId="02DF4A43" w14:textId="77777777" w:rsidR="004044E9" w:rsidRPr="002102BD" w:rsidRDefault="00E51A60">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lastRenderedPageBreak/>
        <w:t xml:space="preserve">5) </w:t>
      </w:r>
      <w:r w:rsidRPr="002102BD">
        <w:rPr>
          <w:rFonts w:ascii="Cambria" w:hAnsi="Cambria"/>
          <w:b/>
          <w:bCs/>
          <w:iCs/>
          <w:sz w:val="24"/>
          <w:szCs w:val="24"/>
          <w:lang w:val="it-IT"/>
        </w:rPr>
        <w:tab/>
        <w:t>Verifiche e Ispezioni da parte di autorità esterne</w:t>
      </w:r>
    </w:p>
    <w:p w14:paraId="4B30A848" w14:textId="77777777" w:rsidR="004044E9" w:rsidRPr="002102BD" w:rsidRDefault="0016759A" w:rsidP="00AB32E8">
      <w:pPr>
        <w:numPr>
          <w:ilvl w:val="0"/>
          <w:numId w:val="29"/>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è prevista l’osservanza delle disposizioni contenute nel Codice di Condotta adottato dalla Società.</w:t>
      </w:r>
    </w:p>
    <w:p w14:paraId="24B4B7FD" w14:textId="2FFA1F2D" w:rsidR="004044E9" w:rsidRPr="005D3E40" w:rsidRDefault="000A3602" w:rsidP="00AB32E8">
      <w:pPr>
        <w:numPr>
          <w:ilvl w:val="0"/>
          <w:numId w:val="29"/>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5E9609AA" w14:textId="02158579" w:rsidR="00E15B00" w:rsidRDefault="00E15B00" w:rsidP="00AB32E8">
      <w:pPr>
        <w:numPr>
          <w:ilvl w:val="0"/>
          <w:numId w:val="29"/>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 xml:space="preserve">Procedure 231: </w:t>
      </w:r>
    </w:p>
    <w:p w14:paraId="6E540A27" w14:textId="24B165F1" w:rsidR="00E15B00" w:rsidRDefault="00E15B00" w:rsidP="00E15B00">
      <w:pPr>
        <w:numPr>
          <w:ilvl w:val="1"/>
          <w:numId w:val="29"/>
        </w:numPr>
        <w:spacing w:before="120" w:line="360" w:lineRule="auto"/>
        <w:jc w:val="both"/>
        <w:rPr>
          <w:rFonts w:ascii="Cambria" w:hAnsi="Cambria"/>
          <w:iCs/>
          <w:sz w:val="24"/>
          <w:szCs w:val="24"/>
          <w:lang w:val="it-IT"/>
        </w:rPr>
      </w:pPr>
      <w:r>
        <w:rPr>
          <w:rFonts w:ascii="Cambria" w:hAnsi="Cambria"/>
          <w:iCs/>
          <w:sz w:val="24"/>
          <w:szCs w:val="24"/>
          <w:lang w:val="it-IT"/>
        </w:rPr>
        <w:t>Procedura 231 – Precetti operativi per la mitigazione dei rischi di reato contro la PA</w:t>
      </w:r>
      <w:r w:rsidR="000E151D">
        <w:rPr>
          <w:rFonts w:ascii="Cambria" w:hAnsi="Cambria"/>
          <w:iCs/>
          <w:sz w:val="24"/>
          <w:szCs w:val="24"/>
          <w:lang w:val="it-IT"/>
        </w:rPr>
        <w:t>;</w:t>
      </w:r>
    </w:p>
    <w:p w14:paraId="291678E0" w14:textId="44A085A0" w:rsidR="00E15B00" w:rsidRDefault="00E15B00" w:rsidP="00E15B00">
      <w:pPr>
        <w:numPr>
          <w:ilvl w:val="1"/>
          <w:numId w:val="29"/>
        </w:numPr>
        <w:spacing w:before="120" w:line="360" w:lineRule="auto"/>
        <w:jc w:val="both"/>
        <w:rPr>
          <w:rFonts w:ascii="Cambria" w:hAnsi="Cambria"/>
          <w:iCs/>
          <w:sz w:val="24"/>
          <w:szCs w:val="24"/>
          <w:lang w:val="it-IT"/>
        </w:rPr>
      </w:pPr>
      <w:r>
        <w:rPr>
          <w:rFonts w:ascii="Cambria" w:hAnsi="Cambria"/>
          <w:iCs/>
          <w:sz w:val="24"/>
          <w:szCs w:val="24"/>
          <w:lang w:val="it-IT"/>
        </w:rPr>
        <w:t>Linee Guida Interpretative della procedura 231 “Precetti operativi per la mitigazione dei rischi di reato contro la PA”</w:t>
      </w:r>
      <w:r w:rsidR="000E151D">
        <w:rPr>
          <w:rFonts w:ascii="Cambria" w:hAnsi="Cambria"/>
          <w:iCs/>
          <w:sz w:val="24"/>
          <w:szCs w:val="24"/>
          <w:lang w:val="it-IT"/>
        </w:rPr>
        <w:t>;</w:t>
      </w:r>
    </w:p>
    <w:p w14:paraId="0EAE24CA" w14:textId="1246695B" w:rsidR="00E15B00" w:rsidRPr="00E15B00" w:rsidRDefault="00E15B00" w:rsidP="00E15B00">
      <w:pPr>
        <w:numPr>
          <w:ilvl w:val="1"/>
          <w:numId w:val="29"/>
        </w:numPr>
        <w:spacing w:before="120" w:line="360" w:lineRule="auto"/>
        <w:jc w:val="both"/>
        <w:rPr>
          <w:rFonts w:ascii="Cambria" w:hAnsi="Cambria"/>
          <w:iCs/>
          <w:sz w:val="24"/>
          <w:szCs w:val="24"/>
          <w:lang w:val="it-IT"/>
        </w:rPr>
      </w:pPr>
      <w:r>
        <w:rPr>
          <w:rFonts w:ascii="Cambria" w:hAnsi="Cambria"/>
          <w:iCs/>
          <w:sz w:val="24"/>
          <w:szCs w:val="24"/>
          <w:lang w:val="it-IT"/>
        </w:rPr>
        <w:t>Lista soggetti autorizzati a interagire con GOs.</w:t>
      </w:r>
    </w:p>
    <w:p w14:paraId="4403299F" w14:textId="3E3AEDDE" w:rsidR="004044E9" w:rsidRPr="002102BD" w:rsidRDefault="00E51A60" w:rsidP="00AB32E8">
      <w:pPr>
        <w:numPr>
          <w:ilvl w:val="0"/>
          <w:numId w:val="29"/>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w:t>
      </w:r>
      <w:r w:rsidRPr="002102BD">
        <w:rPr>
          <w:rFonts w:ascii="Cambria" w:hAnsi="Cambria"/>
          <w:bCs/>
          <w:sz w:val="24"/>
          <w:szCs w:val="24"/>
          <w:u w:val="single"/>
          <w:lang w:val="it-IT" w:eastAsia="it-IT"/>
        </w:rPr>
        <w:t>Practices</w:t>
      </w:r>
      <w:r w:rsidRPr="002102BD">
        <w:rPr>
          <w:rFonts w:ascii="Cambria" w:hAnsi="Cambria"/>
          <w:sz w:val="24"/>
          <w:szCs w:val="24"/>
          <w:lang w:val="it-IT"/>
        </w:rPr>
        <w:t xml:space="preserve">: tali aspetti sono disciplinati dall’insieme </w:t>
      </w:r>
      <w:r w:rsidRPr="002102BD">
        <w:rPr>
          <w:rFonts w:ascii="Cambria" w:hAnsi="Cambria"/>
          <w:bCs/>
          <w:i/>
          <w:sz w:val="24"/>
          <w:szCs w:val="24"/>
          <w:lang w:val="it-IT" w:eastAsia="it-IT"/>
        </w:rPr>
        <w:t>Principles&amp;Practices</w:t>
      </w:r>
      <w:r w:rsidRPr="002102BD">
        <w:rPr>
          <w:rFonts w:ascii="Cambria" w:hAnsi="Cambria"/>
          <w:bCs/>
          <w:sz w:val="24"/>
          <w:szCs w:val="24"/>
          <w:lang w:val="it-IT" w:eastAsia="it-IT"/>
        </w:rPr>
        <w:t xml:space="preserve"> </w:t>
      </w:r>
      <w:r w:rsidRPr="002102BD">
        <w:rPr>
          <w:rFonts w:ascii="Cambria" w:hAnsi="Cambria"/>
          <w:sz w:val="24"/>
          <w:szCs w:val="24"/>
          <w:lang w:val="it-IT"/>
        </w:rPr>
        <w:t xml:space="preserve">ed in particolare da </w:t>
      </w:r>
      <w:r w:rsidR="009D5A23" w:rsidRPr="002102BD">
        <w:rPr>
          <w:rFonts w:ascii="Cambria" w:hAnsi="Cambria"/>
          <w:sz w:val="24"/>
          <w:szCs w:val="24"/>
          <w:lang w:val="it-IT"/>
        </w:rPr>
        <w:t xml:space="preserve">PMI 09-C </w:t>
      </w:r>
      <w:r w:rsidR="0016759A" w:rsidRPr="002102BD">
        <w:rPr>
          <w:rFonts w:ascii="Cambria" w:hAnsi="Cambria"/>
          <w:sz w:val="24"/>
          <w:szCs w:val="24"/>
          <w:lang w:val="it-IT"/>
        </w:rPr>
        <w:t>“</w:t>
      </w:r>
      <w:r w:rsidR="009D5A23" w:rsidRPr="002102BD">
        <w:rPr>
          <w:rFonts w:ascii="Cambria" w:hAnsi="Cambria"/>
          <w:sz w:val="24"/>
          <w:szCs w:val="24"/>
          <w:lang w:val="it-IT"/>
        </w:rPr>
        <w:t>Conoscere i propri Fornitori</w:t>
      </w:r>
      <w:r w:rsidR="0016759A" w:rsidRPr="002102BD">
        <w:rPr>
          <w:rFonts w:ascii="Cambria" w:hAnsi="Cambria"/>
          <w:sz w:val="24"/>
          <w:szCs w:val="24"/>
          <w:lang w:val="it-IT"/>
        </w:rPr>
        <w:t>”</w:t>
      </w:r>
      <w:r w:rsidRPr="002102BD">
        <w:rPr>
          <w:rFonts w:ascii="Cambria" w:hAnsi="Cambria"/>
          <w:sz w:val="24"/>
          <w:lang w:val="it-IT"/>
        </w:rPr>
        <w:t xml:space="preserve">, PMI </w:t>
      </w:r>
      <w:r w:rsidR="004C4D38">
        <w:rPr>
          <w:rFonts w:ascii="Cambria" w:hAnsi="Cambria"/>
          <w:sz w:val="24"/>
          <w:szCs w:val="24"/>
          <w:lang w:val="it-IT" w:eastAsia="it-IT"/>
        </w:rPr>
        <w:t>Global Anticorruption Policy</w:t>
      </w:r>
      <w:r w:rsidR="004C4D38" w:rsidRPr="002102BD" w:rsidDel="004C4D38">
        <w:rPr>
          <w:rFonts w:ascii="Cambria" w:hAnsi="Cambria"/>
          <w:sz w:val="24"/>
          <w:lang w:val="it-IT"/>
        </w:rPr>
        <w:t xml:space="preserve"> </w:t>
      </w:r>
      <w:r w:rsidRPr="002102BD">
        <w:rPr>
          <w:rFonts w:ascii="Cambria" w:hAnsi="Cambria"/>
          <w:sz w:val="24"/>
          <w:lang w:val="it-IT"/>
        </w:rPr>
        <w:t xml:space="preserve"> e la Procedura</w:t>
      </w:r>
      <w:r w:rsidR="00902A2B" w:rsidRPr="002102BD">
        <w:rPr>
          <w:rFonts w:ascii="Cambria" w:hAnsi="Cambria"/>
          <w:sz w:val="24"/>
          <w:lang w:val="it-IT"/>
        </w:rPr>
        <w:t xml:space="preserve"> </w:t>
      </w:r>
      <w:r w:rsidR="0030328A">
        <w:rPr>
          <w:rFonts w:ascii="Cambria" w:hAnsi="Cambria"/>
          <w:sz w:val="24"/>
          <w:lang w:val="it-IT"/>
        </w:rPr>
        <w:t xml:space="preserve">231 </w:t>
      </w:r>
      <w:r w:rsidR="0016759A" w:rsidRPr="002102BD">
        <w:rPr>
          <w:rFonts w:ascii="Cambria" w:hAnsi="Cambria"/>
          <w:sz w:val="24"/>
          <w:lang w:val="it-IT"/>
        </w:rPr>
        <w:t>“</w:t>
      </w:r>
      <w:r w:rsidR="0006651A" w:rsidRPr="002102BD">
        <w:rPr>
          <w:rFonts w:ascii="Cambria" w:hAnsi="Cambria"/>
          <w:sz w:val="24"/>
          <w:lang w:val="it-IT"/>
        </w:rPr>
        <w:t>Contribuzioni,</w:t>
      </w:r>
      <w:r w:rsidR="008964E1" w:rsidRPr="002102BD">
        <w:rPr>
          <w:rFonts w:ascii="Cambria" w:hAnsi="Cambria"/>
          <w:sz w:val="24"/>
          <w:lang w:val="it-IT"/>
        </w:rPr>
        <w:t xml:space="preserve"> </w:t>
      </w:r>
      <w:r w:rsidR="0006651A" w:rsidRPr="002102BD">
        <w:rPr>
          <w:rFonts w:ascii="Cambria" w:hAnsi="Cambria"/>
          <w:sz w:val="24"/>
          <w:lang w:val="it-IT"/>
        </w:rPr>
        <w:t>r</w:t>
      </w:r>
      <w:r w:rsidRPr="002102BD">
        <w:rPr>
          <w:rFonts w:ascii="Cambria" w:hAnsi="Cambria"/>
          <w:sz w:val="24"/>
          <w:lang w:val="it-IT"/>
        </w:rPr>
        <w:t xml:space="preserve">egali ed </w:t>
      </w:r>
      <w:r w:rsidR="000A3602">
        <w:rPr>
          <w:rFonts w:ascii="Cambria" w:hAnsi="Cambria"/>
          <w:sz w:val="24"/>
          <w:lang w:val="it-IT"/>
        </w:rPr>
        <w:t>ospitalità</w:t>
      </w:r>
      <w:r w:rsidR="0016759A" w:rsidRPr="002102BD">
        <w:rPr>
          <w:rFonts w:ascii="Cambria" w:hAnsi="Cambria"/>
          <w:sz w:val="24"/>
          <w:lang w:val="it-IT"/>
        </w:rPr>
        <w:t>”</w:t>
      </w:r>
      <w:r w:rsidRPr="002102BD">
        <w:rPr>
          <w:rFonts w:ascii="Cambria" w:hAnsi="Cambria"/>
          <w:sz w:val="24"/>
          <w:lang w:val="it-IT"/>
        </w:rPr>
        <w:t xml:space="preserve"> o</w:t>
      </w:r>
      <w:r w:rsidRPr="002102BD">
        <w:rPr>
          <w:rFonts w:ascii="Cambria" w:hAnsi="Cambria"/>
          <w:sz w:val="24"/>
          <w:szCs w:val="24"/>
          <w:lang w:val="it-IT"/>
        </w:rPr>
        <w:t>ltre che dalle linee guida operative concernenti l'effettuazione di pagamenti tramite conto corrente bancario nonché dalle disposizioni adottate per determinare e limitare i poteri di approvazione delle spese all'interno di ciascun dipartimento aziendale (</w:t>
      </w:r>
      <w:r w:rsidR="0016759A" w:rsidRPr="002102BD">
        <w:rPr>
          <w:rFonts w:ascii="Cambria" w:hAnsi="Cambria"/>
          <w:sz w:val="24"/>
          <w:szCs w:val="24"/>
          <w:lang w:val="it-IT"/>
        </w:rPr>
        <w:t>“</w:t>
      </w:r>
      <w:r w:rsidRPr="002102BD">
        <w:rPr>
          <w:rFonts w:ascii="Cambria" w:hAnsi="Cambria"/>
          <w:i/>
          <w:sz w:val="24"/>
          <w:szCs w:val="24"/>
          <w:lang w:val="it-IT"/>
        </w:rPr>
        <w:t>Cost Center Approval Limits</w:t>
      </w:r>
      <w:r w:rsidR="0016759A" w:rsidRPr="002102BD">
        <w:rPr>
          <w:rFonts w:ascii="Cambria" w:hAnsi="Cambria"/>
          <w:sz w:val="24"/>
          <w:szCs w:val="24"/>
          <w:lang w:val="it-IT"/>
        </w:rPr>
        <w:t>”</w:t>
      </w:r>
      <w:r w:rsidRPr="002102BD">
        <w:rPr>
          <w:rFonts w:ascii="Cambria" w:hAnsi="Cambria"/>
          <w:sz w:val="24"/>
          <w:szCs w:val="24"/>
          <w:lang w:val="it-IT"/>
        </w:rPr>
        <w:t xml:space="preserve">). </w:t>
      </w:r>
    </w:p>
    <w:p w14:paraId="486081E4" w14:textId="75C43DEE" w:rsidR="004044E9" w:rsidRPr="002102BD" w:rsidRDefault="008A6F73" w:rsidP="00AB32E8">
      <w:pPr>
        <w:numPr>
          <w:ilvl w:val="0"/>
          <w:numId w:val="29"/>
        </w:numPr>
        <w:spacing w:before="120" w:line="360" w:lineRule="auto"/>
        <w:jc w:val="both"/>
        <w:rPr>
          <w:rFonts w:ascii="Cambria" w:hAnsi="Cambria"/>
          <w:iCs/>
          <w:sz w:val="24"/>
          <w:szCs w:val="24"/>
          <w:lang w:val="it-IT"/>
        </w:rPr>
      </w:pPr>
      <w:r>
        <w:rPr>
          <w:rFonts w:ascii="Cambria" w:hAnsi="Cambria"/>
          <w:bCs/>
          <w:i/>
          <w:sz w:val="24"/>
          <w:szCs w:val="24"/>
          <w:u w:val="single"/>
          <w:lang w:val="it-IT" w:eastAsia="it-IT"/>
        </w:rPr>
        <w:t>Linee guida locali</w:t>
      </w:r>
      <w:r w:rsidR="00E51A60" w:rsidRPr="002102BD">
        <w:rPr>
          <w:rFonts w:ascii="Cambria" w:hAnsi="Cambria"/>
          <w:iCs/>
          <w:sz w:val="24"/>
          <w:szCs w:val="24"/>
          <w:lang w:val="it-IT"/>
        </w:rPr>
        <w:t>: inoltre, la Società ha adottato specifiche Linee Guida aventi ad oggetto la procedura da applicare in caso di ispezioni da parte di Autorità Pubbliche.</w:t>
      </w:r>
    </w:p>
    <w:p w14:paraId="3963EC75" w14:textId="77777777" w:rsidR="00854068" w:rsidRPr="002102BD" w:rsidRDefault="00854068" w:rsidP="00AB32E8">
      <w:pPr>
        <w:numPr>
          <w:ilvl w:val="0"/>
          <w:numId w:val="29"/>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lastRenderedPageBreak/>
        <w:t>Procure e deleghe</w:t>
      </w:r>
      <w:r w:rsidRPr="002102BD">
        <w:rPr>
          <w:rFonts w:ascii="Cambria" w:hAnsi="Cambria"/>
          <w:iCs/>
          <w:sz w:val="24"/>
          <w:szCs w:val="24"/>
          <w:lang w:val="it-IT"/>
        </w:rPr>
        <w:t>: è stabilito che solo i soggetti muniti di apposita procura/delega siano autorizzati a definire i rapporti con soggetti appartenenti alla Pubblica Amministrazione.</w:t>
      </w:r>
    </w:p>
    <w:p w14:paraId="49731C2B" w14:textId="431399AE" w:rsidR="004044E9" w:rsidRPr="002102BD" w:rsidRDefault="00E51A60" w:rsidP="00AB32E8">
      <w:pPr>
        <w:numPr>
          <w:ilvl w:val="0"/>
          <w:numId w:val="29"/>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 xml:space="preserve">: </w:t>
      </w:r>
      <w:r w:rsidR="00BF49EA">
        <w:rPr>
          <w:rFonts w:ascii="Cambria" w:hAnsi="Cambria"/>
          <w:iCs/>
          <w:sz w:val="24"/>
          <w:szCs w:val="24"/>
          <w:lang w:val="it-IT"/>
        </w:rPr>
        <w:t xml:space="preserve">sono stati individuati i soggetti che, per il ruolo che svolgono, sono autorizzati ad interagire con Pubblici Ufficiali o incaricati di Pubblico Servizio. </w:t>
      </w:r>
    </w:p>
    <w:p w14:paraId="5C4C5923" w14:textId="26DE16C9" w:rsidR="00CB700A" w:rsidRPr="003841DE" w:rsidRDefault="00E51A60" w:rsidP="003841DE">
      <w:pPr>
        <w:numPr>
          <w:ilvl w:val="0"/>
          <w:numId w:val="29"/>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Reporting</w:t>
      </w:r>
      <w:r w:rsidRPr="002102BD">
        <w:rPr>
          <w:rFonts w:ascii="Cambria" w:hAnsi="Cambria"/>
          <w:iCs/>
          <w:sz w:val="24"/>
          <w:szCs w:val="24"/>
          <w:lang w:val="it-IT"/>
        </w:rPr>
        <w:t xml:space="preserve">: è prevista la predisposizione di report in merito alle verifiche subite dalla Società e agli esiti delle stesse, inviati ad adeguato livello gerarchico. </w:t>
      </w:r>
    </w:p>
    <w:p w14:paraId="78047D70" w14:textId="77777777" w:rsidR="00FD0848" w:rsidRPr="002102BD" w:rsidRDefault="00FD0848" w:rsidP="0003472D">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t>6) Rapporti con istituti di ricerca, università e strutture sanitarie pubbliche</w:t>
      </w:r>
    </w:p>
    <w:p w14:paraId="5F4D16D7" w14:textId="77777777" w:rsidR="00FD0848" w:rsidRPr="002102BD" w:rsidRDefault="0016759A" w:rsidP="00AB32E8">
      <w:pPr>
        <w:numPr>
          <w:ilvl w:val="0"/>
          <w:numId w:val="29"/>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FD0848"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FD0848" w:rsidRPr="002102BD">
        <w:rPr>
          <w:rFonts w:ascii="Cambria" w:hAnsi="Cambria"/>
          <w:sz w:val="24"/>
          <w:u w:val="single"/>
          <w:lang w:val="it-IT"/>
        </w:rPr>
        <w:t>gs. 231/01</w:t>
      </w:r>
      <w:r w:rsidRPr="002102BD">
        <w:rPr>
          <w:rFonts w:ascii="Cambria" w:hAnsi="Cambria"/>
          <w:sz w:val="24"/>
          <w:u w:val="single"/>
          <w:lang w:val="it-IT"/>
        </w:rPr>
        <w:t>”</w:t>
      </w:r>
      <w:r w:rsidR="00FD0848" w:rsidRPr="002102BD">
        <w:rPr>
          <w:rFonts w:ascii="Cambria" w:hAnsi="Cambria"/>
          <w:iCs/>
          <w:sz w:val="24"/>
          <w:szCs w:val="24"/>
          <w:lang w:val="it-IT"/>
        </w:rPr>
        <w:t>: è prevista l’osservanza delle disposizioni contenute nel Codice di Condotta adottato dalla Società.</w:t>
      </w:r>
    </w:p>
    <w:p w14:paraId="2B721857" w14:textId="10D55599" w:rsidR="00FD0848" w:rsidRPr="005D3E40" w:rsidRDefault="000A3602" w:rsidP="00AB32E8">
      <w:pPr>
        <w:numPr>
          <w:ilvl w:val="0"/>
          <w:numId w:val="29"/>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FD0848"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FD0848" w:rsidRPr="002102BD">
        <w:rPr>
          <w:rFonts w:ascii="Cambria" w:hAnsi="Cambria"/>
          <w:iCs/>
          <w:sz w:val="24"/>
          <w:szCs w:val="24"/>
          <w:lang w:val="it-IT"/>
        </w:rPr>
        <w:t>.</w:t>
      </w:r>
    </w:p>
    <w:p w14:paraId="728D14C6" w14:textId="63AA4F2A" w:rsidR="000E151D" w:rsidRDefault="000E151D" w:rsidP="00AB32E8">
      <w:pPr>
        <w:numPr>
          <w:ilvl w:val="0"/>
          <w:numId w:val="29"/>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Procedure 231:</w:t>
      </w:r>
    </w:p>
    <w:p w14:paraId="486B14A0" w14:textId="63419AA2" w:rsidR="000D035F" w:rsidRDefault="000D035F" w:rsidP="000E151D">
      <w:pPr>
        <w:numPr>
          <w:ilvl w:val="1"/>
          <w:numId w:val="29"/>
        </w:numPr>
        <w:spacing w:before="120" w:line="360" w:lineRule="auto"/>
        <w:jc w:val="both"/>
        <w:rPr>
          <w:rFonts w:ascii="Cambria" w:hAnsi="Cambria"/>
          <w:iCs/>
          <w:sz w:val="24"/>
          <w:szCs w:val="24"/>
          <w:lang w:val="it-IT"/>
        </w:rPr>
      </w:pPr>
      <w:r>
        <w:rPr>
          <w:rFonts w:ascii="Cambria" w:hAnsi="Cambria"/>
          <w:iCs/>
          <w:sz w:val="24"/>
          <w:szCs w:val="24"/>
          <w:lang w:val="it-IT"/>
        </w:rPr>
        <w:t xml:space="preserve">Procedura 231 “Contribuzioni, regali e </w:t>
      </w:r>
      <w:r w:rsidR="000A3602">
        <w:rPr>
          <w:rFonts w:ascii="Cambria" w:hAnsi="Cambria"/>
          <w:iCs/>
          <w:sz w:val="24"/>
          <w:szCs w:val="24"/>
          <w:lang w:val="it-IT"/>
        </w:rPr>
        <w:t>ospitalità</w:t>
      </w:r>
      <w:r>
        <w:rPr>
          <w:rFonts w:ascii="Cambria" w:hAnsi="Cambria"/>
          <w:iCs/>
          <w:sz w:val="24"/>
          <w:szCs w:val="24"/>
          <w:lang w:val="it-IT"/>
        </w:rPr>
        <w:t>”;</w:t>
      </w:r>
    </w:p>
    <w:p w14:paraId="2845CE33" w14:textId="3DED01CE" w:rsidR="000E151D" w:rsidRDefault="000E151D" w:rsidP="000E151D">
      <w:pPr>
        <w:numPr>
          <w:ilvl w:val="1"/>
          <w:numId w:val="29"/>
        </w:numPr>
        <w:spacing w:before="120" w:line="360" w:lineRule="auto"/>
        <w:jc w:val="both"/>
        <w:rPr>
          <w:rFonts w:ascii="Cambria" w:hAnsi="Cambria"/>
          <w:iCs/>
          <w:sz w:val="24"/>
          <w:szCs w:val="24"/>
          <w:lang w:val="it-IT"/>
        </w:rPr>
      </w:pPr>
      <w:bookmarkStart w:id="280" w:name="_Hlk97891424"/>
      <w:r>
        <w:rPr>
          <w:rFonts w:ascii="Cambria" w:hAnsi="Cambria"/>
          <w:iCs/>
          <w:sz w:val="24"/>
          <w:szCs w:val="24"/>
          <w:lang w:val="it-IT"/>
        </w:rPr>
        <w:t>Procedura 231 – Precetti operativi per la mitigazione dei rischi di reato contro la PA</w:t>
      </w:r>
      <w:r w:rsidR="000D035F">
        <w:rPr>
          <w:rFonts w:ascii="Cambria" w:hAnsi="Cambria"/>
          <w:iCs/>
          <w:sz w:val="24"/>
          <w:szCs w:val="24"/>
          <w:lang w:val="it-IT"/>
        </w:rPr>
        <w:t>;</w:t>
      </w:r>
    </w:p>
    <w:p w14:paraId="19044FA6" w14:textId="24ADE312" w:rsidR="000E151D" w:rsidRDefault="000E151D" w:rsidP="000E151D">
      <w:pPr>
        <w:numPr>
          <w:ilvl w:val="1"/>
          <w:numId w:val="29"/>
        </w:numPr>
        <w:spacing w:before="120" w:line="360" w:lineRule="auto"/>
        <w:jc w:val="both"/>
        <w:rPr>
          <w:rFonts w:ascii="Cambria" w:hAnsi="Cambria"/>
          <w:iCs/>
          <w:sz w:val="24"/>
          <w:szCs w:val="24"/>
          <w:lang w:val="it-IT"/>
        </w:rPr>
      </w:pPr>
      <w:r>
        <w:rPr>
          <w:rFonts w:ascii="Cambria" w:hAnsi="Cambria"/>
          <w:iCs/>
          <w:sz w:val="24"/>
          <w:szCs w:val="24"/>
          <w:lang w:val="it-IT"/>
        </w:rPr>
        <w:t>Linee Guida Interpretative della procedura 231 “Precetti operativi per la mitigazione dei rischi di reato contro la PA”</w:t>
      </w:r>
      <w:r w:rsidR="000D035F">
        <w:rPr>
          <w:rFonts w:ascii="Cambria" w:hAnsi="Cambria"/>
          <w:iCs/>
          <w:sz w:val="24"/>
          <w:szCs w:val="24"/>
          <w:lang w:val="it-IT"/>
        </w:rPr>
        <w:t>;</w:t>
      </w:r>
    </w:p>
    <w:bookmarkEnd w:id="280"/>
    <w:p w14:paraId="17ABFB9E" w14:textId="669389FF" w:rsidR="000E151D" w:rsidRPr="000E151D" w:rsidRDefault="000E151D" w:rsidP="000E151D">
      <w:pPr>
        <w:numPr>
          <w:ilvl w:val="1"/>
          <w:numId w:val="29"/>
        </w:numPr>
        <w:spacing w:before="120" w:line="360" w:lineRule="auto"/>
        <w:jc w:val="both"/>
        <w:rPr>
          <w:rFonts w:ascii="Cambria" w:hAnsi="Cambria"/>
          <w:iCs/>
          <w:sz w:val="24"/>
          <w:szCs w:val="24"/>
          <w:lang w:val="it-IT"/>
        </w:rPr>
      </w:pPr>
      <w:r>
        <w:rPr>
          <w:rFonts w:ascii="Cambria" w:hAnsi="Cambria"/>
          <w:iCs/>
          <w:sz w:val="24"/>
          <w:szCs w:val="24"/>
          <w:lang w:val="it-IT"/>
        </w:rPr>
        <w:t>Lista soggetti autorizzati a interagire con GOs.</w:t>
      </w:r>
    </w:p>
    <w:p w14:paraId="531C7A1A" w14:textId="7466390D" w:rsidR="00FD0848" w:rsidRPr="002102BD" w:rsidRDefault="00FD0848" w:rsidP="00AB32E8">
      <w:pPr>
        <w:numPr>
          <w:ilvl w:val="0"/>
          <w:numId w:val="29"/>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w:t>
      </w:r>
      <w:r w:rsidRPr="002102BD">
        <w:rPr>
          <w:rFonts w:ascii="Cambria" w:hAnsi="Cambria"/>
          <w:bCs/>
          <w:sz w:val="24"/>
          <w:szCs w:val="24"/>
          <w:u w:val="single"/>
          <w:lang w:val="it-IT" w:eastAsia="it-IT"/>
        </w:rPr>
        <w:t>Practices</w:t>
      </w:r>
      <w:r w:rsidRPr="002102BD">
        <w:rPr>
          <w:rFonts w:ascii="Cambria" w:hAnsi="Cambria"/>
          <w:sz w:val="24"/>
          <w:szCs w:val="24"/>
          <w:lang w:val="it-IT"/>
        </w:rPr>
        <w:t xml:space="preserve">: tali aspetti sono disciplinati dall’insieme </w:t>
      </w:r>
      <w:r w:rsidRPr="002102BD">
        <w:rPr>
          <w:rFonts w:ascii="Cambria" w:hAnsi="Cambria"/>
          <w:bCs/>
          <w:i/>
          <w:sz w:val="24"/>
          <w:szCs w:val="24"/>
          <w:lang w:val="it-IT" w:eastAsia="it-IT"/>
        </w:rPr>
        <w:t>Principles&amp;Practices</w:t>
      </w:r>
      <w:r w:rsidRPr="002102BD">
        <w:rPr>
          <w:rFonts w:ascii="Cambria" w:hAnsi="Cambria"/>
          <w:bCs/>
          <w:sz w:val="24"/>
          <w:szCs w:val="24"/>
          <w:lang w:val="it-IT" w:eastAsia="it-IT"/>
        </w:rPr>
        <w:t xml:space="preserve"> </w:t>
      </w:r>
      <w:r w:rsidRPr="002102BD">
        <w:rPr>
          <w:rFonts w:ascii="Cambria" w:hAnsi="Cambria"/>
          <w:sz w:val="24"/>
          <w:szCs w:val="24"/>
          <w:lang w:val="it-IT"/>
        </w:rPr>
        <w:t xml:space="preserve">ed in particolare da PMI 09-C </w:t>
      </w:r>
      <w:r w:rsidR="0016759A" w:rsidRPr="002102BD">
        <w:rPr>
          <w:rFonts w:ascii="Cambria" w:hAnsi="Cambria"/>
          <w:sz w:val="24"/>
          <w:szCs w:val="24"/>
          <w:lang w:val="it-IT"/>
        </w:rPr>
        <w:t>“</w:t>
      </w:r>
      <w:r w:rsidRPr="002102BD">
        <w:rPr>
          <w:rFonts w:ascii="Cambria" w:hAnsi="Cambria"/>
          <w:sz w:val="24"/>
          <w:szCs w:val="24"/>
          <w:lang w:val="it-IT"/>
        </w:rPr>
        <w:t xml:space="preserve">Conoscere i </w:t>
      </w:r>
      <w:r w:rsidRPr="002102BD">
        <w:rPr>
          <w:rFonts w:ascii="Cambria" w:hAnsi="Cambria"/>
          <w:sz w:val="24"/>
          <w:szCs w:val="24"/>
          <w:lang w:val="it-IT"/>
        </w:rPr>
        <w:lastRenderedPageBreak/>
        <w:t>propri Fornitori</w:t>
      </w:r>
      <w:r w:rsidR="0016759A" w:rsidRPr="002102BD">
        <w:rPr>
          <w:rFonts w:ascii="Cambria" w:hAnsi="Cambria"/>
          <w:sz w:val="24"/>
          <w:szCs w:val="24"/>
          <w:lang w:val="it-IT"/>
        </w:rPr>
        <w:t>”</w:t>
      </w:r>
      <w:r w:rsidRPr="002102BD">
        <w:rPr>
          <w:rFonts w:ascii="Cambria" w:hAnsi="Cambria"/>
          <w:sz w:val="24"/>
          <w:lang w:val="it-IT"/>
        </w:rPr>
        <w:t>, PMI</w:t>
      </w:r>
      <w:r w:rsidR="004C4D38">
        <w:rPr>
          <w:rFonts w:ascii="Cambria" w:hAnsi="Cambria"/>
          <w:sz w:val="24"/>
          <w:szCs w:val="24"/>
          <w:lang w:val="it-IT" w:eastAsia="it-IT"/>
        </w:rPr>
        <w:t>Global Anticorruption Policy</w:t>
      </w:r>
      <w:r w:rsidR="006C3268">
        <w:rPr>
          <w:rFonts w:ascii="Cambria" w:hAnsi="Cambria"/>
          <w:sz w:val="24"/>
          <w:lang w:val="it-IT"/>
        </w:rPr>
        <w:t>, PMI 12-C “Contribuzioni sociali”</w:t>
      </w:r>
      <w:r w:rsidRPr="002102BD">
        <w:rPr>
          <w:rFonts w:ascii="Cambria" w:hAnsi="Cambria"/>
          <w:sz w:val="24"/>
          <w:lang w:val="it-IT"/>
        </w:rPr>
        <w:t xml:space="preserve"> o</w:t>
      </w:r>
      <w:r w:rsidRPr="002102BD">
        <w:rPr>
          <w:rFonts w:ascii="Cambria" w:hAnsi="Cambria"/>
          <w:sz w:val="24"/>
          <w:szCs w:val="24"/>
          <w:lang w:val="it-IT"/>
        </w:rPr>
        <w:t>ltre che dalle linee guida operative concernenti l'effettuazione di pagamenti tramite conto corrente bancario nonché dalle disposizioni adottate per determinare e limitare i poteri di approvazione delle spese all'interno di ciascun dipartimento aziendale (</w:t>
      </w:r>
      <w:r w:rsidR="0016759A" w:rsidRPr="002102BD">
        <w:rPr>
          <w:rFonts w:ascii="Cambria" w:hAnsi="Cambria"/>
          <w:sz w:val="24"/>
          <w:szCs w:val="24"/>
          <w:lang w:val="it-IT"/>
        </w:rPr>
        <w:t>“</w:t>
      </w:r>
      <w:r w:rsidRPr="002102BD">
        <w:rPr>
          <w:rFonts w:ascii="Cambria" w:hAnsi="Cambria"/>
          <w:i/>
          <w:sz w:val="24"/>
          <w:szCs w:val="24"/>
          <w:lang w:val="it-IT"/>
        </w:rPr>
        <w:t>Cost Center Approval Limits</w:t>
      </w:r>
      <w:r w:rsidR="0016759A" w:rsidRPr="002102BD">
        <w:rPr>
          <w:rFonts w:ascii="Cambria" w:hAnsi="Cambria"/>
          <w:sz w:val="24"/>
          <w:szCs w:val="24"/>
          <w:lang w:val="it-IT"/>
        </w:rPr>
        <w:t>”</w:t>
      </w:r>
      <w:r w:rsidRPr="002102BD">
        <w:rPr>
          <w:rFonts w:ascii="Cambria" w:hAnsi="Cambria"/>
          <w:sz w:val="24"/>
          <w:szCs w:val="24"/>
          <w:lang w:val="it-IT"/>
        </w:rPr>
        <w:t xml:space="preserve">). </w:t>
      </w:r>
    </w:p>
    <w:p w14:paraId="4BFDC0B0" w14:textId="00C8FCA9" w:rsidR="007470D5" w:rsidRPr="002102BD" w:rsidRDefault="007470D5" w:rsidP="0001722C">
      <w:pPr>
        <w:numPr>
          <w:ilvl w:val="0"/>
          <w:numId w:val="29"/>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 xml:space="preserve">: </w:t>
      </w:r>
      <w:r w:rsidR="00BF49EA">
        <w:rPr>
          <w:rFonts w:ascii="Cambria" w:hAnsi="Cambria"/>
          <w:iCs/>
          <w:sz w:val="24"/>
          <w:szCs w:val="24"/>
          <w:lang w:val="it-IT"/>
        </w:rPr>
        <w:t xml:space="preserve">sono stati individuati i soggetti che, per il ruolo che svolgono, sono autorizzati ad interagire con Pubblici Ufficiali o incaricati di Pubblico Servizio. </w:t>
      </w:r>
    </w:p>
    <w:p w14:paraId="06850FA4" w14:textId="455AD0B5" w:rsidR="004044E9" w:rsidRDefault="00C328FB" w:rsidP="0003472D">
      <w:pPr>
        <w:numPr>
          <w:ilvl w:val="0"/>
          <w:numId w:val="29"/>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 è stabilito che solo i soggetti muniti di apposita procura/delega siano autorizzati a definire i rapporti con soggetti appartenent</w:t>
      </w:r>
      <w:r w:rsidR="0003472D" w:rsidRPr="002102BD">
        <w:rPr>
          <w:rFonts w:ascii="Cambria" w:hAnsi="Cambria"/>
          <w:iCs/>
          <w:sz w:val="24"/>
          <w:szCs w:val="24"/>
          <w:lang w:val="it-IT"/>
        </w:rPr>
        <w:t>i alla Pubblica Amministrazione.</w:t>
      </w:r>
    </w:p>
    <w:p w14:paraId="48058E50" w14:textId="78385217" w:rsidR="000D035F" w:rsidRPr="000D035F" w:rsidRDefault="000D035F" w:rsidP="000D035F">
      <w:pPr>
        <w:numPr>
          <w:ilvl w:val="0"/>
          <w:numId w:val="29"/>
        </w:numPr>
        <w:spacing w:before="120" w:line="360" w:lineRule="auto"/>
        <w:jc w:val="both"/>
        <w:rPr>
          <w:rFonts w:ascii="Cambria" w:hAnsi="Cambria"/>
          <w:iCs/>
          <w:sz w:val="24"/>
          <w:szCs w:val="24"/>
          <w:lang w:val="it-IT"/>
        </w:rPr>
      </w:pPr>
      <w:r>
        <w:rPr>
          <w:rFonts w:ascii="Cambria" w:hAnsi="Cambria"/>
          <w:iCs/>
          <w:sz w:val="24"/>
          <w:szCs w:val="24"/>
          <w:u w:val="single"/>
          <w:lang w:val="it-IT"/>
        </w:rPr>
        <w:t>Reporting</w:t>
      </w:r>
      <w:r w:rsidRPr="007B6BFF">
        <w:rPr>
          <w:rFonts w:ascii="Cambria" w:hAnsi="Cambria"/>
          <w:iCs/>
          <w:sz w:val="24"/>
          <w:szCs w:val="24"/>
          <w:lang w:val="it-IT"/>
        </w:rPr>
        <w:t>:</w:t>
      </w:r>
      <w:r>
        <w:rPr>
          <w:rFonts w:ascii="Cambria" w:hAnsi="Cambria"/>
          <w:iCs/>
          <w:sz w:val="24"/>
          <w:szCs w:val="24"/>
          <w:lang w:val="it-IT"/>
        </w:rPr>
        <w:t xml:space="preserve"> tramite l’utilizzo di un apposito tool digitale è previsto l’obbligo di redigere e archiviare un report di ciascun incontro con un soggetto qualificabile come Pubblico Ufficiale, Incaricato di Pubblico Servizio o come Government Official ai sensi della procedura PMI</w:t>
      </w:r>
      <w:r w:rsidR="004C4D38">
        <w:rPr>
          <w:rFonts w:ascii="Cambria" w:hAnsi="Cambria"/>
          <w:sz w:val="24"/>
          <w:szCs w:val="24"/>
          <w:lang w:val="it-IT" w:eastAsia="it-IT"/>
        </w:rPr>
        <w:t>Global Anticorruption Policy</w:t>
      </w:r>
      <w:r>
        <w:rPr>
          <w:rFonts w:ascii="Cambria" w:hAnsi="Cambria"/>
          <w:iCs/>
          <w:sz w:val="24"/>
          <w:szCs w:val="24"/>
          <w:lang w:val="it-IT"/>
        </w:rPr>
        <w:t xml:space="preserve">, indicando: (i) luogo e data dell’incontro; (ii) tematica discussa durante l’incontro; e (iii) nome, cognome e qualifica di tutti soggetti partecipanti. </w:t>
      </w:r>
    </w:p>
    <w:p w14:paraId="39B5B20A" w14:textId="4AC8D0D7" w:rsidR="00CB700A" w:rsidRPr="002102BD" w:rsidRDefault="00AB72E2" w:rsidP="00AB72E2">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t xml:space="preserve">7) </w:t>
      </w:r>
      <w:r w:rsidR="00A15AED" w:rsidRPr="002102BD">
        <w:rPr>
          <w:rFonts w:ascii="Cambria" w:hAnsi="Cambria"/>
          <w:b/>
          <w:bCs/>
          <w:iCs/>
          <w:sz w:val="24"/>
          <w:szCs w:val="24"/>
          <w:lang w:val="it-IT"/>
        </w:rPr>
        <w:t>Rapporti con soggetti terzi che agiscano per conto della Società nei rapporti con le Autorità (nazionali e sovranazionali) indicate nelle precedenti “Attività sensibili"</w:t>
      </w:r>
    </w:p>
    <w:p w14:paraId="1A0250FB" w14:textId="77777777" w:rsidR="00AB72E2" w:rsidRPr="002102BD" w:rsidRDefault="00AB72E2" w:rsidP="00AB72E2">
      <w:pPr>
        <w:numPr>
          <w:ilvl w:val="0"/>
          <w:numId w:val="27"/>
        </w:numPr>
        <w:spacing w:before="120" w:line="360" w:lineRule="auto"/>
        <w:jc w:val="both"/>
        <w:rPr>
          <w:rFonts w:ascii="Cambria" w:hAnsi="Cambria"/>
          <w:iCs/>
          <w:sz w:val="24"/>
          <w:szCs w:val="24"/>
          <w:lang w:val="it-IT"/>
        </w:rPr>
      </w:pPr>
      <w:r w:rsidRPr="002102BD">
        <w:rPr>
          <w:rFonts w:ascii="Cambria" w:hAnsi="Cambria"/>
          <w:sz w:val="24"/>
          <w:u w:val="single"/>
          <w:lang w:val="it-IT"/>
        </w:rPr>
        <w:t>“Codice di Condotta ai fini del D. lgs. 231/01”</w:t>
      </w:r>
      <w:r w:rsidRPr="002102BD">
        <w:rPr>
          <w:rFonts w:ascii="Cambria" w:hAnsi="Cambria"/>
          <w:iCs/>
          <w:sz w:val="24"/>
          <w:szCs w:val="24"/>
          <w:lang w:val="it-IT"/>
        </w:rPr>
        <w:t>: devono essere rispettate le disposizioni contenute nel Codice di Condotta adottato dalla Società.</w:t>
      </w:r>
    </w:p>
    <w:p w14:paraId="65E96BE6" w14:textId="534525F9" w:rsidR="00AB72E2" w:rsidRPr="005D3E40" w:rsidRDefault="000A3602" w:rsidP="00AB72E2">
      <w:pPr>
        <w:numPr>
          <w:ilvl w:val="0"/>
          <w:numId w:val="27"/>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lastRenderedPageBreak/>
        <w:t>Codice di Condotta PMI</w:t>
      </w:r>
      <w:r w:rsidR="00AB72E2"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AB72E2" w:rsidRPr="002102BD">
        <w:rPr>
          <w:rFonts w:ascii="Cambria" w:hAnsi="Cambria"/>
          <w:iCs/>
          <w:sz w:val="24"/>
          <w:szCs w:val="24"/>
          <w:lang w:val="it-IT"/>
        </w:rPr>
        <w:t>.</w:t>
      </w:r>
    </w:p>
    <w:p w14:paraId="1A8093B4" w14:textId="26FBA548" w:rsidR="0005094D" w:rsidRDefault="0005094D" w:rsidP="00AB72E2">
      <w:pPr>
        <w:numPr>
          <w:ilvl w:val="0"/>
          <w:numId w:val="27"/>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Procedure 231:</w:t>
      </w:r>
    </w:p>
    <w:p w14:paraId="0E1504CD" w14:textId="7D30C9A0" w:rsidR="0005094D" w:rsidRDefault="0005094D" w:rsidP="0005094D">
      <w:pPr>
        <w:numPr>
          <w:ilvl w:val="1"/>
          <w:numId w:val="27"/>
        </w:numPr>
        <w:spacing w:before="120" w:line="360" w:lineRule="auto"/>
        <w:jc w:val="both"/>
        <w:rPr>
          <w:rFonts w:ascii="Cambria" w:hAnsi="Cambria"/>
          <w:iCs/>
          <w:sz w:val="24"/>
          <w:szCs w:val="24"/>
          <w:lang w:val="it-IT"/>
        </w:rPr>
      </w:pPr>
      <w:r>
        <w:rPr>
          <w:rFonts w:ascii="Cambria" w:hAnsi="Cambria"/>
          <w:iCs/>
          <w:sz w:val="24"/>
          <w:szCs w:val="24"/>
          <w:lang w:val="it-IT"/>
        </w:rPr>
        <w:t xml:space="preserve">Procedura 231 – </w:t>
      </w:r>
      <w:r w:rsidR="00D74186">
        <w:rPr>
          <w:rFonts w:ascii="Cambria" w:hAnsi="Cambria"/>
          <w:iCs/>
          <w:sz w:val="24"/>
          <w:szCs w:val="24"/>
          <w:lang w:val="it-IT"/>
        </w:rPr>
        <w:t>“</w:t>
      </w:r>
      <w:r>
        <w:rPr>
          <w:rFonts w:ascii="Cambria" w:hAnsi="Cambria"/>
          <w:iCs/>
          <w:sz w:val="24"/>
          <w:szCs w:val="24"/>
          <w:lang w:val="it-IT"/>
        </w:rPr>
        <w:t>Precetti operativi per la mitigazione dei rischi di reato contro la PA</w:t>
      </w:r>
      <w:r w:rsidR="00D74186">
        <w:rPr>
          <w:rFonts w:ascii="Cambria" w:hAnsi="Cambria"/>
          <w:iCs/>
          <w:sz w:val="24"/>
          <w:szCs w:val="24"/>
          <w:lang w:val="it-IT"/>
        </w:rPr>
        <w:t>”</w:t>
      </w:r>
      <w:r>
        <w:rPr>
          <w:rFonts w:ascii="Cambria" w:hAnsi="Cambria"/>
          <w:iCs/>
          <w:sz w:val="24"/>
          <w:szCs w:val="24"/>
          <w:lang w:val="it-IT"/>
        </w:rPr>
        <w:t>;</w:t>
      </w:r>
    </w:p>
    <w:p w14:paraId="2C0C73E2" w14:textId="1ECEA2B7" w:rsidR="00C56DDC" w:rsidRDefault="00C56DDC" w:rsidP="0005094D">
      <w:pPr>
        <w:numPr>
          <w:ilvl w:val="1"/>
          <w:numId w:val="27"/>
        </w:numPr>
        <w:spacing w:before="120" w:line="360" w:lineRule="auto"/>
        <w:jc w:val="both"/>
        <w:rPr>
          <w:rFonts w:ascii="Cambria" w:hAnsi="Cambria"/>
          <w:iCs/>
          <w:sz w:val="24"/>
          <w:szCs w:val="24"/>
          <w:lang w:val="it-IT"/>
        </w:rPr>
      </w:pPr>
      <w:bookmarkStart w:id="281" w:name="_Hlk131759516"/>
      <w:r w:rsidRPr="002102BD">
        <w:rPr>
          <w:rFonts w:ascii="Cambria" w:hAnsi="Cambria"/>
          <w:iCs/>
          <w:sz w:val="24"/>
          <w:szCs w:val="24"/>
          <w:lang w:val="it-IT"/>
        </w:rPr>
        <w:t xml:space="preserve">Procedura </w:t>
      </w:r>
      <w:r w:rsidR="00FA4B2B">
        <w:rPr>
          <w:rFonts w:ascii="Cambria" w:hAnsi="Cambria"/>
          <w:iCs/>
          <w:sz w:val="24"/>
          <w:szCs w:val="24"/>
          <w:lang w:val="it-IT"/>
        </w:rPr>
        <w:t xml:space="preserve">231 </w:t>
      </w:r>
      <w:r w:rsidRPr="002102BD">
        <w:rPr>
          <w:rFonts w:ascii="Cambria" w:hAnsi="Cambria"/>
          <w:sz w:val="24"/>
          <w:lang w:val="it-IT"/>
        </w:rPr>
        <w:t xml:space="preserve">“Contribuzioni, regali ed </w:t>
      </w:r>
      <w:r w:rsidR="000A3602">
        <w:rPr>
          <w:rFonts w:ascii="Cambria" w:hAnsi="Cambria"/>
          <w:sz w:val="24"/>
          <w:lang w:val="it-IT"/>
        </w:rPr>
        <w:t>ospitalità</w:t>
      </w:r>
      <w:r w:rsidRPr="002102BD">
        <w:rPr>
          <w:rFonts w:ascii="Cambria" w:hAnsi="Cambria"/>
          <w:sz w:val="24"/>
          <w:lang w:val="it-IT"/>
        </w:rPr>
        <w:t>”</w:t>
      </w:r>
      <w:r w:rsidR="00587F49">
        <w:rPr>
          <w:rFonts w:ascii="Cambria" w:hAnsi="Cambria"/>
          <w:sz w:val="24"/>
          <w:lang w:val="it-IT"/>
        </w:rPr>
        <w:t>;</w:t>
      </w:r>
    </w:p>
    <w:bookmarkEnd w:id="281"/>
    <w:p w14:paraId="1F007AEC" w14:textId="51728E9F" w:rsidR="0005094D" w:rsidRPr="0005094D" w:rsidRDefault="0005094D" w:rsidP="0005094D">
      <w:pPr>
        <w:numPr>
          <w:ilvl w:val="1"/>
          <w:numId w:val="27"/>
        </w:numPr>
        <w:spacing w:before="120" w:line="360" w:lineRule="auto"/>
        <w:jc w:val="both"/>
        <w:rPr>
          <w:rFonts w:ascii="Cambria" w:hAnsi="Cambria"/>
          <w:iCs/>
          <w:sz w:val="24"/>
          <w:szCs w:val="24"/>
          <w:lang w:val="it-IT"/>
        </w:rPr>
      </w:pPr>
      <w:r>
        <w:rPr>
          <w:rFonts w:ascii="Cambria" w:hAnsi="Cambria"/>
          <w:iCs/>
          <w:sz w:val="24"/>
          <w:szCs w:val="24"/>
          <w:lang w:val="it-IT"/>
        </w:rPr>
        <w:t>Linee Guida Interpretative della procedura 231 “Precetti operativi per la mitigazione dei rischi di reato contro la PA”.</w:t>
      </w:r>
    </w:p>
    <w:p w14:paraId="2EC7422B" w14:textId="5FC7CB3A" w:rsidR="00AB72E2" w:rsidRPr="002102BD" w:rsidRDefault="00AB72E2" w:rsidP="0035514D">
      <w:pPr>
        <w:numPr>
          <w:ilvl w:val="0"/>
          <w:numId w:val="28"/>
        </w:numPr>
        <w:spacing w:before="120" w:line="360" w:lineRule="auto"/>
        <w:jc w:val="both"/>
        <w:rPr>
          <w:rFonts w:ascii="Cambria" w:hAnsi="Cambria"/>
          <w:sz w:val="24"/>
          <w:szCs w:val="24"/>
          <w:lang w:val="it-IT"/>
        </w:rPr>
      </w:pPr>
      <w:r w:rsidRPr="002102BD">
        <w:rPr>
          <w:rFonts w:ascii="Cambria" w:hAnsi="Cambria"/>
          <w:bCs/>
          <w:sz w:val="24"/>
          <w:szCs w:val="24"/>
          <w:u w:val="single"/>
          <w:lang w:val="it-IT" w:eastAsia="it-IT"/>
        </w:rPr>
        <w:t>Principles&amp;Practices</w:t>
      </w:r>
      <w:r w:rsidRPr="002102BD">
        <w:rPr>
          <w:rFonts w:ascii="Cambria" w:hAnsi="Cambria"/>
          <w:sz w:val="24"/>
          <w:szCs w:val="24"/>
          <w:lang w:val="it-IT"/>
        </w:rPr>
        <w:t xml:space="preserve">: tali aspetti sono, inoltre,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xml:space="preserve"> ed in particolare da</w:t>
      </w:r>
      <w:r w:rsidR="00A1400B">
        <w:rPr>
          <w:rFonts w:ascii="Cambria" w:hAnsi="Cambria"/>
          <w:sz w:val="24"/>
          <w:szCs w:val="24"/>
          <w:lang w:val="it-IT"/>
        </w:rPr>
        <w:t>lle procedure aziendali</w:t>
      </w:r>
      <w:r w:rsidRPr="002102BD">
        <w:rPr>
          <w:rFonts w:ascii="Cambria" w:hAnsi="Cambria"/>
          <w:sz w:val="24"/>
          <w:szCs w:val="24"/>
          <w:lang w:val="it-IT"/>
        </w:rPr>
        <w:t xml:space="preserve"> PMI 09-C “Conoscere i propri Fornitori”</w:t>
      </w:r>
      <w:r w:rsidRPr="002102BD">
        <w:rPr>
          <w:rFonts w:ascii="Cambria" w:hAnsi="Cambria"/>
          <w:sz w:val="24"/>
          <w:lang w:val="it-IT"/>
        </w:rPr>
        <w:t>, PMI</w:t>
      </w:r>
      <w:r w:rsidR="004C4D38">
        <w:rPr>
          <w:rFonts w:ascii="Cambria" w:hAnsi="Cambria"/>
          <w:sz w:val="24"/>
          <w:szCs w:val="24"/>
          <w:lang w:val="it-IT" w:eastAsia="it-IT"/>
        </w:rPr>
        <w:t>Global Anticorruption Policy</w:t>
      </w:r>
      <w:r w:rsidR="00A1400B">
        <w:rPr>
          <w:rFonts w:ascii="Cambria" w:hAnsi="Cambria"/>
          <w:sz w:val="24"/>
          <w:lang w:val="it-IT"/>
        </w:rPr>
        <w:t>, PMI 29 “Acquisto di Beni e Servizi”</w:t>
      </w:r>
      <w:r w:rsidRPr="002102BD">
        <w:rPr>
          <w:rFonts w:ascii="Cambria" w:hAnsi="Cambria"/>
          <w:sz w:val="24"/>
          <w:lang w:val="it-IT"/>
        </w:rPr>
        <w:t xml:space="preserve"> </w:t>
      </w:r>
      <w:r w:rsidRPr="002102BD">
        <w:rPr>
          <w:rFonts w:ascii="Cambria" w:hAnsi="Cambria"/>
          <w:sz w:val="24"/>
          <w:szCs w:val="24"/>
          <w:lang w:val="it-IT"/>
        </w:rPr>
        <w:t>oltre che dalle linee guida operative concernenti l'effettuazione di pagamenti tramite conto corrente bancario nonché dalle disposizioni adottate per determinare e limitare i poteri di approvazione delle spese all'interno di ciascun dipartimento aziendale (“</w:t>
      </w:r>
      <w:r w:rsidRPr="002102BD">
        <w:rPr>
          <w:rFonts w:ascii="Cambria" w:hAnsi="Cambria"/>
          <w:i/>
          <w:sz w:val="24"/>
          <w:szCs w:val="24"/>
          <w:lang w:val="it-IT"/>
        </w:rPr>
        <w:t>Cost Center Approval Limits</w:t>
      </w:r>
      <w:r w:rsidRPr="002102BD">
        <w:rPr>
          <w:rFonts w:ascii="Cambria" w:hAnsi="Cambria"/>
          <w:sz w:val="24"/>
          <w:szCs w:val="24"/>
          <w:lang w:val="it-IT"/>
        </w:rPr>
        <w:t xml:space="preserve">”). </w:t>
      </w:r>
      <w:r w:rsidR="003E5A78" w:rsidRPr="002102BD">
        <w:rPr>
          <w:rFonts w:ascii="Cambria" w:hAnsi="Cambria"/>
          <w:sz w:val="24"/>
          <w:szCs w:val="24"/>
          <w:lang w:val="it-IT"/>
        </w:rPr>
        <w:t xml:space="preserve">La Società effettua altresì attività di </w:t>
      </w:r>
      <w:r w:rsidR="003E5A78" w:rsidRPr="002102BD">
        <w:rPr>
          <w:rFonts w:ascii="Cambria" w:hAnsi="Cambria"/>
          <w:i/>
          <w:iCs/>
          <w:sz w:val="24"/>
          <w:szCs w:val="24"/>
          <w:lang w:val="it-IT"/>
        </w:rPr>
        <w:t>due diligence</w:t>
      </w:r>
      <w:r w:rsidR="003E5A78" w:rsidRPr="002102BD">
        <w:rPr>
          <w:rFonts w:ascii="Cambria" w:hAnsi="Cambria"/>
          <w:sz w:val="24"/>
          <w:szCs w:val="24"/>
          <w:lang w:val="it-IT"/>
        </w:rPr>
        <w:t xml:space="preserve"> nei confronti di consulenti o altri soggetti che intrattengo rapporti con le Autorità pubbliche per conto della stessa, al fine di verificare il possesso da parte dei medesimi di idonei requisiti reputazionali.</w:t>
      </w:r>
    </w:p>
    <w:p w14:paraId="5D9E6905" w14:textId="03807CD3" w:rsidR="00AB72E2" w:rsidRPr="002102BD" w:rsidRDefault="00AB72E2" w:rsidP="00A15AED">
      <w:pPr>
        <w:numPr>
          <w:ilvl w:val="0"/>
          <w:numId w:val="27"/>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Ruoli/Responsabilità</w:t>
      </w:r>
      <w:r w:rsidRPr="002102BD">
        <w:rPr>
          <w:rFonts w:ascii="Cambria" w:hAnsi="Cambria"/>
          <w:iCs/>
          <w:sz w:val="24"/>
          <w:szCs w:val="24"/>
          <w:lang w:val="it-IT"/>
        </w:rPr>
        <w:t xml:space="preserve">: </w:t>
      </w:r>
      <w:r w:rsidR="00BF49EA">
        <w:rPr>
          <w:rFonts w:ascii="Cambria" w:hAnsi="Cambria"/>
          <w:iCs/>
          <w:sz w:val="24"/>
          <w:szCs w:val="24"/>
          <w:lang w:val="it-IT"/>
        </w:rPr>
        <w:t xml:space="preserve">sono stati individuati i soggetti che, per il ruolo che svolgono, sono autorizzati ad interagire con Pubblici Ufficiali o incaricati di Pubblico Servizio. </w:t>
      </w:r>
    </w:p>
    <w:p w14:paraId="3E3C94A8" w14:textId="4C7A512E" w:rsidR="0035514D" w:rsidRPr="002102BD" w:rsidRDefault="00B04474" w:rsidP="00AB72E2">
      <w:pPr>
        <w:numPr>
          <w:ilvl w:val="0"/>
          <w:numId w:val="27"/>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lastRenderedPageBreak/>
        <w:t>Clausole c</w:t>
      </w:r>
      <w:r w:rsidR="0035514D" w:rsidRPr="002102BD">
        <w:rPr>
          <w:rFonts w:ascii="Cambria" w:hAnsi="Cambria"/>
          <w:iCs/>
          <w:sz w:val="24"/>
          <w:szCs w:val="24"/>
          <w:u w:val="single"/>
          <w:lang w:val="it-IT"/>
        </w:rPr>
        <w:t>ontratt</w:t>
      </w:r>
      <w:r w:rsidRPr="002102BD">
        <w:rPr>
          <w:rFonts w:ascii="Cambria" w:hAnsi="Cambria"/>
          <w:iCs/>
          <w:sz w:val="24"/>
          <w:szCs w:val="24"/>
          <w:u w:val="single"/>
          <w:lang w:val="it-IT"/>
        </w:rPr>
        <w:t>uali</w:t>
      </w:r>
      <w:r w:rsidR="0035514D" w:rsidRPr="002102BD">
        <w:rPr>
          <w:rFonts w:ascii="Cambria" w:hAnsi="Cambria"/>
          <w:iCs/>
          <w:sz w:val="24"/>
          <w:szCs w:val="24"/>
          <w:lang w:val="it-IT"/>
        </w:rPr>
        <w:t xml:space="preserve">: per disciplinare i rapporti con consulenti o altri soggetti che intrattengo rapporti con </w:t>
      </w:r>
      <w:r w:rsidR="00292DD7" w:rsidRPr="002102BD">
        <w:rPr>
          <w:rFonts w:ascii="Cambria" w:hAnsi="Cambria"/>
          <w:iCs/>
          <w:sz w:val="24"/>
          <w:szCs w:val="24"/>
          <w:lang w:val="it-IT"/>
        </w:rPr>
        <w:t>le Autorità</w:t>
      </w:r>
      <w:r w:rsidR="0035514D" w:rsidRPr="002102BD">
        <w:rPr>
          <w:rFonts w:ascii="Cambria" w:hAnsi="Cambria"/>
          <w:iCs/>
          <w:sz w:val="24"/>
          <w:szCs w:val="24"/>
          <w:lang w:val="it-IT"/>
        </w:rPr>
        <w:t xml:space="preserve"> </w:t>
      </w:r>
      <w:r w:rsidR="00362E61" w:rsidRPr="002102BD">
        <w:rPr>
          <w:rFonts w:ascii="Cambria" w:hAnsi="Cambria"/>
          <w:iCs/>
          <w:sz w:val="24"/>
          <w:szCs w:val="24"/>
          <w:lang w:val="it-IT"/>
        </w:rPr>
        <w:t xml:space="preserve">pubbliche </w:t>
      </w:r>
      <w:r w:rsidR="0035514D" w:rsidRPr="002102BD">
        <w:rPr>
          <w:rFonts w:ascii="Cambria" w:hAnsi="Cambria"/>
          <w:iCs/>
          <w:sz w:val="24"/>
          <w:szCs w:val="24"/>
          <w:lang w:val="it-IT"/>
        </w:rPr>
        <w:t>per conto della Società sono stati elaborati specifici standard contrattuali</w:t>
      </w:r>
      <w:r w:rsidRPr="002102BD">
        <w:rPr>
          <w:rFonts w:ascii="Cambria" w:hAnsi="Cambria"/>
          <w:iCs/>
          <w:sz w:val="24"/>
          <w:szCs w:val="24"/>
          <w:lang w:val="it-IT"/>
        </w:rPr>
        <w:t xml:space="preserve"> contenenti, </w:t>
      </w:r>
      <w:r w:rsidRPr="002102BD">
        <w:rPr>
          <w:rFonts w:ascii="Cambria" w:hAnsi="Cambria"/>
          <w:i/>
          <w:iCs/>
          <w:sz w:val="24"/>
          <w:szCs w:val="24"/>
          <w:lang w:val="it-IT"/>
        </w:rPr>
        <w:t>inter alia</w:t>
      </w:r>
      <w:r w:rsidRPr="002102BD">
        <w:rPr>
          <w:rFonts w:ascii="Cambria" w:hAnsi="Cambria"/>
          <w:iCs/>
          <w:sz w:val="24"/>
          <w:szCs w:val="24"/>
          <w:lang w:val="it-IT"/>
        </w:rPr>
        <w:t xml:space="preserve">, dichiarazioni e garanzie sul rispetto della normativa </w:t>
      </w:r>
      <w:r w:rsidR="007470D5" w:rsidRPr="002102BD">
        <w:rPr>
          <w:rFonts w:ascii="Cambria" w:hAnsi="Cambria"/>
          <w:iCs/>
          <w:sz w:val="24"/>
          <w:szCs w:val="24"/>
          <w:lang w:val="it-IT"/>
        </w:rPr>
        <w:t>a</w:t>
      </w:r>
      <w:r w:rsidRPr="002102BD">
        <w:rPr>
          <w:rFonts w:ascii="Cambria" w:hAnsi="Cambria"/>
          <w:iCs/>
          <w:sz w:val="24"/>
          <w:szCs w:val="24"/>
          <w:lang w:val="it-IT"/>
        </w:rPr>
        <w:t>nti-corruzione e i rimedi esperibili in caso di loro violazione</w:t>
      </w:r>
      <w:r w:rsidR="0035514D" w:rsidRPr="002102BD">
        <w:rPr>
          <w:rFonts w:ascii="Cambria" w:hAnsi="Cambria"/>
          <w:iCs/>
          <w:sz w:val="24"/>
          <w:szCs w:val="24"/>
          <w:lang w:val="it-IT"/>
        </w:rPr>
        <w:t>.</w:t>
      </w:r>
    </w:p>
    <w:p w14:paraId="50AC267D" w14:textId="3AA6FBAD" w:rsidR="00292DD7" w:rsidRPr="002102BD" w:rsidRDefault="00292DD7" w:rsidP="00AB72E2">
      <w:pPr>
        <w:numPr>
          <w:ilvl w:val="0"/>
          <w:numId w:val="27"/>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Reporting</w:t>
      </w:r>
      <w:r w:rsidRPr="002102BD">
        <w:rPr>
          <w:rFonts w:ascii="Cambria" w:hAnsi="Cambria"/>
          <w:iCs/>
          <w:sz w:val="24"/>
          <w:szCs w:val="24"/>
          <w:lang w:val="it-IT"/>
        </w:rPr>
        <w:t xml:space="preserve">: sono previsti specifici flussi di </w:t>
      </w:r>
      <w:r w:rsidRPr="002102BD">
        <w:rPr>
          <w:rFonts w:ascii="Cambria" w:hAnsi="Cambria"/>
          <w:i/>
          <w:iCs/>
          <w:sz w:val="24"/>
          <w:szCs w:val="24"/>
          <w:lang w:val="it-IT"/>
        </w:rPr>
        <w:t>reporting</w:t>
      </w:r>
      <w:r w:rsidRPr="002102BD">
        <w:rPr>
          <w:rFonts w:ascii="Cambria" w:hAnsi="Cambria"/>
          <w:iCs/>
          <w:sz w:val="24"/>
          <w:szCs w:val="24"/>
          <w:lang w:val="it-IT"/>
        </w:rPr>
        <w:t xml:space="preserve"> aventi ad oggetto l’attività svolta dai </w:t>
      </w:r>
      <w:r w:rsidR="007470D5" w:rsidRPr="002102BD">
        <w:rPr>
          <w:rFonts w:ascii="Cambria" w:hAnsi="Cambria"/>
          <w:iCs/>
          <w:sz w:val="24"/>
          <w:szCs w:val="24"/>
          <w:lang w:val="it-IT"/>
        </w:rPr>
        <w:t xml:space="preserve">soggetti terzi che agiscono per </w:t>
      </w:r>
      <w:r w:rsidR="0029139F" w:rsidRPr="002102BD">
        <w:rPr>
          <w:rFonts w:ascii="Cambria" w:hAnsi="Cambria"/>
          <w:iCs/>
          <w:sz w:val="24"/>
          <w:szCs w:val="24"/>
          <w:lang w:val="it-IT"/>
        </w:rPr>
        <w:t>conto della Società</w:t>
      </w:r>
      <w:r w:rsidR="007470D5" w:rsidRPr="002102BD">
        <w:rPr>
          <w:rFonts w:ascii="Cambria" w:hAnsi="Cambria"/>
          <w:iCs/>
          <w:sz w:val="24"/>
          <w:szCs w:val="24"/>
          <w:lang w:val="it-IT"/>
        </w:rPr>
        <w:t xml:space="preserve"> nei rapporti con le Autorità (nazionali e sovranazionali).</w:t>
      </w:r>
      <w:r w:rsidR="00A1400B">
        <w:rPr>
          <w:rFonts w:ascii="Cambria" w:hAnsi="Cambria"/>
          <w:iCs/>
          <w:sz w:val="24"/>
          <w:szCs w:val="24"/>
          <w:lang w:val="it-IT"/>
        </w:rPr>
        <w:t xml:space="preserve"> Nel caso in cui una terza parte incontri </w:t>
      </w:r>
      <w:r w:rsidR="006C3268">
        <w:rPr>
          <w:rFonts w:ascii="Cambria" w:hAnsi="Cambria"/>
          <w:iCs/>
          <w:sz w:val="24"/>
          <w:szCs w:val="24"/>
          <w:lang w:val="it-IT"/>
        </w:rPr>
        <w:t xml:space="preserve">per conto di Philip Morris </w:t>
      </w:r>
      <w:r w:rsidR="00A1400B">
        <w:rPr>
          <w:rFonts w:ascii="Cambria" w:hAnsi="Cambria"/>
          <w:iCs/>
          <w:sz w:val="24"/>
          <w:szCs w:val="24"/>
          <w:lang w:val="it-IT"/>
        </w:rPr>
        <w:t>un Pubblico Ufficiale, un Incaricato di Pubblico Servizio o un</w:t>
      </w:r>
      <w:r w:rsidR="00A758CE">
        <w:rPr>
          <w:rFonts w:ascii="Cambria" w:hAnsi="Cambria"/>
          <w:iCs/>
          <w:sz w:val="24"/>
          <w:szCs w:val="24"/>
          <w:lang w:val="it-IT"/>
        </w:rPr>
        <w:t xml:space="preserve"> </w:t>
      </w:r>
      <w:r w:rsidR="00A1400B">
        <w:rPr>
          <w:rFonts w:ascii="Cambria" w:hAnsi="Cambria"/>
          <w:iCs/>
          <w:sz w:val="24"/>
          <w:szCs w:val="24"/>
          <w:lang w:val="it-IT"/>
        </w:rPr>
        <w:t xml:space="preserve">“Government Official” </w:t>
      </w:r>
      <w:r w:rsidR="006C3268">
        <w:rPr>
          <w:rFonts w:ascii="Cambria" w:hAnsi="Cambria"/>
          <w:iCs/>
          <w:sz w:val="24"/>
          <w:szCs w:val="24"/>
          <w:lang w:val="it-IT"/>
        </w:rPr>
        <w:t>così come definito dalla procedura PMI</w:t>
      </w:r>
      <w:r w:rsidR="004C4D38">
        <w:rPr>
          <w:rFonts w:ascii="Cambria" w:hAnsi="Cambria"/>
          <w:sz w:val="24"/>
          <w:szCs w:val="24"/>
          <w:lang w:val="it-IT" w:eastAsia="it-IT"/>
        </w:rPr>
        <w:t>Global Anticorruption Policy</w:t>
      </w:r>
      <w:r w:rsidR="006C3268">
        <w:rPr>
          <w:rFonts w:ascii="Cambria" w:hAnsi="Cambria"/>
          <w:iCs/>
          <w:sz w:val="24"/>
          <w:szCs w:val="24"/>
          <w:lang w:val="it-IT"/>
        </w:rPr>
        <w:t>, la terza parte è obbligata a inviare tempestivamente un report al suo referente aziendale indicando: (i) luogo e data dell’incontro; (ii) tematica discussa durante l’incontro; e (iii) nome, cognome e qualifica di tutti soggetti partecipanti.</w:t>
      </w:r>
    </w:p>
    <w:p w14:paraId="70A8125B" w14:textId="1C702757" w:rsidR="003841DE" w:rsidRPr="003841DE" w:rsidRDefault="003841DE" w:rsidP="003841DE">
      <w:pPr>
        <w:tabs>
          <w:tab w:val="left" w:pos="1954"/>
        </w:tabs>
        <w:rPr>
          <w:rFonts w:ascii="Cambria" w:hAnsi="Cambria"/>
          <w:sz w:val="24"/>
          <w:szCs w:val="24"/>
          <w:lang w:val="it-IT"/>
        </w:rPr>
      </w:pPr>
    </w:p>
    <w:p w14:paraId="5D888186" w14:textId="7AD52444" w:rsidR="003841DE" w:rsidRDefault="003841DE" w:rsidP="00414765">
      <w:pPr>
        <w:spacing w:line="240" w:lineRule="auto"/>
        <w:rPr>
          <w:rFonts w:ascii="Cambria" w:hAnsi="Cambria"/>
          <w:sz w:val="24"/>
          <w:szCs w:val="24"/>
          <w:lang w:val="it-IT"/>
        </w:rPr>
      </w:pPr>
    </w:p>
    <w:p w14:paraId="5DDD449B" w14:textId="77777777" w:rsidR="004044E9" w:rsidRPr="002102BD" w:rsidRDefault="00362E61" w:rsidP="00414765">
      <w:pPr>
        <w:spacing w:line="240" w:lineRule="auto"/>
        <w:rPr>
          <w:rFonts w:ascii="Cambria" w:hAnsi="Cambria"/>
          <w:b/>
          <w:i/>
          <w:iCs/>
          <w:sz w:val="24"/>
          <w:szCs w:val="24"/>
          <w:lang w:val="it-IT"/>
        </w:rPr>
      </w:pPr>
      <w:r w:rsidRPr="003841DE">
        <w:rPr>
          <w:rFonts w:ascii="Cambria" w:hAnsi="Cambria"/>
          <w:sz w:val="24"/>
          <w:szCs w:val="24"/>
          <w:lang w:val="it-IT"/>
        </w:rPr>
        <w:br w:type="page"/>
      </w:r>
      <w:r w:rsidR="00E51A60" w:rsidRPr="002102BD">
        <w:rPr>
          <w:rFonts w:ascii="Cambria" w:hAnsi="Cambria"/>
          <w:b/>
          <w:i/>
          <w:iCs/>
          <w:sz w:val="24"/>
          <w:szCs w:val="24"/>
          <w:lang w:val="it-IT"/>
        </w:rPr>
        <w:lastRenderedPageBreak/>
        <w:t>1.4.2 Processi/attività strumentali</w:t>
      </w:r>
    </w:p>
    <w:p w14:paraId="4EE3B591" w14:textId="77777777" w:rsidR="004044E9" w:rsidRPr="002102BD" w:rsidRDefault="00E51A60">
      <w:pPr>
        <w:spacing w:before="120" w:line="360" w:lineRule="auto"/>
        <w:rPr>
          <w:rFonts w:ascii="Cambria" w:hAnsi="Cambria"/>
          <w:b/>
          <w:bCs/>
          <w:iCs/>
          <w:sz w:val="24"/>
          <w:szCs w:val="24"/>
          <w:lang w:val="it-IT"/>
        </w:rPr>
      </w:pPr>
      <w:r w:rsidRPr="002102BD">
        <w:rPr>
          <w:rFonts w:ascii="Cambria" w:hAnsi="Cambria"/>
          <w:b/>
          <w:bCs/>
          <w:iCs/>
          <w:sz w:val="24"/>
          <w:szCs w:val="24"/>
          <w:lang w:val="it-IT"/>
        </w:rPr>
        <w:t>1) Selezione, assunzione e gestione del personale</w:t>
      </w:r>
    </w:p>
    <w:p w14:paraId="10B9482E" w14:textId="77777777" w:rsidR="004044E9" w:rsidRPr="002102BD" w:rsidRDefault="0016759A"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è prevista l’osservanza delle disposizioni contenute nel Codice di Condotta</w:t>
      </w:r>
      <w:r w:rsidR="00F02495" w:rsidRPr="002102BD">
        <w:rPr>
          <w:rFonts w:ascii="Cambria" w:hAnsi="Cambria"/>
          <w:iCs/>
          <w:sz w:val="24"/>
          <w:szCs w:val="24"/>
          <w:lang w:val="it-IT"/>
        </w:rPr>
        <w:t xml:space="preserve"> 231</w:t>
      </w:r>
      <w:r w:rsidR="00E51A60" w:rsidRPr="002102BD">
        <w:rPr>
          <w:rFonts w:ascii="Cambria" w:hAnsi="Cambria"/>
          <w:iCs/>
          <w:sz w:val="24"/>
          <w:szCs w:val="24"/>
          <w:lang w:val="it-IT"/>
        </w:rPr>
        <w:t xml:space="preserve"> adottato dalla Società.</w:t>
      </w:r>
    </w:p>
    <w:p w14:paraId="2F12D1A5" w14:textId="50F6252A" w:rsidR="004044E9" w:rsidRPr="002102BD" w:rsidRDefault="000A3602" w:rsidP="00AB32E8">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000184FB" w14:textId="77777777" w:rsidR="004044E9" w:rsidRPr="002102BD" w:rsidRDefault="00E51A60"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Prassi</w:t>
      </w:r>
      <w:r w:rsidRPr="002102BD">
        <w:rPr>
          <w:rFonts w:ascii="Cambria" w:hAnsi="Cambria"/>
          <w:iCs/>
          <w:sz w:val="24"/>
          <w:szCs w:val="24"/>
          <w:lang w:val="it-IT"/>
        </w:rPr>
        <w:t xml:space="preserve">: la Società, attualmente, osserva una precisa prassi anche mediante il supporto di alcuni documenti. In particolare, viene utilizzato il documento </w:t>
      </w:r>
      <w:r w:rsidR="0016759A" w:rsidRPr="002102BD">
        <w:rPr>
          <w:rFonts w:ascii="Cambria" w:hAnsi="Cambria"/>
          <w:iCs/>
          <w:sz w:val="24"/>
          <w:szCs w:val="24"/>
          <w:lang w:val="it-IT"/>
        </w:rPr>
        <w:t>“</w:t>
      </w:r>
      <w:r w:rsidRPr="002102BD">
        <w:rPr>
          <w:rFonts w:ascii="Cambria" w:hAnsi="Cambria"/>
          <w:i/>
          <w:iCs/>
          <w:sz w:val="24"/>
          <w:szCs w:val="24"/>
          <w:lang w:val="it-IT"/>
        </w:rPr>
        <w:t>Position Request Form</w:t>
      </w:r>
      <w:r w:rsidR="0016759A" w:rsidRPr="002102BD">
        <w:rPr>
          <w:rFonts w:ascii="Cambria" w:hAnsi="Cambria"/>
          <w:iCs/>
          <w:sz w:val="24"/>
          <w:szCs w:val="24"/>
          <w:lang w:val="it-IT"/>
        </w:rPr>
        <w:t>”</w:t>
      </w:r>
      <w:r w:rsidRPr="002102BD">
        <w:rPr>
          <w:rFonts w:ascii="Cambria" w:hAnsi="Cambria"/>
          <w:iCs/>
          <w:sz w:val="24"/>
          <w:szCs w:val="24"/>
          <w:lang w:val="it-IT"/>
        </w:rPr>
        <w:t xml:space="preserve"> necessario per la raccolta delle approvazioni necessarie ad ultimare il processo di assunzione.</w:t>
      </w:r>
    </w:p>
    <w:p w14:paraId="55574316" w14:textId="2D7615FF" w:rsidR="004044E9" w:rsidRPr="002102BD" w:rsidRDefault="00E51A60"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i/>
          <w:iCs/>
          <w:sz w:val="24"/>
          <w:szCs w:val="24"/>
          <w:u w:val="single"/>
          <w:lang w:val="it-IT"/>
        </w:rPr>
        <w:t>Budget</w:t>
      </w:r>
      <w:r w:rsidRPr="002102BD">
        <w:rPr>
          <w:rFonts w:ascii="Cambria" w:hAnsi="Cambria"/>
          <w:iCs/>
          <w:sz w:val="24"/>
          <w:szCs w:val="24"/>
          <w:lang w:val="it-IT"/>
        </w:rPr>
        <w:t xml:space="preserve">: per quanto attiene alle attività di selezione, finalizzate all’assunzione di personale, alla </w:t>
      </w:r>
      <w:r w:rsidR="008A6F73">
        <w:rPr>
          <w:rFonts w:ascii="Cambria" w:hAnsi="Cambria"/>
          <w:iCs/>
          <w:sz w:val="24"/>
          <w:szCs w:val="24"/>
          <w:lang w:val="it-IT"/>
        </w:rPr>
        <w:t xml:space="preserve">Funzione </w:t>
      </w:r>
      <w:bookmarkStart w:id="282" w:name="_Hlk139966573"/>
      <w:r w:rsidR="008A6F73">
        <w:rPr>
          <w:rFonts w:ascii="Cambria" w:hAnsi="Cambria"/>
          <w:iCs/>
          <w:sz w:val="24"/>
          <w:szCs w:val="24"/>
          <w:lang w:val="it-IT"/>
        </w:rPr>
        <w:t xml:space="preserve">People &amp; Culture </w:t>
      </w:r>
      <w:r w:rsidRPr="002102BD">
        <w:rPr>
          <w:rFonts w:ascii="Cambria" w:hAnsi="Cambria"/>
          <w:iCs/>
          <w:sz w:val="24"/>
          <w:szCs w:val="24"/>
          <w:lang w:val="it-IT"/>
        </w:rPr>
        <w:t xml:space="preserve"> </w:t>
      </w:r>
      <w:bookmarkEnd w:id="282"/>
      <w:r w:rsidRPr="002102BD">
        <w:rPr>
          <w:rFonts w:ascii="Cambria" w:hAnsi="Cambria"/>
          <w:iCs/>
          <w:sz w:val="24"/>
          <w:szCs w:val="24"/>
          <w:lang w:val="it-IT"/>
        </w:rPr>
        <w:t>è assegnato un budget annuale per attività a supporto e per eventuali costi di consulenza esterna.</w:t>
      </w:r>
    </w:p>
    <w:p w14:paraId="0FB57BC9" w14:textId="186E6028" w:rsidR="004044E9" w:rsidRPr="002102BD" w:rsidRDefault="00E51A60" w:rsidP="00AB32E8">
      <w:pPr>
        <w:numPr>
          <w:ilvl w:val="0"/>
          <w:numId w:val="25"/>
        </w:numPr>
        <w:spacing w:before="120" w:line="360" w:lineRule="auto"/>
        <w:jc w:val="both"/>
        <w:rPr>
          <w:rFonts w:ascii="Cambria" w:hAnsi="Cambria"/>
          <w:sz w:val="24"/>
          <w:szCs w:val="24"/>
          <w:lang w:val="it-IT"/>
        </w:rPr>
      </w:pPr>
      <w:r w:rsidRPr="002102BD">
        <w:rPr>
          <w:rFonts w:ascii="Cambria" w:hAnsi="Cambria"/>
          <w:bCs/>
          <w:i/>
          <w:sz w:val="24"/>
          <w:szCs w:val="24"/>
          <w:u w:val="single"/>
          <w:lang w:val="it-IT"/>
        </w:rPr>
        <w:t>Principles&amp;Practices</w:t>
      </w:r>
      <w:r w:rsidRPr="002102BD">
        <w:rPr>
          <w:rFonts w:ascii="Cambria" w:hAnsi="Cambria"/>
          <w:iCs/>
          <w:sz w:val="24"/>
          <w:szCs w:val="24"/>
          <w:lang w:val="it-IT"/>
        </w:rPr>
        <w:t xml:space="preserve">: è previsto il processo per la selezione e l’assunzione del personale con indicazione, fra l’altro, di quanto di seguito indicato: i) utilizzo di strumenti volti a definire criteri oggettivi e trasparenti per selezione dei candidati (ad esempio: esperienze accademiche, conoscenza di lingue straniere, precedenti esperienze professionali, ecc.); </w:t>
      </w:r>
      <w:r w:rsidR="007470D5" w:rsidRPr="002102BD">
        <w:rPr>
          <w:rFonts w:ascii="Cambria" w:hAnsi="Cambria"/>
          <w:iCs/>
          <w:sz w:val="24"/>
          <w:szCs w:val="24"/>
          <w:lang w:val="it-IT"/>
        </w:rPr>
        <w:t xml:space="preserve">ii) </w:t>
      </w:r>
      <w:bookmarkStart w:id="283" w:name="_Hlk131759081"/>
      <w:r w:rsidR="00274F1A" w:rsidRPr="002102BD">
        <w:rPr>
          <w:rFonts w:ascii="Cambria" w:hAnsi="Cambria"/>
          <w:iCs/>
          <w:sz w:val="24"/>
          <w:szCs w:val="24"/>
          <w:lang w:val="it-IT"/>
        </w:rPr>
        <w:t>attività di verifica sui candidati volte ad individuare la pregressa assunzione da parte dei medesimi ovvero dei loro familiari di incarichi</w:t>
      </w:r>
      <w:bookmarkEnd w:id="283"/>
      <w:r w:rsidR="00274F1A" w:rsidRPr="002102BD">
        <w:rPr>
          <w:rFonts w:ascii="Cambria" w:hAnsi="Cambria"/>
          <w:iCs/>
          <w:sz w:val="24"/>
          <w:szCs w:val="24"/>
          <w:lang w:val="it-IT"/>
        </w:rPr>
        <w:t xml:space="preserve"> presso P.A.</w:t>
      </w:r>
      <w:r w:rsidR="00BF49EA">
        <w:rPr>
          <w:rFonts w:ascii="Cambria" w:hAnsi="Cambria"/>
          <w:iCs/>
          <w:sz w:val="24"/>
          <w:szCs w:val="24"/>
          <w:lang w:val="it-IT"/>
        </w:rPr>
        <w:t xml:space="preserve"> </w:t>
      </w:r>
      <w:bookmarkStart w:id="284" w:name="OLE_LINK14"/>
      <w:r w:rsidR="00BF49EA">
        <w:rPr>
          <w:rFonts w:ascii="Cambria" w:hAnsi="Cambria"/>
          <w:iCs/>
          <w:sz w:val="24"/>
          <w:szCs w:val="24"/>
          <w:lang w:val="it-IT"/>
        </w:rPr>
        <w:t>in linea con quanto previsto dalla PMI Global Anticorruption Policy</w:t>
      </w:r>
      <w:r w:rsidR="00274F1A" w:rsidRPr="002102BD">
        <w:rPr>
          <w:rFonts w:ascii="Cambria" w:hAnsi="Cambria"/>
          <w:iCs/>
          <w:sz w:val="24"/>
          <w:szCs w:val="24"/>
          <w:lang w:val="it-IT"/>
        </w:rPr>
        <w:t>;</w:t>
      </w:r>
      <w:r w:rsidR="00BF49EA">
        <w:rPr>
          <w:rFonts w:ascii="Cambria" w:hAnsi="Cambria"/>
          <w:iCs/>
          <w:sz w:val="24"/>
          <w:szCs w:val="24"/>
          <w:lang w:val="it-IT"/>
        </w:rPr>
        <w:t xml:space="preserve"> iii)</w:t>
      </w:r>
      <w:r w:rsidR="00BF49EA" w:rsidRPr="00BF49EA">
        <w:rPr>
          <w:rFonts w:ascii="Cambria" w:hAnsi="Cambria"/>
          <w:iCs/>
          <w:sz w:val="24"/>
          <w:szCs w:val="24"/>
          <w:lang w:val="it-IT"/>
        </w:rPr>
        <w:t xml:space="preserve"> </w:t>
      </w:r>
      <w:r w:rsidR="00BF49EA" w:rsidRPr="002102BD">
        <w:rPr>
          <w:rFonts w:ascii="Cambria" w:hAnsi="Cambria"/>
          <w:iCs/>
          <w:sz w:val="24"/>
          <w:szCs w:val="24"/>
          <w:lang w:val="it-IT"/>
        </w:rPr>
        <w:t xml:space="preserve">attività di verifica sui candidati volte ad individuare la </w:t>
      </w:r>
      <w:r w:rsidR="00BF49EA" w:rsidRPr="002102BD">
        <w:rPr>
          <w:rFonts w:ascii="Cambria" w:hAnsi="Cambria"/>
          <w:iCs/>
          <w:sz w:val="24"/>
          <w:szCs w:val="24"/>
          <w:lang w:val="it-IT"/>
        </w:rPr>
        <w:lastRenderedPageBreak/>
        <w:t>pregressa assunzione da parte dei medesimi ovvero dei loro familiari di incarichi</w:t>
      </w:r>
      <w:r w:rsidR="00BF49EA">
        <w:rPr>
          <w:rFonts w:ascii="Cambria" w:hAnsi="Cambria"/>
          <w:iCs/>
          <w:sz w:val="24"/>
          <w:szCs w:val="24"/>
          <w:lang w:val="it-IT"/>
        </w:rPr>
        <w:t xml:space="preserve"> presso taluni enti privati in potenziale conflitto di interessi con la Società (ad es. </w:t>
      </w:r>
      <w:r w:rsidR="00530D53">
        <w:rPr>
          <w:rFonts w:ascii="Cambria" w:hAnsi="Cambria"/>
          <w:iCs/>
          <w:sz w:val="24"/>
          <w:szCs w:val="24"/>
          <w:lang w:val="it-IT"/>
        </w:rPr>
        <w:t>la società incaricata della revisione dei conti)</w:t>
      </w:r>
      <w:bookmarkEnd w:id="284"/>
      <w:r w:rsidR="00530D53">
        <w:rPr>
          <w:rFonts w:ascii="Cambria" w:hAnsi="Cambria"/>
          <w:iCs/>
          <w:sz w:val="24"/>
          <w:szCs w:val="24"/>
          <w:lang w:val="it-IT"/>
        </w:rPr>
        <w:t>;</w:t>
      </w:r>
      <w:r w:rsidR="00274F1A" w:rsidRPr="002102BD">
        <w:rPr>
          <w:rFonts w:ascii="Cambria" w:hAnsi="Cambria"/>
          <w:iCs/>
          <w:sz w:val="24"/>
          <w:szCs w:val="24"/>
          <w:lang w:val="it-IT"/>
        </w:rPr>
        <w:t xml:space="preserve"> </w:t>
      </w:r>
      <w:r w:rsidR="007470D5" w:rsidRPr="002102BD">
        <w:rPr>
          <w:rFonts w:ascii="Cambria" w:hAnsi="Cambria"/>
          <w:iCs/>
          <w:sz w:val="24"/>
          <w:szCs w:val="24"/>
          <w:lang w:val="it-IT"/>
        </w:rPr>
        <w:t>i</w:t>
      </w:r>
      <w:r w:rsidR="00530D53">
        <w:rPr>
          <w:rFonts w:ascii="Cambria" w:hAnsi="Cambria"/>
          <w:iCs/>
          <w:sz w:val="24"/>
          <w:szCs w:val="24"/>
          <w:lang w:val="it-IT"/>
        </w:rPr>
        <w:t>v</w:t>
      </w:r>
      <w:r w:rsidRPr="002102BD">
        <w:rPr>
          <w:rFonts w:ascii="Cambria" w:hAnsi="Cambria"/>
          <w:iCs/>
          <w:sz w:val="24"/>
          <w:szCs w:val="24"/>
          <w:lang w:val="it-IT"/>
        </w:rPr>
        <w:t xml:space="preserve">) utilizzo per tutti i processi di selezione di una strumentazione informatica volta a facilitare la documentazione di tutte le fasi del processo di selezione; </w:t>
      </w:r>
      <w:r w:rsidR="007470D5" w:rsidRPr="002102BD">
        <w:rPr>
          <w:rFonts w:ascii="Cambria" w:hAnsi="Cambria"/>
          <w:iCs/>
          <w:sz w:val="24"/>
          <w:szCs w:val="24"/>
          <w:lang w:val="it-IT"/>
        </w:rPr>
        <w:t>v</w:t>
      </w:r>
      <w:r w:rsidRPr="002102BD">
        <w:rPr>
          <w:rFonts w:ascii="Cambria" w:hAnsi="Cambria"/>
          <w:iCs/>
          <w:sz w:val="24"/>
          <w:szCs w:val="24"/>
          <w:lang w:val="it-IT"/>
        </w:rPr>
        <w:t xml:space="preserve">) compartecipazione della </w:t>
      </w:r>
      <w:r w:rsidR="00862A80">
        <w:rPr>
          <w:rFonts w:ascii="Cambria" w:hAnsi="Cambria"/>
          <w:iCs/>
          <w:sz w:val="24"/>
          <w:szCs w:val="24"/>
          <w:lang w:val="it-IT"/>
        </w:rPr>
        <w:t>F</w:t>
      </w:r>
      <w:r w:rsidRPr="002102BD">
        <w:rPr>
          <w:rFonts w:ascii="Cambria" w:hAnsi="Cambria"/>
          <w:iCs/>
          <w:sz w:val="24"/>
          <w:szCs w:val="24"/>
          <w:lang w:val="it-IT"/>
        </w:rPr>
        <w:t xml:space="preserve">unzione </w:t>
      </w:r>
      <w:r w:rsidR="00862A80">
        <w:rPr>
          <w:rFonts w:ascii="Cambria" w:hAnsi="Cambria"/>
          <w:iCs/>
          <w:sz w:val="24"/>
          <w:szCs w:val="24"/>
          <w:lang w:val="it-IT"/>
        </w:rPr>
        <w:t>Pe</w:t>
      </w:r>
      <w:r w:rsidR="00692E83">
        <w:rPr>
          <w:rFonts w:ascii="Cambria" w:hAnsi="Cambria"/>
          <w:iCs/>
          <w:sz w:val="24"/>
          <w:szCs w:val="24"/>
          <w:lang w:val="it-IT"/>
        </w:rPr>
        <w:t>ople</w:t>
      </w:r>
      <w:r w:rsidR="00862A80">
        <w:rPr>
          <w:rFonts w:ascii="Cambria" w:hAnsi="Cambria"/>
          <w:iCs/>
          <w:sz w:val="24"/>
          <w:szCs w:val="24"/>
          <w:lang w:val="it-IT"/>
        </w:rPr>
        <w:t xml:space="preserve"> &amp; Culture</w:t>
      </w:r>
      <w:r w:rsidR="001969EC">
        <w:rPr>
          <w:rFonts w:ascii="Cambria" w:hAnsi="Cambria"/>
          <w:iCs/>
          <w:sz w:val="24"/>
          <w:szCs w:val="24"/>
          <w:lang w:val="it-IT"/>
        </w:rPr>
        <w:t xml:space="preserve"> </w:t>
      </w:r>
      <w:r w:rsidRPr="002102BD">
        <w:rPr>
          <w:rFonts w:ascii="Cambria" w:hAnsi="Cambria"/>
          <w:iCs/>
          <w:sz w:val="24"/>
          <w:szCs w:val="24"/>
          <w:lang w:val="it-IT"/>
        </w:rPr>
        <w:t>nel processo di assunzione in affiancamento alla funzione richiedente</w:t>
      </w:r>
      <w:r w:rsidR="00530D53">
        <w:rPr>
          <w:rFonts w:ascii="Cambria" w:hAnsi="Cambria"/>
          <w:iCs/>
          <w:sz w:val="24"/>
          <w:szCs w:val="24"/>
          <w:lang w:val="it-IT"/>
        </w:rPr>
        <w:t xml:space="preserve"> </w:t>
      </w:r>
      <w:bookmarkStart w:id="285" w:name="OLE_LINK15"/>
      <w:r w:rsidR="00862A80">
        <w:rPr>
          <w:rFonts w:ascii="Cambria" w:hAnsi="Cambria"/>
          <w:iCs/>
          <w:sz w:val="24"/>
          <w:szCs w:val="24"/>
          <w:lang w:val="it-IT"/>
        </w:rPr>
        <w:t xml:space="preserve">ed eventuale coinvolgimento </w:t>
      </w:r>
      <w:r w:rsidR="00530D53">
        <w:rPr>
          <w:rFonts w:ascii="Cambria" w:hAnsi="Cambria"/>
          <w:iCs/>
          <w:sz w:val="24"/>
          <w:szCs w:val="24"/>
          <w:lang w:val="it-IT"/>
        </w:rPr>
        <w:t>del Dipartimento Ethics &amp; Compliance nei casi di potenziale conflitto di interessi di cui ai punti ii) e iii) sopra menzionati</w:t>
      </w:r>
      <w:bookmarkEnd w:id="285"/>
      <w:r w:rsidRPr="002102BD">
        <w:rPr>
          <w:rFonts w:ascii="Cambria" w:hAnsi="Cambria"/>
          <w:iCs/>
          <w:sz w:val="24"/>
          <w:szCs w:val="24"/>
          <w:lang w:val="it-IT"/>
        </w:rPr>
        <w:t>; vi) modalità di archiviazione della documentazione rilevante</w:t>
      </w:r>
      <w:r w:rsidR="00530D53">
        <w:rPr>
          <w:rFonts w:ascii="Cambria" w:hAnsi="Cambria"/>
          <w:iCs/>
          <w:sz w:val="24"/>
          <w:szCs w:val="24"/>
          <w:lang w:val="it-IT"/>
        </w:rPr>
        <w:t xml:space="preserve"> secondo quanto previsto</w:t>
      </w:r>
      <w:r w:rsidRPr="002102BD">
        <w:rPr>
          <w:rFonts w:ascii="Cambria" w:hAnsi="Cambria"/>
          <w:iCs/>
          <w:sz w:val="24"/>
          <w:szCs w:val="24"/>
          <w:lang w:val="it-IT"/>
        </w:rPr>
        <w:t xml:space="preserve"> </w:t>
      </w:r>
      <w:r w:rsidR="00530D53">
        <w:rPr>
          <w:rFonts w:ascii="Cambria" w:hAnsi="Cambria"/>
          <w:iCs/>
          <w:sz w:val="24"/>
          <w:szCs w:val="24"/>
          <w:lang w:val="it-IT"/>
        </w:rPr>
        <w:t>dal</w:t>
      </w:r>
      <w:r w:rsidRPr="002102BD">
        <w:rPr>
          <w:rFonts w:ascii="Cambria" w:hAnsi="Cambria"/>
          <w:iCs/>
          <w:sz w:val="24"/>
          <w:szCs w:val="24"/>
          <w:lang w:val="it-IT"/>
        </w:rPr>
        <w:t xml:space="preserve">la </w:t>
      </w:r>
      <w:r w:rsidR="00530D53">
        <w:rPr>
          <w:rFonts w:ascii="Cambria" w:hAnsi="Cambria"/>
          <w:iCs/>
          <w:sz w:val="24"/>
          <w:szCs w:val="24"/>
          <w:lang w:val="it-IT"/>
        </w:rPr>
        <w:t>procedura</w:t>
      </w:r>
      <w:r w:rsidR="003E124E">
        <w:rPr>
          <w:rFonts w:ascii="Cambria" w:hAnsi="Cambria"/>
          <w:iCs/>
          <w:sz w:val="24"/>
          <w:szCs w:val="24"/>
          <w:lang w:val="it-IT"/>
        </w:rPr>
        <w:t xml:space="preserve"> </w:t>
      </w:r>
      <w:r w:rsidR="00015FD6" w:rsidRPr="002102BD">
        <w:rPr>
          <w:rFonts w:ascii="Cambria" w:hAnsi="Cambria"/>
          <w:sz w:val="24"/>
          <w:szCs w:val="24"/>
          <w:lang w:val="it-IT"/>
        </w:rPr>
        <w:t>PMI 24 -</w:t>
      </w:r>
      <w:r w:rsidRPr="002102BD">
        <w:rPr>
          <w:rFonts w:ascii="Cambria" w:hAnsi="Cambria"/>
          <w:sz w:val="24"/>
          <w:szCs w:val="24"/>
          <w:lang w:val="it-IT"/>
        </w:rPr>
        <w:t xml:space="preserve"> </w:t>
      </w:r>
      <w:r w:rsidR="0016759A" w:rsidRPr="002102BD">
        <w:rPr>
          <w:rFonts w:ascii="Cambria" w:hAnsi="Cambria"/>
          <w:sz w:val="24"/>
          <w:szCs w:val="24"/>
          <w:lang w:val="it-IT"/>
        </w:rPr>
        <w:t>“</w:t>
      </w:r>
      <w:r w:rsidR="00015FD6" w:rsidRPr="002102BD">
        <w:rPr>
          <w:rFonts w:ascii="Cambria" w:hAnsi="Cambria"/>
          <w:sz w:val="24"/>
          <w:szCs w:val="24"/>
          <w:lang w:val="it-IT"/>
        </w:rPr>
        <w:t>Assunzioni</w:t>
      </w:r>
      <w:r w:rsidR="0016759A" w:rsidRPr="002102BD">
        <w:rPr>
          <w:rFonts w:ascii="Cambria" w:hAnsi="Cambria"/>
          <w:sz w:val="24"/>
          <w:szCs w:val="24"/>
          <w:lang w:val="it-IT"/>
        </w:rPr>
        <w:t>”</w:t>
      </w:r>
      <w:r w:rsidR="002C60C7">
        <w:rPr>
          <w:rFonts w:ascii="Cambria" w:hAnsi="Cambria"/>
          <w:sz w:val="24"/>
          <w:szCs w:val="24"/>
          <w:lang w:val="it-IT"/>
        </w:rPr>
        <w:t>.</w:t>
      </w:r>
      <w:r w:rsidR="00274F1A" w:rsidRPr="002102BD">
        <w:rPr>
          <w:rFonts w:ascii="Cambria" w:hAnsi="Cambria"/>
          <w:sz w:val="24"/>
          <w:szCs w:val="24"/>
          <w:lang w:val="it-IT"/>
        </w:rPr>
        <w:t xml:space="preserve"> </w:t>
      </w:r>
    </w:p>
    <w:p w14:paraId="6EA1CEB7" w14:textId="220D685D" w:rsidR="00CB700A" w:rsidRPr="003841DE" w:rsidRDefault="00E51A60" w:rsidP="003841DE">
      <w:pPr>
        <w:numPr>
          <w:ilvl w:val="0"/>
          <w:numId w:val="25"/>
        </w:numPr>
        <w:spacing w:before="120" w:line="360" w:lineRule="auto"/>
        <w:ind w:left="1780" w:hanging="357"/>
        <w:jc w:val="both"/>
        <w:rPr>
          <w:rFonts w:ascii="Cambria" w:hAnsi="Cambria"/>
          <w:iCs/>
          <w:sz w:val="24"/>
          <w:szCs w:val="24"/>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 è stabilito che i contratti di lavoro siano sottoscritti soltanto da soggetti muniti da apposita procura in tal senso.</w:t>
      </w:r>
    </w:p>
    <w:p w14:paraId="508436B2" w14:textId="23DDC186" w:rsidR="004044E9" w:rsidRPr="002102BD" w:rsidRDefault="00E51A60">
      <w:pPr>
        <w:spacing w:before="120" w:line="360" w:lineRule="auto"/>
        <w:jc w:val="both"/>
        <w:rPr>
          <w:rFonts w:ascii="Cambria" w:hAnsi="Cambria"/>
          <w:b/>
          <w:bCs/>
          <w:iCs/>
          <w:sz w:val="24"/>
          <w:szCs w:val="24"/>
          <w:lang w:val="it-IT"/>
        </w:rPr>
      </w:pPr>
      <w:r w:rsidRPr="002102BD">
        <w:rPr>
          <w:rFonts w:ascii="Cambria" w:hAnsi="Cambria"/>
          <w:b/>
          <w:bCs/>
          <w:iCs/>
          <w:sz w:val="24"/>
          <w:szCs w:val="24"/>
          <w:lang w:val="it-IT"/>
        </w:rPr>
        <w:t>2) Acquisizione di beni</w:t>
      </w:r>
      <w:r w:rsidR="006B5978">
        <w:rPr>
          <w:rFonts w:ascii="Cambria" w:hAnsi="Cambria"/>
          <w:b/>
          <w:bCs/>
          <w:iCs/>
          <w:sz w:val="24"/>
          <w:szCs w:val="24"/>
          <w:lang w:val="it-IT"/>
        </w:rPr>
        <w:t xml:space="preserve"> e</w:t>
      </w:r>
      <w:r w:rsidR="003E124E">
        <w:rPr>
          <w:rFonts w:ascii="Cambria" w:hAnsi="Cambria"/>
          <w:b/>
          <w:bCs/>
          <w:iCs/>
          <w:sz w:val="24"/>
          <w:szCs w:val="24"/>
          <w:lang w:val="it-IT"/>
        </w:rPr>
        <w:t xml:space="preserve"> </w:t>
      </w:r>
      <w:r w:rsidRPr="002102BD">
        <w:rPr>
          <w:rFonts w:ascii="Cambria" w:hAnsi="Cambria"/>
          <w:b/>
          <w:bCs/>
          <w:iCs/>
          <w:sz w:val="24"/>
          <w:szCs w:val="24"/>
          <w:lang w:val="it-IT"/>
        </w:rPr>
        <w:t>servizi</w:t>
      </w:r>
      <w:r w:rsidR="00FD67CA" w:rsidRPr="002102BD">
        <w:rPr>
          <w:rFonts w:ascii="Cambria" w:hAnsi="Cambria"/>
          <w:b/>
          <w:bCs/>
          <w:iCs/>
          <w:sz w:val="24"/>
          <w:szCs w:val="24"/>
          <w:lang w:val="it-IT"/>
        </w:rPr>
        <w:t xml:space="preserve"> </w:t>
      </w:r>
      <w:r w:rsidR="000D26E5" w:rsidRPr="002102BD">
        <w:rPr>
          <w:rFonts w:ascii="Cambria" w:hAnsi="Cambria"/>
          <w:b/>
          <w:bCs/>
          <w:iCs/>
          <w:sz w:val="24"/>
          <w:szCs w:val="24"/>
          <w:lang w:val="it-IT"/>
        </w:rPr>
        <w:t xml:space="preserve">(incluse le </w:t>
      </w:r>
      <w:r w:rsidR="00FD67CA" w:rsidRPr="002102BD">
        <w:rPr>
          <w:rFonts w:ascii="Cambria" w:hAnsi="Cambria"/>
          <w:b/>
          <w:bCs/>
          <w:iCs/>
          <w:sz w:val="24"/>
          <w:szCs w:val="24"/>
          <w:lang w:val="it-IT"/>
        </w:rPr>
        <w:t>consulenze</w:t>
      </w:r>
      <w:r w:rsidR="000D26E5" w:rsidRPr="002102BD">
        <w:rPr>
          <w:rFonts w:ascii="Cambria" w:hAnsi="Cambria"/>
          <w:b/>
          <w:bCs/>
          <w:iCs/>
          <w:sz w:val="24"/>
          <w:szCs w:val="24"/>
          <w:lang w:val="it-IT"/>
        </w:rPr>
        <w:t>)</w:t>
      </w:r>
    </w:p>
    <w:p w14:paraId="7B331A03" w14:textId="1C11190E" w:rsidR="004044E9" w:rsidRDefault="0016759A" w:rsidP="00AB32E8">
      <w:pPr>
        <w:numPr>
          <w:ilvl w:val="0"/>
          <w:numId w:val="30"/>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è prevista l’osservanza delle disposizioni e dei principi contenuti nel Codice di Condotta</w:t>
      </w:r>
      <w:r w:rsidR="00F02495" w:rsidRPr="002102BD">
        <w:rPr>
          <w:rFonts w:ascii="Cambria" w:hAnsi="Cambria"/>
          <w:iCs/>
          <w:sz w:val="24"/>
          <w:szCs w:val="24"/>
          <w:lang w:val="it-IT"/>
        </w:rPr>
        <w:t xml:space="preserve"> 231</w:t>
      </w:r>
      <w:r w:rsidR="00E51A60" w:rsidRPr="002102BD">
        <w:rPr>
          <w:rFonts w:ascii="Cambria" w:hAnsi="Cambria"/>
          <w:iCs/>
          <w:sz w:val="24"/>
          <w:szCs w:val="24"/>
          <w:lang w:val="it-IT"/>
        </w:rPr>
        <w:t xml:space="preserve"> adottato dalla Società</w:t>
      </w:r>
      <w:r w:rsidR="00617158" w:rsidRPr="002102BD">
        <w:rPr>
          <w:rFonts w:ascii="Cambria" w:hAnsi="Cambria"/>
          <w:iCs/>
          <w:sz w:val="24"/>
          <w:szCs w:val="24"/>
          <w:lang w:val="it-IT"/>
        </w:rPr>
        <w:t>.</w:t>
      </w:r>
    </w:p>
    <w:p w14:paraId="7632D75B" w14:textId="77777777" w:rsidR="00552D72" w:rsidRDefault="00552D72" w:rsidP="00552D72">
      <w:pPr>
        <w:numPr>
          <w:ilvl w:val="0"/>
          <w:numId w:val="95"/>
        </w:numPr>
        <w:spacing w:before="120" w:line="360" w:lineRule="auto"/>
        <w:jc w:val="both"/>
        <w:rPr>
          <w:rFonts w:ascii="Cambria" w:hAnsi="Cambria"/>
          <w:iCs/>
          <w:sz w:val="24"/>
          <w:szCs w:val="24"/>
          <w:u w:val="single"/>
          <w:lang w:val="it-IT"/>
        </w:rPr>
      </w:pPr>
      <w:r>
        <w:rPr>
          <w:rFonts w:ascii="Cambria" w:hAnsi="Cambria"/>
          <w:iCs/>
          <w:sz w:val="24"/>
          <w:szCs w:val="24"/>
          <w:lang w:val="it-IT"/>
        </w:rPr>
        <w:t>Procedure 231:</w:t>
      </w:r>
    </w:p>
    <w:p w14:paraId="177CB74C" w14:textId="5D5D0E62" w:rsidR="00552D72" w:rsidRDefault="00552D72" w:rsidP="00552D72">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Procedura 231 – “Precetti operativi per la mitigazione dei rischi di reato contro la PA”;</w:t>
      </w:r>
    </w:p>
    <w:p w14:paraId="55FDA97B" w14:textId="46A1D581" w:rsidR="006B5978" w:rsidRPr="006B5978" w:rsidRDefault="006B5978" w:rsidP="006B5978">
      <w:pPr>
        <w:numPr>
          <w:ilvl w:val="1"/>
          <w:numId w:val="92"/>
        </w:numPr>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Procedura </w:t>
      </w:r>
      <w:r>
        <w:rPr>
          <w:rFonts w:ascii="Cambria" w:hAnsi="Cambria"/>
          <w:iCs/>
          <w:sz w:val="24"/>
          <w:szCs w:val="24"/>
          <w:lang w:val="it-IT"/>
        </w:rPr>
        <w:t xml:space="preserve">231 </w:t>
      </w:r>
      <w:r w:rsidRPr="002102BD">
        <w:rPr>
          <w:rFonts w:ascii="Cambria" w:hAnsi="Cambria"/>
          <w:sz w:val="24"/>
          <w:lang w:val="it-IT"/>
        </w:rPr>
        <w:t xml:space="preserve">“Contribuzioni, regali ed </w:t>
      </w:r>
      <w:r>
        <w:rPr>
          <w:rFonts w:ascii="Cambria" w:hAnsi="Cambria"/>
          <w:sz w:val="24"/>
          <w:lang w:val="it-IT"/>
        </w:rPr>
        <w:t>ospitalità</w:t>
      </w:r>
      <w:r w:rsidRPr="002102BD">
        <w:rPr>
          <w:rFonts w:ascii="Cambria" w:hAnsi="Cambria"/>
          <w:sz w:val="24"/>
          <w:lang w:val="it-IT"/>
        </w:rPr>
        <w:t>”</w:t>
      </w:r>
      <w:r>
        <w:rPr>
          <w:rFonts w:ascii="Cambria" w:hAnsi="Cambria"/>
          <w:sz w:val="24"/>
          <w:lang w:val="it-IT"/>
        </w:rPr>
        <w:t>;</w:t>
      </w:r>
    </w:p>
    <w:p w14:paraId="26908E31" w14:textId="77777777" w:rsidR="00552D72" w:rsidRDefault="00552D72" w:rsidP="00552D72">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lastRenderedPageBreak/>
        <w:t>Linee Guida Interpretative della procedura 231 “Precetti operativi per la mitigazione dei rischi di reato contro la PA”;</w:t>
      </w:r>
    </w:p>
    <w:p w14:paraId="56FAE8E7" w14:textId="72B1D335" w:rsidR="00552D72" w:rsidRPr="00552D72" w:rsidRDefault="00552D72" w:rsidP="00552D72">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Lista soggetti autorizzati a interagire con GOs.</w:t>
      </w:r>
    </w:p>
    <w:p w14:paraId="7279CCA3" w14:textId="0986D312" w:rsidR="004044E9" w:rsidRPr="002102BD" w:rsidRDefault="00E51A60" w:rsidP="00AB32E8">
      <w:pPr>
        <w:numPr>
          <w:ilvl w:val="0"/>
          <w:numId w:val="30"/>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rPr>
        <w:t>Principles&amp;Practices</w:t>
      </w:r>
      <w:r w:rsidRPr="002102BD">
        <w:rPr>
          <w:rFonts w:ascii="Cambria" w:hAnsi="Cambria"/>
          <w:iCs/>
          <w:sz w:val="24"/>
          <w:szCs w:val="24"/>
          <w:lang w:val="it-IT"/>
        </w:rPr>
        <w:t xml:space="preserve">: </w:t>
      </w:r>
      <w:r w:rsidRPr="002102BD">
        <w:rPr>
          <w:rFonts w:ascii="Cambria" w:hAnsi="Cambria"/>
          <w:sz w:val="24"/>
          <w:szCs w:val="24"/>
          <w:lang w:val="it-IT"/>
        </w:rPr>
        <w:t xml:space="preserve">tali aspetti sono, inoltre, disciplinati dall’insieme delle </w:t>
      </w:r>
      <w:r w:rsidRPr="002102BD">
        <w:rPr>
          <w:rFonts w:ascii="Cambria" w:hAnsi="Cambria"/>
          <w:i/>
          <w:sz w:val="24"/>
          <w:szCs w:val="24"/>
          <w:lang w:val="it-IT"/>
        </w:rPr>
        <w:t>Principles&amp;Practices</w:t>
      </w:r>
      <w:r w:rsidRPr="002102BD">
        <w:rPr>
          <w:rFonts w:ascii="Cambria" w:hAnsi="Cambria"/>
          <w:sz w:val="24"/>
          <w:szCs w:val="24"/>
          <w:lang w:val="it-IT"/>
        </w:rPr>
        <w:t xml:space="preserve"> ed, in particolare, da</w:t>
      </w:r>
      <w:r w:rsidR="00902A2B" w:rsidRPr="002102BD">
        <w:rPr>
          <w:rFonts w:ascii="Cambria" w:hAnsi="Cambria"/>
          <w:sz w:val="24"/>
          <w:szCs w:val="24"/>
          <w:lang w:val="it-IT"/>
        </w:rPr>
        <w:t xml:space="preserve"> </w:t>
      </w:r>
      <w:r w:rsidR="00C24C93" w:rsidRPr="002102BD">
        <w:rPr>
          <w:rFonts w:ascii="Cambria" w:hAnsi="Cambria"/>
          <w:sz w:val="24"/>
          <w:szCs w:val="24"/>
          <w:lang w:val="it-IT"/>
        </w:rPr>
        <w:t xml:space="preserve">PMI </w:t>
      </w:r>
      <w:r w:rsidR="008B09BE" w:rsidRPr="002102BD">
        <w:rPr>
          <w:rFonts w:ascii="Cambria" w:hAnsi="Cambria"/>
          <w:sz w:val="24"/>
          <w:szCs w:val="24"/>
          <w:lang w:val="it-IT"/>
        </w:rPr>
        <w:t xml:space="preserve">28 </w:t>
      </w:r>
      <w:r w:rsidR="0016759A" w:rsidRPr="002102BD">
        <w:rPr>
          <w:rFonts w:ascii="Cambria" w:hAnsi="Cambria"/>
          <w:sz w:val="24"/>
          <w:szCs w:val="24"/>
          <w:lang w:val="it-IT"/>
        </w:rPr>
        <w:t>“</w:t>
      </w:r>
      <w:r w:rsidR="008B09BE" w:rsidRPr="002102BD">
        <w:rPr>
          <w:rFonts w:ascii="Cambria" w:hAnsi="Cambria"/>
          <w:sz w:val="24"/>
          <w:szCs w:val="24"/>
          <w:lang w:val="it-IT"/>
        </w:rPr>
        <w:t>Contratti e accordi – revisione finanziaria</w:t>
      </w:r>
      <w:r w:rsidR="0016759A" w:rsidRPr="002102BD">
        <w:rPr>
          <w:rFonts w:ascii="Cambria" w:hAnsi="Cambria"/>
          <w:sz w:val="24"/>
          <w:szCs w:val="24"/>
          <w:lang w:val="it-IT"/>
        </w:rPr>
        <w:t>”</w:t>
      </w:r>
      <w:r w:rsidR="008B09BE" w:rsidRPr="002102BD">
        <w:rPr>
          <w:rFonts w:ascii="Cambria" w:hAnsi="Cambria"/>
          <w:sz w:val="24"/>
          <w:szCs w:val="24"/>
          <w:lang w:val="it-IT"/>
        </w:rPr>
        <w:t xml:space="preserve">, PMI </w:t>
      </w:r>
      <w:r w:rsidR="00C24C93" w:rsidRPr="002102BD">
        <w:rPr>
          <w:rFonts w:ascii="Cambria" w:hAnsi="Cambria"/>
          <w:sz w:val="24"/>
          <w:szCs w:val="24"/>
          <w:lang w:val="it-IT"/>
        </w:rPr>
        <w:t xml:space="preserve">29 </w:t>
      </w:r>
      <w:r w:rsidR="0016759A" w:rsidRPr="002102BD">
        <w:rPr>
          <w:rFonts w:ascii="Cambria" w:hAnsi="Cambria"/>
          <w:sz w:val="24"/>
          <w:szCs w:val="24"/>
          <w:lang w:val="it-IT"/>
        </w:rPr>
        <w:t>“</w:t>
      </w:r>
      <w:r w:rsidR="006C3268">
        <w:rPr>
          <w:rFonts w:ascii="Cambria" w:hAnsi="Cambria"/>
          <w:sz w:val="24"/>
          <w:szCs w:val="24"/>
          <w:lang w:val="it-IT"/>
        </w:rPr>
        <w:t>Acquisto di Beni e Servizi</w:t>
      </w:r>
      <w:r w:rsidR="0016759A" w:rsidRPr="002102BD">
        <w:rPr>
          <w:rFonts w:ascii="Cambria" w:hAnsi="Cambria"/>
          <w:sz w:val="24"/>
          <w:szCs w:val="24"/>
          <w:lang w:val="it-IT"/>
        </w:rPr>
        <w:t>”</w:t>
      </w:r>
      <w:r w:rsidRPr="002102BD">
        <w:rPr>
          <w:rFonts w:ascii="Cambria" w:hAnsi="Cambria"/>
          <w:sz w:val="24"/>
          <w:szCs w:val="24"/>
          <w:lang w:val="it-IT"/>
        </w:rPr>
        <w:t>,</w:t>
      </w:r>
      <w:r w:rsidR="00A82D98" w:rsidRPr="002102BD">
        <w:rPr>
          <w:rFonts w:ascii="Cambria" w:hAnsi="Cambria"/>
          <w:iCs/>
          <w:sz w:val="24"/>
          <w:szCs w:val="24"/>
          <w:lang w:val="it-IT"/>
        </w:rPr>
        <w:t xml:space="preserve"> </w:t>
      </w:r>
      <w:r w:rsidR="008B09BE" w:rsidRPr="002102BD">
        <w:rPr>
          <w:rFonts w:ascii="Cambria" w:hAnsi="Cambria"/>
          <w:sz w:val="24"/>
          <w:szCs w:val="24"/>
          <w:lang w:val="it-IT"/>
        </w:rPr>
        <w:t>aventi ad oggetto i principi dell’azienda e le regole da seguire in relazione all’acquisto di beni e servizi, a partire dal piano di acquisto fino al pagamento dei beni e servizi ricevuti, ivi incluse la selezione del fornitore, l’ordinazione, la ricezione e la verifica delle fatture</w:t>
      </w:r>
      <w:r w:rsidR="008B09BE" w:rsidRPr="002102BD">
        <w:rPr>
          <w:rFonts w:ascii="Cambria" w:hAnsi="Cambria"/>
          <w:iCs/>
          <w:sz w:val="24"/>
          <w:szCs w:val="24"/>
          <w:lang w:val="it-IT"/>
        </w:rPr>
        <w:t xml:space="preserve">. </w:t>
      </w:r>
      <w:r w:rsidRPr="002102BD">
        <w:rPr>
          <w:rFonts w:ascii="Cambria" w:hAnsi="Cambria"/>
          <w:iCs/>
          <w:sz w:val="24"/>
          <w:szCs w:val="24"/>
          <w:lang w:val="it-IT"/>
        </w:rPr>
        <w:t xml:space="preserve">Inoltre, è stata formalizzata una procedura relativa alle liberalità (cfr. </w:t>
      </w:r>
      <w:r w:rsidRPr="002102BD">
        <w:rPr>
          <w:rFonts w:ascii="Cambria" w:hAnsi="Cambria"/>
          <w:sz w:val="24"/>
          <w:szCs w:val="24"/>
          <w:lang w:val="it-IT"/>
        </w:rPr>
        <w:t xml:space="preserve">PMI 12 – C </w:t>
      </w:r>
      <w:r w:rsidR="0016759A" w:rsidRPr="002102BD">
        <w:rPr>
          <w:rFonts w:ascii="Cambria" w:hAnsi="Cambria"/>
          <w:sz w:val="24"/>
          <w:szCs w:val="24"/>
          <w:lang w:val="it-IT"/>
        </w:rPr>
        <w:t>“</w:t>
      </w:r>
      <w:r w:rsidR="00353AFA" w:rsidRPr="002102BD">
        <w:rPr>
          <w:rFonts w:ascii="Cambria" w:hAnsi="Cambria"/>
          <w:sz w:val="24"/>
          <w:szCs w:val="24"/>
          <w:lang w:val="it-IT"/>
        </w:rPr>
        <w:t>Contribuzioni</w:t>
      </w:r>
      <w:r w:rsidR="003E124E">
        <w:rPr>
          <w:rFonts w:ascii="Cambria" w:hAnsi="Cambria"/>
          <w:sz w:val="24"/>
          <w:szCs w:val="24"/>
          <w:lang w:val="it-IT"/>
        </w:rPr>
        <w:t xml:space="preserve"> </w:t>
      </w:r>
      <w:r w:rsidR="006B5978">
        <w:rPr>
          <w:rFonts w:ascii="Cambria" w:hAnsi="Cambria"/>
          <w:sz w:val="24"/>
          <w:szCs w:val="24"/>
          <w:lang w:val="it-IT"/>
        </w:rPr>
        <w:t>Sociali</w:t>
      </w:r>
      <w:r w:rsidR="0016759A" w:rsidRPr="002102BD">
        <w:rPr>
          <w:rFonts w:ascii="Cambria" w:hAnsi="Cambria"/>
          <w:sz w:val="24"/>
          <w:szCs w:val="24"/>
          <w:lang w:val="it-IT"/>
        </w:rPr>
        <w:t>”</w:t>
      </w:r>
      <w:r w:rsidRPr="002102BD">
        <w:rPr>
          <w:rFonts w:ascii="Cambria" w:hAnsi="Cambria"/>
          <w:iCs/>
          <w:sz w:val="24"/>
          <w:szCs w:val="24"/>
          <w:lang w:val="it-IT"/>
        </w:rPr>
        <w:t>) avente ad oggetto tutte le erogazioni liberali, contributi in denaro e donazioni, che come tali non costituiscono corrispettivo per prestazioni ricevute.</w:t>
      </w:r>
    </w:p>
    <w:p w14:paraId="074E9D8D" w14:textId="47219DF3" w:rsidR="00CB700A" w:rsidRPr="003841DE" w:rsidRDefault="00E51A60" w:rsidP="003841DE">
      <w:pPr>
        <w:numPr>
          <w:ilvl w:val="0"/>
          <w:numId w:val="30"/>
        </w:numPr>
        <w:spacing w:before="120" w:line="360" w:lineRule="auto"/>
        <w:jc w:val="both"/>
        <w:rPr>
          <w:rFonts w:ascii="Cambria" w:hAnsi="Cambria"/>
          <w:sz w:val="24"/>
          <w:szCs w:val="24"/>
          <w:lang w:val="it-IT" w:eastAsia="ko-KR"/>
        </w:rPr>
      </w:pPr>
      <w:r w:rsidRPr="002102BD">
        <w:rPr>
          <w:rFonts w:ascii="Cambria" w:hAnsi="Cambria"/>
          <w:iCs/>
          <w:sz w:val="24"/>
          <w:szCs w:val="24"/>
          <w:u w:val="single"/>
          <w:lang w:val="it-IT"/>
        </w:rPr>
        <w:t>Procure e deleghe</w:t>
      </w:r>
      <w:r w:rsidRPr="002102BD">
        <w:rPr>
          <w:rFonts w:ascii="Cambria" w:hAnsi="Cambria"/>
          <w:iCs/>
          <w:sz w:val="24"/>
          <w:szCs w:val="24"/>
          <w:lang w:val="it-IT"/>
        </w:rPr>
        <w:t>:</w:t>
      </w:r>
      <w:r w:rsidRPr="002102BD">
        <w:rPr>
          <w:rFonts w:ascii="Cambria" w:hAnsi="Cambria"/>
          <w:sz w:val="24"/>
          <w:szCs w:val="24"/>
          <w:lang w:val="it-IT"/>
        </w:rPr>
        <w:t xml:space="preserve"> </w:t>
      </w:r>
      <w:r w:rsidRPr="002102BD">
        <w:rPr>
          <w:rFonts w:ascii="Cambria" w:hAnsi="Cambria"/>
          <w:iCs/>
          <w:sz w:val="24"/>
          <w:szCs w:val="24"/>
          <w:lang w:val="it-IT"/>
        </w:rPr>
        <w:t>è stabilito che solo i soggetti muniti di apposita procura siano autorizzati a formalizzare contratti in materia di approvvigionamenti di beni e servizi</w:t>
      </w:r>
      <w:r w:rsidRPr="002102BD">
        <w:rPr>
          <w:rFonts w:ascii="Cambria" w:hAnsi="Cambria"/>
          <w:sz w:val="24"/>
          <w:szCs w:val="24"/>
          <w:lang w:val="it-IT" w:eastAsia="ko-KR"/>
        </w:rPr>
        <w:t>.</w:t>
      </w:r>
    </w:p>
    <w:p w14:paraId="6DFEEF01" w14:textId="77777777" w:rsidR="004044E9" w:rsidRPr="002102BD" w:rsidRDefault="00E51A60">
      <w:pPr>
        <w:spacing w:before="120" w:line="360" w:lineRule="auto"/>
        <w:jc w:val="both"/>
        <w:rPr>
          <w:rFonts w:ascii="Cambria" w:hAnsi="Cambria"/>
          <w:b/>
          <w:bCs/>
          <w:iCs/>
          <w:sz w:val="24"/>
          <w:szCs w:val="24"/>
          <w:lang w:val="it-IT"/>
        </w:rPr>
      </w:pPr>
      <w:r w:rsidRPr="002102BD">
        <w:rPr>
          <w:rFonts w:ascii="Cambria" w:hAnsi="Cambria"/>
          <w:b/>
          <w:bCs/>
          <w:iCs/>
          <w:sz w:val="24"/>
          <w:szCs w:val="24"/>
          <w:lang w:val="it-IT"/>
        </w:rPr>
        <w:t>3) Gestione di flussi monetari e finanziari</w:t>
      </w:r>
    </w:p>
    <w:p w14:paraId="6823EFD3" w14:textId="77777777" w:rsidR="004044E9" w:rsidRPr="002102BD" w:rsidRDefault="0016759A"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delle disposizioni contenute nel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p>
    <w:p w14:paraId="45B4523C" w14:textId="2684CA77" w:rsidR="004044E9" w:rsidRPr="002102BD" w:rsidRDefault="000A3602" w:rsidP="00AB32E8">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sono definiti </w:t>
      </w:r>
      <w:r w:rsidR="00DD3C97" w:rsidRPr="002102BD">
        <w:rPr>
          <w:rFonts w:ascii="Cambria" w:hAnsi="Cambria"/>
          <w:iCs/>
          <w:sz w:val="24"/>
          <w:szCs w:val="24"/>
          <w:lang w:val="it-IT"/>
        </w:rPr>
        <w:t xml:space="preserve">nella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31C3A6CF" w14:textId="3A83175C" w:rsidR="004044E9" w:rsidRPr="002102BD" w:rsidRDefault="00E51A60" w:rsidP="00AB32E8">
      <w:pPr>
        <w:numPr>
          <w:ilvl w:val="0"/>
          <w:numId w:val="25"/>
        </w:numPr>
        <w:spacing w:before="120" w:line="360" w:lineRule="auto"/>
        <w:jc w:val="both"/>
        <w:rPr>
          <w:rFonts w:ascii="Cambria" w:hAnsi="Cambria"/>
          <w:sz w:val="24"/>
          <w:lang w:val="it-IT"/>
        </w:rPr>
      </w:pPr>
      <w:r w:rsidRPr="002102BD">
        <w:rPr>
          <w:rFonts w:ascii="Cambria" w:hAnsi="Cambria"/>
          <w:bCs/>
          <w:i/>
          <w:sz w:val="24"/>
          <w:szCs w:val="24"/>
          <w:u w:val="single"/>
          <w:lang w:val="it-IT"/>
        </w:rPr>
        <w:lastRenderedPageBreak/>
        <w:t>Principles&amp;Practices</w:t>
      </w:r>
      <w:r w:rsidRPr="002102BD">
        <w:rPr>
          <w:rFonts w:ascii="Cambria" w:hAnsi="Cambria"/>
          <w:iCs/>
          <w:sz w:val="24"/>
          <w:szCs w:val="24"/>
          <w:lang w:val="it-IT"/>
        </w:rPr>
        <w:t xml:space="preserve">: </w:t>
      </w:r>
      <w:r w:rsidR="009D5A23" w:rsidRPr="002102BD">
        <w:rPr>
          <w:rFonts w:ascii="Cambria" w:hAnsi="Cambria"/>
          <w:sz w:val="24"/>
          <w:szCs w:val="24"/>
          <w:lang w:val="it-IT"/>
        </w:rPr>
        <w:t xml:space="preserve">PMI 09-C </w:t>
      </w:r>
      <w:r w:rsidR="0016759A" w:rsidRPr="002102BD">
        <w:rPr>
          <w:rFonts w:ascii="Cambria" w:hAnsi="Cambria"/>
          <w:sz w:val="24"/>
          <w:szCs w:val="24"/>
          <w:lang w:val="it-IT"/>
        </w:rPr>
        <w:t>“</w:t>
      </w:r>
      <w:r w:rsidR="009D5A23" w:rsidRPr="002102BD">
        <w:rPr>
          <w:rFonts w:ascii="Cambria" w:hAnsi="Cambria"/>
          <w:sz w:val="24"/>
          <w:szCs w:val="24"/>
          <w:lang w:val="it-IT"/>
        </w:rPr>
        <w:t>Conoscere i propri Fornitori</w:t>
      </w:r>
      <w:r w:rsidR="0016759A" w:rsidRPr="002102BD">
        <w:rPr>
          <w:rFonts w:ascii="Cambria" w:hAnsi="Cambria"/>
          <w:sz w:val="24"/>
          <w:szCs w:val="24"/>
          <w:lang w:val="it-IT"/>
        </w:rPr>
        <w:t>”</w:t>
      </w:r>
      <w:r w:rsidRPr="002102BD">
        <w:rPr>
          <w:rFonts w:ascii="Cambria" w:hAnsi="Cambria"/>
          <w:sz w:val="24"/>
          <w:lang w:val="it-IT"/>
        </w:rPr>
        <w:t xml:space="preserve">, </w:t>
      </w:r>
      <w:r w:rsidRPr="002102BD">
        <w:rPr>
          <w:rFonts w:ascii="Cambria" w:hAnsi="Cambria"/>
          <w:i/>
          <w:sz w:val="24"/>
          <w:lang w:val="it-IT"/>
        </w:rPr>
        <w:t>Policy</w:t>
      </w:r>
      <w:r w:rsidRPr="002102BD">
        <w:rPr>
          <w:rFonts w:ascii="Cambria" w:hAnsi="Cambria"/>
          <w:sz w:val="24"/>
          <w:lang w:val="it-IT"/>
        </w:rPr>
        <w:t xml:space="preserve"> PMI -10C </w:t>
      </w:r>
      <w:r w:rsidR="0016759A" w:rsidRPr="002102BD">
        <w:rPr>
          <w:rFonts w:ascii="Cambria" w:hAnsi="Cambria"/>
          <w:sz w:val="24"/>
          <w:lang w:val="it-IT"/>
        </w:rPr>
        <w:t>“</w:t>
      </w:r>
      <w:r w:rsidR="00362955" w:rsidRPr="002102BD">
        <w:rPr>
          <w:rFonts w:ascii="Cambria" w:hAnsi="Cambria"/>
          <w:sz w:val="24"/>
          <w:lang w:val="it-IT"/>
        </w:rPr>
        <w:t>Conoscere i propri Clienti e</w:t>
      </w:r>
      <w:r w:rsidR="00465E4B" w:rsidRPr="002102BD">
        <w:rPr>
          <w:rFonts w:ascii="Cambria" w:hAnsi="Cambria"/>
          <w:sz w:val="24"/>
          <w:lang w:val="it-IT"/>
        </w:rPr>
        <w:t xml:space="preserve"> Anti</w:t>
      </w:r>
      <w:r w:rsidR="00A82D98" w:rsidRPr="002102BD">
        <w:rPr>
          <w:rFonts w:ascii="Cambria" w:hAnsi="Cambria"/>
          <w:sz w:val="24"/>
          <w:lang w:val="it-IT"/>
        </w:rPr>
        <w:t>-</w:t>
      </w:r>
      <w:r w:rsidR="00A82D98" w:rsidRPr="002102BD">
        <w:rPr>
          <w:rFonts w:ascii="Cambria" w:hAnsi="Cambria"/>
          <w:i/>
          <w:sz w:val="24"/>
          <w:lang w:val="it-IT"/>
        </w:rPr>
        <w:t>Diversion</w:t>
      </w:r>
      <w:r w:rsidR="0016759A" w:rsidRPr="002102BD">
        <w:rPr>
          <w:rFonts w:ascii="Cambria" w:hAnsi="Cambria"/>
          <w:sz w:val="24"/>
          <w:lang w:val="it-IT"/>
        </w:rPr>
        <w:t>”</w:t>
      </w:r>
      <w:r w:rsidRPr="002102BD">
        <w:rPr>
          <w:rFonts w:ascii="Cambria" w:hAnsi="Cambria"/>
          <w:sz w:val="24"/>
          <w:lang w:val="it-IT"/>
        </w:rPr>
        <w:t xml:space="preserve">; </w:t>
      </w:r>
      <w:r w:rsidRPr="002102BD">
        <w:rPr>
          <w:rFonts w:ascii="Cambria" w:hAnsi="Cambria"/>
          <w:i/>
          <w:sz w:val="24"/>
          <w:lang w:val="it-IT"/>
        </w:rPr>
        <w:t>Policy</w:t>
      </w:r>
      <w:r w:rsidRPr="002102BD">
        <w:rPr>
          <w:rFonts w:ascii="Cambria" w:hAnsi="Cambria"/>
          <w:sz w:val="24"/>
          <w:lang w:val="it-IT"/>
        </w:rPr>
        <w:t xml:space="preserve"> PMI-11C </w:t>
      </w:r>
      <w:r w:rsidR="0016759A" w:rsidRPr="002102BD">
        <w:rPr>
          <w:rFonts w:ascii="Cambria" w:hAnsi="Cambria"/>
          <w:sz w:val="24"/>
          <w:lang w:val="it-IT"/>
        </w:rPr>
        <w:t>“</w:t>
      </w:r>
      <w:r w:rsidR="00362955" w:rsidRPr="002102BD">
        <w:rPr>
          <w:rFonts w:ascii="Cambria" w:hAnsi="Cambria"/>
          <w:sz w:val="24"/>
          <w:lang w:val="it-IT"/>
        </w:rPr>
        <w:t>Forme di Pagamento Accettabili</w:t>
      </w:r>
      <w:r w:rsidR="0016759A" w:rsidRPr="002102BD">
        <w:rPr>
          <w:rFonts w:ascii="Cambria" w:hAnsi="Cambria"/>
          <w:sz w:val="24"/>
          <w:lang w:val="it-IT"/>
        </w:rPr>
        <w:t>”</w:t>
      </w:r>
      <w:r w:rsidR="009D5A23" w:rsidRPr="002102BD">
        <w:rPr>
          <w:rFonts w:ascii="Cambria" w:hAnsi="Cambria"/>
          <w:sz w:val="24"/>
          <w:lang w:val="it-IT"/>
        </w:rPr>
        <w:t>.</w:t>
      </w:r>
    </w:p>
    <w:p w14:paraId="39E312F7" w14:textId="77777777" w:rsidR="0006651A" w:rsidRPr="002102BD" w:rsidRDefault="0006651A" w:rsidP="00AB32E8">
      <w:pPr>
        <w:numPr>
          <w:ilvl w:val="0"/>
          <w:numId w:val="25"/>
        </w:numPr>
        <w:spacing w:before="120" w:line="360" w:lineRule="auto"/>
        <w:jc w:val="both"/>
        <w:rPr>
          <w:rFonts w:ascii="Cambria" w:hAnsi="Cambria"/>
          <w:i/>
          <w:iCs/>
          <w:sz w:val="24"/>
          <w:szCs w:val="24"/>
          <w:u w:val="single"/>
        </w:rPr>
      </w:pPr>
      <w:r w:rsidRPr="002102BD">
        <w:rPr>
          <w:rFonts w:ascii="Cambria" w:hAnsi="Cambria"/>
          <w:i/>
          <w:iCs/>
          <w:sz w:val="24"/>
          <w:szCs w:val="24"/>
          <w:u w:val="single"/>
        </w:rPr>
        <w:t>Multi Cross Border Target Balancing Agreement</w:t>
      </w:r>
      <w:r w:rsidR="004432F9" w:rsidRPr="002102BD">
        <w:rPr>
          <w:rFonts w:ascii="Cambria" w:hAnsi="Cambria"/>
          <w:i/>
          <w:iCs/>
          <w:sz w:val="24"/>
          <w:szCs w:val="24"/>
        </w:rPr>
        <w:t>.</w:t>
      </w:r>
    </w:p>
    <w:p w14:paraId="575B574F" w14:textId="77777777" w:rsidR="004044E9" w:rsidRPr="002102BD" w:rsidRDefault="00E51A60" w:rsidP="00AB32E8">
      <w:pPr>
        <w:numPr>
          <w:ilvl w:val="0"/>
          <w:numId w:val="25"/>
        </w:numPr>
        <w:spacing w:before="120" w:line="360" w:lineRule="auto"/>
        <w:jc w:val="both"/>
        <w:rPr>
          <w:rFonts w:ascii="Cambria" w:hAnsi="Cambria"/>
          <w:i/>
          <w:iCs/>
          <w:sz w:val="24"/>
          <w:szCs w:val="24"/>
          <w:u w:val="single"/>
          <w:lang w:val="it-IT"/>
        </w:rPr>
      </w:pPr>
      <w:r w:rsidRPr="002102BD">
        <w:rPr>
          <w:rFonts w:ascii="Cambria" w:hAnsi="Cambria"/>
          <w:i/>
          <w:iCs/>
          <w:sz w:val="24"/>
          <w:szCs w:val="24"/>
          <w:u w:val="single"/>
          <w:lang w:val="it-IT"/>
        </w:rPr>
        <w:t>Contratt</w:t>
      </w:r>
      <w:r w:rsidR="0006651A" w:rsidRPr="002102BD">
        <w:rPr>
          <w:rFonts w:ascii="Cambria" w:hAnsi="Cambria"/>
          <w:i/>
          <w:iCs/>
          <w:sz w:val="24"/>
          <w:szCs w:val="24"/>
          <w:u w:val="single"/>
          <w:lang w:val="it-IT"/>
        </w:rPr>
        <w:t>i</w:t>
      </w:r>
      <w:r w:rsidRPr="002102BD">
        <w:rPr>
          <w:rFonts w:ascii="Cambria" w:hAnsi="Cambria"/>
          <w:i/>
          <w:iCs/>
          <w:sz w:val="24"/>
          <w:szCs w:val="24"/>
          <w:u w:val="single"/>
          <w:lang w:val="it-IT"/>
        </w:rPr>
        <w:t xml:space="preserve"> di cash pooling</w:t>
      </w:r>
      <w:r w:rsidR="004432F9" w:rsidRPr="002102BD">
        <w:rPr>
          <w:rFonts w:ascii="Cambria" w:hAnsi="Cambria"/>
          <w:i/>
          <w:iCs/>
          <w:sz w:val="24"/>
          <w:szCs w:val="24"/>
          <w:lang w:val="it-IT"/>
        </w:rPr>
        <w:t>.</w:t>
      </w:r>
      <w:r w:rsidRPr="002102BD">
        <w:rPr>
          <w:rFonts w:ascii="Cambria" w:hAnsi="Cambria"/>
          <w:i/>
          <w:iCs/>
          <w:sz w:val="24"/>
          <w:szCs w:val="24"/>
          <w:lang w:val="it-IT"/>
        </w:rPr>
        <w:t xml:space="preserve"> </w:t>
      </w:r>
    </w:p>
    <w:p w14:paraId="0363B5C6" w14:textId="09453E3A" w:rsidR="00C51F03" w:rsidRPr="00C51F03" w:rsidRDefault="00E51A60" w:rsidP="00C51F03">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w:t>
      </w:r>
      <w:r w:rsidRPr="002102BD">
        <w:rPr>
          <w:rFonts w:ascii="Cambria" w:hAnsi="Cambria"/>
          <w:sz w:val="24"/>
          <w:szCs w:val="24"/>
          <w:lang w:val="it-IT"/>
        </w:rPr>
        <w:t xml:space="preserve"> </w:t>
      </w:r>
      <w:r w:rsidRPr="002102BD">
        <w:rPr>
          <w:rFonts w:ascii="Cambria" w:hAnsi="Cambria"/>
          <w:iCs/>
          <w:sz w:val="24"/>
          <w:szCs w:val="24"/>
          <w:lang w:val="it-IT"/>
        </w:rPr>
        <w:t>è stabilito che possono autorizzare pagamenti solo i soggetti muniti di apposita procura.</w:t>
      </w:r>
    </w:p>
    <w:p w14:paraId="0E4DE63C" w14:textId="77777777" w:rsidR="004044E9" w:rsidRPr="002102BD" w:rsidRDefault="00E51A60" w:rsidP="0003472D">
      <w:pPr>
        <w:spacing w:before="120" w:line="360" w:lineRule="auto"/>
        <w:ind w:left="709" w:hanging="709"/>
        <w:jc w:val="both"/>
        <w:rPr>
          <w:rFonts w:ascii="Cambria" w:hAnsi="Cambria"/>
          <w:b/>
          <w:iCs/>
          <w:sz w:val="24"/>
          <w:szCs w:val="24"/>
          <w:lang w:val="it-IT"/>
        </w:rPr>
      </w:pPr>
      <w:r w:rsidRPr="002102BD">
        <w:rPr>
          <w:rFonts w:ascii="Cambria" w:hAnsi="Cambria"/>
          <w:b/>
          <w:iCs/>
          <w:sz w:val="24"/>
          <w:szCs w:val="24"/>
          <w:lang w:val="it-IT"/>
        </w:rPr>
        <w:t xml:space="preserve">4) Rimborsi spese, spese di rappresentanza ed utilizzo di carta di credito aziendale </w:t>
      </w:r>
    </w:p>
    <w:p w14:paraId="5D865573" w14:textId="77777777" w:rsidR="004044E9" w:rsidRPr="002102BD" w:rsidRDefault="0016759A"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A35BE0" w:rsidRPr="002102BD">
        <w:rPr>
          <w:rFonts w:ascii="Cambria" w:hAnsi="Cambria"/>
          <w:sz w:val="24"/>
          <w:lang w:val="it-IT"/>
        </w:rPr>
        <w:t>:</w:t>
      </w:r>
      <w:r w:rsidR="00E51A60" w:rsidRPr="002102BD">
        <w:rPr>
          <w:rFonts w:ascii="Cambria" w:hAnsi="Cambria"/>
          <w:sz w:val="24"/>
          <w:lang w:val="it-IT"/>
        </w:rPr>
        <w:t xml:space="preserve"> </w:t>
      </w:r>
      <w:r w:rsidR="00E51A60" w:rsidRPr="002102BD">
        <w:rPr>
          <w:rFonts w:ascii="Cambria" w:hAnsi="Cambria"/>
          <w:iCs/>
          <w:sz w:val="24"/>
          <w:szCs w:val="24"/>
          <w:lang w:val="it-IT"/>
        </w:rPr>
        <w:t xml:space="preserve">è prevista l’osservanza delle disposizioni contenute nel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p>
    <w:p w14:paraId="05890BD3" w14:textId="7F8B3D1B" w:rsidR="004044E9" w:rsidRPr="002102BD" w:rsidRDefault="000A3602" w:rsidP="00AB32E8">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sono definiti </w:t>
      </w:r>
      <w:r w:rsidR="00DD3C97" w:rsidRPr="002102BD">
        <w:rPr>
          <w:rFonts w:ascii="Cambria" w:hAnsi="Cambria"/>
          <w:iCs/>
          <w:sz w:val="24"/>
          <w:szCs w:val="24"/>
          <w:lang w:val="it-IT"/>
        </w:rPr>
        <w:t xml:space="preserve">nella </w:t>
      </w:r>
      <w:r>
        <w:rPr>
          <w:rFonts w:ascii="Cambria" w:hAnsi="Cambria"/>
          <w:iCs/>
          <w:sz w:val="24"/>
          <w:szCs w:val="24"/>
          <w:u w:val="single"/>
          <w:lang w:val="it-IT"/>
        </w:rPr>
        <w:t>Codice di Condotta PMI</w:t>
      </w:r>
      <w:r w:rsidR="00E51A60" w:rsidRPr="002102BD">
        <w:rPr>
          <w:rFonts w:ascii="Cambria" w:hAnsi="Cambria"/>
          <w:sz w:val="24"/>
          <w:szCs w:val="24"/>
          <w:lang w:val="it-IT"/>
        </w:rPr>
        <w:t>.</w:t>
      </w:r>
    </w:p>
    <w:p w14:paraId="75975878" w14:textId="777C94FE" w:rsidR="004044E9" w:rsidRPr="002102BD" w:rsidRDefault="00E51A60"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i/>
          <w:iCs/>
          <w:sz w:val="24"/>
          <w:szCs w:val="24"/>
          <w:u w:val="single"/>
          <w:lang w:val="it-IT"/>
        </w:rPr>
        <w:t>Policy</w:t>
      </w:r>
      <w:r w:rsidRPr="002102BD">
        <w:rPr>
          <w:rFonts w:ascii="Cambria" w:hAnsi="Cambria"/>
          <w:iCs/>
          <w:sz w:val="24"/>
          <w:szCs w:val="24"/>
          <w:lang w:val="it-IT"/>
        </w:rPr>
        <w:t xml:space="preserve">: </w:t>
      </w:r>
      <w:r w:rsidRPr="002102BD">
        <w:rPr>
          <w:rFonts w:ascii="Cambria" w:hAnsi="Cambria"/>
          <w:sz w:val="24"/>
          <w:lang w:val="it-IT"/>
        </w:rPr>
        <w:t xml:space="preserve">PMI </w:t>
      </w:r>
      <w:r w:rsidR="003E3C45">
        <w:rPr>
          <w:rFonts w:ascii="Cambria" w:hAnsi="Cambria"/>
          <w:sz w:val="24"/>
          <w:szCs w:val="24"/>
          <w:lang w:val="it-IT" w:eastAsia="it-IT"/>
        </w:rPr>
        <w:t>Global Anticorruption Policy</w:t>
      </w:r>
      <w:r w:rsidR="003E3C45" w:rsidRPr="002102BD" w:rsidDel="003E3C45">
        <w:rPr>
          <w:rFonts w:ascii="Cambria" w:hAnsi="Cambria"/>
          <w:sz w:val="24"/>
          <w:lang w:val="it-IT"/>
        </w:rPr>
        <w:t xml:space="preserve"> </w:t>
      </w:r>
      <w:r w:rsidRPr="002102BD">
        <w:rPr>
          <w:rFonts w:ascii="Cambria" w:hAnsi="Cambria"/>
          <w:iCs/>
          <w:sz w:val="24"/>
          <w:szCs w:val="24"/>
          <w:lang w:val="it-IT"/>
        </w:rPr>
        <w:t>nella parte in cui disciplina le tipologie, le modalità ed i limiti delle forme di intrattenimento offerte dalla Società a terzi.</w:t>
      </w:r>
    </w:p>
    <w:p w14:paraId="441C2612" w14:textId="456C665E" w:rsidR="00CB700A" w:rsidRPr="003841DE" w:rsidRDefault="00E51A60" w:rsidP="003841DE">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w:t>
      </w:r>
      <w:r w:rsidRPr="002102BD">
        <w:rPr>
          <w:rFonts w:ascii="Cambria" w:hAnsi="Cambria"/>
          <w:sz w:val="24"/>
          <w:szCs w:val="24"/>
          <w:lang w:val="it-IT"/>
        </w:rPr>
        <w:t xml:space="preserve"> </w:t>
      </w:r>
      <w:r w:rsidRPr="002102BD">
        <w:rPr>
          <w:rFonts w:ascii="Cambria" w:hAnsi="Cambria"/>
          <w:iCs/>
          <w:sz w:val="24"/>
          <w:szCs w:val="24"/>
          <w:lang w:val="it-IT"/>
        </w:rPr>
        <w:t>è stabilito che possono autorizzare al pagamento solo i soggetti muniti di apposita procura.</w:t>
      </w:r>
    </w:p>
    <w:p w14:paraId="06ED4D1F" w14:textId="471A5E53" w:rsidR="004044E9" w:rsidRPr="002102BD" w:rsidRDefault="00E51A60">
      <w:pPr>
        <w:spacing w:before="120" w:line="360" w:lineRule="auto"/>
        <w:jc w:val="both"/>
        <w:rPr>
          <w:rFonts w:ascii="Cambria" w:hAnsi="Cambria"/>
          <w:b/>
          <w:iCs/>
          <w:sz w:val="24"/>
          <w:szCs w:val="24"/>
          <w:lang w:val="it-IT"/>
        </w:rPr>
      </w:pPr>
      <w:r w:rsidRPr="002102BD">
        <w:rPr>
          <w:rFonts w:ascii="Cambria" w:hAnsi="Cambria"/>
          <w:b/>
          <w:iCs/>
          <w:sz w:val="24"/>
          <w:szCs w:val="24"/>
          <w:lang w:val="it-IT"/>
        </w:rPr>
        <w:t xml:space="preserve">5) Regali, </w:t>
      </w:r>
      <w:r w:rsidR="000A3602">
        <w:rPr>
          <w:rFonts w:ascii="Cambria" w:hAnsi="Cambria"/>
          <w:b/>
          <w:iCs/>
          <w:sz w:val="24"/>
          <w:szCs w:val="24"/>
          <w:lang w:val="it-IT"/>
        </w:rPr>
        <w:t>ospitalità</w:t>
      </w:r>
      <w:r w:rsidR="003E3C45">
        <w:rPr>
          <w:rFonts w:ascii="Cambria" w:hAnsi="Cambria"/>
          <w:b/>
          <w:iCs/>
          <w:sz w:val="24"/>
          <w:szCs w:val="24"/>
          <w:lang w:val="it-IT"/>
        </w:rPr>
        <w:t xml:space="preserve">, viaggi e </w:t>
      </w:r>
      <w:r w:rsidRPr="002102BD">
        <w:rPr>
          <w:rFonts w:ascii="Cambria" w:hAnsi="Cambria"/>
          <w:b/>
          <w:iCs/>
          <w:sz w:val="24"/>
          <w:szCs w:val="24"/>
          <w:lang w:val="it-IT"/>
        </w:rPr>
        <w:t xml:space="preserve">altre utilità </w:t>
      </w:r>
    </w:p>
    <w:p w14:paraId="58B443CD" w14:textId="77777777" w:rsidR="004044E9" w:rsidRPr="002102BD" w:rsidRDefault="0016759A"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delle disposizioni contenute nel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p>
    <w:p w14:paraId="1699E964" w14:textId="238886EF" w:rsidR="004044E9" w:rsidRPr="002102BD" w:rsidRDefault="000A3602" w:rsidP="00DD3C97">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sono definiti </w:t>
      </w:r>
      <w:r w:rsidR="00DD3C97" w:rsidRPr="002102BD">
        <w:rPr>
          <w:rFonts w:ascii="Cambria" w:hAnsi="Cambria"/>
          <w:iCs/>
          <w:sz w:val="24"/>
          <w:szCs w:val="24"/>
          <w:lang w:val="it-IT"/>
        </w:rPr>
        <w:t xml:space="preserve">nella </w:t>
      </w:r>
      <w:r>
        <w:rPr>
          <w:rFonts w:ascii="Cambria" w:hAnsi="Cambria"/>
          <w:iCs/>
          <w:sz w:val="24"/>
          <w:szCs w:val="24"/>
          <w:lang w:val="it-IT"/>
        </w:rPr>
        <w:t>Codice di Condotta PMI</w:t>
      </w:r>
      <w:r w:rsidR="00E51A60" w:rsidRPr="002102BD">
        <w:rPr>
          <w:rFonts w:ascii="Cambria" w:hAnsi="Cambria"/>
          <w:iCs/>
          <w:sz w:val="24"/>
          <w:szCs w:val="24"/>
          <w:lang w:val="it-IT"/>
        </w:rPr>
        <w:t>.</w:t>
      </w:r>
    </w:p>
    <w:p w14:paraId="299B539B" w14:textId="2F855F2E" w:rsidR="004044E9" w:rsidRPr="002102BD" w:rsidRDefault="00E51A60" w:rsidP="00AB32E8">
      <w:pPr>
        <w:numPr>
          <w:ilvl w:val="0"/>
          <w:numId w:val="30"/>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lastRenderedPageBreak/>
        <w:t>Principles&amp;Practices</w:t>
      </w:r>
      <w:r w:rsidRPr="002102BD">
        <w:rPr>
          <w:rFonts w:ascii="Cambria" w:hAnsi="Cambria"/>
          <w:iCs/>
          <w:sz w:val="24"/>
          <w:szCs w:val="24"/>
          <w:lang w:val="it-IT"/>
        </w:rPr>
        <w:t xml:space="preserve">: </w:t>
      </w:r>
      <w:r w:rsidRPr="002102BD">
        <w:rPr>
          <w:rFonts w:ascii="Cambria" w:hAnsi="Cambria"/>
          <w:sz w:val="24"/>
          <w:szCs w:val="24"/>
          <w:lang w:val="it-IT"/>
        </w:rPr>
        <w:t xml:space="preserve">tali aspetti sono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In particolare,</w:t>
      </w:r>
      <w:r w:rsidRPr="002102BD">
        <w:rPr>
          <w:rFonts w:ascii="Cambria" w:hAnsi="Cambria"/>
          <w:iCs/>
          <w:sz w:val="24"/>
          <w:szCs w:val="24"/>
          <w:lang w:val="it-IT"/>
        </w:rPr>
        <w:t xml:space="preserve"> a presidio di tale attività vi è la </w:t>
      </w:r>
      <w:r w:rsidRPr="002102BD">
        <w:rPr>
          <w:rFonts w:ascii="Cambria" w:hAnsi="Cambria"/>
          <w:sz w:val="24"/>
          <w:lang w:val="it-IT"/>
        </w:rPr>
        <w:t xml:space="preserve">PMI </w:t>
      </w:r>
      <w:r w:rsidR="003E3C45">
        <w:rPr>
          <w:rFonts w:ascii="Cambria" w:hAnsi="Cambria"/>
          <w:sz w:val="24"/>
          <w:szCs w:val="24"/>
          <w:lang w:val="it-IT" w:eastAsia="it-IT"/>
        </w:rPr>
        <w:t>Global Anticorruption Policy</w:t>
      </w:r>
      <w:r w:rsidR="003E3C45" w:rsidRPr="002102BD" w:rsidDel="003E3C45">
        <w:rPr>
          <w:rFonts w:ascii="Cambria" w:hAnsi="Cambria"/>
          <w:sz w:val="24"/>
          <w:lang w:val="it-IT"/>
        </w:rPr>
        <w:t xml:space="preserve"> </w:t>
      </w:r>
      <w:r w:rsidRPr="002102BD">
        <w:rPr>
          <w:rFonts w:ascii="Cambria" w:hAnsi="Cambria"/>
          <w:i/>
          <w:iCs/>
          <w:sz w:val="24"/>
          <w:szCs w:val="24"/>
          <w:lang w:val="it-IT"/>
        </w:rPr>
        <w:t xml:space="preserve"> </w:t>
      </w:r>
      <w:r w:rsidRPr="002102BD">
        <w:rPr>
          <w:rFonts w:ascii="Cambria" w:hAnsi="Cambria"/>
          <w:iCs/>
          <w:sz w:val="24"/>
          <w:szCs w:val="24"/>
          <w:lang w:val="it-IT"/>
        </w:rPr>
        <w:t>avente ad oggetto qualsivoglia forma di omaggio donato o ricevuto, nonché qualsiasi forma di intrattenimento per conto di PMI</w:t>
      </w:r>
      <w:r w:rsidR="006C3268">
        <w:rPr>
          <w:rFonts w:ascii="Cambria" w:hAnsi="Cambria"/>
          <w:iCs/>
          <w:sz w:val="24"/>
          <w:szCs w:val="24"/>
          <w:lang w:val="it-IT"/>
        </w:rPr>
        <w:t xml:space="preserve">. </w:t>
      </w:r>
    </w:p>
    <w:p w14:paraId="12D25E8D" w14:textId="2AA1332A" w:rsidR="006C3268" w:rsidRDefault="006C3268" w:rsidP="003841DE">
      <w:pPr>
        <w:numPr>
          <w:ilvl w:val="0"/>
          <w:numId w:val="30"/>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Procedura 231 “Contribuzioni</w:t>
      </w:r>
      <w:r w:rsidR="006925D2">
        <w:rPr>
          <w:rFonts w:ascii="Cambria" w:hAnsi="Cambria"/>
          <w:iCs/>
          <w:sz w:val="24"/>
          <w:szCs w:val="24"/>
          <w:u w:val="single"/>
          <w:lang w:val="it-IT"/>
        </w:rPr>
        <w:t>,</w:t>
      </w:r>
      <w:r>
        <w:rPr>
          <w:rFonts w:ascii="Cambria" w:hAnsi="Cambria"/>
          <w:iCs/>
          <w:sz w:val="24"/>
          <w:szCs w:val="24"/>
          <w:u w:val="single"/>
          <w:lang w:val="it-IT"/>
        </w:rPr>
        <w:t xml:space="preserve"> regali e </w:t>
      </w:r>
      <w:r w:rsidR="000A3602">
        <w:rPr>
          <w:rFonts w:ascii="Cambria" w:hAnsi="Cambria"/>
          <w:iCs/>
          <w:sz w:val="24"/>
          <w:szCs w:val="24"/>
          <w:u w:val="single"/>
          <w:lang w:val="it-IT"/>
        </w:rPr>
        <w:t>ospitalità</w:t>
      </w:r>
      <w:r>
        <w:rPr>
          <w:rFonts w:ascii="Cambria" w:hAnsi="Cambria"/>
          <w:iCs/>
          <w:sz w:val="24"/>
          <w:szCs w:val="24"/>
          <w:u w:val="single"/>
          <w:lang w:val="it-IT"/>
        </w:rPr>
        <w:t xml:space="preserve">”. </w:t>
      </w:r>
    </w:p>
    <w:p w14:paraId="15B19A5E" w14:textId="76D98BBA" w:rsidR="00CB700A" w:rsidRPr="003841DE" w:rsidRDefault="00E51A60" w:rsidP="003841DE">
      <w:pPr>
        <w:numPr>
          <w:ilvl w:val="0"/>
          <w:numId w:val="30"/>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w:t>
      </w:r>
      <w:r w:rsidRPr="002102BD">
        <w:rPr>
          <w:rFonts w:ascii="Cambria" w:hAnsi="Cambria"/>
          <w:sz w:val="24"/>
          <w:szCs w:val="24"/>
          <w:lang w:val="it-IT"/>
        </w:rPr>
        <w:t xml:space="preserve"> </w:t>
      </w:r>
      <w:r w:rsidRPr="002102BD">
        <w:rPr>
          <w:rFonts w:ascii="Cambria" w:hAnsi="Cambria"/>
          <w:iCs/>
          <w:sz w:val="24"/>
          <w:szCs w:val="24"/>
          <w:lang w:val="it-IT"/>
        </w:rPr>
        <w:t>è stabilito che solo i soggetti muniti di apposita procura siano autorizzati a formalizzare qualsiasi forma di omaggio o regalia</w:t>
      </w:r>
      <w:r w:rsidRPr="002102BD">
        <w:rPr>
          <w:rFonts w:ascii="Cambria" w:hAnsi="Cambria"/>
          <w:sz w:val="24"/>
          <w:szCs w:val="24"/>
          <w:lang w:val="it-IT" w:eastAsia="ko-KR"/>
        </w:rPr>
        <w:t>.</w:t>
      </w:r>
    </w:p>
    <w:p w14:paraId="597BD061" w14:textId="77777777" w:rsidR="004044E9" w:rsidRPr="002102BD" w:rsidRDefault="00E51A60">
      <w:pPr>
        <w:spacing w:before="120" w:line="360" w:lineRule="auto"/>
        <w:ind w:left="709"/>
        <w:jc w:val="both"/>
        <w:rPr>
          <w:rFonts w:ascii="Cambria" w:hAnsi="Cambria"/>
          <w:b/>
          <w:iCs/>
          <w:sz w:val="24"/>
          <w:szCs w:val="24"/>
          <w:lang w:val="it-IT"/>
        </w:rPr>
      </w:pPr>
      <w:r w:rsidRPr="002102BD">
        <w:rPr>
          <w:rFonts w:ascii="Cambria" w:hAnsi="Cambria"/>
          <w:b/>
          <w:iCs/>
          <w:sz w:val="24"/>
          <w:szCs w:val="24"/>
          <w:lang w:val="it-IT"/>
        </w:rPr>
        <w:t xml:space="preserve">6) Erogazioni liberali, contributi in denaro e donazioni </w:t>
      </w:r>
    </w:p>
    <w:p w14:paraId="7DF5F6F8" w14:textId="77777777" w:rsidR="004044E9" w:rsidRPr="002102BD" w:rsidRDefault="0016759A"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xml:space="preserve">: è prevista l’osservanza delle disposizioni contenute nel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p>
    <w:p w14:paraId="60109136" w14:textId="5039B293" w:rsidR="004044E9" w:rsidRPr="000732E4" w:rsidRDefault="000A3602" w:rsidP="00AB32E8">
      <w:pPr>
        <w:numPr>
          <w:ilvl w:val="0"/>
          <w:numId w:val="30"/>
        </w:numPr>
        <w:spacing w:before="120" w:line="360" w:lineRule="auto"/>
        <w:jc w:val="both"/>
        <w:rPr>
          <w:rFonts w:ascii="Cambria" w:hAnsi="Cambria"/>
          <w:iCs/>
          <w:sz w:val="24"/>
          <w:szCs w:val="24"/>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sono definiti </w:t>
      </w:r>
      <w:r w:rsidR="00DD3C97" w:rsidRPr="002102BD">
        <w:rPr>
          <w:rFonts w:ascii="Cambria" w:hAnsi="Cambria"/>
          <w:iCs/>
          <w:sz w:val="24"/>
          <w:szCs w:val="24"/>
          <w:lang w:val="it-IT"/>
        </w:rPr>
        <w:t xml:space="preserve">nella </w:t>
      </w:r>
      <w:r>
        <w:rPr>
          <w:rFonts w:ascii="Cambria" w:hAnsi="Cambria"/>
          <w:iCs/>
          <w:sz w:val="24"/>
          <w:szCs w:val="24"/>
          <w:u w:val="single"/>
          <w:lang w:val="it-IT"/>
        </w:rPr>
        <w:t>Codice di Condotta PMI</w:t>
      </w:r>
      <w:r w:rsidR="00E51A60" w:rsidRPr="002102BD">
        <w:rPr>
          <w:rFonts w:ascii="Cambria" w:hAnsi="Cambria"/>
          <w:sz w:val="24"/>
          <w:szCs w:val="24"/>
          <w:lang w:val="it-IT"/>
        </w:rPr>
        <w:t>.</w:t>
      </w:r>
    </w:p>
    <w:p w14:paraId="18FB4C22" w14:textId="5084846C" w:rsidR="000732E4" w:rsidRPr="002102BD" w:rsidRDefault="000732E4" w:rsidP="00AB32E8">
      <w:pPr>
        <w:numPr>
          <w:ilvl w:val="0"/>
          <w:numId w:val="30"/>
        </w:numPr>
        <w:spacing w:before="120" w:line="360" w:lineRule="auto"/>
        <w:jc w:val="both"/>
        <w:rPr>
          <w:rFonts w:ascii="Cambria" w:hAnsi="Cambria"/>
          <w:iCs/>
          <w:sz w:val="24"/>
          <w:szCs w:val="24"/>
          <w:lang w:val="it-IT"/>
        </w:rPr>
      </w:pPr>
      <w:r>
        <w:rPr>
          <w:rFonts w:ascii="Cambria" w:hAnsi="Cambria"/>
          <w:iCs/>
          <w:sz w:val="24"/>
          <w:szCs w:val="24"/>
          <w:lang w:val="it-IT"/>
        </w:rPr>
        <w:t xml:space="preserve">Procedura 231 “Contribuzioni, regali e </w:t>
      </w:r>
      <w:r w:rsidR="000A3602">
        <w:rPr>
          <w:rFonts w:ascii="Cambria" w:hAnsi="Cambria"/>
          <w:iCs/>
          <w:sz w:val="24"/>
          <w:szCs w:val="24"/>
          <w:lang w:val="it-IT"/>
        </w:rPr>
        <w:t>ospitalità</w:t>
      </w:r>
      <w:r>
        <w:rPr>
          <w:rFonts w:ascii="Cambria" w:hAnsi="Cambria"/>
          <w:iCs/>
          <w:sz w:val="24"/>
          <w:szCs w:val="24"/>
          <w:lang w:val="it-IT"/>
        </w:rPr>
        <w:t xml:space="preserve">”. </w:t>
      </w:r>
    </w:p>
    <w:p w14:paraId="769FAE0A" w14:textId="2F185137" w:rsidR="004044E9" w:rsidRPr="002102BD" w:rsidRDefault="00E51A60" w:rsidP="00AB32E8">
      <w:pPr>
        <w:numPr>
          <w:ilvl w:val="0"/>
          <w:numId w:val="30"/>
        </w:numPr>
        <w:spacing w:before="120" w:line="360" w:lineRule="auto"/>
        <w:jc w:val="both"/>
        <w:rPr>
          <w:rFonts w:ascii="Cambria" w:hAnsi="Cambria"/>
          <w:iCs/>
          <w:sz w:val="24"/>
          <w:szCs w:val="24"/>
          <w:lang w:val="it-IT"/>
        </w:rPr>
      </w:pPr>
      <w:r w:rsidRPr="002102BD">
        <w:rPr>
          <w:rFonts w:ascii="Cambria" w:hAnsi="Cambria"/>
          <w:bCs/>
          <w:sz w:val="24"/>
          <w:szCs w:val="24"/>
          <w:lang w:val="it-IT" w:eastAsia="it-IT"/>
        </w:rPr>
        <w:t xml:space="preserve"> </w:t>
      </w:r>
      <w:r w:rsidRPr="002102BD">
        <w:rPr>
          <w:rFonts w:ascii="Cambria" w:hAnsi="Cambria"/>
          <w:bCs/>
          <w:i/>
          <w:sz w:val="24"/>
          <w:szCs w:val="24"/>
          <w:u w:val="single"/>
          <w:lang w:val="it-IT" w:eastAsia="it-IT"/>
        </w:rPr>
        <w:t>Principles&amp;Practices</w:t>
      </w:r>
      <w:r w:rsidRPr="002102BD">
        <w:rPr>
          <w:rFonts w:ascii="Cambria" w:hAnsi="Cambria"/>
          <w:iCs/>
          <w:sz w:val="24"/>
          <w:szCs w:val="24"/>
          <w:lang w:val="it-IT"/>
        </w:rPr>
        <w:t xml:space="preserve">: </w:t>
      </w:r>
      <w:r w:rsidRPr="002102BD">
        <w:rPr>
          <w:rFonts w:ascii="Cambria" w:hAnsi="Cambria"/>
          <w:sz w:val="24"/>
          <w:szCs w:val="24"/>
          <w:lang w:val="it-IT"/>
        </w:rPr>
        <w:t xml:space="preserve">tali aspetti sono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In particolare,</w:t>
      </w:r>
      <w:r w:rsidRPr="002102BD">
        <w:rPr>
          <w:rFonts w:ascii="Cambria" w:hAnsi="Cambria"/>
          <w:iCs/>
          <w:sz w:val="24"/>
          <w:szCs w:val="24"/>
          <w:lang w:val="it-IT"/>
        </w:rPr>
        <w:t xml:space="preserve"> è stata formalizzata una procedura relativa alle liberalità (cfr. </w:t>
      </w:r>
      <w:r w:rsidRPr="002102BD">
        <w:rPr>
          <w:rFonts w:ascii="Cambria" w:hAnsi="Cambria"/>
          <w:sz w:val="24"/>
          <w:szCs w:val="24"/>
          <w:lang w:val="it-IT"/>
        </w:rPr>
        <w:t xml:space="preserve">PMI 12 – C </w:t>
      </w:r>
      <w:r w:rsidR="0016759A" w:rsidRPr="002102BD">
        <w:rPr>
          <w:rFonts w:ascii="Cambria" w:hAnsi="Cambria"/>
          <w:sz w:val="24"/>
          <w:szCs w:val="24"/>
          <w:lang w:val="it-IT"/>
        </w:rPr>
        <w:t>“</w:t>
      </w:r>
      <w:r w:rsidR="00353AFA" w:rsidRPr="002102BD">
        <w:rPr>
          <w:rFonts w:ascii="Cambria" w:hAnsi="Cambria"/>
          <w:sz w:val="24"/>
          <w:szCs w:val="24"/>
          <w:lang w:val="it-IT"/>
        </w:rPr>
        <w:t xml:space="preserve">Contribuzioni </w:t>
      </w:r>
      <w:r w:rsidR="00552D72">
        <w:rPr>
          <w:rFonts w:ascii="Cambria" w:hAnsi="Cambria"/>
          <w:sz w:val="24"/>
          <w:szCs w:val="24"/>
          <w:lang w:val="it-IT"/>
        </w:rPr>
        <w:t>Sociali</w:t>
      </w:r>
      <w:r w:rsidR="0016759A" w:rsidRPr="002102BD">
        <w:rPr>
          <w:rFonts w:ascii="Cambria" w:hAnsi="Cambria"/>
          <w:sz w:val="24"/>
          <w:szCs w:val="24"/>
          <w:lang w:val="it-IT"/>
        </w:rPr>
        <w:t>”</w:t>
      </w:r>
      <w:r w:rsidRPr="002102BD">
        <w:rPr>
          <w:rFonts w:ascii="Cambria" w:hAnsi="Cambria"/>
          <w:iCs/>
          <w:sz w:val="24"/>
          <w:szCs w:val="24"/>
          <w:lang w:val="it-IT"/>
        </w:rPr>
        <w:t>) avente ad oggetto tutte le erogazioni liberali, contributi in denaro e donazioni, che come tali non costituiscono corrispettivo per prestazioni ricevute</w:t>
      </w:r>
      <w:r w:rsidR="000732E4">
        <w:rPr>
          <w:rFonts w:ascii="Cambria" w:hAnsi="Cambria"/>
          <w:iCs/>
          <w:sz w:val="24"/>
          <w:szCs w:val="24"/>
          <w:lang w:val="it-IT"/>
        </w:rPr>
        <w:t xml:space="preserve">. </w:t>
      </w:r>
    </w:p>
    <w:p w14:paraId="6CA56124" w14:textId="5096605E" w:rsidR="00CB700A" w:rsidRPr="003841DE" w:rsidRDefault="00E51A60" w:rsidP="003841DE">
      <w:pPr>
        <w:numPr>
          <w:ilvl w:val="0"/>
          <w:numId w:val="30"/>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w:t>
      </w:r>
      <w:r w:rsidRPr="002102BD">
        <w:rPr>
          <w:rFonts w:ascii="Cambria" w:hAnsi="Cambria"/>
          <w:sz w:val="24"/>
          <w:szCs w:val="24"/>
          <w:lang w:val="it-IT"/>
        </w:rPr>
        <w:t xml:space="preserve"> </w:t>
      </w:r>
      <w:r w:rsidRPr="002102BD">
        <w:rPr>
          <w:rFonts w:ascii="Cambria" w:hAnsi="Cambria"/>
          <w:iCs/>
          <w:sz w:val="24"/>
          <w:szCs w:val="24"/>
          <w:lang w:val="it-IT"/>
        </w:rPr>
        <w:t>è stabilito che solo i soggetti muniti di apposita procura siano autorizzati a formalizzare qualsiasi forma di liberalità e servizi</w:t>
      </w:r>
      <w:r w:rsidRPr="002102BD">
        <w:rPr>
          <w:rFonts w:ascii="Cambria" w:hAnsi="Cambria"/>
          <w:sz w:val="24"/>
          <w:szCs w:val="24"/>
          <w:lang w:val="it-IT" w:eastAsia="ko-KR"/>
        </w:rPr>
        <w:t>.</w:t>
      </w:r>
    </w:p>
    <w:p w14:paraId="1F8CA5CE" w14:textId="77777777" w:rsidR="004044E9" w:rsidRPr="002102BD" w:rsidRDefault="00E51A60">
      <w:pPr>
        <w:spacing w:before="120" w:line="360" w:lineRule="auto"/>
        <w:jc w:val="both"/>
        <w:rPr>
          <w:rFonts w:ascii="Cambria" w:hAnsi="Cambria"/>
          <w:b/>
          <w:iCs/>
          <w:sz w:val="24"/>
          <w:szCs w:val="24"/>
          <w:lang w:val="it-IT"/>
        </w:rPr>
      </w:pPr>
      <w:r w:rsidRPr="002102BD">
        <w:rPr>
          <w:rFonts w:ascii="Cambria" w:hAnsi="Cambria"/>
          <w:b/>
          <w:iCs/>
          <w:sz w:val="24"/>
          <w:szCs w:val="24"/>
          <w:lang w:val="it-IT"/>
        </w:rPr>
        <w:lastRenderedPageBreak/>
        <w:t>7) Benefit, bonus ed incentivi</w:t>
      </w:r>
    </w:p>
    <w:p w14:paraId="71C18FE6" w14:textId="77777777" w:rsidR="004044E9" w:rsidRPr="002102BD" w:rsidRDefault="0016759A"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delle disposizioni contenute nel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p>
    <w:p w14:paraId="29BA5002" w14:textId="4EED0281" w:rsidR="004044E9" w:rsidRPr="002102BD" w:rsidRDefault="000A3602" w:rsidP="00AB32E8">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sono definiti </w:t>
      </w:r>
      <w:r w:rsidR="00DD3C97" w:rsidRPr="002102BD">
        <w:rPr>
          <w:rFonts w:ascii="Cambria" w:hAnsi="Cambria"/>
          <w:iCs/>
          <w:sz w:val="24"/>
          <w:szCs w:val="24"/>
          <w:lang w:val="it-IT"/>
        </w:rPr>
        <w:t xml:space="preserve">nella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6B9C3477" w14:textId="77777777" w:rsidR="004044E9" w:rsidRPr="002102BD" w:rsidRDefault="00E51A60" w:rsidP="00AB32E8">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Procure e deleghe</w:t>
      </w:r>
      <w:r w:rsidRPr="002102BD">
        <w:rPr>
          <w:rFonts w:ascii="Cambria" w:hAnsi="Cambria"/>
          <w:iCs/>
          <w:sz w:val="24"/>
          <w:szCs w:val="24"/>
          <w:lang w:val="it-IT"/>
        </w:rPr>
        <w:t>:</w:t>
      </w:r>
      <w:r w:rsidRPr="002102BD">
        <w:rPr>
          <w:rFonts w:ascii="Cambria" w:hAnsi="Cambria"/>
          <w:sz w:val="24"/>
          <w:szCs w:val="24"/>
          <w:lang w:val="it-IT"/>
        </w:rPr>
        <w:t xml:space="preserve"> </w:t>
      </w:r>
      <w:r w:rsidRPr="002102BD">
        <w:rPr>
          <w:rFonts w:ascii="Cambria" w:hAnsi="Cambria"/>
          <w:iCs/>
          <w:sz w:val="24"/>
          <w:szCs w:val="24"/>
          <w:lang w:val="it-IT"/>
        </w:rPr>
        <w:t>è stabilito che solo i soggetti muniti di apposita procura siano autorizzati a riconoscere e formalizzare qualsiasi forma di benefit, bonus ed incentivi</w:t>
      </w:r>
      <w:r w:rsidRPr="002102BD">
        <w:rPr>
          <w:rFonts w:ascii="Cambria" w:hAnsi="Cambria"/>
          <w:sz w:val="24"/>
          <w:szCs w:val="24"/>
          <w:lang w:val="it-IT" w:eastAsia="ko-KR"/>
        </w:rPr>
        <w:t>.</w:t>
      </w:r>
    </w:p>
    <w:p w14:paraId="1E67EAEE" w14:textId="2A7D6760" w:rsidR="002558AD" w:rsidRPr="002102BD" w:rsidRDefault="002558AD" w:rsidP="002558AD">
      <w:pPr>
        <w:spacing w:before="120" w:line="360" w:lineRule="auto"/>
        <w:jc w:val="both"/>
        <w:rPr>
          <w:rFonts w:ascii="Cambria" w:hAnsi="Cambria"/>
          <w:b/>
          <w:iCs/>
          <w:sz w:val="24"/>
          <w:szCs w:val="24"/>
          <w:lang w:val="it-IT"/>
        </w:rPr>
      </w:pPr>
      <w:r w:rsidRPr="002102BD">
        <w:rPr>
          <w:rFonts w:ascii="Cambria" w:hAnsi="Cambria"/>
          <w:b/>
          <w:iCs/>
          <w:sz w:val="24"/>
          <w:szCs w:val="24"/>
          <w:lang w:val="it-IT"/>
        </w:rPr>
        <w:t>8) Attività di rendicontazione nei confronti della P.A.</w:t>
      </w:r>
    </w:p>
    <w:p w14:paraId="5EAD2FA7" w14:textId="037670AC" w:rsidR="007462AD" w:rsidRPr="002102BD" w:rsidRDefault="007462AD" w:rsidP="007462AD">
      <w:pPr>
        <w:numPr>
          <w:ilvl w:val="0"/>
          <w:numId w:val="25"/>
        </w:numPr>
        <w:spacing w:before="120" w:line="360" w:lineRule="auto"/>
        <w:jc w:val="both"/>
        <w:rPr>
          <w:rFonts w:ascii="Cambria" w:hAnsi="Cambria"/>
          <w:iCs/>
          <w:sz w:val="24"/>
          <w:szCs w:val="24"/>
          <w:u w:val="single"/>
          <w:lang w:val="it-IT"/>
        </w:rPr>
      </w:pPr>
      <w:r w:rsidRPr="002102BD">
        <w:rPr>
          <w:rFonts w:ascii="Cambria" w:hAnsi="Cambria"/>
          <w:sz w:val="24"/>
          <w:u w:val="single"/>
          <w:lang w:val="it-IT"/>
        </w:rPr>
        <w:t>“Codice di Condotta ai fini del D. lgs. 231/01</w:t>
      </w:r>
      <w:r w:rsidRPr="002102BD">
        <w:rPr>
          <w:rFonts w:ascii="Cambria" w:hAnsi="Cambria"/>
          <w:sz w:val="24"/>
          <w:lang w:val="it-IT"/>
        </w:rPr>
        <w:t>”</w:t>
      </w:r>
      <w:r w:rsidRPr="002102BD">
        <w:rPr>
          <w:rFonts w:ascii="Cambria" w:hAnsi="Cambria"/>
          <w:iCs/>
          <w:sz w:val="24"/>
          <w:szCs w:val="24"/>
          <w:lang w:val="it-IT"/>
        </w:rPr>
        <w:t>: è prevista l’osservanza delle disposizioni contenute nel Codice di Condotta 231 adottato dalla Società.</w:t>
      </w:r>
    </w:p>
    <w:p w14:paraId="22A43BED" w14:textId="3A35437D" w:rsidR="002558AD" w:rsidRPr="002102BD" w:rsidRDefault="000A3602" w:rsidP="002558AD">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2558AD"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2558AD" w:rsidRPr="002102BD">
        <w:rPr>
          <w:rFonts w:ascii="Cambria" w:hAnsi="Cambria"/>
          <w:iCs/>
          <w:sz w:val="24"/>
          <w:szCs w:val="24"/>
          <w:lang w:val="it-IT"/>
        </w:rPr>
        <w:t>.</w:t>
      </w:r>
    </w:p>
    <w:p w14:paraId="75C75415" w14:textId="52F06726" w:rsidR="000732E4" w:rsidRPr="000732E4" w:rsidRDefault="002558AD" w:rsidP="002558AD">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Procedur</w:t>
      </w:r>
      <w:r w:rsidR="000732E4">
        <w:rPr>
          <w:rFonts w:ascii="Cambria" w:hAnsi="Cambria"/>
          <w:iCs/>
          <w:sz w:val="24"/>
          <w:szCs w:val="24"/>
          <w:u w:val="single"/>
          <w:lang w:val="it-IT"/>
        </w:rPr>
        <w:t>e 231</w:t>
      </w:r>
      <w:r w:rsidRPr="002102BD">
        <w:rPr>
          <w:rFonts w:ascii="Cambria" w:hAnsi="Cambria"/>
          <w:sz w:val="24"/>
          <w:szCs w:val="24"/>
          <w:lang w:val="it-IT"/>
        </w:rPr>
        <w:t xml:space="preserve">: </w:t>
      </w:r>
    </w:p>
    <w:p w14:paraId="65B88235" w14:textId="0D560A2C" w:rsidR="000732E4" w:rsidRPr="005D3E40" w:rsidRDefault="000732E4" w:rsidP="000732E4">
      <w:pPr>
        <w:pStyle w:val="ListParagraph"/>
        <w:numPr>
          <w:ilvl w:val="0"/>
          <w:numId w:val="96"/>
        </w:numPr>
        <w:spacing w:before="120" w:line="360" w:lineRule="auto"/>
        <w:jc w:val="both"/>
        <w:rPr>
          <w:rFonts w:ascii="Cambria" w:hAnsi="Cambria"/>
          <w:iCs/>
          <w:sz w:val="24"/>
          <w:szCs w:val="24"/>
          <w:u w:val="single"/>
          <w:lang w:val="it-IT"/>
        </w:rPr>
      </w:pPr>
      <w:r>
        <w:rPr>
          <w:rFonts w:ascii="Cambria" w:hAnsi="Cambria"/>
          <w:sz w:val="24"/>
          <w:szCs w:val="24"/>
          <w:lang w:val="it-IT"/>
        </w:rPr>
        <w:t>P</w:t>
      </w:r>
      <w:r w:rsidR="002558AD" w:rsidRPr="000732E4">
        <w:rPr>
          <w:rFonts w:ascii="Cambria" w:hAnsi="Cambria"/>
          <w:sz w:val="24"/>
          <w:szCs w:val="24"/>
          <w:lang w:val="it-IT"/>
        </w:rPr>
        <w:t xml:space="preserve">rocedura </w:t>
      </w:r>
      <w:r>
        <w:rPr>
          <w:rFonts w:ascii="Cambria" w:hAnsi="Cambria"/>
          <w:sz w:val="24"/>
          <w:szCs w:val="24"/>
          <w:lang w:val="it-IT"/>
        </w:rPr>
        <w:t xml:space="preserve">231 </w:t>
      </w:r>
      <w:r w:rsidR="002558AD" w:rsidRPr="000732E4">
        <w:rPr>
          <w:rFonts w:ascii="Cambria" w:hAnsi="Cambria"/>
          <w:sz w:val="24"/>
          <w:szCs w:val="24"/>
          <w:lang w:val="it-IT"/>
        </w:rPr>
        <w:t>“Rapporti con l’A</w:t>
      </w:r>
      <w:r w:rsidR="00465E4B" w:rsidRPr="000732E4">
        <w:rPr>
          <w:rFonts w:ascii="Cambria" w:hAnsi="Cambria"/>
          <w:sz w:val="24"/>
          <w:szCs w:val="24"/>
          <w:lang w:val="it-IT"/>
        </w:rPr>
        <w:t>genzia delle Dogane e dei Monopoli</w:t>
      </w:r>
      <w:r w:rsidR="002558AD" w:rsidRPr="000732E4">
        <w:rPr>
          <w:rFonts w:ascii="Cambria" w:hAnsi="Cambria"/>
          <w:sz w:val="24"/>
          <w:szCs w:val="24"/>
          <w:lang w:val="it-IT"/>
        </w:rPr>
        <w:t>”</w:t>
      </w:r>
      <w:r>
        <w:rPr>
          <w:rFonts w:ascii="Cambria" w:hAnsi="Cambria"/>
          <w:iCs/>
          <w:sz w:val="24"/>
          <w:szCs w:val="24"/>
          <w:lang w:val="it-IT"/>
        </w:rPr>
        <w:t>;</w:t>
      </w:r>
    </w:p>
    <w:p w14:paraId="55D5F6F3" w14:textId="38E0F3CA" w:rsidR="000732E4" w:rsidRDefault="000732E4" w:rsidP="000732E4">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Procedura 231 – Precetti operativi per la mitigazione dei rischi di reato contro la PA</w:t>
      </w:r>
      <w:r w:rsidR="003E3C45">
        <w:rPr>
          <w:rFonts w:ascii="Cambria" w:hAnsi="Cambria"/>
          <w:iCs/>
          <w:sz w:val="24"/>
          <w:szCs w:val="24"/>
          <w:lang w:val="it-IT"/>
        </w:rPr>
        <w:t>;</w:t>
      </w:r>
    </w:p>
    <w:p w14:paraId="0C6FBCDF" w14:textId="5A06B994" w:rsidR="000732E4" w:rsidRDefault="000732E4" w:rsidP="000732E4">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Linee Guida Interpretative della procedura 231 “Precetti operativi per la mitigazione dei rischi di reato contro la PA”</w:t>
      </w:r>
      <w:r w:rsidR="003E3C45">
        <w:rPr>
          <w:rFonts w:ascii="Cambria" w:hAnsi="Cambria"/>
          <w:iCs/>
          <w:sz w:val="24"/>
          <w:szCs w:val="24"/>
          <w:lang w:val="it-IT"/>
        </w:rPr>
        <w:t>;</w:t>
      </w:r>
    </w:p>
    <w:p w14:paraId="119BBDF4" w14:textId="3F952DDA" w:rsidR="002558AD" w:rsidRPr="000732E4" w:rsidRDefault="000732E4" w:rsidP="000732E4">
      <w:pPr>
        <w:numPr>
          <w:ilvl w:val="1"/>
          <w:numId w:val="92"/>
        </w:numPr>
        <w:spacing w:before="120" w:line="360" w:lineRule="auto"/>
        <w:jc w:val="both"/>
        <w:rPr>
          <w:rFonts w:ascii="Cambria" w:hAnsi="Cambria"/>
          <w:iCs/>
          <w:sz w:val="24"/>
          <w:szCs w:val="24"/>
          <w:lang w:val="it-IT"/>
        </w:rPr>
      </w:pPr>
      <w:r>
        <w:rPr>
          <w:rFonts w:ascii="Cambria" w:hAnsi="Cambria"/>
          <w:iCs/>
          <w:sz w:val="24"/>
          <w:szCs w:val="24"/>
          <w:lang w:val="it-IT"/>
        </w:rPr>
        <w:t>Lista soggetti autorizzati a interagire con GOs.</w:t>
      </w:r>
    </w:p>
    <w:p w14:paraId="1ED2FEBA" w14:textId="42BB9DB5" w:rsidR="002558AD" w:rsidRPr="002102BD" w:rsidRDefault="002558AD" w:rsidP="007462AD">
      <w:pPr>
        <w:numPr>
          <w:ilvl w:val="0"/>
          <w:numId w:val="25"/>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lastRenderedPageBreak/>
        <w:t>Principles&amp;Practices</w:t>
      </w:r>
      <w:r w:rsidRPr="002102BD">
        <w:rPr>
          <w:rFonts w:ascii="Cambria" w:hAnsi="Cambria"/>
          <w:sz w:val="24"/>
          <w:szCs w:val="24"/>
          <w:lang w:val="it-IT"/>
        </w:rPr>
        <w:t xml:space="preserve">: tali aspetti sono, inoltre, disciplinati dall’insieme delle </w:t>
      </w:r>
      <w:r w:rsidRPr="002102BD">
        <w:rPr>
          <w:rFonts w:ascii="Cambria" w:hAnsi="Cambria"/>
          <w:bCs/>
          <w:i/>
          <w:sz w:val="24"/>
          <w:szCs w:val="24"/>
          <w:lang w:val="it-IT" w:eastAsia="it-IT"/>
        </w:rPr>
        <w:t xml:space="preserve">Principles&amp;Practices </w:t>
      </w:r>
      <w:r w:rsidRPr="002102BD">
        <w:rPr>
          <w:rFonts w:ascii="Cambria" w:hAnsi="Cambria"/>
          <w:sz w:val="24"/>
          <w:szCs w:val="24"/>
          <w:lang w:val="it-IT"/>
        </w:rPr>
        <w:t xml:space="preserve">ed in particolare da </w:t>
      </w:r>
      <w:r w:rsidR="007462AD" w:rsidRPr="002102BD">
        <w:rPr>
          <w:rFonts w:ascii="Cambria" w:hAnsi="Cambria"/>
          <w:sz w:val="24"/>
          <w:lang w:val="it-IT"/>
        </w:rPr>
        <w:t xml:space="preserve">PMI </w:t>
      </w:r>
      <w:r w:rsidR="003E3C45">
        <w:rPr>
          <w:rFonts w:ascii="Cambria" w:hAnsi="Cambria"/>
          <w:sz w:val="24"/>
          <w:szCs w:val="24"/>
          <w:lang w:val="it-IT" w:eastAsia="it-IT"/>
        </w:rPr>
        <w:t>Global Anticorruption Policy</w:t>
      </w:r>
      <w:r w:rsidR="003E3C45" w:rsidRPr="002102BD" w:rsidDel="003E3C45">
        <w:rPr>
          <w:rFonts w:ascii="Cambria" w:hAnsi="Cambria"/>
          <w:sz w:val="24"/>
          <w:lang w:val="it-IT"/>
        </w:rPr>
        <w:t xml:space="preserve"> </w:t>
      </w:r>
      <w:r w:rsidRPr="002102BD">
        <w:rPr>
          <w:rFonts w:ascii="Cambria" w:hAnsi="Cambria"/>
          <w:sz w:val="24"/>
          <w:szCs w:val="24"/>
          <w:lang w:val="it-IT"/>
        </w:rPr>
        <w:t>oltre che da</w:t>
      </w:r>
      <w:r w:rsidR="007462AD" w:rsidRPr="002102BD">
        <w:rPr>
          <w:rFonts w:ascii="Cambria" w:hAnsi="Cambria"/>
          <w:sz w:val="24"/>
          <w:szCs w:val="24"/>
          <w:lang w:val="it-IT"/>
        </w:rPr>
        <w:t xml:space="preserve">i principi previsti dalla Procedura “Contribuzioni, regali ed </w:t>
      </w:r>
      <w:r w:rsidR="000A3602">
        <w:rPr>
          <w:rFonts w:ascii="Cambria" w:hAnsi="Cambria"/>
          <w:sz w:val="24"/>
          <w:szCs w:val="24"/>
          <w:lang w:val="it-IT"/>
        </w:rPr>
        <w:t>ospitalità</w:t>
      </w:r>
      <w:r w:rsidR="007462AD" w:rsidRPr="002102BD">
        <w:rPr>
          <w:rFonts w:ascii="Cambria" w:hAnsi="Cambria"/>
          <w:sz w:val="24"/>
          <w:szCs w:val="24"/>
          <w:lang w:val="it-IT"/>
        </w:rPr>
        <w:t>”.</w:t>
      </w:r>
    </w:p>
    <w:p w14:paraId="44346E6F" w14:textId="77777777" w:rsidR="002558AD" w:rsidRPr="002102BD" w:rsidRDefault="002558AD" w:rsidP="002558AD">
      <w:pPr>
        <w:spacing w:before="120" w:line="360" w:lineRule="auto"/>
        <w:jc w:val="both"/>
        <w:rPr>
          <w:rFonts w:ascii="Cambria" w:hAnsi="Cambria"/>
          <w:b/>
          <w:iCs/>
          <w:sz w:val="24"/>
          <w:szCs w:val="24"/>
          <w:lang w:val="it-IT"/>
        </w:rPr>
      </w:pPr>
    </w:p>
    <w:p w14:paraId="5E27B16D" w14:textId="05E56522" w:rsidR="003841DE" w:rsidRDefault="00E51A60" w:rsidP="003841DE">
      <w:pPr>
        <w:spacing w:before="120" w:line="360" w:lineRule="auto"/>
        <w:jc w:val="both"/>
        <w:rPr>
          <w:rFonts w:ascii="Cambria" w:hAnsi="Cambria"/>
          <w:iCs/>
          <w:sz w:val="24"/>
          <w:szCs w:val="24"/>
          <w:lang w:val="it-IT"/>
        </w:rPr>
      </w:pPr>
      <w:r w:rsidRPr="002102BD">
        <w:rPr>
          <w:rFonts w:ascii="Cambria" w:hAnsi="Cambria"/>
          <w:iCs/>
          <w:sz w:val="24"/>
          <w:szCs w:val="24"/>
          <w:lang w:val="it-IT"/>
        </w:rPr>
        <w:br w:type="page"/>
      </w:r>
    </w:p>
    <w:p w14:paraId="7ABAF4C3" w14:textId="77777777" w:rsidR="001159B2" w:rsidRDefault="001159B2" w:rsidP="003841DE">
      <w:pPr>
        <w:spacing w:before="120" w:line="360" w:lineRule="auto"/>
        <w:jc w:val="both"/>
        <w:rPr>
          <w:rFonts w:ascii="Cambria" w:hAnsi="Cambria"/>
          <w:iCs/>
          <w:sz w:val="24"/>
          <w:szCs w:val="24"/>
          <w:lang w:val="it-IT"/>
        </w:rPr>
      </w:pPr>
    </w:p>
    <w:p w14:paraId="2C362744" w14:textId="77777777" w:rsidR="001159B2" w:rsidRDefault="001159B2" w:rsidP="003841DE">
      <w:pPr>
        <w:spacing w:before="120" w:line="360" w:lineRule="auto"/>
        <w:jc w:val="both"/>
        <w:rPr>
          <w:rFonts w:ascii="Cambria" w:hAnsi="Cambria"/>
          <w:iCs/>
          <w:sz w:val="24"/>
          <w:szCs w:val="24"/>
          <w:lang w:val="it-IT"/>
        </w:rPr>
      </w:pPr>
    </w:p>
    <w:p w14:paraId="7A3B8422" w14:textId="77777777" w:rsidR="001159B2" w:rsidRDefault="001159B2" w:rsidP="003841DE">
      <w:pPr>
        <w:spacing w:before="120" w:line="360" w:lineRule="auto"/>
        <w:jc w:val="both"/>
        <w:rPr>
          <w:rFonts w:ascii="Cambria" w:hAnsi="Cambria"/>
          <w:iCs/>
          <w:sz w:val="24"/>
          <w:szCs w:val="24"/>
          <w:lang w:val="it-IT"/>
        </w:rPr>
      </w:pPr>
    </w:p>
    <w:p w14:paraId="78A6F061" w14:textId="77777777" w:rsidR="001159B2" w:rsidRDefault="001159B2" w:rsidP="003841DE">
      <w:pPr>
        <w:spacing w:before="120" w:line="360" w:lineRule="auto"/>
        <w:jc w:val="both"/>
        <w:rPr>
          <w:rFonts w:ascii="Cambria" w:hAnsi="Cambria"/>
          <w:iCs/>
          <w:sz w:val="24"/>
          <w:szCs w:val="24"/>
          <w:lang w:val="it-IT"/>
        </w:rPr>
      </w:pPr>
    </w:p>
    <w:p w14:paraId="63D4BAFA" w14:textId="77777777" w:rsidR="001159B2" w:rsidRDefault="001159B2" w:rsidP="003841DE">
      <w:pPr>
        <w:spacing w:before="120" w:line="360" w:lineRule="auto"/>
        <w:jc w:val="both"/>
        <w:rPr>
          <w:rFonts w:ascii="Cambria" w:hAnsi="Cambria"/>
          <w:iCs/>
          <w:sz w:val="24"/>
          <w:szCs w:val="24"/>
          <w:lang w:val="it-IT"/>
        </w:rPr>
      </w:pPr>
    </w:p>
    <w:p w14:paraId="3BF5E1E8" w14:textId="77777777" w:rsidR="001159B2" w:rsidRDefault="001159B2" w:rsidP="003841DE">
      <w:pPr>
        <w:spacing w:before="120" w:line="360" w:lineRule="auto"/>
        <w:jc w:val="both"/>
        <w:rPr>
          <w:rFonts w:ascii="Cambria" w:hAnsi="Cambria"/>
          <w:iCs/>
          <w:sz w:val="24"/>
          <w:szCs w:val="24"/>
          <w:lang w:val="it-IT"/>
        </w:rPr>
      </w:pPr>
    </w:p>
    <w:p w14:paraId="358F5C9E" w14:textId="77777777" w:rsidR="001159B2" w:rsidRDefault="001159B2" w:rsidP="003841DE">
      <w:pPr>
        <w:spacing w:before="120" w:line="360" w:lineRule="auto"/>
        <w:jc w:val="both"/>
        <w:rPr>
          <w:rFonts w:ascii="Cambria" w:hAnsi="Cambria"/>
          <w:iCs/>
          <w:sz w:val="24"/>
          <w:szCs w:val="24"/>
          <w:lang w:val="it-IT"/>
        </w:rPr>
      </w:pPr>
    </w:p>
    <w:p w14:paraId="21C61446" w14:textId="77777777" w:rsidR="001159B2" w:rsidRPr="003841DE" w:rsidRDefault="001159B2" w:rsidP="003841DE">
      <w:pPr>
        <w:spacing w:before="120" w:line="360" w:lineRule="auto"/>
        <w:jc w:val="both"/>
        <w:rPr>
          <w:rFonts w:ascii="Cambria" w:hAnsi="Cambria"/>
          <w:iCs/>
          <w:sz w:val="24"/>
          <w:szCs w:val="24"/>
          <w:lang w:val="it-IT"/>
        </w:rPr>
      </w:pPr>
    </w:p>
    <w:p w14:paraId="3F2D0244"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bookmarkStart w:id="286" w:name="_Toc171736475"/>
      <w:bookmarkStart w:id="287" w:name="_Toc171738081"/>
      <w:bookmarkStart w:id="288" w:name="_Toc171738191"/>
      <w:r w:rsidRPr="002102BD">
        <w:rPr>
          <w:rFonts w:ascii="Cambria" w:hAnsi="Cambria"/>
          <w:b/>
          <w:sz w:val="28"/>
          <w:szCs w:val="28"/>
          <w:lang w:val="it-IT" w:eastAsia="it-IT"/>
        </w:rPr>
        <w:t>5. PARTE SPECIALE</w:t>
      </w:r>
      <w:bookmarkEnd w:id="286"/>
      <w:bookmarkEnd w:id="287"/>
      <w:bookmarkEnd w:id="288"/>
    </w:p>
    <w:p w14:paraId="25D7DF6C" w14:textId="77777777" w:rsidR="00837B67" w:rsidRPr="002102BD" w:rsidRDefault="00E51A60">
      <w:pPr>
        <w:pStyle w:val="Heading1"/>
        <w:spacing w:before="120" w:line="360" w:lineRule="auto"/>
        <w:jc w:val="center"/>
        <w:rPr>
          <w:rFonts w:ascii="Cambria" w:hAnsi="Cambria"/>
          <w:sz w:val="28"/>
          <w:szCs w:val="28"/>
          <w:lang w:val="it-IT"/>
        </w:rPr>
      </w:pPr>
      <w:bookmarkStart w:id="289" w:name="_Toc52816895"/>
      <w:bookmarkStart w:id="290" w:name="_Toc52837502"/>
      <w:bookmarkStart w:id="291" w:name="_Toc54165553"/>
      <w:bookmarkStart w:id="292" w:name="_Toc54165655"/>
      <w:bookmarkStart w:id="293" w:name="_Toc193118536"/>
      <w:bookmarkStart w:id="294" w:name="_Toc171738192"/>
      <w:bookmarkStart w:id="295" w:name="_Toc192508578"/>
      <w:bookmarkStart w:id="296" w:name="_Toc192509003"/>
      <w:bookmarkStart w:id="297" w:name="_Toc192509351"/>
      <w:bookmarkStart w:id="298" w:name="_Toc266722385"/>
      <w:r w:rsidRPr="002102BD">
        <w:rPr>
          <w:rFonts w:ascii="Cambria" w:hAnsi="Cambria"/>
          <w:sz w:val="28"/>
          <w:szCs w:val="28"/>
          <w:lang w:val="it-IT"/>
        </w:rPr>
        <w:t xml:space="preserve">b) REATI SOCIETARI </w:t>
      </w:r>
      <w:r w:rsidR="00837B67" w:rsidRPr="002102BD">
        <w:rPr>
          <w:rFonts w:ascii="Cambria" w:hAnsi="Cambria"/>
          <w:sz w:val="28"/>
          <w:szCs w:val="28"/>
          <w:lang w:val="it-IT"/>
        </w:rPr>
        <w:t xml:space="preserve">(COMPRESA LA CORRUZIONE TRA PRIVATI) </w:t>
      </w:r>
      <w:r w:rsidRPr="002102BD">
        <w:rPr>
          <w:rFonts w:ascii="Cambria" w:hAnsi="Cambria"/>
          <w:sz w:val="28"/>
          <w:szCs w:val="28"/>
          <w:lang w:val="it-IT"/>
        </w:rPr>
        <w:t>E</w:t>
      </w:r>
      <w:bookmarkEnd w:id="289"/>
      <w:bookmarkEnd w:id="290"/>
      <w:bookmarkEnd w:id="291"/>
      <w:bookmarkEnd w:id="292"/>
      <w:bookmarkEnd w:id="293"/>
      <w:r w:rsidRPr="002102BD">
        <w:rPr>
          <w:rFonts w:ascii="Cambria" w:hAnsi="Cambria"/>
          <w:sz w:val="28"/>
          <w:szCs w:val="28"/>
          <w:lang w:val="it-IT"/>
        </w:rPr>
        <w:t xml:space="preserve"> </w:t>
      </w:r>
    </w:p>
    <w:p w14:paraId="3CBCCB96" w14:textId="65A2EF99" w:rsidR="004044E9" w:rsidRPr="002102BD" w:rsidRDefault="00E51A60">
      <w:pPr>
        <w:pStyle w:val="Heading1"/>
        <w:spacing w:before="120" w:line="360" w:lineRule="auto"/>
        <w:jc w:val="center"/>
        <w:rPr>
          <w:rFonts w:ascii="Cambria" w:hAnsi="Cambria"/>
          <w:sz w:val="28"/>
          <w:szCs w:val="28"/>
          <w:lang w:val="it-IT"/>
        </w:rPr>
      </w:pPr>
      <w:bookmarkStart w:id="299" w:name="_Toc52816896"/>
      <w:bookmarkStart w:id="300" w:name="_Toc52837503"/>
      <w:bookmarkStart w:id="301" w:name="_Toc54165554"/>
      <w:bookmarkStart w:id="302" w:name="_Toc54165656"/>
      <w:bookmarkStart w:id="303" w:name="_Toc193118537"/>
      <w:r w:rsidRPr="002102BD">
        <w:rPr>
          <w:rFonts w:ascii="Cambria" w:hAnsi="Cambria"/>
          <w:sz w:val="28"/>
          <w:szCs w:val="28"/>
          <w:lang w:val="it-IT"/>
        </w:rPr>
        <w:t xml:space="preserve">REATI DI </w:t>
      </w:r>
      <w:r w:rsidRPr="002102BD">
        <w:rPr>
          <w:rFonts w:ascii="Cambria" w:hAnsi="Cambria"/>
          <w:i/>
          <w:sz w:val="28"/>
          <w:szCs w:val="28"/>
          <w:lang w:val="it-IT"/>
        </w:rPr>
        <w:t>MARKET ABUSE</w:t>
      </w:r>
      <w:bookmarkEnd w:id="294"/>
      <w:bookmarkEnd w:id="295"/>
      <w:bookmarkEnd w:id="296"/>
      <w:bookmarkEnd w:id="297"/>
      <w:bookmarkEnd w:id="298"/>
      <w:bookmarkEnd w:id="299"/>
      <w:bookmarkEnd w:id="300"/>
      <w:bookmarkEnd w:id="301"/>
      <w:bookmarkEnd w:id="302"/>
      <w:bookmarkEnd w:id="303"/>
    </w:p>
    <w:p w14:paraId="31DB0E03"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bookmarkStart w:id="304" w:name="_Toc171736477"/>
      <w:bookmarkStart w:id="305" w:name="_Toc171738083"/>
      <w:bookmarkStart w:id="306" w:name="_Toc171738193"/>
      <w:r w:rsidRPr="002102BD">
        <w:rPr>
          <w:rFonts w:ascii="Cambria" w:hAnsi="Cambria"/>
          <w:b/>
          <w:sz w:val="28"/>
          <w:szCs w:val="28"/>
          <w:lang w:val="it-IT" w:eastAsia="it-IT"/>
        </w:rPr>
        <w:t>ai sensi del D. Lgs. 231 /2001</w:t>
      </w:r>
      <w:bookmarkEnd w:id="304"/>
      <w:bookmarkEnd w:id="305"/>
      <w:bookmarkEnd w:id="306"/>
    </w:p>
    <w:p w14:paraId="3BB55EBC" w14:textId="77777777" w:rsidR="004044E9" w:rsidRPr="002102BD" w:rsidRDefault="004044E9">
      <w:pPr>
        <w:spacing w:before="120" w:line="360" w:lineRule="auto"/>
        <w:jc w:val="center"/>
        <w:rPr>
          <w:rFonts w:ascii="Cambria" w:hAnsi="Cambria"/>
          <w:b/>
          <w:bCs/>
          <w:sz w:val="24"/>
          <w:szCs w:val="24"/>
          <w:lang w:val="it-IT"/>
        </w:rPr>
      </w:pPr>
    </w:p>
    <w:p w14:paraId="38001D60" w14:textId="77777777" w:rsidR="004044E9" w:rsidRPr="002102BD" w:rsidRDefault="00E51A60">
      <w:pPr>
        <w:autoSpaceDE w:val="0"/>
        <w:autoSpaceDN w:val="0"/>
        <w:adjustRightInd w:val="0"/>
        <w:spacing w:before="120" w:line="360" w:lineRule="auto"/>
        <w:jc w:val="both"/>
        <w:rPr>
          <w:rFonts w:ascii="Cambria" w:hAnsi="Cambria"/>
          <w:b/>
          <w:bCs/>
          <w:szCs w:val="24"/>
          <w:lang w:val="it-IT" w:eastAsia="it-IT"/>
        </w:rPr>
      </w:pPr>
      <w:r w:rsidRPr="002102BD">
        <w:rPr>
          <w:rFonts w:ascii="Cambria" w:hAnsi="Cambria"/>
          <w:szCs w:val="24"/>
          <w:lang w:val="it-IT"/>
        </w:rPr>
        <w:br w:type="page"/>
      </w:r>
      <w:bookmarkStart w:id="307" w:name="_Toc171736478"/>
      <w:bookmarkStart w:id="308" w:name="_Toc171738084"/>
      <w:bookmarkStart w:id="309" w:name="_Toc171738194"/>
      <w:r w:rsidRPr="002102BD">
        <w:rPr>
          <w:rFonts w:ascii="Cambria" w:hAnsi="Cambria"/>
          <w:b/>
          <w:sz w:val="24"/>
          <w:szCs w:val="24"/>
          <w:lang w:val="it-IT" w:eastAsia="it-IT"/>
        </w:rPr>
        <w:lastRenderedPageBreak/>
        <w:t>1.</w:t>
      </w:r>
      <w:r w:rsidR="00CB700A" w:rsidRPr="002102BD">
        <w:rPr>
          <w:rFonts w:ascii="Cambria" w:hAnsi="Cambria"/>
          <w:b/>
          <w:sz w:val="24"/>
          <w:szCs w:val="24"/>
          <w:lang w:val="it-IT" w:eastAsia="it-IT"/>
        </w:rPr>
        <w:t xml:space="preserve"> </w:t>
      </w:r>
      <w:r w:rsidRPr="002102BD">
        <w:rPr>
          <w:rFonts w:ascii="Cambria" w:hAnsi="Cambria"/>
          <w:b/>
          <w:sz w:val="24"/>
          <w:szCs w:val="24"/>
          <w:lang w:val="it-IT" w:eastAsia="it-IT"/>
        </w:rPr>
        <w:t>I REATI SOCIETARI E REATI DI MARKET ABUSE</w:t>
      </w:r>
      <w:bookmarkEnd w:id="307"/>
      <w:bookmarkEnd w:id="308"/>
      <w:bookmarkEnd w:id="309"/>
    </w:p>
    <w:p w14:paraId="7773C5DC" w14:textId="3EE843AD"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bookmarkStart w:id="310" w:name="_Toc171736479"/>
      <w:bookmarkStart w:id="311" w:name="_Toc171738085"/>
      <w:bookmarkStart w:id="312" w:name="_Toc171738195"/>
      <w:r w:rsidRPr="002102BD">
        <w:rPr>
          <w:rFonts w:ascii="Cambria" w:hAnsi="Cambria"/>
          <w:b/>
          <w:i/>
          <w:sz w:val="24"/>
          <w:szCs w:val="24"/>
          <w:lang w:val="it-IT" w:eastAsia="it-IT"/>
        </w:rPr>
        <w:t>1.1 Le fattispecie dei reati societari richiamate dal</w:t>
      </w:r>
      <w:r w:rsidR="0016759A" w:rsidRPr="002102BD">
        <w:rPr>
          <w:rFonts w:ascii="Cambria" w:hAnsi="Cambria"/>
          <w:b/>
          <w:i/>
          <w:sz w:val="24"/>
          <w:szCs w:val="24"/>
          <w:lang w:val="it-IT" w:eastAsia="it-IT"/>
        </w:rPr>
        <w:t>l’art. 25-</w:t>
      </w:r>
      <w:r w:rsidR="0016759A" w:rsidRPr="00C1317B">
        <w:rPr>
          <w:rFonts w:ascii="Cambria" w:hAnsi="Cambria"/>
          <w:b/>
          <w:iCs/>
          <w:sz w:val="24"/>
          <w:szCs w:val="24"/>
          <w:lang w:val="it-IT" w:eastAsia="it-IT"/>
        </w:rPr>
        <w:t>ter</w:t>
      </w:r>
      <w:r w:rsidR="0016759A" w:rsidRPr="002102BD">
        <w:rPr>
          <w:rFonts w:ascii="Cambria" w:hAnsi="Cambria"/>
          <w:b/>
          <w:i/>
          <w:sz w:val="24"/>
          <w:szCs w:val="24"/>
          <w:lang w:val="it-IT" w:eastAsia="it-IT"/>
        </w:rPr>
        <w:t>,</w:t>
      </w:r>
      <w:r w:rsidR="00F5018A" w:rsidRPr="002102BD">
        <w:rPr>
          <w:rFonts w:ascii="Cambria" w:hAnsi="Cambria"/>
          <w:b/>
          <w:i/>
          <w:sz w:val="24"/>
          <w:szCs w:val="24"/>
          <w:lang w:val="it-IT" w:eastAsia="it-IT"/>
        </w:rPr>
        <w:t xml:space="preserve"> </w:t>
      </w:r>
      <w:r w:rsidRPr="002102BD">
        <w:rPr>
          <w:rFonts w:ascii="Cambria" w:hAnsi="Cambria"/>
          <w:b/>
          <w:i/>
          <w:sz w:val="24"/>
          <w:szCs w:val="24"/>
          <w:lang w:val="it-IT" w:eastAsia="it-IT"/>
        </w:rPr>
        <w:t>D. Lgs.</w:t>
      </w:r>
      <w:r w:rsidR="00F5171E" w:rsidRPr="002102BD">
        <w:rPr>
          <w:rFonts w:ascii="Cambria" w:hAnsi="Cambria"/>
          <w:b/>
          <w:i/>
          <w:sz w:val="24"/>
          <w:szCs w:val="24"/>
          <w:lang w:val="it-IT" w:eastAsia="it-IT"/>
        </w:rPr>
        <w:t xml:space="preserve"> </w:t>
      </w:r>
      <w:r w:rsidRPr="002102BD">
        <w:rPr>
          <w:rFonts w:ascii="Cambria" w:hAnsi="Cambria"/>
          <w:b/>
          <w:i/>
          <w:sz w:val="24"/>
          <w:szCs w:val="24"/>
          <w:lang w:val="it-IT" w:eastAsia="it-IT"/>
        </w:rPr>
        <w:t>231/2001</w:t>
      </w:r>
      <w:bookmarkEnd w:id="310"/>
      <w:bookmarkEnd w:id="311"/>
      <w:bookmarkEnd w:id="312"/>
    </w:p>
    <w:p w14:paraId="2F7A8EE5"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False comunicazioni sociali (Art. 2621 c.c.)</w:t>
      </w:r>
    </w:p>
    <w:p w14:paraId="0BC8B858"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Fatti di lieve entità (Art. 2621–bis c.c.)</w:t>
      </w:r>
    </w:p>
    <w:p w14:paraId="2E54B095"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False comunicazioni sociali delle società quotate (Art. 2622 c.c.)</w:t>
      </w:r>
    </w:p>
    <w:p w14:paraId="020708D8"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L’ipotesi di reato di cui all’art. 2621 c.c. si configura nel caso in cui al fine di conseguire per sé o per altri un ingiusto profitto, vengano esposti consapevolmente (ad opera di amministratori, direttori generali, dirigenti preposti alla redazione dei documenti contabili societari, sindaci e liquidatori), nei bilanci, nelle relazioni o nelle altre comunicazioni sociali previste dalla legge, dirette ai soci o al pubblico, fatti materiali non rispondenti al vero, ovvero vengano omessi fatti materiali rilevanti la cui comunicazione è imposta dalla legge in merito alla situazione economica, patrimoniale o finanziaria della società o del gruppo al quale la stessa appartiene, in modo concretamente idoneo ad indurre in errore i destinatari sulla predetta situazione.</w:t>
      </w:r>
    </w:p>
    <w:p w14:paraId="62EAE93C"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Ai sensi dell’art. 2621–</w:t>
      </w:r>
      <w:r w:rsidRPr="002102BD">
        <w:rPr>
          <w:rFonts w:ascii="Cambria" w:hAnsi="Cambria"/>
          <w:i/>
          <w:sz w:val="24"/>
          <w:szCs w:val="24"/>
          <w:lang w:val="it-IT" w:eastAsia="it-IT"/>
        </w:rPr>
        <w:t>bis</w:t>
      </w:r>
      <w:r w:rsidRPr="002102BD">
        <w:rPr>
          <w:rFonts w:ascii="Cambria" w:hAnsi="Cambria"/>
          <w:sz w:val="24"/>
          <w:szCs w:val="24"/>
          <w:lang w:val="it-IT" w:eastAsia="it-IT"/>
        </w:rPr>
        <w:t xml:space="preserve"> c.c., inoltre, qualora i fatti richiamati al precedente art. 2621 c.c. costituiscano fatti di lieve entità, tenuto conto della natura e delle dimensioni della società e delle modalità o degli effetti della condotta, troveranno applicazione pene in misura ridotta rispetto a quelle previste ai sensi dell’art. 2621 c.c. sopra indicato (in particolare, da sei mesi a tre anni di reclusione). Le predette pene troveranno applicazione altresì allorquando i fatti di cui all’articolo 2621 c.c. riguardino società che non superano i limiti indicati dal secondo comma dell’articolo 1 del Regio Decreto 16 marzo 1942, n. 267. In tale caso, il delitto è procedibile a querela della società, dei soci, dei creditori o degli altri destinatari della comunicazione sociale.</w:t>
      </w:r>
    </w:p>
    <w:p w14:paraId="6902876D"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L’ipotesi di reato di cui all’art. 2622 c.c. si configura invece nel caso in cui, in relazione ad un ente quotato, al fine di conseguire per sé o per altri un ingiusto profitto, vengano esposti consapevolmente (ad opera di amministratori, direttori generali, dirigenti preposti alla redazione dei documenti contabili societari, sindaci, liquidatori di società emittenti strumenti finanziari ammessi alla negoziazione in un mercato regolamentato italiano o di altro paese dell’unione Europea), nei bilanci, nelle relazioni o nelle altre comunicazioni sociali previste dalla legge, dirette ai soci o al pubblico, fatti materiali non rispondenti al vero, ovvero vengano omessi fatti materiali rilevanti la cui comunicazione è imposta dalla legge in merito alla situazione economica, patrimoniale o finanziaria della società o del gruppo al quale essa appartiene, in modo concretamente idoneo ad indurre in errore i destinatari sulla predetta situazione.</w:t>
      </w:r>
    </w:p>
    <w:p w14:paraId="21124F45"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 tale fine, alle società quotate vengono equiparate le società emittenti strumenti finanziari per i quali è stata presentata una richiesta di ammissione alla negoziazione in un mercato regolamentato italiano o di altro Paese dell’Unione europea, le emittenti strumenti finanziari ammessi alla negoziazione in un sistema multilaterale di negoziazione italiano, le società che controllano società emittenti strumenti finanziari ammessi alla negoziazione in un mercato regolamentato italiano o di altro Paese dell’Unione europea, e le società che fanno appello al pubblico risparmio o che comunque lo gestiscono.</w:t>
      </w:r>
    </w:p>
    <w:p w14:paraId="5677C868"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Soggetti attivi di tali reati sono gli amministratori, i direttori generali, i dirigenti preposti alla redazione dei documenti contabili societari, i sindaci e i liquidatori.</w:t>
      </w:r>
    </w:p>
    <w:p w14:paraId="4C501C6A"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eastAsia="it-IT"/>
        </w:rPr>
      </w:pPr>
      <w:r w:rsidRPr="002102BD">
        <w:rPr>
          <w:rFonts w:ascii="Cambria" w:hAnsi="Cambria"/>
          <w:sz w:val="24"/>
          <w:szCs w:val="24"/>
          <w:lang w:eastAsia="it-IT"/>
        </w:rPr>
        <w:t xml:space="preserve">Si </w:t>
      </w:r>
      <w:proofErr w:type="spellStart"/>
      <w:r w:rsidRPr="002102BD">
        <w:rPr>
          <w:rFonts w:ascii="Cambria" w:hAnsi="Cambria"/>
          <w:sz w:val="24"/>
          <w:szCs w:val="24"/>
          <w:lang w:eastAsia="it-IT"/>
        </w:rPr>
        <w:t>precisa</w:t>
      </w:r>
      <w:proofErr w:type="spellEnd"/>
      <w:r w:rsidRPr="002102BD">
        <w:rPr>
          <w:rFonts w:ascii="Cambria" w:hAnsi="Cambria"/>
          <w:sz w:val="24"/>
          <w:szCs w:val="24"/>
          <w:lang w:eastAsia="it-IT"/>
        </w:rPr>
        <w:t xml:space="preserve">, </w:t>
      </w:r>
      <w:proofErr w:type="spellStart"/>
      <w:r w:rsidRPr="002102BD">
        <w:rPr>
          <w:rFonts w:ascii="Cambria" w:hAnsi="Cambria"/>
          <w:sz w:val="24"/>
          <w:szCs w:val="24"/>
          <w:lang w:eastAsia="it-IT"/>
        </w:rPr>
        <w:t>inoltre</w:t>
      </w:r>
      <w:proofErr w:type="spellEnd"/>
      <w:r w:rsidRPr="002102BD">
        <w:rPr>
          <w:rFonts w:ascii="Cambria" w:hAnsi="Cambria"/>
          <w:sz w:val="24"/>
          <w:szCs w:val="24"/>
          <w:lang w:eastAsia="it-IT"/>
        </w:rPr>
        <w:t xml:space="preserve">, </w:t>
      </w:r>
      <w:proofErr w:type="spellStart"/>
      <w:r w:rsidRPr="002102BD">
        <w:rPr>
          <w:rFonts w:ascii="Cambria" w:hAnsi="Cambria"/>
          <w:sz w:val="24"/>
          <w:szCs w:val="24"/>
          <w:lang w:eastAsia="it-IT"/>
        </w:rPr>
        <w:t>che</w:t>
      </w:r>
      <w:proofErr w:type="spellEnd"/>
      <w:r w:rsidRPr="002102BD">
        <w:rPr>
          <w:rFonts w:ascii="Cambria" w:hAnsi="Cambria"/>
          <w:sz w:val="24"/>
          <w:szCs w:val="24"/>
          <w:lang w:eastAsia="it-IT"/>
        </w:rPr>
        <w:t xml:space="preserve">: </w:t>
      </w:r>
    </w:p>
    <w:p w14:paraId="385EF828" w14:textId="77777777" w:rsidR="0016759A" w:rsidRPr="002102BD" w:rsidRDefault="0016759A" w:rsidP="00837B67">
      <w:pPr>
        <w:numPr>
          <w:ilvl w:val="0"/>
          <w:numId w:val="69"/>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le informazioni false o omesse devono essere tali da alterare sensibilmente la rappresentazione della situazione economica, patrimoniale o finanziaria della società o del gruppo al quale la stessa appartiene;</w:t>
      </w:r>
    </w:p>
    <w:p w14:paraId="2E62F4B8" w14:textId="77777777" w:rsidR="0016759A" w:rsidRPr="002102BD" w:rsidRDefault="0016759A" w:rsidP="00837B67">
      <w:pPr>
        <w:numPr>
          <w:ilvl w:val="0"/>
          <w:numId w:val="69"/>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la responsabilità sussiste anche nell’ipotesi in cui le informazioni riguardino beni posseduti o amministrati dalla società per conto di terzi.</w:t>
      </w:r>
    </w:p>
    <w:p w14:paraId="2552F6AF"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pena prevista per il soggetto che realizzi la fattispecie criminosa di cui all’art. 2621 c.c. è la reclusione da uno a cinque anni e da tre anni fino a otto anni per la fattispecie criminosa di cui all’art. 2622 c.c.</w:t>
      </w:r>
    </w:p>
    <w:p w14:paraId="7ACE681E" w14:textId="6109294B"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Omessa comunicazione del conflitto di interessi (art. 2629</w:t>
      </w:r>
      <w:r w:rsidR="00837B67" w:rsidRPr="002102BD">
        <w:rPr>
          <w:rFonts w:ascii="Cambria" w:hAnsi="Cambria"/>
          <w:b/>
          <w:i/>
          <w:sz w:val="24"/>
          <w:szCs w:val="24"/>
          <w:lang w:val="it-IT" w:eastAsia="it-IT"/>
        </w:rPr>
        <w:t>-</w:t>
      </w:r>
      <w:r w:rsidRPr="002102BD">
        <w:rPr>
          <w:rFonts w:ascii="Cambria" w:hAnsi="Cambria"/>
          <w:b/>
          <w:i/>
          <w:sz w:val="24"/>
          <w:szCs w:val="24"/>
          <w:lang w:val="it-IT" w:eastAsia="it-IT"/>
        </w:rPr>
        <w:t>bis c.c.)</w:t>
      </w:r>
    </w:p>
    <w:p w14:paraId="5B7D5137"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bookmarkStart w:id="313" w:name="_Toc469650815"/>
      <w:bookmarkStart w:id="314" w:name="_Toc299027510"/>
      <w:bookmarkStart w:id="315" w:name="_Toc225226429"/>
      <w:bookmarkStart w:id="316" w:name="_Toc224128131"/>
      <w:bookmarkStart w:id="317" w:name="_Toc223844123"/>
      <w:r w:rsidRPr="002102BD">
        <w:rPr>
          <w:rFonts w:ascii="Cambria" w:hAnsi="Cambria"/>
          <w:sz w:val="24"/>
          <w:szCs w:val="24"/>
          <w:lang w:val="it-IT" w:eastAsia="it-IT"/>
        </w:rPr>
        <w:t xml:space="preserve">Tale ipotesi di reato consiste nella violazione degli obblighi previsti dall’art. 2391, primo comma c.c. da parte dell’amministratore o di un componente del consiglio di gestione di una società con titoli quotati in mercati regolamentati italiani o di altro Stato dell’Unione europea (ovvero di altri soggetti sottoposti a vigilanza), se dalla predetta violazione siano derivati danni alla società o a terzi. </w:t>
      </w:r>
    </w:p>
    <w:p w14:paraId="71A190CE" w14:textId="4AB10F31"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L’art. 2391, primo comma c.c., impone agli amministratori delle società per azioni di dare notizia agli altri amministratori e al </w:t>
      </w:r>
      <w:r w:rsidR="00383095">
        <w:rPr>
          <w:rFonts w:ascii="Cambria" w:hAnsi="Cambria"/>
          <w:sz w:val="24"/>
          <w:szCs w:val="24"/>
          <w:lang w:val="it-IT" w:eastAsia="it-IT"/>
        </w:rPr>
        <w:t>Collegio Sindacale</w:t>
      </w:r>
      <w:r w:rsidRPr="002102BD">
        <w:rPr>
          <w:rFonts w:ascii="Cambria" w:hAnsi="Cambria"/>
          <w:sz w:val="24"/>
          <w:szCs w:val="24"/>
          <w:lang w:val="it-IT" w:eastAsia="it-IT"/>
        </w:rPr>
        <w:t xml:space="preserve"> di ogni interesse che, per conto proprio o di terzi, abbiano in una determinata operazione della società, precisandone la natura, i termini, l’origine e la portata. Gli amministratori delegati devono altresì astenersi dal compiere l’operazione, investendo della stessa l’organo collegiale. L’amministratore unico deve darne notizia anche alla prima assemblea utile.</w:t>
      </w:r>
    </w:p>
    <w:p w14:paraId="5E3D2944"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pena prevista per il soggetto che realizzi la fattispecie criminosa è la reclusione da uno a tre anni se dalla violazione siano derivati danni alla società o a terzi.</w:t>
      </w:r>
      <w:bookmarkEnd w:id="313"/>
      <w:bookmarkEnd w:id="314"/>
      <w:bookmarkEnd w:id="315"/>
      <w:bookmarkEnd w:id="316"/>
      <w:bookmarkEnd w:id="317"/>
    </w:p>
    <w:p w14:paraId="6B650E69"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Indebita restituzione dei conferimenti (art. 2626 c.c.)</w:t>
      </w:r>
    </w:p>
    <w:p w14:paraId="1EE6C3E3"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Il reato in questione, come quello previsto dal successivo art. 2627 c.c., riguarda la tutela dell’integrità del capitale sociale e si compie quando gli amministratori, in assenza di legittime ipotesi di riduzione del capitale sociale, provvedono a restituire, anche per equivalente, i conferimenti effettuati dai soci ovvero liberano i soci dall’obbligo di eseguirli. Il reato in esame assume rilievo solo quando, per </w:t>
      </w:r>
      <w:r w:rsidRPr="002102BD">
        <w:rPr>
          <w:rFonts w:ascii="Cambria" w:hAnsi="Cambria"/>
          <w:sz w:val="24"/>
          <w:szCs w:val="24"/>
          <w:lang w:val="it-IT" w:eastAsia="it-IT"/>
        </w:rPr>
        <w:lastRenderedPageBreak/>
        <w:t>effetto degli atti compiuti dagli amministratori, si intacca il capitale sociale e non i fondi o le riserve. Per questi ultimi, eventualmente, sarà integrabile il reato contemplato dal successivo art. 2627 c.c.</w:t>
      </w:r>
    </w:p>
    <w:p w14:paraId="15F5AB1E"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restituzione dei conferimenti può essere palese (quando gli amministratori restituiscono beni ai soci senza incasso di alcun corrispettivo o rilasciano dichiarazioni dirette a liberare i soci dai loro obblighi di versamento) ovvero, più probabilmente, simulata (quando per realizzare il loro scopo gli amministratori utilizzano stratagemmi o artifici quali, per esempio, la distribuzione di utili fittizi con somme prelevate dal capitale sociale e non dalle riserve, oppure la compensazione del credito vantato dalla società con crediti inesistenti vantati da uno o più soci).</w:t>
      </w:r>
    </w:p>
    <w:p w14:paraId="0CB25499"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Soggetti attivi del reato possono essere solo gli amministratori. La legge, cioè, non ha inteso punire anche i soci beneficiari della restituzione o della liberazione, escludendo il concorso necessario. Resta, tuttavia, la possibilità del concorso eventuale, in virtù del quale risponderanno del reato, secondo le regole generali del concorso di cui all’art. 110 c.p., anche i soci che hanno svolto un’attività di istigazione o di determinazione della condotta illecita degli amministratori.</w:t>
      </w:r>
    </w:p>
    <w:p w14:paraId="30643BFD"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Illegale ripartizione degli utili e delle riserve (art. 2627 c.c.)</w:t>
      </w:r>
    </w:p>
    <w:p w14:paraId="105E1A8D"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ipotesi di reato consiste nella ripartizione di utili (o acconti sugli utili) non effettivamente conseguiti o destinati per legge a riserva, ovvero nella ripartizione di riserve (anche non costituite con utili) che non possono per legge essere distribuite.</w:t>
      </w:r>
    </w:p>
    <w:p w14:paraId="052D4B33"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Si fa presente che la restituzione degli utili o la ricostituzione delle riserve prima del termine previsto per l’approvazione del bilancio estingue il reato.</w:t>
      </w:r>
    </w:p>
    <w:p w14:paraId="35AA8AF1"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Soggetti attivi del reato sono gli amministratori. La legge, cioè, non ha inteso punire anche i soci beneficiari della ripartizione degli utili o delle riserve, escludendo il </w:t>
      </w:r>
      <w:r w:rsidRPr="002102BD">
        <w:rPr>
          <w:rFonts w:ascii="Cambria" w:hAnsi="Cambria"/>
          <w:sz w:val="24"/>
          <w:szCs w:val="24"/>
          <w:lang w:val="it-IT" w:eastAsia="it-IT"/>
        </w:rPr>
        <w:lastRenderedPageBreak/>
        <w:t>concorso necessario. Resta, tuttavia, la possibilità del concorso eventuale, in virtù del quale risponderanno del reato, secondo le regole generali del concorso di cui all’art. 110 c.p. anche i soci che hanno svolto un’attività di istigazione o di determinazione della condotta illecita degli amministratori.</w:t>
      </w:r>
    </w:p>
    <w:p w14:paraId="6AA107DB"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Illecite operazioni sulle azioni o quote sociali o della società controllante (art. 2628 c.c.)</w:t>
      </w:r>
    </w:p>
    <w:p w14:paraId="3EB74143"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ipotesi di reato consiste nel procedere – fuori dai casi consentiti dalla legge – all’acquisto o alla sottoscrizione di azioni o quote emesse dalla società (o dalla società controllante) che cagioni una lesione all’integrità del capitale sociale o delle riserve non distribuibili per legge.</w:t>
      </w:r>
    </w:p>
    <w:p w14:paraId="174F85FA" w14:textId="4208CC83"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norma è diretta alla tutela dell’effettività e integrità del capitale sociale e non può prescindere dall’analisi di cui all’art. 2357 c.c. il quale prevede che la società per azioni non può acquistare azioni proprie, nemmeno tramite società fiduciaria o interposta persona, se non nei limiti degli utili distribuibili o delle riserve disponibili risultanti dall’ultimo bilancio regolarmente approvato. La norma prevede che le azioni devono essere interamente liberate</w:t>
      </w:r>
      <w:r w:rsidR="00B03635" w:rsidRPr="002102BD">
        <w:rPr>
          <w:rFonts w:ascii="Cambria" w:hAnsi="Cambria"/>
          <w:sz w:val="24"/>
          <w:szCs w:val="24"/>
          <w:lang w:val="it-IT" w:eastAsia="it-IT"/>
        </w:rPr>
        <w:t xml:space="preserve">. </w:t>
      </w:r>
    </w:p>
    <w:p w14:paraId="60D38B1B"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Tra le fattispecie tramite le quali può essere realizzato l’illecito vanno annoverate non solo le ipotesi di semplice acquisto ma anche quelle di trasferimento della proprietà delle azioni, per esempio, mediante permuta o contratti di riporto, o anche quelle di trasferimento senza corrispettivo, quale la donazione.</w:t>
      </w:r>
    </w:p>
    <w:p w14:paraId="2E8C68FF"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Soggetti attivi del reato sono gli amministratori. Inoltre, è configurabile una responsabilità a titolo di concorso degli amministratori della controllante con quelli della controllata, nell’ipotesi in cui le operazioni illecite sulle azioni della controllante medesima siano effettuate da questi ultimi su istigazione dei primi. </w:t>
      </w:r>
    </w:p>
    <w:p w14:paraId="4C658E49" w14:textId="77777777" w:rsidR="003841DE" w:rsidRDefault="003841DE" w:rsidP="0016759A">
      <w:pPr>
        <w:autoSpaceDE w:val="0"/>
        <w:autoSpaceDN w:val="0"/>
        <w:adjustRightInd w:val="0"/>
        <w:spacing w:before="120" w:line="360" w:lineRule="auto"/>
        <w:jc w:val="both"/>
        <w:rPr>
          <w:rFonts w:ascii="Cambria" w:hAnsi="Cambria"/>
          <w:b/>
          <w:i/>
          <w:sz w:val="24"/>
          <w:szCs w:val="24"/>
          <w:lang w:val="it-IT" w:eastAsia="it-IT"/>
        </w:rPr>
      </w:pPr>
    </w:p>
    <w:p w14:paraId="6F10648D" w14:textId="77777777" w:rsidR="003841DE" w:rsidRDefault="003841DE" w:rsidP="0016759A">
      <w:pPr>
        <w:autoSpaceDE w:val="0"/>
        <w:autoSpaceDN w:val="0"/>
        <w:adjustRightInd w:val="0"/>
        <w:spacing w:before="120" w:line="360" w:lineRule="auto"/>
        <w:jc w:val="both"/>
        <w:rPr>
          <w:rFonts w:ascii="Cambria" w:hAnsi="Cambria"/>
          <w:b/>
          <w:i/>
          <w:sz w:val="24"/>
          <w:szCs w:val="24"/>
          <w:lang w:val="it-IT" w:eastAsia="it-IT"/>
        </w:rPr>
      </w:pPr>
    </w:p>
    <w:p w14:paraId="5BA4BE79"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lastRenderedPageBreak/>
        <w:t>Operazioni in pregiudizio dei creditori (art. 2629 c.c.)</w:t>
      </w:r>
    </w:p>
    <w:p w14:paraId="5A2C1EDE"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ipotesi di reato consiste nell’effettuazione, in violazione delle disposizioni di legge a tutela dei creditori, di riduzioni del capitale sociale o di fusioni con altra società o di scissioni, tali da cagionare danno ai creditori.</w:t>
      </w:r>
      <w:r w:rsidRPr="002102BD">
        <w:rPr>
          <w:rFonts w:ascii="Cambria" w:hAnsi="Cambria"/>
          <w:sz w:val="24"/>
          <w:szCs w:val="24"/>
          <w:lang w:val="it-IT" w:eastAsia="it-IT"/>
        </w:rPr>
        <w:tab/>
      </w:r>
    </w:p>
    <w:p w14:paraId="69A90E9A"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Si fa presente che il risarcimento del danno ai creditori prima del giudizio estingue il reato.</w:t>
      </w:r>
    </w:p>
    <w:p w14:paraId="15A20FA0"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reato è punibile a querela di parte.</w:t>
      </w:r>
    </w:p>
    <w:p w14:paraId="053E3343"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Soggetti attivi del reato sono, anche in questo caso, gli amministratori.</w:t>
      </w:r>
    </w:p>
    <w:p w14:paraId="3E41456A"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Formazione fittizia del capitale (art. 2632 c.c.)</w:t>
      </w:r>
    </w:p>
    <w:p w14:paraId="6910D690"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Tale ipotesi di reato è integrata dalle seguenti condotte: </w:t>
      </w:r>
    </w:p>
    <w:p w14:paraId="46043119"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 formazione o aumento in modo fittizio del capitale sociale, anche in parte, mediante attribuzione di azioni o quote in misura complessivamente superiore all’ammontare del capitale sociale; </w:t>
      </w:r>
    </w:p>
    <w:p w14:paraId="29DC5D4E"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b) sottoscrizione reciproca di azioni o quote;</w:t>
      </w:r>
    </w:p>
    <w:p w14:paraId="05F44F48"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c) sopravvalutazione rilevante dei conferimenti di beni in natura, di crediti, ovvero del patrimonio della società nel caso di trasformazione.</w:t>
      </w:r>
    </w:p>
    <w:p w14:paraId="08923DC0"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Soggetti attivi del reato sono gli amministratori ed i soci conferenti.</w:t>
      </w:r>
    </w:p>
    <w:p w14:paraId="6D5791E4"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Impedito controllo (art. 2625 c.c.)</w:t>
      </w:r>
    </w:p>
    <w:p w14:paraId="5384B8EF"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ipotesi di reato consiste nell’impedire od ostacolare, mediante occultamento di documenti o con altri idonei artifici, lo svolgimento delle attività di controllo legalmente attribuite ai soci o ad altri organi sociali.</w:t>
      </w:r>
    </w:p>
    <w:p w14:paraId="25B79240"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L’illecito può essere commesso esclusivamente dagli amministratori.</w:t>
      </w:r>
    </w:p>
    <w:p w14:paraId="0E726A89"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Illecita influenza sull’assemblea (art. 2636 c.c.)</w:t>
      </w:r>
    </w:p>
    <w:p w14:paraId="566DAF9B"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Tale ipotesi di reato consiste nel determinare la maggioranza in assemblea con atti simulati o fraudolenti, allo scopo di conseguire, per sé o per altri, un ingiusto profitto.</w:t>
      </w:r>
    </w:p>
    <w:p w14:paraId="48F6C318"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Tra gli interventi che sono suscettibili di integrare il reato in questione, si possono annoverare ad esempio l’ammissione al voto di soggetti non aventi diritto (perché ad esempio, in conflitto di interessi con la delibera in votazione) o la minaccia o l’esercizio della violenza per ottenere dai soci l’adesione alla delibera o la loro astensione.</w:t>
      </w:r>
    </w:p>
    <w:p w14:paraId="3DA75E3D" w14:textId="77777777" w:rsidR="0016759A" w:rsidRPr="002102BD" w:rsidRDefault="0016759A" w:rsidP="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reato è costruito come un reato comune, che può essere commesso da “chiunque” ponga in essere la condotta criminosa.</w:t>
      </w:r>
    </w:p>
    <w:p w14:paraId="58D720ED" w14:textId="77777777" w:rsidR="0016759A" w:rsidRPr="002102BD" w:rsidRDefault="0016759A" w:rsidP="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Aggiotaggio (art. 2637 c.c.)</w:t>
      </w:r>
    </w:p>
    <w:p w14:paraId="50170AF9" w14:textId="77777777" w:rsidR="0016759A" w:rsidRPr="002102BD" w:rsidRDefault="0016759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ipotesi di reato consiste nel diffondere notizie false ovvero nel realizzare operazioni simulate o altri artifici, concretamente idonei a provocare una sensibile alterazione del prezzo di strumenti finanziari non quotati o per i quali non è stata presentata una richiesta di ammissione alle negoziazioni in un mercato regolamentato, ovvero nell’incidere in modo significativo sull’affidamento che il pubblico ripone nella stabilità patrimoniale di banche o gruppi bancari.</w:t>
      </w:r>
    </w:p>
    <w:p w14:paraId="1F0CDB5C" w14:textId="77777777" w:rsidR="0016759A" w:rsidRPr="002102BD" w:rsidRDefault="0016759A">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1.2 Le fattispecie di corruzione tra privati rientranti tra i reati societari richiamati dall’art. 25-ter</w:t>
      </w:r>
      <w:r w:rsidR="006B55D5" w:rsidRPr="002102BD">
        <w:rPr>
          <w:rFonts w:ascii="Cambria" w:hAnsi="Cambria"/>
          <w:b/>
          <w:i/>
          <w:sz w:val="24"/>
          <w:szCs w:val="24"/>
          <w:lang w:val="it-IT" w:eastAsia="it-IT"/>
        </w:rPr>
        <w:t>,</w:t>
      </w:r>
      <w:r w:rsidRPr="002102BD">
        <w:rPr>
          <w:rFonts w:ascii="Cambria" w:hAnsi="Cambria"/>
          <w:b/>
          <w:i/>
          <w:sz w:val="24"/>
          <w:szCs w:val="24"/>
          <w:lang w:val="it-IT" w:eastAsia="it-IT"/>
        </w:rPr>
        <w:t xml:space="preserve"> D. Lgs. 231/2001</w:t>
      </w:r>
    </w:p>
    <w:p w14:paraId="4B481749"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Corruzione tra privati (art. 2635 c.c.)</w:t>
      </w:r>
    </w:p>
    <w:p w14:paraId="27B23492" w14:textId="77777777" w:rsidR="004044E9" w:rsidRPr="002102BD" w:rsidRDefault="00E51A60">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Tale ipotesi di reato è contemplata nel novero dei Reati Presupposto esclusivamente per quanto riguarda la condotta attiva. Sarà dunque punibile ai sensi del Decreto colui che</w:t>
      </w:r>
      <w:r w:rsidR="0016759A" w:rsidRPr="002102BD">
        <w:rPr>
          <w:rFonts w:ascii="Cambria" w:hAnsi="Cambria"/>
          <w:bCs/>
          <w:iCs/>
          <w:sz w:val="24"/>
          <w:szCs w:val="24"/>
          <w:lang w:val="it-IT" w:eastAsia="it-IT"/>
        </w:rPr>
        <w:t>, anche per interposta persona,</w:t>
      </w:r>
      <w:r w:rsidRPr="002102BD">
        <w:rPr>
          <w:rFonts w:ascii="Cambria" w:hAnsi="Cambria"/>
          <w:bCs/>
          <w:iCs/>
          <w:sz w:val="24"/>
          <w:szCs w:val="24"/>
          <w:lang w:val="it-IT" w:eastAsia="it-IT"/>
        </w:rPr>
        <w:t xml:space="preserve"> </w:t>
      </w:r>
      <w:r w:rsidR="00113CDD" w:rsidRPr="002102BD">
        <w:rPr>
          <w:rFonts w:ascii="Cambria" w:hAnsi="Cambria"/>
          <w:bCs/>
          <w:iCs/>
          <w:sz w:val="24"/>
          <w:szCs w:val="24"/>
          <w:lang w:val="it-IT" w:eastAsia="it-IT"/>
        </w:rPr>
        <w:t xml:space="preserve">offra, </w:t>
      </w:r>
      <w:r w:rsidRPr="002102BD">
        <w:rPr>
          <w:rFonts w:ascii="Cambria" w:hAnsi="Cambria"/>
          <w:bCs/>
          <w:iCs/>
          <w:sz w:val="24"/>
          <w:szCs w:val="24"/>
          <w:lang w:val="it-IT" w:eastAsia="it-IT"/>
        </w:rPr>
        <w:t>dia o prometta denaro o altra utilità</w:t>
      </w:r>
      <w:r w:rsidR="00113CDD" w:rsidRPr="002102BD">
        <w:rPr>
          <w:rFonts w:ascii="Cambria" w:hAnsi="Cambria"/>
          <w:bCs/>
          <w:iCs/>
          <w:sz w:val="24"/>
          <w:szCs w:val="24"/>
          <w:lang w:val="it-IT" w:eastAsia="it-IT"/>
        </w:rPr>
        <w:t>, anche per interposta persona,</w:t>
      </w:r>
      <w:r w:rsidRPr="002102BD">
        <w:rPr>
          <w:rFonts w:ascii="Cambria" w:hAnsi="Cambria"/>
          <w:bCs/>
          <w:iCs/>
          <w:sz w:val="24"/>
          <w:szCs w:val="24"/>
          <w:lang w:val="it-IT" w:eastAsia="it-IT"/>
        </w:rPr>
        <w:t xml:space="preserve"> ad uno dei seguenti soggetti</w:t>
      </w:r>
      <w:r w:rsidR="006571DA" w:rsidRPr="002102BD">
        <w:rPr>
          <w:rFonts w:ascii="Cambria" w:hAnsi="Cambria"/>
          <w:bCs/>
          <w:iCs/>
          <w:sz w:val="24"/>
          <w:szCs w:val="24"/>
          <w:lang w:val="it-IT" w:eastAsia="it-IT"/>
        </w:rPr>
        <w:t>,</w:t>
      </w:r>
      <w:r w:rsidR="001479DF" w:rsidRPr="002102BD">
        <w:rPr>
          <w:rFonts w:ascii="Cambria" w:hAnsi="Cambria"/>
          <w:bCs/>
          <w:iCs/>
          <w:sz w:val="24"/>
          <w:szCs w:val="24"/>
          <w:lang w:val="it-IT" w:eastAsia="it-IT"/>
        </w:rPr>
        <w:t xml:space="preserve"> </w:t>
      </w:r>
      <w:r w:rsidRPr="002102BD">
        <w:rPr>
          <w:rFonts w:ascii="Cambria" w:hAnsi="Cambria"/>
          <w:bCs/>
          <w:iCs/>
          <w:sz w:val="24"/>
          <w:szCs w:val="24"/>
          <w:lang w:val="it-IT" w:eastAsia="it-IT"/>
        </w:rPr>
        <w:t xml:space="preserve">in quanto appartenenti ad una società di capitali </w:t>
      </w:r>
      <w:r w:rsidR="006571DA" w:rsidRPr="002102BD">
        <w:rPr>
          <w:rFonts w:ascii="Cambria" w:hAnsi="Cambria"/>
          <w:bCs/>
          <w:iCs/>
          <w:sz w:val="24"/>
          <w:szCs w:val="24"/>
          <w:lang w:val="it-IT" w:eastAsia="it-IT"/>
        </w:rPr>
        <w:t>(</w:t>
      </w:r>
      <w:r w:rsidRPr="002102BD">
        <w:rPr>
          <w:rFonts w:ascii="Cambria" w:hAnsi="Cambria"/>
          <w:bCs/>
          <w:iCs/>
          <w:sz w:val="24"/>
          <w:szCs w:val="24"/>
          <w:lang w:val="it-IT" w:eastAsia="it-IT"/>
        </w:rPr>
        <w:t>di cui al libro V, titolo XI, capo IV del codice civile</w:t>
      </w:r>
      <w:r w:rsidR="006571DA" w:rsidRPr="002102BD">
        <w:rPr>
          <w:rFonts w:ascii="Cambria" w:hAnsi="Cambria"/>
          <w:bCs/>
          <w:iCs/>
          <w:sz w:val="24"/>
          <w:szCs w:val="24"/>
          <w:lang w:val="it-IT" w:eastAsia="it-IT"/>
        </w:rPr>
        <w:t>)</w:t>
      </w:r>
      <w:r w:rsidR="00113CDD" w:rsidRPr="002102BD">
        <w:rPr>
          <w:rFonts w:ascii="Cambria" w:hAnsi="Cambria"/>
          <w:bCs/>
          <w:iCs/>
          <w:sz w:val="24"/>
          <w:szCs w:val="24"/>
          <w:lang w:val="it-IT" w:eastAsia="it-IT"/>
        </w:rPr>
        <w:t>, o ad un ente privato</w:t>
      </w:r>
      <w:r w:rsidRPr="002102BD">
        <w:rPr>
          <w:rFonts w:ascii="Cambria" w:hAnsi="Cambria"/>
          <w:bCs/>
          <w:iCs/>
          <w:sz w:val="24"/>
          <w:szCs w:val="24"/>
          <w:lang w:val="it-IT" w:eastAsia="it-IT"/>
        </w:rPr>
        <w:t>:</w:t>
      </w:r>
    </w:p>
    <w:p w14:paraId="7A9791D6" w14:textId="77777777" w:rsidR="004044E9" w:rsidRPr="002102BD" w:rsidRDefault="00E51A60">
      <w:pPr>
        <w:autoSpaceDE w:val="0"/>
        <w:autoSpaceDN w:val="0"/>
        <w:adjustRightInd w:val="0"/>
        <w:spacing w:before="120" w:line="360" w:lineRule="auto"/>
        <w:rPr>
          <w:rFonts w:ascii="Cambria" w:hAnsi="Cambria"/>
          <w:bCs/>
          <w:iCs/>
          <w:sz w:val="24"/>
          <w:szCs w:val="24"/>
          <w:lang w:val="it-IT" w:eastAsia="it-IT"/>
        </w:rPr>
      </w:pPr>
      <w:r w:rsidRPr="002102BD">
        <w:rPr>
          <w:rFonts w:ascii="Cambria" w:hAnsi="Cambria"/>
          <w:bCs/>
          <w:iCs/>
          <w:sz w:val="24"/>
          <w:szCs w:val="24"/>
          <w:lang w:val="it-IT" w:eastAsia="it-IT"/>
        </w:rPr>
        <w:lastRenderedPageBreak/>
        <w:t>-</w:t>
      </w:r>
      <w:r w:rsidRPr="002102BD">
        <w:rPr>
          <w:rFonts w:ascii="Cambria" w:hAnsi="Cambria"/>
          <w:bCs/>
          <w:iCs/>
          <w:sz w:val="24"/>
          <w:szCs w:val="24"/>
          <w:lang w:val="it-IT" w:eastAsia="it-IT"/>
        </w:rPr>
        <w:tab/>
        <w:t>un amministratore;</w:t>
      </w:r>
    </w:p>
    <w:p w14:paraId="23C2C5EA" w14:textId="77777777" w:rsidR="004044E9" w:rsidRPr="002102BD" w:rsidRDefault="00E51A60">
      <w:pPr>
        <w:autoSpaceDE w:val="0"/>
        <w:autoSpaceDN w:val="0"/>
        <w:adjustRightInd w:val="0"/>
        <w:spacing w:before="120" w:line="360" w:lineRule="auto"/>
        <w:rPr>
          <w:rFonts w:ascii="Cambria" w:hAnsi="Cambria"/>
          <w:bCs/>
          <w:iCs/>
          <w:sz w:val="24"/>
          <w:szCs w:val="24"/>
          <w:lang w:val="it-IT" w:eastAsia="it-IT"/>
        </w:rPr>
      </w:pPr>
      <w:r w:rsidRPr="002102BD">
        <w:rPr>
          <w:rFonts w:ascii="Cambria" w:hAnsi="Cambria"/>
          <w:bCs/>
          <w:iCs/>
          <w:sz w:val="24"/>
          <w:szCs w:val="24"/>
          <w:lang w:val="it-IT" w:eastAsia="it-IT"/>
        </w:rPr>
        <w:t>-</w:t>
      </w:r>
      <w:r w:rsidRPr="002102BD">
        <w:rPr>
          <w:rFonts w:ascii="Cambria" w:hAnsi="Cambria"/>
          <w:bCs/>
          <w:iCs/>
          <w:sz w:val="24"/>
          <w:szCs w:val="24"/>
          <w:lang w:val="it-IT" w:eastAsia="it-IT"/>
        </w:rPr>
        <w:tab/>
        <w:t>un direttore;</w:t>
      </w:r>
    </w:p>
    <w:p w14:paraId="022F6F90" w14:textId="77777777" w:rsidR="004044E9" w:rsidRPr="002102BD" w:rsidRDefault="00E51A60">
      <w:pPr>
        <w:autoSpaceDE w:val="0"/>
        <w:autoSpaceDN w:val="0"/>
        <w:adjustRightInd w:val="0"/>
        <w:spacing w:before="120" w:line="360" w:lineRule="auto"/>
        <w:rPr>
          <w:rFonts w:ascii="Cambria" w:hAnsi="Cambria"/>
          <w:bCs/>
          <w:iCs/>
          <w:sz w:val="24"/>
          <w:szCs w:val="24"/>
          <w:lang w:val="it-IT" w:eastAsia="it-IT"/>
        </w:rPr>
      </w:pPr>
      <w:r w:rsidRPr="002102BD">
        <w:rPr>
          <w:rFonts w:ascii="Cambria" w:hAnsi="Cambria"/>
          <w:bCs/>
          <w:iCs/>
          <w:sz w:val="24"/>
          <w:szCs w:val="24"/>
          <w:lang w:val="it-IT" w:eastAsia="it-IT"/>
        </w:rPr>
        <w:t>-</w:t>
      </w:r>
      <w:r w:rsidRPr="002102BD">
        <w:rPr>
          <w:rFonts w:ascii="Cambria" w:hAnsi="Cambria"/>
          <w:bCs/>
          <w:iCs/>
          <w:sz w:val="24"/>
          <w:szCs w:val="24"/>
          <w:lang w:val="it-IT" w:eastAsia="it-IT"/>
        </w:rPr>
        <w:tab/>
        <w:t>un dirigente preposto alla redazione dei documenti contabili;</w:t>
      </w:r>
    </w:p>
    <w:p w14:paraId="70D79AB6" w14:textId="77777777" w:rsidR="004044E9" w:rsidRPr="002102BD" w:rsidRDefault="00E51A60">
      <w:pPr>
        <w:autoSpaceDE w:val="0"/>
        <w:autoSpaceDN w:val="0"/>
        <w:adjustRightInd w:val="0"/>
        <w:spacing w:before="120" w:line="360" w:lineRule="auto"/>
        <w:rPr>
          <w:rFonts w:ascii="Cambria" w:hAnsi="Cambria"/>
          <w:bCs/>
          <w:iCs/>
          <w:sz w:val="24"/>
          <w:szCs w:val="24"/>
          <w:lang w:val="it-IT" w:eastAsia="it-IT"/>
        </w:rPr>
      </w:pPr>
      <w:r w:rsidRPr="002102BD">
        <w:rPr>
          <w:rFonts w:ascii="Cambria" w:hAnsi="Cambria"/>
          <w:bCs/>
          <w:iCs/>
          <w:sz w:val="24"/>
          <w:szCs w:val="24"/>
          <w:lang w:val="it-IT" w:eastAsia="it-IT"/>
        </w:rPr>
        <w:t>-</w:t>
      </w:r>
      <w:r w:rsidRPr="002102BD">
        <w:rPr>
          <w:rFonts w:ascii="Cambria" w:hAnsi="Cambria"/>
          <w:bCs/>
          <w:iCs/>
          <w:sz w:val="24"/>
          <w:szCs w:val="24"/>
          <w:lang w:val="it-IT" w:eastAsia="it-IT"/>
        </w:rPr>
        <w:tab/>
        <w:t>un sindaco;</w:t>
      </w:r>
    </w:p>
    <w:p w14:paraId="1A572930" w14:textId="77777777" w:rsidR="004044E9" w:rsidRPr="002102BD" w:rsidRDefault="00E51A60">
      <w:pPr>
        <w:autoSpaceDE w:val="0"/>
        <w:autoSpaceDN w:val="0"/>
        <w:adjustRightInd w:val="0"/>
        <w:spacing w:before="120" w:line="360" w:lineRule="auto"/>
        <w:rPr>
          <w:rFonts w:ascii="Cambria" w:hAnsi="Cambria"/>
          <w:bCs/>
          <w:iCs/>
          <w:sz w:val="24"/>
          <w:szCs w:val="24"/>
          <w:lang w:val="it-IT" w:eastAsia="it-IT"/>
        </w:rPr>
      </w:pPr>
      <w:r w:rsidRPr="002102BD">
        <w:rPr>
          <w:rFonts w:ascii="Cambria" w:hAnsi="Cambria"/>
          <w:bCs/>
          <w:iCs/>
          <w:sz w:val="24"/>
          <w:szCs w:val="24"/>
          <w:lang w:val="it-IT" w:eastAsia="it-IT"/>
        </w:rPr>
        <w:t>-</w:t>
      </w:r>
      <w:r w:rsidRPr="002102BD">
        <w:rPr>
          <w:rFonts w:ascii="Cambria" w:hAnsi="Cambria"/>
          <w:bCs/>
          <w:iCs/>
          <w:sz w:val="24"/>
          <w:szCs w:val="24"/>
          <w:lang w:val="it-IT" w:eastAsia="it-IT"/>
        </w:rPr>
        <w:tab/>
        <w:t>un liquidatore;</w:t>
      </w:r>
    </w:p>
    <w:p w14:paraId="1CD3E497" w14:textId="77777777" w:rsidR="006571DA" w:rsidRPr="002102BD" w:rsidRDefault="00E51A60" w:rsidP="00A35BE0">
      <w:pPr>
        <w:autoSpaceDE w:val="0"/>
        <w:autoSpaceDN w:val="0"/>
        <w:adjustRightInd w:val="0"/>
        <w:spacing w:before="120" w:line="360" w:lineRule="auto"/>
        <w:ind w:left="720" w:hanging="720"/>
        <w:rPr>
          <w:rFonts w:ascii="Cambria" w:hAnsi="Cambria"/>
          <w:bCs/>
          <w:iCs/>
          <w:sz w:val="24"/>
          <w:szCs w:val="24"/>
          <w:lang w:val="it-IT" w:eastAsia="it-IT"/>
        </w:rPr>
      </w:pPr>
      <w:r w:rsidRPr="002102BD">
        <w:rPr>
          <w:rFonts w:ascii="Cambria" w:hAnsi="Cambria"/>
          <w:bCs/>
          <w:iCs/>
          <w:sz w:val="24"/>
          <w:szCs w:val="24"/>
          <w:lang w:val="it-IT" w:eastAsia="it-IT"/>
        </w:rPr>
        <w:t>-</w:t>
      </w:r>
      <w:r w:rsidRPr="002102BD">
        <w:rPr>
          <w:rFonts w:ascii="Cambria" w:hAnsi="Cambria"/>
          <w:bCs/>
          <w:iCs/>
          <w:sz w:val="24"/>
          <w:szCs w:val="24"/>
          <w:lang w:val="it-IT" w:eastAsia="it-IT"/>
        </w:rPr>
        <w:tab/>
        <w:t>un soggetto sottoposto alla direzione o vigilanza di uno dei soggetti di cui ai precedenti punti</w:t>
      </w:r>
      <w:r w:rsidR="006571DA" w:rsidRPr="002102BD">
        <w:rPr>
          <w:rFonts w:ascii="Cambria" w:hAnsi="Cambria"/>
          <w:bCs/>
          <w:iCs/>
          <w:sz w:val="24"/>
          <w:szCs w:val="24"/>
          <w:lang w:val="it-IT" w:eastAsia="it-IT"/>
        </w:rPr>
        <w:t>;</w:t>
      </w:r>
    </w:p>
    <w:p w14:paraId="07F539A5" w14:textId="77777777" w:rsidR="004044E9" w:rsidRPr="002102BD" w:rsidRDefault="006571DA" w:rsidP="00AB32E8">
      <w:pPr>
        <w:pStyle w:val="ListParagraph"/>
        <w:numPr>
          <w:ilvl w:val="0"/>
          <w:numId w:val="64"/>
        </w:numPr>
        <w:autoSpaceDE w:val="0"/>
        <w:autoSpaceDN w:val="0"/>
        <w:adjustRightInd w:val="0"/>
        <w:spacing w:before="120" w:line="360" w:lineRule="auto"/>
        <w:ind w:hanging="720"/>
        <w:jc w:val="both"/>
        <w:rPr>
          <w:rFonts w:ascii="Cambria" w:hAnsi="Cambria"/>
          <w:bCs/>
          <w:iCs/>
          <w:sz w:val="24"/>
          <w:szCs w:val="24"/>
          <w:lang w:val="it-IT" w:eastAsia="it-IT"/>
        </w:rPr>
      </w:pPr>
      <w:r w:rsidRPr="002102BD">
        <w:rPr>
          <w:rFonts w:ascii="Cambria" w:hAnsi="Cambria"/>
          <w:bCs/>
          <w:iCs/>
          <w:sz w:val="24"/>
          <w:szCs w:val="24"/>
          <w:lang w:val="it-IT" w:eastAsia="it-IT"/>
        </w:rPr>
        <w:t>un soggetto che svolge, all’interno della società o dell’ente privato, un’attività lavorativa con l’esercizio di funzioni direttive.</w:t>
      </w:r>
    </w:p>
    <w:p w14:paraId="65B118AD" w14:textId="77777777" w:rsidR="004044E9" w:rsidRPr="002102BD" w:rsidRDefault="00E51A60">
      <w:pPr>
        <w:autoSpaceDE w:val="0"/>
        <w:autoSpaceDN w:val="0"/>
        <w:adjustRightInd w:val="0"/>
        <w:spacing w:before="120" w:line="360" w:lineRule="auto"/>
        <w:jc w:val="both"/>
        <w:rPr>
          <w:rFonts w:ascii="Cambria" w:hAnsi="Cambria"/>
          <w:bCs/>
          <w:iCs/>
          <w:sz w:val="24"/>
          <w:szCs w:val="24"/>
          <w:lang w:val="it-IT" w:eastAsia="it-IT"/>
        </w:rPr>
      </w:pPr>
      <w:r w:rsidRPr="002102BD">
        <w:rPr>
          <w:rFonts w:ascii="Cambria" w:hAnsi="Cambria"/>
          <w:bCs/>
          <w:iCs/>
          <w:sz w:val="24"/>
          <w:szCs w:val="24"/>
          <w:lang w:val="it-IT" w:eastAsia="it-IT"/>
        </w:rPr>
        <w:t>La dazione o la promessa di denaro deve essere volta al compimento o all’omissione da parte del soggetto corrotto di un atto in violazione degli obblighi inerenti al suo ufficio o degli obblighi di fedeltà nei confronti della società di appartenenza.</w:t>
      </w:r>
    </w:p>
    <w:p w14:paraId="560C855B" w14:textId="52B5FCA9" w:rsidR="004044E9" w:rsidRPr="002102BD" w:rsidRDefault="00E51A60">
      <w:pPr>
        <w:autoSpaceDE w:val="0"/>
        <w:autoSpaceDN w:val="0"/>
        <w:adjustRightInd w:val="0"/>
        <w:spacing w:before="120" w:line="360" w:lineRule="auto"/>
        <w:jc w:val="both"/>
        <w:rPr>
          <w:rFonts w:ascii="Cambria" w:hAnsi="Cambria"/>
          <w:b/>
          <w:bCs/>
          <w:iCs/>
          <w:sz w:val="24"/>
          <w:szCs w:val="24"/>
          <w:lang w:val="it-IT" w:eastAsia="it-IT"/>
        </w:rPr>
      </w:pPr>
      <w:r w:rsidRPr="002102BD">
        <w:rPr>
          <w:rFonts w:ascii="Cambria" w:hAnsi="Cambria"/>
          <w:bCs/>
          <w:iCs/>
          <w:sz w:val="24"/>
          <w:szCs w:val="24"/>
          <w:lang w:val="it-IT" w:eastAsia="it-IT"/>
        </w:rPr>
        <w:t>Si segnala infine che</w:t>
      </w:r>
      <w:r w:rsidR="00837B67" w:rsidRPr="002102BD">
        <w:rPr>
          <w:rFonts w:ascii="Cambria" w:hAnsi="Cambria"/>
          <w:bCs/>
          <w:iCs/>
          <w:sz w:val="24"/>
          <w:szCs w:val="24"/>
          <w:lang w:val="it-IT" w:eastAsia="it-IT"/>
        </w:rPr>
        <w:t xml:space="preserve"> il reato è perseguibile di ufficio</w:t>
      </w:r>
      <w:r w:rsidR="003C1093" w:rsidRPr="002102BD">
        <w:rPr>
          <w:rFonts w:ascii="Cambria" w:hAnsi="Cambria"/>
          <w:bCs/>
          <w:iCs/>
          <w:sz w:val="24"/>
          <w:szCs w:val="24"/>
          <w:lang w:val="it-IT" w:eastAsia="it-IT"/>
        </w:rPr>
        <w:t>.</w:t>
      </w:r>
    </w:p>
    <w:p w14:paraId="3964CC1A" w14:textId="77777777" w:rsidR="001479DF"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Per la descrizione degli altri reati richiamati dall’art. 25-</w:t>
      </w:r>
      <w:r w:rsidRPr="002102BD">
        <w:rPr>
          <w:rFonts w:ascii="Cambria" w:hAnsi="Cambria"/>
          <w:i/>
          <w:sz w:val="24"/>
          <w:szCs w:val="24"/>
          <w:lang w:val="it-IT" w:eastAsia="it-IT"/>
        </w:rPr>
        <w:t>ter</w:t>
      </w:r>
      <w:r w:rsidRPr="002102BD">
        <w:rPr>
          <w:rFonts w:ascii="Cambria" w:hAnsi="Cambria"/>
          <w:sz w:val="24"/>
          <w:szCs w:val="24"/>
          <w:lang w:val="it-IT" w:eastAsia="it-IT"/>
        </w:rPr>
        <w:t xml:space="preserve"> (Reati societari) del D. Lgs. 231/2001 si veda l’Elenco dei Reati </w:t>
      </w:r>
      <w:r w:rsidRPr="002102BD">
        <w:rPr>
          <w:rFonts w:ascii="Cambria" w:hAnsi="Cambria"/>
          <w:i/>
          <w:sz w:val="24"/>
          <w:szCs w:val="24"/>
          <w:lang w:val="it-IT" w:eastAsia="it-IT"/>
        </w:rPr>
        <w:t>(All. n. 1).</w:t>
      </w:r>
      <w:r w:rsidRPr="002102BD">
        <w:rPr>
          <w:rFonts w:ascii="Cambria" w:hAnsi="Cambria"/>
          <w:sz w:val="24"/>
          <w:szCs w:val="24"/>
          <w:lang w:val="it-IT" w:eastAsia="it-IT"/>
        </w:rPr>
        <w:t xml:space="preserve"> </w:t>
      </w:r>
    </w:p>
    <w:p w14:paraId="6AF6C554" w14:textId="77777777" w:rsidR="00D409EE" w:rsidRPr="002102BD" w:rsidRDefault="00113CDD">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Istigazione alla corruzione tra privati (Art. 2635</w:t>
      </w:r>
      <w:r w:rsidR="00A90193" w:rsidRPr="002102BD">
        <w:rPr>
          <w:rFonts w:ascii="Cambria" w:hAnsi="Cambria"/>
          <w:b/>
          <w:i/>
          <w:sz w:val="24"/>
          <w:szCs w:val="24"/>
          <w:lang w:val="it-IT" w:eastAsia="it-IT"/>
        </w:rPr>
        <w:t>-</w:t>
      </w:r>
      <w:r w:rsidRPr="002102BD">
        <w:rPr>
          <w:rFonts w:ascii="Cambria" w:hAnsi="Cambria"/>
          <w:b/>
          <w:i/>
          <w:sz w:val="24"/>
          <w:szCs w:val="24"/>
          <w:lang w:val="it-IT" w:eastAsia="it-IT"/>
        </w:rPr>
        <w:t>bis c.c.)</w:t>
      </w:r>
    </w:p>
    <w:p w14:paraId="17FD1716" w14:textId="2AAACD51" w:rsidR="00113CDD" w:rsidRPr="002102BD" w:rsidRDefault="006571D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Anche per tale ipotesi di reato ai fini della responsabilità amministrativa degli enti rileva la sola condotta attiva di cui al comma 1 (</w:t>
      </w:r>
      <w:r w:rsidR="0016759A" w:rsidRPr="002102BD">
        <w:rPr>
          <w:rFonts w:ascii="Cambria" w:hAnsi="Cambria"/>
          <w:sz w:val="24"/>
          <w:szCs w:val="24"/>
          <w:lang w:val="it-IT" w:eastAsia="it-IT"/>
        </w:rPr>
        <w:t>“</w:t>
      </w:r>
      <w:r w:rsidRPr="002102BD">
        <w:rPr>
          <w:rFonts w:ascii="Cambria" w:hAnsi="Cambria"/>
          <w:i/>
          <w:sz w:val="24"/>
          <w:szCs w:val="24"/>
          <w:lang w:val="it-IT" w:eastAsia="it-IT"/>
        </w:rPr>
        <w:t>Chiunque offre o promette […]</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verso gli stessi soggetti individuati per la fattispecie </w:t>
      </w:r>
      <w:r w:rsidR="00823A62" w:rsidRPr="002102BD">
        <w:rPr>
          <w:rFonts w:ascii="Cambria" w:hAnsi="Cambria"/>
          <w:sz w:val="24"/>
          <w:szCs w:val="24"/>
          <w:lang w:val="it-IT" w:eastAsia="it-IT"/>
        </w:rPr>
        <w:t xml:space="preserve">di corruzione tra privati di </w:t>
      </w:r>
      <w:r w:rsidRPr="002102BD">
        <w:rPr>
          <w:rFonts w:ascii="Cambria" w:hAnsi="Cambria"/>
          <w:sz w:val="24"/>
          <w:szCs w:val="24"/>
          <w:lang w:val="it-IT" w:eastAsia="it-IT"/>
        </w:rPr>
        <w:t xml:space="preserve">cui all’art. </w:t>
      </w:r>
      <w:r w:rsidR="00AD4D85" w:rsidRPr="002102BD">
        <w:rPr>
          <w:rFonts w:ascii="Cambria" w:hAnsi="Cambria"/>
          <w:sz w:val="24"/>
          <w:szCs w:val="24"/>
          <w:lang w:val="it-IT" w:eastAsia="it-IT"/>
        </w:rPr>
        <w:t>2635 c.c.</w:t>
      </w:r>
    </w:p>
    <w:p w14:paraId="636B6C4D" w14:textId="77777777" w:rsidR="006571DA" w:rsidRPr="002102BD" w:rsidRDefault="00AD4D85">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L’introduzione dell’istigazione alla corruzione tra privati</w:t>
      </w:r>
      <w:r w:rsidR="0039227A" w:rsidRPr="002102BD">
        <w:rPr>
          <w:rFonts w:ascii="Cambria" w:hAnsi="Cambria"/>
          <w:sz w:val="24"/>
          <w:szCs w:val="24"/>
          <w:lang w:val="it-IT" w:eastAsia="it-IT"/>
        </w:rPr>
        <w:t xml:space="preserve"> comporta </w:t>
      </w:r>
      <w:r w:rsidR="00823A62" w:rsidRPr="002102BD">
        <w:rPr>
          <w:rFonts w:ascii="Cambria" w:hAnsi="Cambria"/>
          <w:sz w:val="24"/>
          <w:szCs w:val="24"/>
          <w:lang w:val="it-IT" w:eastAsia="it-IT"/>
        </w:rPr>
        <w:t xml:space="preserve">in più </w:t>
      </w:r>
      <w:r w:rsidR="0039227A" w:rsidRPr="002102BD">
        <w:rPr>
          <w:rFonts w:ascii="Cambria" w:hAnsi="Cambria"/>
          <w:sz w:val="24"/>
          <w:szCs w:val="24"/>
          <w:lang w:val="it-IT" w:eastAsia="it-IT"/>
        </w:rPr>
        <w:t>la rilevanza della condotta dell’offerta, dazione o promessa di denaro o altra utilità anche quando la stessa non venga accettata.</w:t>
      </w:r>
    </w:p>
    <w:p w14:paraId="2B26A07D" w14:textId="77777777" w:rsidR="006571DA" w:rsidRPr="002102BD" w:rsidRDefault="00A90193">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Si segnala infine che il reato è perseguibile di ufficio.</w:t>
      </w:r>
    </w:p>
    <w:p w14:paraId="03E79F13"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lastRenderedPageBreak/>
        <w:t>1.</w:t>
      </w:r>
      <w:r w:rsidR="00CB700A" w:rsidRPr="002102BD">
        <w:rPr>
          <w:rFonts w:ascii="Cambria" w:hAnsi="Cambria"/>
          <w:b/>
          <w:bCs/>
          <w:i/>
          <w:sz w:val="24"/>
          <w:szCs w:val="24"/>
          <w:lang w:val="it-IT"/>
        </w:rPr>
        <w:t>3</w:t>
      </w:r>
      <w:r w:rsidRPr="002102BD">
        <w:rPr>
          <w:rFonts w:ascii="Cambria" w:hAnsi="Cambria"/>
          <w:b/>
          <w:bCs/>
          <w:i/>
          <w:sz w:val="24"/>
          <w:szCs w:val="24"/>
          <w:lang w:val="it-IT"/>
        </w:rPr>
        <w:t xml:space="preserve"> </w:t>
      </w:r>
      <w:r w:rsidR="00022108" w:rsidRPr="002102BD">
        <w:rPr>
          <w:rFonts w:ascii="Cambria" w:hAnsi="Cambria"/>
          <w:b/>
          <w:bCs/>
          <w:i/>
          <w:sz w:val="24"/>
          <w:szCs w:val="24"/>
          <w:lang w:val="it-IT"/>
        </w:rPr>
        <w:t xml:space="preserve">Attività Sensibili </w:t>
      </w:r>
    </w:p>
    <w:p w14:paraId="67CE5033"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rPr>
        <w:t xml:space="preserve">Le </w:t>
      </w:r>
      <w:r w:rsidR="00022108" w:rsidRPr="002102BD">
        <w:rPr>
          <w:rFonts w:ascii="Cambria" w:hAnsi="Cambria"/>
          <w:sz w:val="24"/>
          <w:szCs w:val="24"/>
          <w:u w:val="single"/>
          <w:lang w:val="it-IT"/>
        </w:rPr>
        <w:t>Attività Sensibili</w:t>
      </w:r>
      <w:r w:rsidRPr="002102BD">
        <w:rPr>
          <w:rFonts w:ascii="Cambria" w:hAnsi="Cambria"/>
          <w:sz w:val="24"/>
          <w:szCs w:val="24"/>
          <w:u w:val="single"/>
          <w:lang w:val="it-IT" w:eastAsia="it-IT"/>
        </w:rPr>
        <w:t>, individuate con riferimento ai reati societari</w:t>
      </w:r>
      <w:r w:rsidRPr="002102BD">
        <w:rPr>
          <w:rFonts w:ascii="Cambria" w:hAnsi="Cambria"/>
          <w:sz w:val="24"/>
          <w:szCs w:val="24"/>
          <w:lang w:val="it-IT" w:eastAsia="it-IT"/>
        </w:rPr>
        <w:t xml:space="preserve"> richiamati dall’art. 25-</w:t>
      </w:r>
      <w:r w:rsidRPr="002102BD">
        <w:rPr>
          <w:rFonts w:ascii="Cambria" w:hAnsi="Cambria"/>
          <w:i/>
          <w:sz w:val="24"/>
          <w:szCs w:val="24"/>
          <w:lang w:val="it-IT" w:eastAsia="it-IT"/>
        </w:rPr>
        <w:t>ter</w:t>
      </w:r>
      <w:r w:rsidRPr="002102BD">
        <w:rPr>
          <w:rFonts w:ascii="Cambria" w:hAnsi="Cambria"/>
          <w:sz w:val="24"/>
          <w:szCs w:val="24"/>
          <w:lang w:val="it-IT" w:eastAsia="it-IT"/>
        </w:rPr>
        <w:t xml:space="preserve"> del D. Lgs. 231/2001, sono le seguenti:</w:t>
      </w:r>
    </w:p>
    <w:p w14:paraId="70E7AC7C" w14:textId="77777777" w:rsidR="004044E9" w:rsidRPr="002102BD" w:rsidRDefault="00E51A60" w:rsidP="00AB32E8">
      <w:pPr>
        <w:numPr>
          <w:ilvl w:val="0"/>
          <w:numId w:val="31"/>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Tenuta della contabilità, redazione del bilancio, delle comunicazioni sociali in genere, nonché relativi adempimenti di oneri informativi obbligatori per legge;</w:t>
      </w:r>
    </w:p>
    <w:p w14:paraId="02D109D6" w14:textId="321C23AF" w:rsidR="00567588" w:rsidRPr="002102BD" w:rsidRDefault="00E51A60" w:rsidP="00AB32E8">
      <w:pPr>
        <w:numPr>
          <w:ilvl w:val="0"/>
          <w:numId w:val="31"/>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Conservazione e comunicazione di dati e informazioni soggette a controllo da parte di soci</w:t>
      </w:r>
      <w:r w:rsidR="00F5018A" w:rsidRPr="002102BD">
        <w:rPr>
          <w:rFonts w:ascii="Cambria" w:hAnsi="Cambria"/>
          <w:sz w:val="24"/>
          <w:szCs w:val="24"/>
          <w:lang w:val="it-IT"/>
        </w:rPr>
        <w:t xml:space="preserve"> </w:t>
      </w:r>
      <w:r w:rsidR="00657745" w:rsidRPr="002102BD">
        <w:rPr>
          <w:rFonts w:ascii="Cambria" w:hAnsi="Cambria"/>
          <w:sz w:val="24"/>
          <w:szCs w:val="24"/>
          <w:lang w:val="it-IT"/>
        </w:rPr>
        <w:t xml:space="preserve">e </w:t>
      </w:r>
      <w:r w:rsidRPr="002102BD">
        <w:rPr>
          <w:rFonts w:ascii="Cambria" w:hAnsi="Cambria"/>
          <w:sz w:val="24"/>
          <w:szCs w:val="24"/>
          <w:lang w:val="it-IT"/>
        </w:rPr>
        <w:t>sindaci;</w:t>
      </w:r>
    </w:p>
    <w:p w14:paraId="287302BA" w14:textId="77777777" w:rsidR="00AD6B43" w:rsidRPr="002102BD" w:rsidRDefault="00E51A60" w:rsidP="00AB32E8">
      <w:pPr>
        <w:numPr>
          <w:ilvl w:val="0"/>
          <w:numId w:val="31"/>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Attività propria dei Consiglieri di Amministrazione (</w:t>
      </w:r>
      <w:r w:rsidRPr="002102BD">
        <w:rPr>
          <w:rFonts w:ascii="Cambria" w:hAnsi="Cambria"/>
          <w:i/>
          <w:sz w:val="24"/>
          <w:szCs w:val="24"/>
          <w:lang w:val="it-IT"/>
        </w:rPr>
        <w:t>ex</w:t>
      </w:r>
      <w:r w:rsidRPr="002102BD">
        <w:rPr>
          <w:rFonts w:ascii="Cambria" w:hAnsi="Cambria"/>
          <w:sz w:val="24"/>
          <w:szCs w:val="24"/>
          <w:lang w:val="it-IT"/>
        </w:rPr>
        <w:t xml:space="preserve"> artt. 2626, 2627, 2628, 2629, 2629-</w:t>
      </w:r>
      <w:r w:rsidRPr="002102BD">
        <w:rPr>
          <w:rFonts w:ascii="Cambria" w:hAnsi="Cambria"/>
          <w:i/>
          <w:sz w:val="24"/>
          <w:szCs w:val="24"/>
          <w:lang w:val="it-IT"/>
        </w:rPr>
        <w:t>bis</w:t>
      </w:r>
      <w:r w:rsidRPr="002102BD">
        <w:rPr>
          <w:rFonts w:ascii="Cambria" w:hAnsi="Cambria"/>
          <w:sz w:val="24"/>
          <w:szCs w:val="24"/>
          <w:lang w:val="it-IT"/>
        </w:rPr>
        <w:t xml:space="preserve"> e 2632 c.c.);</w:t>
      </w:r>
    </w:p>
    <w:p w14:paraId="5F3C64F3" w14:textId="77777777" w:rsidR="00AD6B43" w:rsidRPr="002102BD" w:rsidRDefault="00AD6B43" w:rsidP="00AB32E8">
      <w:pPr>
        <w:numPr>
          <w:ilvl w:val="0"/>
          <w:numId w:val="31"/>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Comunicazioni al pubblico</w:t>
      </w:r>
      <w:r w:rsidR="00C73786" w:rsidRPr="002102BD">
        <w:rPr>
          <w:rFonts w:ascii="Cambria" w:hAnsi="Cambria"/>
          <w:sz w:val="24"/>
          <w:szCs w:val="24"/>
          <w:lang w:val="it-IT"/>
        </w:rPr>
        <w:t>.</w:t>
      </w:r>
    </w:p>
    <w:p w14:paraId="62023698" w14:textId="77777777" w:rsidR="0087329E"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Con specifico </w:t>
      </w:r>
      <w:r w:rsidRPr="002102BD">
        <w:rPr>
          <w:rFonts w:ascii="Cambria" w:hAnsi="Cambria"/>
          <w:sz w:val="24"/>
          <w:szCs w:val="24"/>
          <w:u w:val="single"/>
          <w:lang w:val="it-IT"/>
        </w:rPr>
        <w:t>riferimento a</w:t>
      </w:r>
      <w:r w:rsidR="00D86FAD" w:rsidRPr="002102BD">
        <w:rPr>
          <w:rFonts w:ascii="Cambria" w:hAnsi="Cambria"/>
          <w:sz w:val="24"/>
          <w:szCs w:val="24"/>
          <w:u w:val="single"/>
          <w:lang w:val="it-IT"/>
        </w:rPr>
        <w:t>i</w:t>
      </w:r>
      <w:r w:rsidRPr="002102BD">
        <w:rPr>
          <w:rFonts w:ascii="Cambria" w:hAnsi="Cambria"/>
          <w:sz w:val="24"/>
          <w:szCs w:val="24"/>
          <w:u w:val="single"/>
          <w:lang w:val="it-IT"/>
        </w:rPr>
        <w:t xml:space="preserve"> </w:t>
      </w:r>
      <w:r w:rsidR="00D86FAD" w:rsidRPr="002102BD">
        <w:rPr>
          <w:rFonts w:ascii="Cambria" w:hAnsi="Cambria"/>
          <w:sz w:val="24"/>
          <w:szCs w:val="24"/>
          <w:u w:val="single"/>
          <w:lang w:val="it-IT"/>
        </w:rPr>
        <w:t xml:space="preserve">reati </w:t>
      </w:r>
      <w:r w:rsidRPr="002102BD">
        <w:rPr>
          <w:rFonts w:ascii="Cambria" w:hAnsi="Cambria"/>
          <w:sz w:val="24"/>
          <w:szCs w:val="24"/>
          <w:u w:val="single"/>
          <w:lang w:val="it-IT"/>
        </w:rPr>
        <w:t xml:space="preserve">di </w:t>
      </w:r>
      <w:r w:rsidR="0016759A" w:rsidRPr="002102BD">
        <w:rPr>
          <w:rFonts w:ascii="Cambria" w:hAnsi="Cambria"/>
          <w:sz w:val="24"/>
          <w:szCs w:val="24"/>
          <w:u w:val="single"/>
          <w:lang w:val="it-IT"/>
        </w:rPr>
        <w:t>“</w:t>
      </w:r>
      <w:r w:rsidRPr="002102BD">
        <w:rPr>
          <w:rFonts w:ascii="Cambria" w:hAnsi="Cambria"/>
          <w:sz w:val="24"/>
          <w:szCs w:val="24"/>
          <w:u w:val="single"/>
          <w:lang w:val="it-IT"/>
        </w:rPr>
        <w:t>corruzione tra privati</w:t>
      </w:r>
      <w:r w:rsidR="0016759A" w:rsidRPr="002102BD">
        <w:rPr>
          <w:rFonts w:ascii="Cambria" w:hAnsi="Cambria"/>
          <w:sz w:val="24"/>
          <w:szCs w:val="24"/>
          <w:u w:val="single"/>
          <w:lang w:val="it-IT"/>
        </w:rPr>
        <w:t>”</w:t>
      </w:r>
      <w:r w:rsidRPr="002102BD">
        <w:rPr>
          <w:rFonts w:ascii="Cambria" w:hAnsi="Cambria"/>
          <w:sz w:val="24"/>
          <w:szCs w:val="24"/>
          <w:u w:val="single"/>
          <w:lang w:val="it-IT"/>
        </w:rPr>
        <w:t xml:space="preserve"> </w:t>
      </w:r>
      <w:r w:rsidR="00D86FAD" w:rsidRPr="002102BD">
        <w:rPr>
          <w:rFonts w:ascii="Cambria" w:hAnsi="Cambria"/>
          <w:sz w:val="24"/>
          <w:szCs w:val="24"/>
          <w:u w:val="single"/>
          <w:lang w:val="it-IT"/>
        </w:rPr>
        <w:t xml:space="preserve">e </w:t>
      </w:r>
      <w:r w:rsidR="0016759A" w:rsidRPr="002102BD">
        <w:rPr>
          <w:rFonts w:ascii="Cambria" w:hAnsi="Cambria"/>
          <w:sz w:val="24"/>
          <w:szCs w:val="24"/>
          <w:u w:val="single"/>
          <w:lang w:val="it-IT"/>
        </w:rPr>
        <w:t>“</w:t>
      </w:r>
      <w:r w:rsidR="00D86FAD" w:rsidRPr="002102BD">
        <w:rPr>
          <w:rFonts w:ascii="Cambria" w:hAnsi="Cambria"/>
          <w:sz w:val="24"/>
          <w:szCs w:val="24"/>
          <w:u w:val="single"/>
          <w:lang w:val="it-IT"/>
        </w:rPr>
        <w:t>istigazione alla corruzione tra privati</w:t>
      </w:r>
      <w:r w:rsidR="0016759A" w:rsidRPr="002102BD">
        <w:rPr>
          <w:rFonts w:ascii="Cambria" w:hAnsi="Cambria"/>
          <w:sz w:val="24"/>
          <w:szCs w:val="24"/>
          <w:u w:val="single"/>
          <w:lang w:val="it-IT"/>
        </w:rPr>
        <w:t>”</w:t>
      </w:r>
      <w:r w:rsidR="00D86FAD" w:rsidRPr="002102BD">
        <w:rPr>
          <w:rFonts w:ascii="Cambria" w:hAnsi="Cambria"/>
          <w:sz w:val="24"/>
          <w:szCs w:val="24"/>
          <w:lang w:val="it-IT"/>
        </w:rPr>
        <w:t xml:space="preserve"> </w:t>
      </w:r>
      <w:r w:rsidRPr="002102BD">
        <w:rPr>
          <w:rFonts w:ascii="Cambria" w:hAnsi="Cambria"/>
          <w:sz w:val="24"/>
          <w:szCs w:val="24"/>
          <w:lang w:val="it-IT"/>
        </w:rPr>
        <w:t>di cui all’art. 25-</w:t>
      </w:r>
      <w:r w:rsidRPr="002102BD">
        <w:rPr>
          <w:rFonts w:ascii="Cambria" w:hAnsi="Cambria"/>
          <w:i/>
          <w:sz w:val="24"/>
          <w:szCs w:val="24"/>
          <w:lang w:val="it-IT"/>
        </w:rPr>
        <w:t>ter</w:t>
      </w:r>
      <w:r w:rsidRPr="002102BD">
        <w:rPr>
          <w:rFonts w:ascii="Cambria" w:hAnsi="Cambria"/>
          <w:sz w:val="24"/>
          <w:szCs w:val="24"/>
          <w:lang w:val="it-IT"/>
        </w:rPr>
        <w:t xml:space="preserve"> lett. s-</w:t>
      </w:r>
      <w:r w:rsidRPr="002102BD">
        <w:rPr>
          <w:rFonts w:ascii="Cambria" w:hAnsi="Cambria"/>
          <w:i/>
          <w:sz w:val="24"/>
          <w:szCs w:val="24"/>
          <w:lang w:val="it-IT"/>
        </w:rPr>
        <w:t>bis</w:t>
      </w:r>
      <w:r w:rsidR="00CB700A" w:rsidRPr="002102BD">
        <w:rPr>
          <w:rFonts w:ascii="Cambria" w:hAnsi="Cambria"/>
          <w:sz w:val="24"/>
          <w:szCs w:val="24"/>
          <w:lang w:val="it-IT"/>
        </w:rPr>
        <w:t>,</w:t>
      </w:r>
      <w:r w:rsidRPr="002102BD">
        <w:rPr>
          <w:rFonts w:ascii="Cambria" w:hAnsi="Cambria"/>
          <w:sz w:val="24"/>
          <w:szCs w:val="24"/>
          <w:lang w:val="it-IT"/>
        </w:rPr>
        <w:t xml:space="preserve"> del D.</w:t>
      </w:r>
      <w:r w:rsidR="005D5512" w:rsidRPr="002102BD">
        <w:rPr>
          <w:rFonts w:ascii="Cambria" w:hAnsi="Cambria"/>
          <w:sz w:val="24"/>
          <w:szCs w:val="24"/>
          <w:lang w:val="it-IT"/>
        </w:rPr>
        <w:t xml:space="preserve"> </w:t>
      </w:r>
      <w:r w:rsidRPr="002102BD">
        <w:rPr>
          <w:rFonts w:ascii="Cambria" w:hAnsi="Cambria"/>
          <w:sz w:val="24"/>
          <w:szCs w:val="24"/>
          <w:lang w:val="it-IT"/>
        </w:rPr>
        <w:t xml:space="preserve">Lgs. 231/2001 sono individuate le seguenti </w:t>
      </w:r>
    </w:p>
    <w:p w14:paraId="2AF9A4C8" w14:textId="09F54A60" w:rsidR="004044E9" w:rsidRPr="002102BD" w:rsidRDefault="00022108">
      <w:pPr>
        <w:autoSpaceDE w:val="0"/>
        <w:autoSpaceDN w:val="0"/>
        <w:adjustRightInd w:val="0"/>
        <w:spacing w:before="120" w:line="360" w:lineRule="auto"/>
        <w:jc w:val="both"/>
        <w:rPr>
          <w:rFonts w:ascii="Cambria" w:hAnsi="Cambria"/>
          <w:sz w:val="24"/>
          <w:szCs w:val="24"/>
          <w:lang w:val="it-IT"/>
        </w:rPr>
      </w:pPr>
      <w:r w:rsidRPr="002102BD">
        <w:rPr>
          <w:rFonts w:ascii="Cambria" w:hAnsi="Cambria"/>
          <w:b/>
          <w:sz w:val="24"/>
          <w:szCs w:val="24"/>
          <w:u w:val="single"/>
          <w:lang w:val="it-IT"/>
        </w:rPr>
        <w:t>Attività Sensibili</w:t>
      </w:r>
      <w:r w:rsidR="00E51A60" w:rsidRPr="002102BD">
        <w:rPr>
          <w:rFonts w:ascii="Cambria" w:hAnsi="Cambria"/>
          <w:sz w:val="24"/>
          <w:szCs w:val="24"/>
          <w:lang w:val="it-IT"/>
        </w:rPr>
        <w:t>:</w:t>
      </w:r>
    </w:p>
    <w:p w14:paraId="463352B7" w14:textId="77777777" w:rsidR="004044E9"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1) Gestione degli approvvigionamenti, con particolare riguardo alla definizione e al successivo adempimento delle previsioni contrattuali;</w:t>
      </w:r>
    </w:p>
    <w:p w14:paraId="39F909F4" w14:textId="77777777" w:rsidR="004044E9"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2) Rapporti con i media</w:t>
      </w:r>
      <w:r w:rsidR="00B2101C" w:rsidRPr="002102BD">
        <w:rPr>
          <w:rFonts w:ascii="Cambria" w:hAnsi="Cambria"/>
          <w:sz w:val="24"/>
          <w:szCs w:val="24"/>
          <w:lang w:val="it-IT"/>
        </w:rPr>
        <w:t xml:space="preserve"> e </w:t>
      </w:r>
      <w:r w:rsidR="00B2101C" w:rsidRPr="002102BD">
        <w:rPr>
          <w:rFonts w:ascii="Cambria" w:hAnsi="Cambria"/>
          <w:i/>
          <w:sz w:val="24"/>
          <w:szCs w:val="24"/>
          <w:lang w:val="it-IT"/>
        </w:rPr>
        <w:t>opinion leader</w:t>
      </w:r>
      <w:r w:rsidR="00B2101C" w:rsidRPr="002102BD">
        <w:rPr>
          <w:rFonts w:ascii="Cambria" w:hAnsi="Cambria"/>
          <w:sz w:val="24"/>
          <w:szCs w:val="24"/>
          <w:lang w:val="it-IT"/>
        </w:rPr>
        <w:t xml:space="preserve"> (anche per interposta persona)</w:t>
      </w:r>
      <w:r w:rsidRPr="002102BD">
        <w:rPr>
          <w:rFonts w:ascii="Cambria" w:hAnsi="Cambria"/>
          <w:sz w:val="24"/>
          <w:szCs w:val="24"/>
          <w:lang w:val="it-IT"/>
        </w:rPr>
        <w:t>;</w:t>
      </w:r>
    </w:p>
    <w:p w14:paraId="21FF9675" w14:textId="77777777" w:rsidR="004044E9"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3) Gestione del contenzioso e degli accordi transattivi;</w:t>
      </w:r>
    </w:p>
    <w:p w14:paraId="653BBE8C" w14:textId="77777777" w:rsidR="004044E9"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4) Rapporti con enti certificatori;</w:t>
      </w:r>
    </w:p>
    <w:p w14:paraId="4009FBF8" w14:textId="77777777" w:rsidR="004044E9"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5) Attività di interazione con </w:t>
      </w:r>
      <w:r w:rsidRPr="002102BD">
        <w:rPr>
          <w:rFonts w:ascii="Cambria" w:hAnsi="Cambria"/>
          <w:i/>
          <w:sz w:val="24"/>
          <w:szCs w:val="24"/>
          <w:lang w:val="it-IT"/>
        </w:rPr>
        <w:t>provider</w:t>
      </w:r>
      <w:r w:rsidRPr="002102BD">
        <w:rPr>
          <w:rFonts w:ascii="Cambria" w:hAnsi="Cambria"/>
          <w:sz w:val="24"/>
          <w:szCs w:val="24"/>
          <w:lang w:val="it-IT"/>
        </w:rPr>
        <w:t xml:space="preserve"> di eventi a pagamento per l’ottenimento di spazi riservati ad attività di accoglienza o commercializzazione di prodotti, ove consentito;</w:t>
      </w:r>
    </w:p>
    <w:p w14:paraId="5A141D47" w14:textId="77777777" w:rsidR="00AD6B43" w:rsidRPr="002102BD" w:rsidRDefault="00E51A60">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6) Attività di </w:t>
      </w:r>
      <w:r w:rsidRPr="002102BD">
        <w:rPr>
          <w:rFonts w:ascii="Cambria" w:hAnsi="Cambria"/>
          <w:i/>
          <w:sz w:val="24"/>
          <w:szCs w:val="24"/>
          <w:lang w:val="it-IT"/>
        </w:rPr>
        <w:t>trade engagement</w:t>
      </w:r>
      <w:r w:rsidRPr="002102BD">
        <w:rPr>
          <w:rFonts w:ascii="Cambria" w:hAnsi="Cambria"/>
          <w:sz w:val="24"/>
          <w:szCs w:val="24"/>
          <w:lang w:val="it-IT"/>
        </w:rPr>
        <w:t xml:space="preserve"> nei confronti dei clienti </w:t>
      </w:r>
      <w:r w:rsidRPr="002102BD">
        <w:rPr>
          <w:rFonts w:ascii="Cambria" w:hAnsi="Cambria"/>
          <w:i/>
          <w:sz w:val="24"/>
          <w:szCs w:val="24"/>
          <w:lang w:val="it-IT"/>
        </w:rPr>
        <w:t>key account</w:t>
      </w:r>
      <w:r w:rsidR="00AD6B43" w:rsidRPr="002102BD">
        <w:rPr>
          <w:rFonts w:ascii="Cambria" w:hAnsi="Cambria"/>
          <w:sz w:val="24"/>
          <w:szCs w:val="24"/>
          <w:lang w:val="it-IT"/>
        </w:rPr>
        <w:t>;</w:t>
      </w:r>
    </w:p>
    <w:p w14:paraId="50B411DF" w14:textId="77777777" w:rsidR="00D86FAD" w:rsidRPr="002102BD" w:rsidRDefault="00AD6B43" w:rsidP="008B54EF">
      <w:pPr>
        <w:autoSpaceDE w:val="0"/>
        <w:autoSpaceDN w:val="0"/>
        <w:adjustRightInd w:val="0"/>
        <w:spacing w:before="120" w:line="360" w:lineRule="auto"/>
        <w:jc w:val="both"/>
        <w:rPr>
          <w:rFonts w:ascii="Cambria" w:hAnsi="Cambria"/>
          <w:iCs/>
          <w:sz w:val="24"/>
          <w:szCs w:val="24"/>
          <w:lang w:val="it-IT"/>
        </w:rPr>
      </w:pPr>
      <w:r w:rsidRPr="002102BD">
        <w:rPr>
          <w:rFonts w:ascii="Cambria" w:hAnsi="Cambria"/>
          <w:sz w:val="24"/>
          <w:szCs w:val="24"/>
          <w:lang w:val="it-IT"/>
        </w:rPr>
        <w:lastRenderedPageBreak/>
        <w:t>7) Rive</w:t>
      </w:r>
      <w:r w:rsidR="00AB1FA2" w:rsidRPr="002102BD">
        <w:rPr>
          <w:rFonts w:ascii="Cambria" w:hAnsi="Cambria"/>
          <w:sz w:val="24"/>
          <w:szCs w:val="24"/>
          <w:lang w:val="it-IT"/>
        </w:rPr>
        <w:t>n</w:t>
      </w:r>
      <w:r w:rsidRPr="002102BD">
        <w:rPr>
          <w:rFonts w:ascii="Cambria" w:hAnsi="Cambria"/>
          <w:sz w:val="24"/>
          <w:szCs w:val="24"/>
          <w:lang w:val="it-IT"/>
        </w:rPr>
        <w:t>dita di tabacco greggio</w:t>
      </w:r>
      <w:r w:rsidR="00D86FAD" w:rsidRPr="002102BD">
        <w:rPr>
          <w:rFonts w:ascii="Cambria" w:hAnsi="Cambria"/>
          <w:iCs/>
          <w:sz w:val="24"/>
          <w:szCs w:val="24"/>
          <w:lang w:val="it-IT"/>
        </w:rPr>
        <w:t>;</w:t>
      </w:r>
    </w:p>
    <w:p w14:paraId="271E7320" w14:textId="3E1D45C3" w:rsidR="004044E9" w:rsidRPr="002102BD" w:rsidRDefault="00D86FAD" w:rsidP="00B2101C">
      <w:pPr>
        <w:tabs>
          <w:tab w:val="left" w:pos="284"/>
        </w:tabs>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8) Rapporti </w:t>
      </w:r>
      <w:r w:rsidR="00B2101C" w:rsidRPr="002102BD">
        <w:rPr>
          <w:rFonts w:ascii="Cambria" w:hAnsi="Cambria"/>
          <w:sz w:val="24"/>
          <w:szCs w:val="24"/>
          <w:lang w:val="it-IT"/>
        </w:rPr>
        <w:t>con istituti di ricerca, universit</w:t>
      </w:r>
      <w:r w:rsidR="00397D9F" w:rsidRPr="002102BD">
        <w:rPr>
          <w:rFonts w:ascii="Cambria" w:hAnsi="Cambria"/>
          <w:sz w:val="24"/>
          <w:szCs w:val="24"/>
          <w:lang w:val="it-IT"/>
        </w:rPr>
        <w:t>à e strutture sanitarie private;</w:t>
      </w:r>
    </w:p>
    <w:p w14:paraId="701704BA" w14:textId="3BE90BCE" w:rsidR="00397D9F" w:rsidRPr="002102BD" w:rsidRDefault="00397D9F" w:rsidP="00B2101C">
      <w:pPr>
        <w:tabs>
          <w:tab w:val="left" w:pos="284"/>
        </w:tabs>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nonché le seguenti </w:t>
      </w:r>
      <w:r w:rsidRPr="002102BD">
        <w:rPr>
          <w:rFonts w:ascii="Cambria" w:hAnsi="Cambria"/>
          <w:b/>
          <w:sz w:val="24"/>
          <w:szCs w:val="24"/>
          <w:u w:val="single"/>
          <w:lang w:val="it-IT"/>
        </w:rPr>
        <w:t>attività strumentali</w:t>
      </w:r>
      <w:r w:rsidRPr="002102BD">
        <w:rPr>
          <w:rFonts w:ascii="Cambria" w:hAnsi="Cambria"/>
          <w:sz w:val="24"/>
          <w:szCs w:val="24"/>
          <w:lang w:val="it-IT"/>
        </w:rPr>
        <w:t xml:space="preserve">: </w:t>
      </w:r>
    </w:p>
    <w:p w14:paraId="3AC35118" w14:textId="77777777" w:rsidR="00397D9F" w:rsidRPr="002102BD" w:rsidRDefault="00397D9F" w:rsidP="00397D9F">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Acquisizione di beni e servizi (incluse le consulenze);</w:t>
      </w:r>
    </w:p>
    <w:p w14:paraId="720AD118" w14:textId="77777777" w:rsidR="00397D9F" w:rsidRPr="002102BD" w:rsidRDefault="00397D9F" w:rsidP="00397D9F">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Assunzione e gestione del personale; </w:t>
      </w:r>
    </w:p>
    <w:p w14:paraId="24047B95" w14:textId="77777777" w:rsidR="00397D9F" w:rsidRPr="002102BD" w:rsidRDefault="00397D9F" w:rsidP="00397D9F">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 Gestione di flussi monetari e finanziari; </w:t>
      </w:r>
    </w:p>
    <w:p w14:paraId="5B05D254" w14:textId="77777777" w:rsidR="00397D9F" w:rsidRPr="002102BD" w:rsidRDefault="00397D9F" w:rsidP="00397D9F">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Rimborsi spese, spese di rappresentanza ed utilizzo di carta di credito aziendale; </w:t>
      </w:r>
    </w:p>
    <w:p w14:paraId="0962BA22" w14:textId="77777777" w:rsidR="00397D9F" w:rsidRPr="002102BD" w:rsidRDefault="00397D9F" w:rsidP="00397D9F">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Regali, omaggi, altre utilità;</w:t>
      </w:r>
    </w:p>
    <w:p w14:paraId="2B8B671F" w14:textId="77777777" w:rsidR="00397D9F" w:rsidRPr="002102BD" w:rsidRDefault="00397D9F" w:rsidP="00397D9F">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Donazioni; </w:t>
      </w:r>
    </w:p>
    <w:p w14:paraId="373D0B58" w14:textId="748F05C4" w:rsidR="00397D9F" w:rsidRPr="003841DE" w:rsidRDefault="00397D9F" w:rsidP="003841DE">
      <w:pPr>
        <w:numPr>
          <w:ilvl w:val="0"/>
          <w:numId w:val="75"/>
        </w:numPr>
        <w:spacing w:before="120" w:line="360" w:lineRule="auto"/>
        <w:jc w:val="both"/>
        <w:rPr>
          <w:rFonts w:ascii="Cambria" w:hAnsi="Cambria"/>
          <w:iCs/>
          <w:sz w:val="24"/>
          <w:szCs w:val="24"/>
          <w:lang w:val="it-IT"/>
        </w:rPr>
      </w:pPr>
      <w:r w:rsidRPr="002102BD">
        <w:rPr>
          <w:rFonts w:ascii="Cambria" w:hAnsi="Cambria"/>
          <w:iCs/>
          <w:sz w:val="24"/>
          <w:szCs w:val="24"/>
          <w:lang w:val="it-IT"/>
        </w:rPr>
        <w:t>Benefit, bonus ed incentivi.</w:t>
      </w:r>
    </w:p>
    <w:p w14:paraId="563367AB"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t>1.</w:t>
      </w:r>
      <w:r w:rsidR="00CB700A" w:rsidRPr="002102BD">
        <w:rPr>
          <w:rFonts w:ascii="Cambria" w:hAnsi="Cambria"/>
          <w:b/>
          <w:bCs/>
          <w:i/>
          <w:sz w:val="24"/>
          <w:szCs w:val="24"/>
          <w:lang w:val="it-IT"/>
        </w:rPr>
        <w:t>4</w:t>
      </w:r>
      <w:r w:rsidRPr="002102BD">
        <w:rPr>
          <w:rFonts w:ascii="Cambria" w:hAnsi="Cambria"/>
          <w:b/>
          <w:bCs/>
          <w:i/>
          <w:sz w:val="24"/>
          <w:szCs w:val="24"/>
          <w:lang w:val="it-IT"/>
        </w:rPr>
        <w:t xml:space="preserve"> Standard di controllo specifici</w:t>
      </w:r>
    </w:p>
    <w:p w14:paraId="0D1CEB2F" w14:textId="77777777" w:rsidR="004044E9" w:rsidRPr="002102BD" w:rsidRDefault="00E51A60" w:rsidP="001C1DC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Qui di seguito sono elencati gli standard di controllo specifici relativi alle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sopra elencate, individuati sulla base di quanto indicato dalle Linee Guida di Confindustria e dalle </w:t>
      </w:r>
      <w:r w:rsidR="0016759A" w:rsidRPr="002102BD">
        <w:rPr>
          <w:rFonts w:ascii="Cambria" w:hAnsi="Cambria"/>
          <w:sz w:val="24"/>
          <w:szCs w:val="24"/>
          <w:lang w:val="it-IT" w:eastAsia="it-IT"/>
        </w:rPr>
        <w:t>“</w:t>
      </w:r>
      <w:r w:rsidRPr="002102BD">
        <w:rPr>
          <w:rFonts w:ascii="Cambria" w:hAnsi="Cambria"/>
          <w:i/>
          <w:sz w:val="24"/>
          <w:szCs w:val="24"/>
          <w:lang w:val="it-IT" w:eastAsia="it-IT"/>
        </w:rPr>
        <w:t>best practices</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internazionali in tema di reati societari. </w:t>
      </w:r>
    </w:p>
    <w:p w14:paraId="2977184F" w14:textId="77777777" w:rsidR="004044E9" w:rsidRPr="002102BD" w:rsidRDefault="00E51A60">
      <w:pPr>
        <w:spacing w:before="120" w:line="360" w:lineRule="auto"/>
        <w:ind w:left="360" w:hanging="360"/>
        <w:jc w:val="both"/>
        <w:rPr>
          <w:rFonts w:ascii="Cambria" w:hAnsi="Cambria"/>
          <w:iCs/>
          <w:sz w:val="24"/>
          <w:szCs w:val="24"/>
          <w:lang w:val="it-IT"/>
        </w:rPr>
      </w:pPr>
      <w:r w:rsidRPr="002102BD">
        <w:rPr>
          <w:rFonts w:ascii="Cambria" w:hAnsi="Cambria"/>
          <w:b/>
          <w:bCs/>
          <w:iCs/>
          <w:sz w:val="24"/>
          <w:szCs w:val="24"/>
          <w:lang w:val="it-IT"/>
        </w:rPr>
        <w:t>1)</w:t>
      </w:r>
      <w:r w:rsidRPr="002102BD">
        <w:rPr>
          <w:rFonts w:ascii="Cambria" w:hAnsi="Cambria"/>
          <w:iCs/>
          <w:sz w:val="24"/>
          <w:szCs w:val="24"/>
          <w:lang w:val="it-IT"/>
        </w:rPr>
        <w:t xml:space="preserve"> </w:t>
      </w:r>
      <w:r w:rsidRPr="002102BD">
        <w:rPr>
          <w:rFonts w:ascii="Cambria" w:hAnsi="Cambria"/>
          <w:iCs/>
          <w:sz w:val="24"/>
          <w:szCs w:val="24"/>
          <w:lang w:val="it-IT"/>
        </w:rPr>
        <w:tab/>
      </w:r>
      <w:r w:rsidRPr="002102BD">
        <w:rPr>
          <w:rFonts w:ascii="Cambria" w:hAnsi="Cambria"/>
          <w:b/>
          <w:bCs/>
          <w:sz w:val="24"/>
          <w:szCs w:val="24"/>
          <w:lang w:val="it-IT"/>
        </w:rPr>
        <w:t>Tenuta della contabilità, redazione del bilancio, delle comunicazioni sociali in genere, nonché relativi adempimenti di oneri informativi obbligatori per legge</w:t>
      </w:r>
      <w:r w:rsidRPr="002102BD">
        <w:rPr>
          <w:rFonts w:ascii="Cambria" w:hAnsi="Cambria"/>
          <w:b/>
          <w:bCs/>
          <w:iCs/>
          <w:sz w:val="24"/>
          <w:szCs w:val="24"/>
          <w:lang w:val="it-IT"/>
        </w:rPr>
        <w:t>:</w:t>
      </w:r>
    </w:p>
    <w:p w14:paraId="58EC44F2" w14:textId="77777777" w:rsidR="004044E9" w:rsidRPr="002102BD" w:rsidRDefault="0016759A" w:rsidP="00AB32E8">
      <w:pPr>
        <w:numPr>
          <w:ilvl w:val="0"/>
          <w:numId w:val="25"/>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sono previsti specifici principi riguardanti il corretto comportamento di tutti i dipendenti coinvolti nelle attività di formazione del bilancio o di altri documenti similari</w:t>
      </w:r>
      <w:r w:rsidR="00D71567" w:rsidRPr="002102BD">
        <w:rPr>
          <w:rFonts w:ascii="Cambria" w:hAnsi="Cambria"/>
          <w:iCs/>
          <w:sz w:val="24"/>
          <w:szCs w:val="24"/>
          <w:lang w:val="it-IT"/>
        </w:rPr>
        <w:t>.</w:t>
      </w:r>
    </w:p>
    <w:p w14:paraId="7B1DE53B" w14:textId="05E5F05A" w:rsidR="004044E9" w:rsidRPr="002102BD" w:rsidRDefault="000A3602" w:rsidP="00AB32E8">
      <w:pPr>
        <w:numPr>
          <w:ilvl w:val="0"/>
          <w:numId w:val="25"/>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44F00929" w14:textId="0AE19620"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lastRenderedPageBreak/>
        <w:t>Procedura</w:t>
      </w:r>
      <w:r w:rsidR="006E66B4">
        <w:rPr>
          <w:rFonts w:ascii="Cambria" w:hAnsi="Cambria"/>
          <w:iCs/>
          <w:sz w:val="24"/>
          <w:szCs w:val="24"/>
          <w:u w:val="single"/>
          <w:lang w:val="it-IT"/>
        </w:rPr>
        <w:t xml:space="preserve"> 231</w:t>
      </w:r>
      <w:r w:rsidRPr="002102BD">
        <w:rPr>
          <w:rFonts w:ascii="Cambria" w:hAnsi="Cambria"/>
          <w:sz w:val="24"/>
          <w:szCs w:val="24"/>
          <w:lang w:val="it-IT"/>
        </w:rPr>
        <w:t xml:space="preserve">: è stata formalizzata una procedura rivolta alle funzioni coinvolte nel processo di formazione del bilancio (cfr. Procedura </w:t>
      </w:r>
      <w:r w:rsidR="0016759A" w:rsidRPr="002102BD">
        <w:rPr>
          <w:rFonts w:ascii="Cambria" w:hAnsi="Cambria"/>
          <w:sz w:val="24"/>
          <w:szCs w:val="24"/>
          <w:lang w:val="it-IT"/>
        </w:rPr>
        <w:t>“</w:t>
      </w:r>
      <w:r w:rsidRPr="002102BD">
        <w:rPr>
          <w:rFonts w:ascii="Cambria" w:hAnsi="Cambria"/>
          <w:sz w:val="24"/>
          <w:szCs w:val="24"/>
          <w:lang w:val="it-IT"/>
        </w:rPr>
        <w:t xml:space="preserve">Bilancio, contabilità e </w:t>
      </w:r>
      <w:r w:rsidR="00A90193" w:rsidRPr="002102BD">
        <w:rPr>
          <w:rFonts w:ascii="Cambria" w:hAnsi="Cambria"/>
          <w:sz w:val="24"/>
          <w:szCs w:val="24"/>
          <w:lang w:val="it-IT"/>
        </w:rPr>
        <w:t>rapporti con</w:t>
      </w:r>
      <w:r w:rsidR="00465E4B" w:rsidRPr="002102BD">
        <w:rPr>
          <w:rFonts w:ascii="Cambria" w:hAnsi="Cambria"/>
          <w:sz w:val="24"/>
          <w:szCs w:val="24"/>
          <w:lang w:val="it-IT"/>
        </w:rPr>
        <w:t xml:space="preserve"> la Società di Revisione, Soci e</w:t>
      </w:r>
      <w:r w:rsidR="00383095">
        <w:rPr>
          <w:rFonts w:ascii="Cambria" w:hAnsi="Cambria"/>
          <w:sz w:val="24"/>
          <w:szCs w:val="24"/>
          <w:lang w:val="it-IT"/>
        </w:rPr>
        <w:t xml:space="preserve"> </w:t>
      </w:r>
      <w:r w:rsidR="006E66B4">
        <w:rPr>
          <w:rFonts w:ascii="Cambria" w:hAnsi="Cambria"/>
          <w:sz w:val="24"/>
          <w:szCs w:val="24"/>
          <w:lang w:val="it-IT"/>
        </w:rPr>
        <w:t>Collegio Sindacale</w:t>
      </w:r>
      <w:r w:rsidR="0016759A" w:rsidRPr="002102BD">
        <w:rPr>
          <w:rFonts w:ascii="Cambria" w:hAnsi="Cambria"/>
          <w:bCs/>
          <w:sz w:val="24"/>
          <w:szCs w:val="24"/>
          <w:lang w:val="it-IT" w:eastAsia="it-IT"/>
        </w:rPr>
        <w:t>”</w:t>
      </w:r>
      <w:r w:rsidRPr="002102BD">
        <w:rPr>
          <w:rFonts w:ascii="Cambria" w:hAnsi="Cambria"/>
          <w:bCs/>
          <w:sz w:val="24"/>
          <w:szCs w:val="24"/>
          <w:lang w:val="it-IT" w:eastAsia="it-IT"/>
        </w:rPr>
        <w:t>)</w:t>
      </w:r>
      <w:r w:rsidRPr="002102BD">
        <w:rPr>
          <w:rFonts w:ascii="Cambria" w:hAnsi="Cambria"/>
          <w:sz w:val="24"/>
          <w:szCs w:val="24"/>
          <w:lang w:val="it-IT"/>
        </w:rPr>
        <w:t xml:space="preserve"> che stabilisce, tra l’altro, quali dati e notizie debbono essere forniti all’Amministrazione, e che ogni operazione aziendale che si riflette sul sistema contabile deve avvenire sulla scorta di adeguata evidenza documentale.</w:t>
      </w:r>
      <w:r w:rsidR="00336997" w:rsidRPr="002102BD">
        <w:rPr>
          <w:rFonts w:ascii="Cambria" w:hAnsi="Cambria"/>
          <w:sz w:val="24"/>
          <w:szCs w:val="24"/>
          <w:lang w:val="it-IT"/>
        </w:rPr>
        <w:t xml:space="preserve"> È stata altresì formalizzata una procedura per la conservazione sostitutiva della documentazione fiscale.</w:t>
      </w:r>
    </w:p>
    <w:p w14:paraId="479C4622" w14:textId="77777777"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Lettere di attestazione</w:t>
      </w:r>
      <w:r w:rsidRPr="002102BD">
        <w:rPr>
          <w:rFonts w:ascii="Cambria" w:hAnsi="Cambria"/>
          <w:iCs/>
          <w:sz w:val="24"/>
          <w:szCs w:val="24"/>
          <w:lang w:val="it-IT"/>
        </w:rPr>
        <w:t xml:space="preserve">: è stabilito che il Responsabile di funzione che fornisce dati ed informazioni relative al bilancio o altre comunicazioni sociali, garantisce la veridicità e completezza delle informazioni trasmesse. </w:t>
      </w:r>
    </w:p>
    <w:p w14:paraId="513B50D4" w14:textId="00AB7BEA"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Riunioni</w:t>
      </w:r>
      <w:r w:rsidRPr="002102BD">
        <w:rPr>
          <w:rFonts w:ascii="Cambria" w:hAnsi="Cambria"/>
          <w:iCs/>
          <w:sz w:val="24"/>
          <w:szCs w:val="24"/>
          <w:lang w:val="it-IT"/>
        </w:rPr>
        <w:t>: è prevista l’effettuazione di una riunione annuale, prima della seduta del C</w:t>
      </w:r>
      <w:r w:rsidR="00D71BFE" w:rsidRPr="002102BD">
        <w:rPr>
          <w:rFonts w:ascii="Cambria" w:hAnsi="Cambria"/>
          <w:iCs/>
          <w:sz w:val="24"/>
          <w:szCs w:val="24"/>
          <w:lang w:val="it-IT"/>
        </w:rPr>
        <w:t>.</w:t>
      </w:r>
      <w:r w:rsidRPr="002102BD">
        <w:rPr>
          <w:rFonts w:ascii="Cambria" w:hAnsi="Cambria"/>
          <w:iCs/>
          <w:sz w:val="24"/>
          <w:szCs w:val="24"/>
          <w:lang w:val="it-IT"/>
        </w:rPr>
        <w:t>d</w:t>
      </w:r>
      <w:r w:rsidR="00D71BFE" w:rsidRPr="002102BD">
        <w:rPr>
          <w:rFonts w:ascii="Cambria" w:hAnsi="Cambria"/>
          <w:iCs/>
          <w:sz w:val="24"/>
          <w:szCs w:val="24"/>
          <w:lang w:val="it-IT"/>
        </w:rPr>
        <w:t>.</w:t>
      </w:r>
      <w:r w:rsidRPr="002102BD">
        <w:rPr>
          <w:rFonts w:ascii="Cambria" w:hAnsi="Cambria"/>
          <w:iCs/>
          <w:sz w:val="24"/>
          <w:szCs w:val="24"/>
          <w:lang w:val="it-IT"/>
        </w:rPr>
        <w:t>A</w:t>
      </w:r>
      <w:r w:rsidR="00286438">
        <w:rPr>
          <w:rFonts w:ascii="Cambria" w:hAnsi="Cambria"/>
          <w:iCs/>
          <w:sz w:val="24"/>
          <w:szCs w:val="24"/>
          <w:lang w:val="it-IT"/>
        </w:rPr>
        <w:t>.</w:t>
      </w:r>
      <w:r w:rsidRPr="002102BD">
        <w:rPr>
          <w:rFonts w:ascii="Cambria" w:hAnsi="Cambria"/>
          <w:iCs/>
          <w:sz w:val="24"/>
          <w:szCs w:val="24"/>
          <w:lang w:val="it-IT"/>
        </w:rPr>
        <w:t xml:space="preserve"> di approvazione del bilancio, tra il </w:t>
      </w:r>
      <w:r w:rsidR="006E66B4">
        <w:rPr>
          <w:rFonts w:ascii="Cambria" w:hAnsi="Cambria"/>
          <w:iCs/>
          <w:sz w:val="24"/>
          <w:szCs w:val="24"/>
          <w:lang w:val="it-IT"/>
        </w:rPr>
        <w:t>Collegio Sindacale</w:t>
      </w:r>
      <w:r w:rsidRPr="002102BD">
        <w:rPr>
          <w:rFonts w:ascii="Cambria" w:hAnsi="Cambria"/>
          <w:iCs/>
          <w:sz w:val="24"/>
          <w:szCs w:val="24"/>
          <w:lang w:val="it-IT"/>
        </w:rPr>
        <w:t>, il Direttore Finance e l’</w:t>
      </w:r>
      <w:r w:rsidR="00D0412E" w:rsidRPr="002102BD">
        <w:rPr>
          <w:rFonts w:ascii="Cambria" w:hAnsi="Cambria"/>
          <w:iCs/>
          <w:sz w:val="24"/>
          <w:szCs w:val="24"/>
          <w:lang w:val="it-IT"/>
        </w:rPr>
        <w:t>OdV</w:t>
      </w:r>
      <w:r w:rsidRPr="002102BD">
        <w:rPr>
          <w:rFonts w:ascii="Cambria" w:hAnsi="Cambria"/>
          <w:iCs/>
          <w:sz w:val="24"/>
          <w:szCs w:val="24"/>
          <w:lang w:val="it-IT"/>
        </w:rPr>
        <w:t xml:space="preserve"> che abbia per oggetto il bilancio di esercizio.</w:t>
      </w:r>
    </w:p>
    <w:p w14:paraId="6B98C3FB" w14:textId="2987B3CB"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Contratto</w:t>
      </w:r>
      <w:r w:rsidRPr="002102BD">
        <w:rPr>
          <w:rFonts w:ascii="Cambria" w:hAnsi="Cambria"/>
          <w:iCs/>
          <w:sz w:val="24"/>
          <w:szCs w:val="24"/>
          <w:lang w:val="it-IT"/>
        </w:rPr>
        <w:t xml:space="preserve">: la Società ha stipulato un contratto con </w:t>
      </w:r>
      <w:r w:rsidR="0016759A" w:rsidRPr="002102BD">
        <w:rPr>
          <w:rFonts w:ascii="Cambria" w:hAnsi="Cambria"/>
          <w:iCs/>
          <w:sz w:val="24"/>
          <w:szCs w:val="24"/>
          <w:lang w:val="it-IT"/>
        </w:rPr>
        <w:t>“</w:t>
      </w:r>
      <w:r w:rsidRPr="002102BD">
        <w:rPr>
          <w:rFonts w:ascii="Cambria" w:hAnsi="Cambria"/>
          <w:i/>
          <w:iCs/>
          <w:sz w:val="24"/>
          <w:szCs w:val="24"/>
          <w:lang w:val="it-IT"/>
        </w:rPr>
        <w:t>PMI Service Center Europe SP. ZO. O</w:t>
      </w:r>
      <w:r w:rsidR="0016759A" w:rsidRPr="002102BD">
        <w:rPr>
          <w:rFonts w:ascii="Cambria" w:hAnsi="Cambria"/>
          <w:iCs/>
          <w:sz w:val="24"/>
          <w:szCs w:val="24"/>
          <w:lang w:val="it-IT"/>
        </w:rPr>
        <w:t>”</w:t>
      </w:r>
      <w:r w:rsidRPr="002102BD">
        <w:rPr>
          <w:rFonts w:ascii="Cambria" w:hAnsi="Cambria"/>
          <w:iCs/>
          <w:sz w:val="24"/>
          <w:szCs w:val="24"/>
          <w:lang w:val="it-IT"/>
        </w:rPr>
        <w:t xml:space="preserve"> dove viene gestita la tesoreria e la contabilità di Philip Morris. Tale contratto è provvisto della clausola 231, ai sensi della quale </w:t>
      </w:r>
      <w:r w:rsidR="0016759A" w:rsidRPr="002102BD">
        <w:rPr>
          <w:rFonts w:ascii="Cambria" w:hAnsi="Cambria"/>
          <w:iCs/>
          <w:sz w:val="24"/>
          <w:szCs w:val="24"/>
          <w:lang w:val="it-IT"/>
        </w:rPr>
        <w:t>“</w:t>
      </w:r>
      <w:r w:rsidRPr="002102BD">
        <w:rPr>
          <w:rFonts w:ascii="Cambria" w:hAnsi="Cambria"/>
          <w:i/>
          <w:iCs/>
          <w:sz w:val="24"/>
          <w:szCs w:val="24"/>
          <w:lang w:val="it-IT"/>
        </w:rPr>
        <w:t>PMI Service Center Europe SP. ZO. O</w:t>
      </w:r>
      <w:r w:rsidR="0016759A" w:rsidRPr="002102BD">
        <w:rPr>
          <w:rFonts w:ascii="Cambria" w:hAnsi="Cambria"/>
          <w:iCs/>
          <w:sz w:val="24"/>
          <w:szCs w:val="24"/>
          <w:lang w:val="it-IT"/>
        </w:rPr>
        <w:t>”</w:t>
      </w:r>
      <w:r w:rsidRPr="002102BD">
        <w:rPr>
          <w:rFonts w:ascii="Cambria" w:hAnsi="Cambria"/>
          <w:iCs/>
          <w:sz w:val="24"/>
          <w:szCs w:val="24"/>
          <w:lang w:val="it-IT"/>
        </w:rPr>
        <w:t xml:space="preserve"> dichiara di aver ricevuto e di attenersi ai principi contenuti dal Codice di Condotta </w:t>
      </w:r>
      <w:r w:rsidR="00F02495" w:rsidRPr="002102BD">
        <w:rPr>
          <w:rFonts w:ascii="Cambria" w:hAnsi="Cambria"/>
          <w:iCs/>
          <w:sz w:val="24"/>
          <w:szCs w:val="24"/>
          <w:lang w:val="it-IT"/>
        </w:rPr>
        <w:t>231</w:t>
      </w:r>
      <w:r w:rsidRPr="002102BD">
        <w:rPr>
          <w:rFonts w:ascii="Cambria" w:hAnsi="Cambria"/>
          <w:iCs/>
          <w:sz w:val="24"/>
          <w:szCs w:val="24"/>
          <w:lang w:val="it-IT"/>
        </w:rPr>
        <w:t xml:space="preserve">. La Società ha, inoltre, destinato una sessione </w:t>
      </w:r>
      <w:r w:rsidRPr="002102BD">
        <w:rPr>
          <w:rFonts w:ascii="Cambria" w:hAnsi="Cambria"/>
          <w:i/>
          <w:iCs/>
          <w:sz w:val="24"/>
          <w:szCs w:val="24"/>
          <w:lang w:val="it-IT"/>
        </w:rPr>
        <w:t xml:space="preserve">formativa ai dipendenti di </w:t>
      </w:r>
      <w:r w:rsidR="0016759A" w:rsidRPr="002102BD">
        <w:rPr>
          <w:rFonts w:ascii="Cambria" w:hAnsi="Cambria"/>
          <w:i/>
          <w:iCs/>
          <w:sz w:val="24"/>
          <w:szCs w:val="24"/>
          <w:lang w:val="it-IT"/>
        </w:rPr>
        <w:t>“</w:t>
      </w:r>
      <w:r w:rsidRPr="002102BD">
        <w:rPr>
          <w:rFonts w:ascii="Cambria" w:hAnsi="Cambria"/>
          <w:i/>
          <w:iCs/>
          <w:sz w:val="24"/>
          <w:szCs w:val="24"/>
          <w:lang w:val="it-IT"/>
        </w:rPr>
        <w:t>PMI</w:t>
      </w:r>
      <w:r w:rsidRPr="002102BD">
        <w:rPr>
          <w:rFonts w:ascii="Cambria" w:hAnsi="Cambria"/>
          <w:iCs/>
          <w:sz w:val="24"/>
          <w:szCs w:val="24"/>
          <w:lang w:val="it-IT"/>
        </w:rPr>
        <w:t xml:space="preserve"> Service Center Europe S</w:t>
      </w:r>
      <w:r w:rsidR="00A35BE0" w:rsidRPr="002102BD">
        <w:rPr>
          <w:rFonts w:ascii="Cambria" w:hAnsi="Cambria"/>
          <w:iCs/>
          <w:sz w:val="24"/>
          <w:szCs w:val="24"/>
          <w:lang w:val="it-IT"/>
        </w:rPr>
        <w:t>P</w:t>
      </w:r>
      <w:r w:rsidRPr="002102BD">
        <w:rPr>
          <w:rFonts w:ascii="Cambria" w:hAnsi="Cambria"/>
          <w:iCs/>
          <w:sz w:val="24"/>
          <w:szCs w:val="24"/>
          <w:lang w:val="it-IT"/>
        </w:rPr>
        <w:t>. ZO.</w:t>
      </w:r>
      <w:r w:rsidR="00A35BE0" w:rsidRPr="002102BD">
        <w:rPr>
          <w:rFonts w:ascii="Cambria" w:hAnsi="Cambria"/>
          <w:iCs/>
          <w:sz w:val="24"/>
          <w:szCs w:val="24"/>
          <w:lang w:val="it-IT"/>
        </w:rPr>
        <w:t xml:space="preserve"> </w:t>
      </w:r>
      <w:r w:rsidRPr="002102BD">
        <w:rPr>
          <w:rFonts w:ascii="Cambria" w:hAnsi="Cambria"/>
          <w:iCs/>
          <w:sz w:val="24"/>
          <w:szCs w:val="24"/>
          <w:lang w:val="it-IT"/>
        </w:rPr>
        <w:t>O</w:t>
      </w:r>
      <w:r w:rsidR="0016759A" w:rsidRPr="002102BD">
        <w:rPr>
          <w:rFonts w:ascii="Cambria" w:hAnsi="Cambria"/>
          <w:iCs/>
          <w:sz w:val="24"/>
          <w:szCs w:val="24"/>
          <w:lang w:val="it-IT"/>
        </w:rPr>
        <w:t>”</w:t>
      </w:r>
      <w:r w:rsidRPr="002102BD">
        <w:rPr>
          <w:rFonts w:ascii="Cambria" w:hAnsi="Cambria"/>
          <w:iCs/>
          <w:sz w:val="24"/>
          <w:szCs w:val="24"/>
          <w:lang w:val="it-IT"/>
        </w:rPr>
        <w:t xml:space="preserve"> di Cracovia interamente dedicata al Modello.</w:t>
      </w:r>
      <w:r w:rsidRPr="002102BD">
        <w:rPr>
          <w:rFonts w:ascii="Cambria" w:hAnsi="Cambria"/>
          <w:iCs/>
          <w:sz w:val="24"/>
          <w:szCs w:val="24"/>
          <w:u w:val="single"/>
          <w:lang w:val="it-IT"/>
        </w:rPr>
        <w:t xml:space="preserve"> </w:t>
      </w:r>
    </w:p>
    <w:p w14:paraId="5EA374C2" w14:textId="77777777" w:rsidR="004044E9" w:rsidRPr="002102BD" w:rsidRDefault="00E51A60" w:rsidP="00AB32E8">
      <w:pPr>
        <w:numPr>
          <w:ilvl w:val="0"/>
          <w:numId w:val="25"/>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Archiviazione</w:t>
      </w:r>
      <w:r w:rsidRPr="002102BD">
        <w:rPr>
          <w:rFonts w:ascii="Cambria" w:hAnsi="Cambria"/>
          <w:iCs/>
          <w:sz w:val="24"/>
          <w:szCs w:val="24"/>
          <w:lang w:val="it-IT"/>
        </w:rPr>
        <w:t xml:space="preserve">: sono state stabilite specifiche modalità di archiviazione della documentazione originata nello svolgimento </w:t>
      </w:r>
      <w:r w:rsidRPr="002102BD">
        <w:rPr>
          <w:rFonts w:ascii="Cambria" w:hAnsi="Cambria"/>
          <w:iCs/>
          <w:sz w:val="24"/>
          <w:szCs w:val="24"/>
          <w:lang w:val="it-IT"/>
        </w:rPr>
        <w:lastRenderedPageBreak/>
        <w:t>dell’attività di formazione del bilancio, ed individuati i soggetti responsabili della conservazione della stessa.</w:t>
      </w:r>
    </w:p>
    <w:p w14:paraId="3D55170F" w14:textId="248FE244" w:rsidR="004044E9" w:rsidRPr="003841DE" w:rsidRDefault="008964E1" w:rsidP="003841DE">
      <w:pPr>
        <w:numPr>
          <w:ilvl w:val="0"/>
          <w:numId w:val="25"/>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Finance Standard PMI</w:t>
      </w:r>
      <w:r w:rsidR="00D71567" w:rsidRPr="002102BD">
        <w:rPr>
          <w:rFonts w:ascii="Cambria" w:hAnsi="Cambria"/>
          <w:iCs/>
          <w:sz w:val="24"/>
          <w:szCs w:val="24"/>
          <w:lang w:val="it-IT"/>
        </w:rPr>
        <w:t>.</w:t>
      </w:r>
    </w:p>
    <w:p w14:paraId="04626A8D" w14:textId="77777777" w:rsidR="004044E9" w:rsidRPr="002102BD" w:rsidRDefault="00E51A60">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t xml:space="preserve">2) </w:t>
      </w:r>
      <w:r w:rsidRPr="002102BD">
        <w:rPr>
          <w:rFonts w:ascii="Cambria" w:hAnsi="Cambria"/>
          <w:b/>
          <w:bCs/>
          <w:iCs/>
          <w:sz w:val="24"/>
          <w:szCs w:val="24"/>
          <w:lang w:val="it-IT"/>
        </w:rPr>
        <w:tab/>
        <w:t>Conservazione e comunicazione di dati e informazioni soggette a controllo da parte di soci e sindaci</w:t>
      </w:r>
    </w:p>
    <w:p w14:paraId="4E9E5D5E"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è prevista l’osservanza dei principi e delle regole di condotta stabilite dal Codice di Condotta</w:t>
      </w:r>
      <w:r w:rsidR="00902A2B" w:rsidRPr="002102BD">
        <w:rPr>
          <w:rFonts w:ascii="Cambria" w:hAnsi="Cambria"/>
          <w:iCs/>
          <w:sz w:val="24"/>
          <w:szCs w:val="24"/>
          <w:lang w:val="it-IT"/>
        </w:rPr>
        <w:t xml:space="preserve">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p>
    <w:p w14:paraId="2C70B731" w14:textId="434EE991" w:rsidR="004044E9" w:rsidRPr="002102BD" w:rsidRDefault="000A3602" w:rsidP="00AB32E8">
      <w:pPr>
        <w:numPr>
          <w:ilvl w:val="0"/>
          <w:numId w:val="26"/>
        </w:numPr>
        <w:spacing w:before="120" w:line="360" w:lineRule="auto"/>
        <w:jc w:val="both"/>
        <w:rPr>
          <w:rFonts w:ascii="Cambria" w:hAnsi="Cambria"/>
          <w:iCs/>
          <w:sz w:val="24"/>
          <w:szCs w:val="24"/>
          <w:u w:val="single"/>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7B3096AF" w14:textId="0B490A5E"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Cs/>
          <w:sz w:val="24"/>
          <w:szCs w:val="24"/>
          <w:u w:val="single"/>
          <w:lang w:val="it-IT"/>
        </w:rPr>
        <w:t>Procedura</w:t>
      </w:r>
      <w:r w:rsidRPr="002102BD">
        <w:rPr>
          <w:rFonts w:ascii="Cambria" w:hAnsi="Cambria"/>
          <w:sz w:val="24"/>
          <w:szCs w:val="24"/>
          <w:lang w:val="it-IT"/>
        </w:rPr>
        <w:t xml:space="preserve">: è stata formalizzata una procedura rivolta alle funzioni coinvolte nel processo di formazione del bilancio (cfr. Procedura </w:t>
      </w:r>
      <w:r w:rsidR="0016759A" w:rsidRPr="002102BD">
        <w:rPr>
          <w:rFonts w:ascii="Cambria" w:hAnsi="Cambria"/>
          <w:sz w:val="24"/>
          <w:szCs w:val="24"/>
          <w:lang w:val="it-IT"/>
        </w:rPr>
        <w:t>“</w:t>
      </w:r>
      <w:r w:rsidRPr="002102BD">
        <w:rPr>
          <w:rFonts w:ascii="Cambria" w:hAnsi="Cambria"/>
          <w:sz w:val="24"/>
          <w:szCs w:val="24"/>
          <w:lang w:val="it-IT"/>
        </w:rPr>
        <w:t xml:space="preserve">Bilancio, contabilità e rapporti </w:t>
      </w:r>
      <w:r w:rsidRPr="002102BD">
        <w:rPr>
          <w:rFonts w:ascii="Cambria" w:hAnsi="Cambria"/>
          <w:bCs/>
          <w:sz w:val="24"/>
          <w:szCs w:val="24"/>
          <w:lang w:val="it-IT" w:eastAsia="it-IT"/>
        </w:rPr>
        <w:t>con</w:t>
      </w:r>
      <w:r w:rsidR="00465E4B" w:rsidRPr="002102BD">
        <w:rPr>
          <w:rFonts w:ascii="Cambria" w:hAnsi="Cambria"/>
          <w:bCs/>
          <w:sz w:val="24"/>
          <w:szCs w:val="24"/>
          <w:lang w:val="it-IT" w:eastAsia="it-IT"/>
        </w:rPr>
        <w:t xml:space="preserve"> la Società di Revisione, Soci e</w:t>
      </w:r>
      <w:r w:rsidR="00383095">
        <w:rPr>
          <w:rFonts w:ascii="Cambria" w:hAnsi="Cambria"/>
          <w:bCs/>
          <w:sz w:val="24"/>
          <w:szCs w:val="24"/>
          <w:lang w:val="it-IT" w:eastAsia="it-IT"/>
        </w:rPr>
        <w:t xml:space="preserve"> </w:t>
      </w:r>
      <w:r w:rsidR="006E66B4">
        <w:rPr>
          <w:rFonts w:ascii="Cambria" w:hAnsi="Cambria"/>
          <w:bCs/>
          <w:sz w:val="24"/>
          <w:szCs w:val="24"/>
          <w:lang w:val="it-IT" w:eastAsia="it-IT"/>
        </w:rPr>
        <w:t>Collegio Sindacale</w:t>
      </w:r>
      <w:r w:rsidR="0016759A" w:rsidRPr="002102BD">
        <w:rPr>
          <w:rFonts w:ascii="Cambria" w:hAnsi="Cambria"/>
          <w:sz w:val="24"/>
          <w:szCs w:val="24"/>
          <w:lang w:val="it-IT"/>
        </w:rPr>
        <w:t>”</w:t>
      </w:r>
      <w:r w:rsidRPr="002102BD">
        <w:rPr>
          <w:rFonts w:ascii="Cambria" w:hAnsi="Cambria"/>
          <w:sz w:val="24"/>
          <w:szCs w:val="24"/>
          <w:lang w:val="it-IT"/>
        </w:rPr>
        <w:t>), che stabilisce, tra l’altro, i rapporti con i Soci e i Sindaci.</w:t>
      </w:r>
    </w:p>
    <w:p w14:paraId="4A45FBC0" w14:textId="51AF1976" w:rsidR="00CB700A"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t>Corporate Governance</w:t>
      </w:r>
      <w:r w:rsidRPr="002102BD">
        <w:rPr>
          <w:rFonts w:ascii="Cambria" w:hAnsi="Cambria"/>
          <w:iCs/>
          <w:sz w:val="24"/>
          <w:szCs w:val="24"/>
          <w:lang w:val="it-IT"/>
        </w:rPr>
        <w:t>: sono previste riunioni periodiche tra gli organi di controllo (</w:t>
      </w:r>
      <w:r w:rsidR="006E66B4">
        <w:rPr>
          <w:rFonts w:ascii="Cambria" w:hAnsi="Cambria"/>
          <w:iCs/>
          <w:sz w:val="24"/>
          <w:szCs w:val="24"/>
          <w:lang w:val="it-IT"/>
        </w:rPr>
        <w:t>Collegio Sindacale</w:t>
      </w:r>
      <w:r w:rsidRPr="002102BD">
        <w:rPr>
          <w:rFonts w:ascii="Cambria" w:hAnsi="Cambria"/>
          <w:iCs/>
          <w:sz w:val="24"/>
          <w:szCs w:val="24"/>
          <w:lang w:val="it-IT"/>
        </w:rPr>
        <w:t xml:space="preserve">, </w:t>
      </w:r>
      <w:r w:rsidR="006E66B4">
        <w:rPr>
          <w:rFonts w:ascii="Cambria" w:hAnsi="Cambria"/>
          <w:iCs/>
          <w:sz w:val="24"/>
          <w:szCs w:val="24"/>
          <w:lang w:val="it-IT"/>
        </w:rPr>
        <w:t>S</w:t>
      </w:r>
      <w:r w:rsidRPr="002102BD">
        <w:rPr>
          <w:rFonts w:ascii="Cambria" w:hAnsi="Cambria"/>
          <w:iCs/>
          <w:sz w:val="24"/>
          <w:szCs w:val="24"/>
          <w:lang w:val="it-IT"/>
        </w:rPr>
        <w:t>oci) e l’</w:t>
      </w:r>
      <w:r w:rsidR="00D0412E" w:rsidRPr="002102BD">
        <w:rPr>
          <w:rFonts w:ascii="Cambria" w:hAnsi="Cambria"/>
          <w:iCs/>
          <w:sz w:val="24"/>
          <w:szCs w:val="24"/>
          <w:lang w:val="it-IT"/>
        </w:rPr>
        <w:t>OdV</w:t>
      </w:r>
      <w:r w:rsidRPr="002102BD">
        <w:rPr>
          <w:rFonts w:ascii="Cambria" w:hAnsi="Cambria"/>
          <w:iCs/>
          <w:sz w:val="24"/>
          <w:szCs w:val="24"/>
          <w:lang w:val="it-IT"/>
        </w:rPr>
        <w:t>.</w:t>
      </w:r>
    </w:p>
    <w:p w14:paraId="79D7CF43" w14:textId="77777777" w:rsidR="004044E9" w:rsidRPr="002102BD" w:rsidRDefault="00E51A60">
      <w:pPr>
        <w:spacing w:before="120" w:line="360" w:lineRule="auto"/>
        <w:ind w:left="360" w:hanging="360"/>
        <w:jc w:val="both"/>
        <w:rPr>
          <w:rFonts w:ascii="Cambria" w:hAnsi="Cambria"/>
          <w:b/>
          <w:bCs/>
          <w:iCs/>
          <w:sz w:val="24"/>
          <w:szCs w:val="24"/>
          <w:lang w:val="it-IT"/>
        </w:rPr>
      </w:pPr>
      <w:r w:rsidRPr="002102BD">
        <w:rPr>
          <w:rFonts w:ascii="Cambria" w:hAnsi="Cambria"/>
          <w:b/>
          <w:bCs/>
          <w:iCs/>
          <w:sz w:val="24"/>
          <w:szCs w:val="24"/>
          <w:lang w:val="it-IT"/>
        </w:rPr>
        <w:t xml:space="preserve">3) </w:t>
      </w:r>
      <w:r w:rsidRPr="002102BD">
        <w:rPr>
          <w:rFonts w:ascii="Cambria" w:hAnsi="Cambria"/>
          <w:b/>
          <w:bCs/>
          <w:iCs/>
          <w:sz w:val="24"/>
          <w:szCs w:val="24"/>
          <w:lang w:val="it-IT"/>
        </w:rPr>
        <w:tab/>
        <w:t>Attività propria dei Consiglieri di Amministrazione (</w:t>
      </w:r>
      <w:r w:rsidRPr="002102BD">
        <w:rPr>
          <w:rFonts w:ascii="Cambria" w:hAnsi="Cambria"/>
          <w:b/>
          <w:bCs/>
          <w:i/>
          <w:iCs/>
          <w:sz w:val="24"/>
          <w:szCs w:val="24"/>
          <w:lang w:val="it-IT"/>
        </w:rPr>
        <w:t>ex</w:t>
      </w:r>
      <w:r w:rsidRPr="002102BD">
        <w:rPr>
          <w:rFonts w:ascii="Cambria" w:hAnsi="Cambria"/>
          <w:b/>
          <w:bCs/>
          <w:iCs/>
          <w:sz w:val="24"/>
          <w:szCs w:val="24"/>
          <w:lang w:val="it-IT"/>
        </w:rPr>
        <w:t xml:space="preserve"> artt. 2626, 2627, 2628, 2629, 2629-</w:t>
      </w:r>
      <w:r w:rsidRPr="002102BD">
        <w:rPr>
          <w:rFonts w:ascii="Cambria" w:hAnsi="Cambria"/>
          <w:b/>
          <w:bCs/>
          <w:i/>
          <w:iCs/>
          <w:sz w:val="24"/>
          <w:szCs w:val="24"/>
          <w:lang w:val="it-IT"/>
        </w:rPr>
        <w:t>bis</w:t>
      </w:r>
      <w:r w:rsidRPr="002102BD">
        <w:rPr>
          <w:rFonts w:ascii="Cambria" w:hAnsi="Cambria"/>
          <w:b/>
          <w:bCs/>
          <w:iCs/>
          <w:sz w:val="24"/>
          <w:szCs w:val="24"/>
          <w:lang w:val="it-IT"/>
        </w:rPr>
        <w:t xml:space="preserve"> e 2632 c.c.)</w:t>
      </w:r>
    </w:p>
    <w:p w14:paraId="6737275C"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delle regole comportamentali stabilite dal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della Società.</w:t>
      </w:r>
    </w:p>
    <w:p w14:paraId="48F0EE3F" w14:textId="38A2F17C" w:rsidR="00CB700A" w:rsidRDefault="000A3602" w:rsidP="003841DE">
      <w:pPr>
        <w:numPr>
          <w:ilvl w:val="0"/>
          <w:numId w:val="26"/>
        </w:numPr>
        <w:spacing w:before="120" w:line="360" w:lineRule="auto"/>
        <w:jc w:val="both"/>
        <w:rPr>
          <w:rFonts w:ascii="Cambria" w:hAnsi="Cambria"/>
          <w:iCs/>
          <w:sz w:val="24"/>
          <w:szCs w:val="24"/>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E51A60" w:rsidRPr="002102BD">
        <w:rPr>
          <w:rFonts w:ascii="Cambria" w:hAnsi="Cambria"/>
          <w:iCs/>
          <w:sz w:val="24"/>
          <w:szCs w:val="24"/>
          <w:lang w:val="it-IT"/>
        </w:rPr>
        <w:t>.</w:t>
      </w:r>
    </w:p>
    <w:p w14:paraId="7AA50038" w14:textId="77777777" w:rsidR="003841DE" w:rsidRPr="003841DE" w:rsidRDefault="003841DE" w:rsidP="003841DE">
      <w:pPr>
        <w:spacing w:before="120" w:line="360" w:lineRule="auto"/>
        <w:ind w:left="1776"/>
        <w:jc w:val="both"/>
        <w:rPr>
          <w:rFonts w:ascii="Cambria" w:hAnsi="Cambria"/>
          <w:iCs/>
          <w:sz w:val="24"/>
          <w:szCs w:val="24"/>
          <w:lang w:val="it-IT"/>
        </w:rPr>
      </w:pPr>
    </w:p>
    <w:p w14:paraId="5DF0B52F" w14:textId="77777777" w:rsidR="004044E9" w:rsidRPr="002102BD" w:rsidRDefault="00E51A60">
      <w:pPr>
        <w:spacing w:before="120" w:line="360" w:lineRule="auto"/>
        <w:jc w:val="both"/>
        <w:rPr>
          <w:rFonts w:ascii="Cambria" w:hAnsi="Cambria"/>
          <w:b/>
          <w:bCs/>
          <w:iCs/>
          <w:sz w:val="24"/>
          <w:szCs w:val="24"/>
          <w:lang w:val="it-IT"/>
        </w:rPr>
      </w:pPr>
      <w:r w:rsidRPr="002102BD">
        <w:rPr>
          <w:rFonts w:ascii="Cambria" w:hAnsi="Cambria"/>
          <w:b/>
          <w:bCs/>
          <w:iCs/>
          <w:sz w:val="24"/>
          <w:szCs w:val="24"/>
          <w:lang w:val="it-IT"/>
        </w:rPr>
        <w:lastRenderedPageBreak/>
        <w:t xml:space="preserve">4) </w:t>
      </w:r>
      <w:r w:rsidR="00854068" w:rsidRPr="002102BD">
        <w:rPr>
          <w:rFonts w:ascii="Cambria" w:hAnsi="Cambria"/>
          <w:b/>
          <w:bCs/>
          <w:iCs/>
          <w:sz w:val="24"/>
          <w:szCs w:val="24"/>
          <w:lang w:val="it-IT"/>
        </w:rPr>
        <w:t>Comunicazioni al pubblico</w:t>
      </w:r>
    </w:p>
    <w:p w14:paraId="7663C528" w14:textId="77777777" w:rsidR="00F02495"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è previsto uno specifico principio in merito al divieto di diffusione di notizie false concernenti la Società.</w:t>
      </w:r>
    </w:p>
    <w:p w14:paraId="57D81015" w14:textId="31FFA6D3" w:rsidR="008D6DBB"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Principles&amp;Practices</w:t>
      </w:r>
      <w:r w:rsidRPr="002102BD">
        <w:rPr>
          <w:rFonts w:ascii="Cambria" w:hAnsi="Cambria"/>
          <w:iCs/>
          <w:sz w:val="24"/>
          <w:szCs w:val="24"/>
          <w:lang w:val="it-IT"/>
        </w:rPr>
        <w:t>:</w:t>
      </w:r>
      <w:r w:rsidRPr="002102BD">
        <w:rPr>
          <w:rFonts w:ascii="Cambria" w:hAnsi="Cambria"/>
          <w:iCs/>
          <w:sz w:val="24"/>
          <w:szCs w:val="24"/>
          <w:u w:val="words"/>
          <w:lang w:val="it-IT"/>
        </w:rPr>
        <w:t xml:space="preserve"> </w:t>
      </w:r>
      <w:r w:rsidRPr="002102BD">
        <w:rPr>
          <w:rFonts w:ascii="Cambria" w:hAnsi="Cambria"/>
          <w:iCs/>
          <w:sz w:val="24"/>
          <w:szCs w:val="24"/>
          <w:lang w:val="it-IT"/>
        </w:rPr>
        <w:t xml:space="preserve">la diffusione e la gestione delle informazioni societarie è, inoltre, disciplinata dalle </w:t>
      </w:r>
      <w:r w:rsidRPr="002102BD">
        <w:rPr>
          <w:rFonts w:ascii="Cambria" w:hAnsi="Cambria"/>
          <w:bCs/>
          <w:i/>
          <w:sz w:val="24"/>
          <w:szCs w:val="24"/>
          <w:lang w:val="it-IT" w:eastAsia="it-IT"/>
        </w:rPr>
        <w:t>Principles&amp;Practices</w:t>
      </w:r>
      <w:r w:rsidRPr="002102BD">
        <w:rPr>
          <w:rFonts w:ascii="Cambria" w:hAnsi="Cambria"/>
          <w:iCs/>
          <w:sz w:val="24"/>
          <w:szCs w:val="24"/>
          <w:lang w:val="it-IT"/>
        </w:rPr>
        <w:t xml:space="preserve"> </w:t>
      </w:r>
      <w:r w:rsidR="00DB7031" w:rsidRPr="002102BD">
        <w:rPr>
          <w:rFonts w:ascii="Cambria" w:hAnsi="Cambria"/>
          <w:bCs/>
          <w:sz w:val="24"/>
          <w:szCs w:val="24"/>
          <w:lang w:val="it-IT" w:eastAsia="it-IT"/>
        </w:rPr>
        <w:t xml:space="preserve">PMI 01-C </w:t>
      </w:r>
      <w:r w:rsidR="0016759A" w:rsidRPr="002102BD">
        <w:rPr>
          <w:rFonts w:ascii="Cambria" w:hAnsi="Cambria"/>
          <w:bCs/>
          <w:sz w:val="24"/>
          <w:szCs w:val="24"/>
          <w:lang w:val="it-IT" w:eastAsia="it-IT"/>
        </w:rPr>
        <w:t>“</w:t>
      </w:r>
      <w:r w:rsidR="00DB7031" w:rsidRPr="002102BD">
        <w:rPr>
          <w:rFonts w:ascii="Cambria" w:hAnsi="Cambria"/>
          <w:bCs/>
          <w:sz w:val="24"/>
          <w:szCs w:val="24"/>
          <w:lang w:val="it-IT" w:eastAsia="it-IT"/>
        </w:rPr>
        <w:t>Gestione delle Informazioni Aziendali</w:t>
      </w:r>
      <w:r w:rsidR="0016759A" w:rsidRPr="002102BD">
        <w:rPr>
          <w:rFonts w:ascii="Cambria" w:hAnsi="Cambria"/>
          <w:bCs/>
          <w:sz w:val="24"/>
          <w:szCs w:val="24"/>
          <w:lang w:val="it-IT" w:eastAsia="it-IT"/>
        </w:rPr>
        <w:t>”</w:t>
      </w:r>
      <w:r w:rsidRPr="002102BD">
        <w:rPr>
          <w:rFonts w:ascii="Cambria" w:hAnsi="Cambria"/>
          <w:iCs/>
          <w:sz w:val="24"/>
          <w:szCs w:val="24"/>
          <w:lang w:val="it-IT"/>
        </w:rPr>
        <w:t xml:space="preserve"> e, sotto determinati aspetti, </w:t>
      </w:r>
      <w:r w:rsidR="008964E1" w:rsidRPr="002102BD">
        <w:rPr>
          <w:rFonts w:ascii="Cambria" w:hAnsi="Cambria"/>
          <w:iCs/>
          <w:sz w:val="24"/>
          <w:szCs w:val="24"/>
          <w:lang w:val="it-IT"/>
        </w:rPr>
        <w:t>dalla</w:t>
      </w:r>
      <w:r w:rsidR="00902A2B" w:rsidRPr="002102BD">
        <w:rPr>
          <w:rFonts w:ascii="Cambria" w:hAnsi="Cambria"/>
          <w:iCs/>
          <w:sz w:val="24"/>
          <w:szCs w:val="24"/>
          <w:lang w:val="it-IT"/>
        </w:rPr>
        <w:t xml:space="preserve"> </w:t>
      </w:r>
      <w:r w:rsidRPr="002102BD">
        <w:rPr>
          <w:rFonts w:ascii="Cambria" w:hAnsi="Cambria"/>
          <w:iCs/>
          <w:sz w:val="24"/>
          <w:szCs w:val="24"/>
          <w:lang w:val="it-IT"/>
        </w:rPr>
        <w:t xml:space="preserve">PMI-31 </w:t>
      </w:r>
      <w:r w:rsidR="0016759A" w:rsidRPr="002102BD">
        <w:rPr>
          <w:rFonts w:ascii="Cambria" w:hAnsi="Cambria"/>
          <w:iCs/>
          <w:sz w:val="24"/>
          <w:szCs w:val="24"/>
          <w:lang w:val="it-IT"/>
        </w:rPr>
        <w:t>“</w:t>
      </w:r>
      <w:r w:rsidR="00523D15" w:rsidRPr="002102BD">
        <w:rPr>
          <w:rFonts w:ascii="Cambria" w:hAnsi="Cambria"/>
          <w:iCs/>
          <w:sz w:val="24"/>
          <w:szCs w:val="24"/>
          <w:lang w:val="it-IT"/>
        </w:rPr>
        <w:t>Comunicazioni esterne e Dichiarazioni pubbliche</w:t>
      </w:r>
      <w:r w:rsidR="0016759A" w:rsidRPr="002102BD">
        <w:rPr>
          <w:rFonts w:ascii="Cambria" w:hAnsi="Cambria"/>
          <w:iCs/>
          <w:sz w:val="24"/>
          <w:szCs w:val="24"/>
          <w:lang w:val="it-IT"/>
        </w:rPr>
        <w:t>”</w:t>
      </w:r>
      <w:r w:rsidR="008964E1" w:rsidRPr="002102BD">
        <w:rPr>
          <w:rFonts w:ascii="Cambria" w:hAnsi="Cambria"/>
          <w:iCs/>
          <w:sz w:val="24"/>
          <w:szCs w:val="24"/>
          <w:lang w:val="it-IT"/>
        </w:rPr>
        <w:t xml:space="preserve">, PMI 33 </w:t>
      </w:r>
      <w:r w:rsidR="0016759A" w:rsidRPr="002102BD">
        <w:rPr>
          <w:rFonts w:ascii="Cambria" w:hAnsi="Cambria"/>
          <w:iCs/>
          <w:sz w:val="24"/>
          <w:szCs w:val="24"/>
          <w:lang w:val="it-IT"/>
        </w:rPr>
        <w:t>“</w:t>
      </w:r>
      <w:r w:rsidR="008964E1" w:rsidRPr="002102BD">
        <w:rPr>
          <w:rFonts w:ascii="Cambria" w:hAnsi="Cambria"/>
          <w:iCs/>
          <w:sz w:val="24"/>
          <w:szCs w:val="24"/>
          <w:lang w:val="it-IT"/>
        </w:rPr>
        <w:t>Fornire informazioni finanziarie</w:t>
      </w:r>
      <w:r w:rsidR="00CC3E6C" w:rsidRPr="002102BD">
        <w:rPr>
          <w:rFonts w:ascii="Cambria" w:hAnsi="Cambria"/>
          <w:iCs/>
          <w:sz w:val="24"/>
          <w:szCs w:val="24"/>
          <w:lang w:val="it-IT"/>
        </w:rPr>
        <w:t xml:space="preserve"> a Terze Parti</w:t>
      </w:r>
      <w:r w:rsidR="0016759A" w:rsidRPr="002102BD">
        <w:rPr>
          <w:rFonts w:ascii="Cambria" w:hAnsi="Cambria"/>
          <w:iCs/>
          <w:sz w:val="24"/>
          <w:szCs w:val="24"/>
          <w:lang w:val="it-IT"/>
        </w:rPr>
        <w:t>”</w:t>
      </w:r>
      <w:r w:rsidR="008964E1" w:rsidRPr="002102BD">
        <w:rPr>
          <w:rFonts w:ascii="Cambria" w:hAnsi="Cambria"/>
          <w:iCs/>
          <w:sz w:val="24"/>
          <w:szCs w:val="24"/>
          <w:lang w:val="it-IT"/>
        </w:rPr>
        <w:t xml:space="preserve">, Standard A-101 </w:t>
      </w:r>
      <w:r w:rsidR="0016759A" w:rsidRPr="002102BD">
        <w:rPr>
          <w:rFonts w:ascii="Cambria" w:hAnsi="Cambria"/>
          <w:iCs/>
          <w:sz w:val="24"/>
          <w:szCs w:val="24"/>
          <w:lang w:val="it-IT"/>
        </w:rPr>
        <w:t>“</w:t>
      </w:r>
      <w:r w:rsidR="008964E1" w:rsidRPr="002102BD">
        <w:rPr>
          <w:rFonts w:ascii="Cambria" w:hAnsi="Cambria"/>
          <w:i/>
          <w:iCs/>
          <w:sz w:val="24"/>
          <w:szCs w:val="24"/>
          <w:lang w:val="it-IT"/>
        </w:rPr>
        <w:t>Providing F</w:t>
      </w:r>
      <w:r w:rsidR="003E1121" w:rsidRPr="002102BD">
        <w:rPr>
          <w:rFonts w:ascii="Cambria" w:hAnsi="Cambria"/>
          <w:i/>
          <w:iCs/>
          <w:sz w:val="24"/>
          <w:szCs w:val="24"/>
          <w:lang w:val="it-IT"/>
        </w:rPr>
        <w:t>i</w:t>
      </w:r>
      <w:r w:rsidR="008964E1" w:rsidRPr="002102BD">
        <w:rPr>
          <w:rFonts w:ascii="Cambria" w:hAnsi="Cambria"/>
          <w:i/>
          <w:iCs/>
          <w:sz w:val="24"/>
          <w:szCs w:val="24"/>
          <w:lang w:val="it-IT"/>
        </w:rPr>
        <w:t>nancial Information to Third P</w:t>
      </w:r>
      <w:r w:rsidR="008964E1" w:rsidRPr="002102BD">
        <w:rPr>
          <w:rFonts w:ascii="Cambria" w:hAnsi="Cambria"/>
          <w:iCs/>
          <w:sz w:val="24"/>
          <w:szCs w:val="24"/>
          <w:lang w:val="it-IT"/>
        </w:rPr>
        <w:t>arties</w:t>
      </w:r>
      <w:r w:rsidR="0016759A" w:rsidRPr="002102BD">
        <w:rPr>
          <w:rFonts w:ascii="Cambria" w:hAnsi="Cambria"/>
          <w:iCs/>
          <w:sz w:val="24"/>
          <w:szCs w:val="24"/>
          <w:lang w:val="it-IT"/>
        </w:rPr>
        <w:t>”</w:t>
      </w:r>
      <w:r w:rsidR="008964E1" w:rsidRPr="002102BD">
        <w:rPr>
          <w:rFonts w:ascii="Cambria" w:hAnsi="Cambria"/>
          <w:iCs/>
          <w:sz w:val="24"/>
          <w:szCs w:val="24"/>
          <w:lang w:val="it-IT"/>
        </w:rPr>
        <w:t xml:space="preserve">, Standard A-119 </w:t>
      </w:r>
      <w:r w:rsidR="0016759A" w:rsidRPr="002102BD">
        <w:rPr>
          <w:rFonts w:ascii="Cambria" w:hAnsi="Cambria"/>
          <w:iCs/>
          <w:sz w:val="24"/>
          <w:szCs w:val="24"/>
          <w:lang w:val="it-IT"/>
        </w:rPr>
        <w:t>“</w:t>
      </w:r>
      <w:r w:rsidR="008964E1" w:rsidRPr="002102BD">
        <w:rPr>
          <w:rFonts w:ascii="Cambria" w:hAnsi="Cambria"/>
          <w:i/>
          <w:iCs/>
          <w:sz w:val="24"/>
          <w:szCs w:val="24"/>
          <w:lang w:val="it-IT"/>
        </w:rPr>
        <w:t>Confirmation or verification of accounts balances or other financial information</w:t>
      </w:r>
      <w:r w:rsidR="0016759A" w:rsidRPr="002102BD">
        <w:rPr>
          <w:rFonts w:ascii="Cambria" w:hAnsi="Cambria"/>
          <w:iCs/>
          <w:sz w:val="24"/>
          <w:szCs w:val="24"/>
          <w:lang w:val="it-IT"/>
        </w:rPr>
        <w:t>”</w:t>
      </w:r>
      <w:r w:rsidR="008964E1" w:rsidRPr="002102BD">
        <w:rPr>
          <w:rFonts w:ascii="Cambria" w:hAnsi="Cambria"/>
          <w:iCs/>
          <w:sz w:val="24"/>
          <w:szCs w:val="24"/>
          <w:lang w:val="it-IT"/>
        </w:rPr>
        <w:t>.</w:t>
      </w:r>
      <w:r w:rsidRPr="002102BD">
        <w:rPr>
          <w:rFonts w:ascii="Cambria" w:hAnsi="Cambria"/>
          <w:iCs/>
          <w:sz w:val="24"/>
          <w:szCs w:val="24"/>
          <w:lang w:val="it-IT"/>
        </w:rPr>
        <w:t xml:space="preserve"> </w:t>
      </w:r>
    </w:p>
    <w:p w14:paraId="16EDCDAC" w14:textId="7121AFEC" w:rsidR="008D6DBB" w:rsidRPr="002102BD" w:rsidRDefault="00E51A60">
      <w:pPr>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Qui di seguito sono elencati gli standard di controllo specifici relativi alle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individuate con riferimento a</w:t>
      </w:r>
      <w:r w:rsidR="001435A1" w:rsidRPr="002102BD">
        <w:rPr>
          <w:rFonts w:ascii="Cambria" w:hAnsi="Cambria"/>
          <w:sz w:val="24"/>
          <w:szCs w:val="24"/>
          <w:lang w:val="it-IT" w:eastAsia="it-IT"/>
        </w:rPr>
        <w:t>i</w:t>
      </w:r>
      <w:r w:rsidRPr="002102BD">
        <w:rPr>
          <w:rFonts w:ascii="Cambria" w:hAnsi="Cambria"/>
          <w:sz w:val="24"/>
          <w:szCs w:val="24"/>
          <w:lang w:val="it-IT" w:eastAsia="it-IT"/>
        </w:rPr>
        <w:t xml:space="preserve"> reati di </w:t>
      </w:r>
      <w:r w:rsidR="0016759A" w:rsidRPr="002102BD">
        <w:rPr>
          <w:rFonts w:ascii="Cambria" w:hAnsi="Cambria"/>
          <w:sz w:val="24"/>
          <w:szCs w:val="24"/>
          <w:lang w:val="it-IT" w:eastAsia="it-IT"/>
        </w:rPr>
        <w:t>“</w:t>
      </w:r>
      <w:r w:rsidRPr="002102BD">
        <w:rPr>
          <w:rFonts w:ascii="Cambria" w:hAnsi="Cambria"/>
          <w:sz w:val="24"/>
          <w:szCs w:val="24"/>
          <w:lang w:val="it-IT" w:eastAsia="it-IT"/>
        </w:rPr>
        <w:t>corruzione tra privati</w:t>
      </w:r>
      <w:r w:rsidR="0016759A" w:rsidRPr="002102BD">
        <w:rPr>
          <w:rFonts w:ascii="Cambria" w:hAnsi="Cambria"/>
          <w:sz w:val="24"/>
          <w:szCs w:val="24"/>
          <w:lang w:val="it-IT" w:eastAsia="it-IT"/>
        </w:rPr>
        <w:t>”</w:t>
      </w:r>
      <w:r w:rsidR="001435A1" w:rsidRPr="002102BD">
        <w:rPr>
          <w:rFonts w:ascii="Cambria" w:hAnsi="Cambria"/>
          <w:sz w:val="24"/>
          <w:szCs w:val="24"/>
          <w:lang w:val="it-IT" w:eastAsia="it-IT"/>
        </w:rPr>
        <w:t xml:space="preserve"> e </w:t>
      </w:r>
      <w:r w:rsidR="0016759A" w:rsidRPr="002102BD">
        <w:rPr>
          <w:rFonts w:ascii="Cambria" w:hAnsi="Cambria"/>
          <w:sz w:val="24"/>
          <w:szCs w:val="24"/>
          <w:lang w:val="it-IT" w:eastAsia="it-IT"/>
        </w:rPr>
        <w:t>“</w:t>
      </w:r>
      <w:r w:rsidR="001435A1" w:rsidRPr="002102BD">
        <w:rPr>
          <w:rFonts w:ascii="Cambria" w:hAnsi="Cambria"/>
          <w:sz w:val="24"/>
          <w:szCs w:val="24"/>
          <w:lang w:val="it-IT" w:eastAsia="it-IT"/>
        </w:rPr>
        <w:t>istigazione alla corruzione tra privati</w:t>
      </w:r>
      <w:r w:rsidR="0016759A" w:rsidRPr="002102BD">
        <w:rPr>
          <w:rFonts w:ascii="Cambria" w:hAnsi="Cambria"/>
          <w:sz w:val="24"/>
          <w:szCs w:val="24"/>
          <w:lang w:val="it-IT" w:eastAsia="it-IT"/>
        </w:rPr>
        <w:t>”</w:t>
      </w:r>
      <w:r w:rsidR="00397D9F" w:rsidRPr="002102BD">
        <w:rPr>
          <w:rStyle w:val="FootnoteReference"/>
          <w:rFonts w:ascii="Cambria" w:hAnsi="Cambria"/>
          <w:sz w:val="24"/>
          <w:szCs w:val="24"/>
          <w:lang w:val="it-IT" w:eastAsia="it-IT"/>
        </w:rPr>
        <w:footnoteReference w:id="3"/>
      </w:r>
      <w:r w:rsidRPr="002102BD">
        <w:rPr>
          <w:rFonts w:ascii="Cambria" w:hAnsi="Cambria"/>
          <w:sz w:val="24"/>
          <w:szCs w:val="24"/>
          <w:lang w:val="it-IT" w:eastAsia="it-IT"/>
        </w:rPr>
        <w:t>:</w:t>
      </w:r>
    </w:p>
    <w:p w14:paraId="3BF8035F" w14:textId="77777777" w:rsidR="004044E9" w:rsidRPr="002102BD" w:rsidRDefault="00E51A60">
      <w:pPr>
        <w:spacing w:before="120" w:line="360" w:lineRule="auto"/>
        <w:jc w:val="both"/>
        <w:rPr>
          <w:rFonts w:ascii="Cambria" w:hAnsi="Cambria"/>
          <w:b/>
          <w:sz w:val="24"/>
          <w:szCs w:val="24"/>
          <w:lang w:val="it-IT"/>
        </w:rPr>
      </w:pPr>
      <w:r w:rsidRPr="002102BD">
        <w:rPr>
          <w:rFonts w:ascii="Cambria" w:hAnsi="Cambria"/>
          <w:b/>
          <w:sz w:val="24"/>
          <w:szCs w:val="24"/>
          <w:lang w:val="it-IT" w:eastAsia="it-IT"/>
        </w:rPr>
        <w:t xml:space="preserve">1) </w:t>
      </w:r>
      <w:r w:rsidRPr="002102BD">
        <w:rPr>
          <w:rFonts w:ascii="Cambria" w:hAnsi="Cambria"/>
          <w:b/>
          <w:sz w:val="24"/>
          <w:szCs w:val="24"/>
          <w:lang w:val="it-IT"/>
        </w:rPr>
        <w:t>Gestione degli approvvigionamenti, con particolare riguardo alla definizione e al successivo adempimento delle previsioni contrattuali</w:t>
      </w:r>
    </w:p>
    <w:p w14:paraId="34A61CB8"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8D6DBB"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dei principi e delle regole di condotta stabilite dal Codice di Condotta </w:t>
      </w:r>
      <w:r w:rsidR="00F02495"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r w:rsidR="00D71567" w:rsidRPr="002102BD">
        <w:rPr>
          <w:rFonts w:ascii="Cambria" w:hAnsi="Cambria"/>
          <w:iCs/>
          <w:sz w:val="24"/>
          <w:szCs w:val="24"/>
          <w:lang w:val="it-IT"/>
        </w:rPr>
        <w:t>.</w:t>
      </w:r>
    </w:p>
    <w:p w14:paraId="63A88413" w14:textId="595B5728"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
          <w:sz w:val="24"/>
          <w:u w:val="single"/>
          <w:lang w:val="it-IT"/>
        </w:rPr>
        <w:t>Principles&amp;Pra</w:t>
      </w:r>
      <w:r w:rsidRPr="002102BD">
        <w:rPr>
          <w:rFonts w:ascii="Cambria" w:hAnsi="Cambria"/>
          <w:sz w:val="24"/>
          <w:u w:val="single"/>
          <w:lang w:val="it-IT"/>
        </w:rPr>
        <w:t>ctices</w:t>
      </w:r>
      <w:r w:rsidRPr="002102BD">
        <w:rPr>
          <w:rFonts w:ascii="Cambria" w:hAnsi="Cambria"/>
          <w:sz w:val="24"/>
          <w:lang w:val="it-IT"/>
        </w:rPr>
        <w:t xml:space="preserve">: </w:t>
      </w:r>
      <w:r w:rsidRPr="002102BD">
        <w:rPr>
          <w:rFonts w:ascii="Cambria" w:hAnsi="Cambria"/>
          <w:sz w:val="24"/>
          <w:szCs w:val="24"/>
          <w:lang w:val="it-IT"/>
        </w:rPr>
        <w:t xml:space="preserve">tali aspetti sono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xml:space="preserve"> e in particolare da</w:t>
      </w:r>
      <w:r w:rsidRPr="002102BD">
        <w:rPr>
          <w:rFonts w:ascii="Cambria" w:hAnsi="Cambria"/>
          <w:sz w:val="24"/>
          <w:lang w:val="it-IT"/>
        </w:rPr>
        <w:t xml:space="preserve">: PMI 09-C </w:t>
      </w:r>
      <w:r w:rsidR="0016759A" w:rsidRPr="002102BD">
        <w:rPr>
          <w:rFonts w:ascii="Cambria" w:hAnsi="Cambria"/>
          <w:sz w:val="24"/>
          <w:lang w:val="it-IT"/>
        </w:rPr>
        <w:t>“</w:t>
      </w:r>
      <w:r w:rsidRPr="002102BD">
        <w:rPr>
          <w:rFonts w:ascii="Cambria" w:hAnsi="Cambria"/>
          <w:sz w:val="24"/>
          <w:lang w:val="it-IT"/>
        </w:rPr>
        <w:t>Conoscere i propri fornitori</w:t>
      </w:r>
      <w:r w:rsidR="0016759A" w:rsidRPr="002102BD">
        <w:rPr>
          <w:rFonts w:ascii="Cambria" w:hAnsi="Cambria"/>
          <w:sz w:val="24"/>
          <w:lang w:val="it-IT"/>
        </w:rPr>
        <w:t>”</w:t>
      </w:r>
      <w:r w:rsidRPr="002102BD">
        <w:rPr>
          <w:rFonts w:ascii="Cambria" w:hAnsi="Cambria"/>
          <w:sz w:val="24"/>
          <w:lang w:val="it-IT"/>
        </w:rPr>
        <w:t xml:space="preserve">; </w:t>
      </w:r>
      <w:r w:rsidR="003C6EF0">
        <w:rPr>
          <w:rFonts w:ascii="Cambria" w:hAnsi="Cambria"/>
          <w:sz w:val="24"/>
          <w:lang w:val="it-IT"/>
        </w:rPr>
        <w:t xml:space="preserve">PMI Global Anticorruption Policy, </w:t>
      </w:r>
      <w:r w:rsidRPr="002102BD">
        <w:rPr>
          <w:rFonts w:ascii="Cambria" w:hAnsi="Cambria"/>
          <w:sz w:val="24"/>
          <w:lang w:val="it-IT"/>
        </w:rPr>
        <w:t xml:space="preserve">PMI 28 </w:t>
      </w:r>
      <w:r w:rsidR="0016759A" w:rsidRPr="002102BD">
        <w:rPr>
          <w:rFonts w:ascii="Cambria" w:hAnsi="Cambria"/>
          <w:sz w:val="24"/>
          <w:lang w:val="it-IT"/>
        </w:rPr>
        <w:t>“</w:t>
      </w:r>
      <w:r w:rsidRPr="002102BD">
        <w:rPr>
          <w:rFonts w:ascii="Cambria" w:hAnsi="Cambria"/>
          <w:sz w:val="24"/>
          <w:lang w:val="it-IT"/>
        </w:rPr>
        <w:t>Contratti e accordi - Revisione finanziaria</w:t>
      </w:r>
      <w:r w:rsidR="0016759A" w:rsidRPr="002102BD">
        <w:rPr>
          <w:rFonts w:ascii="Cambria" w:hAnsi="Cambria"/>
          <w:sz w:val="24"/>
          <w:lang w:val="it-IT"/>
        </w:rPr>
        <w:t>”</w:t>
      </w:r>
      <w:r w:rsidRPr="002102BD">
        <w:rPr>
          <w:rFonts w:ascii="Cambria" w:hAnsi="Cambria"/>
          <w:sz w:val="24"/>
          <w:lang w:val="it-IT"/>
        </w:rPr>
        <w:t xml:space="preserve">; PMI 29 </w:t>
      </w:r>
      <w:r w:rsidR="0016759A" w:rsidRPr="002102BD">
        <w:rPr>
          <w:rFonts w:ascii="Cambria" w:hAnsi="Cambria"/>
          <w:sz w:val="24"/>
          <w:lang w:val="it-IT"/>
        </w:rPr>
        <w:lastRenderedPageBreak/>
        <w:t>“</w:t>
      </w:r>
      <w:r w:rsidRPr="002102BD">
        <w:rPr>
          <w:rFonts w:ascii="Cambria" w:hAnsi="Cambria"/>
          <w:sz w:val="24"/>
          <w:lang w:val="it-IT"/>
        </w:rPr>
        <w:t>A</w:t>
      </w:r>
      <w:r w:rsidR="006E66B4">
        <w:rPr>
          <w:rFonts w:ascii="Cambria" w:hAnsi="Cambria"/>
          <w:sz w:val="24"/>
          <w:lang w:val="it-IT"/>
        </w:rPr>
        <w:t>cquisto di Beni e Servizi</w:t>
      </w:r>
      <w:r w:rsidR="0016759A" w:rsidRPr="002102BD">
        <w:rPr>
          <w:rFonts w:ascii="Cambria" w:hAnsi="Cambria"/>
          <w:sz w:val="24"/>
          <w:lang w:val="it-IT"/>
        </w:rPr>
        <w:t>”</w:t>
      </w:r>
      <w:r w:rsidRPr="002102BD">
        <w:rPr>
          <w:rFonts w:ascii="Cambria" w:hAnsi="Cambria"/>
          <w:sz w:val="24"/>
          <w:lang w:val="it-IT"/>
        </w:rPr>
        <w:t xml:space="preserve">; PMI 29-G1 </w:t>
      </w:r>
      <w:r w:rsidR="0016759A" w:rsidRPr="002102BD">
        <w:rPr>
          <w:rFonts w:ascii="Cambria" w:hAnsi="Cambria"/>
          <w:sz w:val="24"/>
          <w:lang w:val="it-IT"/>
        </w:rPr>
        <w:t>“</w:t>
      </w:r>
      <w:r w:rsidRPr="002102BD">
        <w:rPr>
          <w:rFonts w:ascii="Cambria" w:hAnsi="Cambria"/>
          <w:sz w:val="24"/>
          <w:lang w:val="it-IT"/>
        </w:rPr>
        <w:t>Linee guida per approvvigionamenti</w:t>
      </w:r>
      <w:r w:rsidR="0016759A" w:rsidRPr="002102BD">
        <w:rPr>
          <w:rFonts w:ascii="Cambria" w:hAnsi="Cambria"/>
          <w:sz w:val="24"/>
          <w:lang w:val="it-IT"/>
        </w:rPr>
        <w:t>”</w:t>
      </w:r>
      <w:r w:rsidRPr="002102BD">
        <w:rPr>
          <w:rFonts w:ascii="Cambria" w:hAnsi="Cambria"/>
          <w:sz w:val="24"/>
          <w:lang w:val="it-IT"/>
        </w:rPr>
        <w:t xml:space="preserve">; PMI 29-G2 </w:t>
      </w:r>
      <w:r w:rsidR="0016759A" w:rsidRPr="002102BD">
        <w:rPr>
          <w:rFonts w:ascii="Cambria" w:hAnsi="Cambria"/>
          <w:sz w:val="24"/>
          <w:lang w:val="it-IT"/>
        </w:rPr>
        <w:t>“</w:t>
      </w:r>
      <w:r w:rsidRPr="002102BD">
        <w:rPr>
          <w:rFonts w:ascii="Cambria" w:hAnsi="Cambria"/>
          <w:sz w:val="24"/>
          <w:lang w:val="it-IT"/>
        </w:rPr>
        <w:t xml:space="preserve">Linee Guida sull'Approvvigionamento di </w:t>
      </w:r>
      <w:r w:rsidRPr="002102BD">
        <w:rPr>
          <w:rFonts w:ascii="Cambria" w:hAnsi="Cambria"/>
          <w:i/>
          <w:sz w:val="24"/>
          <w:lang w:val="it-IT"/>
        </w:rPr>
        <w:t>Leaf e Clove</w:t>
      </w:r>
      <w:r w:rsidR="0016759A" w:rsidRPr="002102BD">
        <w:rPr>
          <w:rFonts w:ascii="Cambria" w:hAnsi="Cambria"/>
          <w:sz w:val="24"/>
          <w:lang w:val="it-IT"/>
        </w:rPr>
        <w:t>”</w:t>
      </w:r>
      <w:r w:rsidRPr="002102BD">
        <w:rPr>
          <w:rFonts w:ascii="Cambria" w:hAnsi="Cambria"/>
          <w:sz w:val="24"/>
          <w:lang w:val="it-IT"/>
        </w:rPr>
        <w:t>;</w:t>
      </w:r>
      <w:r w:rsidR="00F04D15" w:rsidRPr="002102BD">
        <w:rPr>
          <w:rFonts w:ascii="Cambria" w:hAnsi="Cambria"/>
          <w:sz w:val="24"/>
          <w:lang w:val="it-IT"/>
        </w:rPr>
        <w:t xml:space="preserve"> </w:t>
      </w:r>
      <w:r w:rsidR="008964E1" w:rsidRPr="002102BD">
        <w:rPr>
          <w:rFonts w:ascii="Cambria" w:hAnsi="Cambria"/>
          <w:i/>
          <w:sz w:val="24"/>
          <w:lang w:val="it-IT"/>
        </w:rPr>
        <w:t>Best practices control guide for vertically integrated leaf procurement</w:t>
      </w:r>
      <w:r w:rsidR="008964E1" w:rsidRPr="002102BD">
        <w:rPr>
          <w:rFonts w:ascii="Cambria" w:hAnsi="Cambria"/>
          <w:sz w:val="24"/>
          <w:lang w:val="it-IT"/>
        </w:rPr>
        <w:t>.</w:t>
      </w:r>
    </w:p>
    <w:p w14:paraId="6DDAE157" w14:textId="77423CCE" w:rsidR="00CB700A"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
          <w:sz w:val="24"/>
          <w:u w:val="single"/>
          <w:lang w:val="it-IT"/>
        </w:rPr>
        <w:t>Corporate giving</w:t>
      </w:r>
      <w:r w:rsidRPr="002102BD">
        <w:rPr>
          <w:rFonts w:ascii="Cambria" w:hAnsi="Cambria"/>
          <w:sz w:val="24"/>
          <w:lang w:val="it-IT"/>
        </w:rPr>
        <w:t>: La Società adotta specifiche procedure volte a governare i processi di offerta e ricevimento da parte dei dipendenti della Società di omaggi e forme di intrattenimento. In</w:t>
      </w:r>
      <w:r w:rsidR="00E53482">
        <w:rPr>
          <w:rFonts w:ascii="Cambria" w:hAnsi="Cambria"/>
          <w:sz w:val="24"/>
          <w:lang w:val="it-IT"/>
        </w:rPr>
        <w:t xml:space="preserve"> </w:t>
      </w:r>
      <w:r w:rsidRPr="002102BD">
        <w:rPr>
          <w:rFonts w:ascii="Cambria" w:hAnsi="Cambria"/>
          <w:sz w:val="24"/>
          <w:lang w:val="it-IT"/>
        </w:rPr>
        <w:t xml:space="preserve">particolare sono adottate le seguenti procedure: PMI 12-C </w:t>
      </w:r>
      <w:r w:rsidR="0016759A" w:rsidRPr="002102BD">
        <w:rPr>
          <w:rFonts w:ascii="Cambria" w:hAnsi="Cambria"/>
          <w:sz w:val="24"/>
          <w:lang w:val="it-IT"/>
        </w:rPr>
        <w:t>“</w:t>
      </w:r>
      <w:r w:rsidRPr="002102BD">
        <w:rPr>
          <w:rFonts w:ascii="Cambria" w:hAnsi="Cambria"/>
          <w:sz w:val="24"/>
          <w:lang w:val="it-IT"/>
        </w:rPr>
        <w:t>Contribuzioni</w:t>
      </w:r>
      <w:r w:rsidR="003E3C45">
        <w:rPr>
          <w:rFonts w:ascii="Cambria" w:hAnsi="Cambria"/>
          <w:sz w:val="24"/>
          <w:lang w:val="it-IT"/>
        </w:rPr>
        <w:t xml:space="preserve"> </w:t>
      </w:r>
      <w:r w:rsidR="006E66B4">
        <w:rPr>
          <w:rFonts w:ascii="Cambria" w:hAnsi="Cambria"/>
          <w:sz w:val="24"/>
          <w:lang w:val="it-IT"/>
        </w:rPr>
        <w:t>Sociali</w:t>
      </w:r>
      <w:r w:rsidR="0016759A" w:rsidRPr="002102BD">
        <w:rPr>
          <w:rFonts w:ascii="Cambria" w:hAnsi="Cambria"/>
          <w:sz w:val="24"/>
          <w:lang w:val="it-IT"/>
        </w:rPr>
        <w:t>”</w:t>
      </w:r>
      <w:r w:rsidRPr="002102BD">
        <w:rPr>
          <w:rFonts w:ascii="Cambria" w:hAnsi="Cambria"/>
          <w:sz w:val="24"/>
          <w:lang w:val="it-IT"/>
        </w:rPr>
        <w:t xml:space="preserve">; </w:t>
      </w:r>
      <w:bookmarkStart w:id="318" w:name="_Hlk139967024"/>
      <w:r w:rsidRPr="002102BD">
        <w:rPr>
          <w:rFonts w:ascii="Cambria" w:hAnsi="Cambria"/>
          <w:sz w:val="24"/>
          <w:lang w:val="it-IT"/>
        </w:rPr>
        <w:t>PMI</w:t>
      </w:r>
      <w:r w:rsidR="003E3C45">
        <w:rPr>
          <w:rFonts w:ascii="Cambria" w:hAnsi="Cambria"/>
          <w:sz w:val="24"/>
          <w:szCs w:val="24"/>
          <w:lang w:val="it-IT" w:eastAsia="it-IT"/>
        </w:rPr>
        <w:t>Global Anticorruption Policy</w:t>
      </w:r>
      <w:bookmarkEnd w:id="318"/>
      <w:r w:rsidRPr="002102BD">
        <w:rPr>
          <w:rFonts w:ascii="Cambria" w:hAnsi="Cambria"/>
          <w:sz w:val="24"/>
          <w:lang w:val="it-IT"/>
        </w:rPr>
        <w:t>; Procedura</w:t>
      </w:r>
      <w:r w:rsidR="006E66B4">
        <w:rPr>
          <w:rFonts w:ascii="Cambria" w:hAnsi="Cambria"/>
          <w:sz w:val="24"/>
          <w:lang w:val="it-IT"/>
        </w:rPr>
        <w:t xml:space="preserve"> 231</w:t>
      </w:r>
      <w:r w:rsidRPr="002102BD">
        <w:rPr>
          <w:rFonts w:ascii="Cambria" w:hAnsi="Cambria"/>
          <w:sz w:val="24"/>
          <w:lang w:val="it-IT"/>
        </w:rPr>
        <w:t xml:space="preserve"> </w:t>
      </w:r>
      <w:r w:rsidR="0016759A" w:rsidRPr="002102BD">
        <w:rPr>
          <w:rFonts w:ascii="Cambria" w:hAnsi="Cambria"/>
          <w:sz w:val="24"/>
          <w:lang w:val="it-IT"/>
        </w:rPr>
        <w:t>“</w:t>
      </w:r>
      <w:r w:rsidR="008964E1" w:rsidRPr="002102BD">
        <w:rPr>
          <w:rFonts w:ascii="Cambria" w:hAnsi="Cambria"/>
          <w:sz w:val="24"/>
          <w:lang w:val="it-IT"/>
        </w:rPr>
        <w:t>Contribuzioni</w:t>
      </w:r>
      <w:r w:rsidR="006925D2">
        <w:rPr>
          <w:rFonts w:ascii="Cambria" w:hAnsi="Cambria"/>
          <w:sz w:val="24"/>
          <w:lang w:val="it-IT"/>
        </w:rPr>
        <w:t>,</w:t>
      </w:r>
      <w:r w:rsidR="008964E1" w:rsidRPr="002102BD">
        <w:rPr>
          <w:rFonts w:ascii="Cambria" w:hAnsi="Cambria"/>
          <w:sz w:val="24"/>
          <w:lang w:val="it-IT"/>
        </w:rPr>
        <w:t xml:space="preserve"> r</w:t>
      </w:r>
      <w:r w:rsidRPr="002102BD">
        <w:rPr>
          <w:rFonts w:ascii="Cambria" w:hAnsi="Cambria"/>
          <w:sz w:val="24"/>
          <w:lang w:val="it-IT"/>
        </w:rPr>
        <w:t xml:space="preserve">egali ed </w:t>
      </w:r>
      <w:r w:rsidR="000A3602">
        <w:rPr>
          <w:rFonts w:ascii="Cambria" w:hAnsi="Cambria"/>
          <w:sz w:val="24"/>
          <w:lang w:val="it-IT"/>
        </w:rPr>
        <w:t>ospitalità</w:t>
      </w:r>
      <w:r w:rsidR="0016759A" w:rsidRPr="002102BD">
        <w:rPr>
          <w:rFonts w:ascii="Cambria" w:hAnsi="Cambria"/>
          <w:sz w:val="24"/>
          <w:lang w:val="it-IT"/>
        </w:rPr>
        <w:t>”</w:t>
      </w:r>
      <w:r w:rsidRPr="002102BD">
        <w:rPr>
          <w:rFonts w:ascii="Cambria" w:hAnsi="Cambria"/>
          <w:sz w:val="24"/>
          <w:lang w:val="it-IT"/>
        </w:rPr>
        <w:t xml:space="preserve">. </w:t>
      </w:r>
    </w:p>
    <w:p w14:paraId="0103C743" w14:textId="77777777" w:rsidR="004044E9" w:rsidRPr="002102BD" w:rsidRDefault="00E51A60">
      <w:pPr>
        <w:pStyle w:val="ListParagraph"/>
        <w:autoSpaceDE w:val="0"/>
        <w:autoSpaceDN w:val="0"/>
        <w:adjustRightInd w:val="0"/>
        <w:spacing w:before="120" w:line="360" w:lineRule="auto"/>
        <w:ind w:left="0"/>
        <w:jc w:val="both"/>
        <w:rPr>
          <w:rFonts w:ascii="Cambria" w:hAnsi="Cambria"/>
          <w:b/>
          <w:sz w:val="24"/>
          <w:szCs w:val="24"/>
          <w:lang w:val="it-IT"/>
        </w:rPr>
      </w:pPr>
      <w:r w:rsidRPr="002102BD">
        <w:rPr>
          <w:rFonts w:ascii="Cambria" w:hAnsi="Cambria"/>
          <w:b/>
          <w:sz w:val="24"/>
          <w:szCs w:val="24"/>
          <w:lang w:val="it-IT"/>
        </w:rPr>
        <w:t>2) Rapporti con i media</w:t>
      </w:r>
      <w:r w:rsidR="00B2101C" w:rsidRPr="002102BD">
        <w:rPr>
          <w:rFonts w:ascii="Cambria" w:hAnsi="Cambria"/>
          <w:b/>
          <w:sz w:val="24"/>
          <w:szCs w:val="24"/>
          <w:lang w:val="it-IT"/>
        </w:rPr>
        <w:t xml:space="preserve"> e </w:t>
      </w:r>
      <w:r w:rsidR="00B2101C" w:rsidRPr="002102BD">
        <w:rPr>
          <w:rFonts w:ascii="Cambria" w:hAnsi="Cambria"/>
          <w:b/>
          <w:i/>
          <w:sz w:val="24"/>
          <w:szCs w:val="24"/>
          <w:lang w:val="it-IT"/>
        </w:rPr>
        <w:t>opinion leader</w:t>
      </w:r>
      <w:r w:rsidR="00B2101C" w:rsidRPr="002102BD">
        <w:rPr>
          <w:rFonts w:ascii="Cambria" w:hAnsi="Cambria"/>
          <w:b/>
          <w:sz w:val="24"/>
          <w:szCs w:val="24"/>
          <w:lang w:val="it-IT"/>
        </w:rPr>
        <w:t xml:space="preserve"> (anche per interposta persona)</w:t>
      </w:r>
    </w:p>
    <w:p w14:paraId="0900042C"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8D6DBB"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dei principi e delle regole di condotta stabilite dal Codice di Condotta </w:t>
      </w:r>
      <w:r w:rsidR="009B12A3"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r w:rsidR="00D71567" w:rsidRPr="002102BD">
        <w:rPr>
          <w:rFonts w:ascii="Cambria" w:hAnsi="Cambria"/>
          <w:iCs/>
          <w:sz w:val="24"/>
          <w:szCs w:val="24"/>
          <w:lang w:val="it-IT"/>
        </w:rPr>
        <w:t>.</w:t>
      </w:r>
    </w:p>
    <w:p w14:paraId="613F2C40" w14:textId="10D51738" w:rsidR="00CB700A"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t>Corporate giving</w:t>
      </w:r>
      <w:r w:rsidRPr="002102BD">
        <w:rPr>
          <w:rFonts w:ascii="Cambria" w:hAnsi="Cambria"/>
          <w:iCs/>
          <w:sz w:val="24"/>
          <w:szCs w:val="24"/>
          <w:lang w:val="it-IT"/>
        </w:rPr>
        <w:t>: La Società adotta specifiche procedure volte a governare i processi di offerta e ricevimento da parte dei dipendenti della Società di omaggi e forme di intrattenimento. In</w:t>
      </w:r>
      <w:r w:rsidR="008D6DBB" w:rsidRPr="002102BD">
        <w:rPr>
          <w:rFonts w:ascii="Cambria" w:hAnsi="Cambria"/>
          <w:iCs/>
          <w:sz w:val="24"/>
          <w:szCs w:val="24"/>
          <w:lang w:val="it-IT"/>
        </w:rPr>
        <w:t xml:space="preserve"> </w:t>
      </w:r>
      <w:r w:rsidRPr="002102BD">
        <w:rPr>
          <w:rFonts w:ascii="Cambria" w:hAnsi="Cambria"/>
          <w:iCs/>
          <w:sz w:val="24"/>
          <w:szCs w:val="24"/>
          <w:lang w:val="it-IT"/>
        </w:rPr>
        <w:t xml:space="preserve">particolare sono adottate le seguenti procedure: PMI 12-C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3E3C45">
        <w:rPr>
          <w:rFonts w:ascii="Cambria" w:hAnsi="Cambria"/>
          <w:iCs/>
          <w:sz w:val="24"/>
          <w:szCs w:val="24"/>
          <w:lang w:val="it-IT"/>
        </w:rPr>
        <w:t xml:space="preserve"> </w:t>
      </w:r>
      <w:r w:rsidR="006E66B4">
        <w:rPr>
          <w:rFonts w:ascii="Cambria" w:hAnsi="Cambria"/>
          <w:iCs/>
          <w:sz w:val="24"/>
          <w:szCs w:val="24"/>
          <w:lang w:val="it-IT"/>
        </w:rPr>
        <w:t>Sociali</w:t>
      </w:r>
      <w:r w:rsidR="0016759A" w:rsidRPr="002102BD">
        <w:rPr>
          <w:rFonts w:ascii="Cambria" w:hAnsi="Cambria"/>
          <w:iCs/>
          <w:sz w:val="24"/>
          <w:szCs w:val="24"/>
          <w:lang w:val="it-IT"/>
        </w:rPr>
        <w:t>”</w:t>
      </w:r>
      <w:r w:rsidRPr="002102BD">
        <w:rPr>
          <w:rFonts w:ascii="Cambria" w:hAnsi="Cambria"/>
          <w:iCs/>
          <w:sz w:val="24"/>
          <w:szCs w:val="24"/>
          <w:lang w:val="it-IT"/>
        </w:rPr>
        <w:t>; PMI</w:t>
      </w:r>
      <w:r w:rsidR="003E3C45">
        <w:rPr>
          <w:rFonts w:ascii="Cambria" w:hAnsi="Cambria"/>
          <w:sz w:val="24"/>
          <w:szCs w:val="24"/>
          <w:lang w:val="it-IT" w:eastAsia="it-IT"/>
        </w:rPr>
        <w:t>Global Anticorruption Policy</w:t>
      </w:r>
      <w:r w:rsidRPr="002102BD">
        <w:rPr>
          <w:rFonts w:ascii="Cambria" w:hAnsi="Cambria"/>
          <w:iCs/>
          <w:sz w:val="24"/>
          <w:szCs w:val="24"/>
          <w:lang w:val="it-IT"/>
        </w:rPr>
        <w:t>;</w:t>
      </w:r>
      <w:r w:rsidR="00610696" w:rsidRPr="002102BD">
        <w:rPr>
          <w:rFonts w:ascii="Cambria" w:hAnsi="Cambria"/>
          <w:iCs/>
          <w:sz w:val="24"/>
          <w:szCs w:val="24"/>
          <w:lang w:val="it-IT"/>
        </w:rPr>
        <w:t xml:space="preserve"> </w:t>
      </w:r>
      <w:r w:rsidR="00610696" w:rsidRPr="002102BD">
        <w:rPr>
          <w:rFonts w:ascii="Cambria" w:hAnsi="Cambria"/>
          <w:sz w:val="24"/>
          <w:lang w:val="it-IT"/>
        </w:rPr>
        <w:t>Procedura</w:t>
      </w:r>
      <w:r w:rsidR="006E66B4">
        <w:rPr>
          <w:rFonts w:ascii="Cambria" w:hAnsi="Cambria"/>
          <w:sz w:val="24"/>
          <w:lang w:val="it-IT"/>
        </w:rPr>
        <w:t xml:space="preserve"> 231</w:t>
      </w:r>
      <w:r w:rsidR="00902A2B" w:rsidRPr="002102BD">
        <w:rPr>
          <w:rFonts w:ascii="Cambria" w:hAnsi="Cambria"/>
          <w:sz w:val="24"/>
          <w:lang w:val="it-IT"/>
        </w:rPr>
        <w:t xml:space="preserve"> </w:t>
      </w:r>
      <w:r w:rsidR="0016759A" w:rsidRPr="002102BD">
        <w:rPr>
          <w:rFonts w:ascii="Cambria" w:hAnsi="Cambria"/>
          <w:sz w:val="24"/>
          <w:lang w:val="it-IT"/>
        </w:rPr>
        <w:t>“</w:t>
      </w:r>
      <w:r w:rsidR="00610696" w:rsidRPr="002102BD">
        <w:rPr>
          <w:rFonts w:ascii="Cambria" w:hAnsi="Cambria"/>
          <w:sz w:val="24"/>
          <w:lang w:val="it-IT"/>
        </w:rPr>
        <w:t>Contribuzioni</w:t>
      </w:r>
      <w:r w:rsidR="006925D2">
        <w:rPr>
          <w:rFonts w:ascii="Cambria" w:hAnsi="Cambria"/>
          <w:sz w:val="24"/>
          <w:lang w:val="it-IT"/>
        </w:rPr>
        <w:t>,</w:t>
      </w:r>
      <w:r w:rsidR="00610696" w:rsidRPr="002102BD">
        <w:rPr>
          <w:rFonts w:ascii="Cambria" w:hAnsi="Cambria"/>
          <w:sz w:val="24"/>
          <w:lang w:val="it-IT"/>
        </w:rPr>
        <w:t xml:space="preserve"> regali ed </w:t>
      </w:r>
      <w:r w:rsidR="000A3602">
        <w:rPr>
          <w:rFonts w:ascii="Cambria" w:hAnsi="Cambria"/>
          <w:sz w:val="24"/>
          <w:lang w:val="it-IT"/>
        </w:rPr>
        <w:t>ospitalità</w:t>
      </w:r>
      <w:r w:rsidR="0016759A" w:rsidRPr="002102BD">
        <w:rPr>
          <w:rFonts w:ascii="Cambria" w:hAnsi="Cambria"/>
          <w:sz w:val="24"/>
          <w:lang w:val="it-IT"/>
        </w:rPr>
        <w:t>”</w:t>
      </w:r>
      <w:r w:rsidR="00610696" w:rsidRPr="002102BD">
        <w:rPr>
          <w:rFonts w:ascii="Cambria" w:hAnsi="Cambria"/>
          <w:sz w:val="24"/>
          <w:lang w:val="it-IT"/>
        </w:rPr>
        <w:t>.</w:t>
      </w:r>
      <w:r w:rsidRPr="002102BD">
        <w:rPr>
          <w:rFonts w:ascii="Cambria" w:hAnsi="Cambria"/>
          <w:iCs/>
          <w:sz w:val="24"/>
          <w:szCs w:val="24"/>
          <w:lang w:val="it-IT"/>
        </w:rPr>
        <w:t xml:space="preserve"> </w:t>
      </w:r>
    </w:p>
    <w:p w14:paraId="4F917F4C" w14:textId="77777777" w:rsidR="004044E9" w:rsidRPr="002102BD" w:rsidRDefault="00E51A60">
      <w:pPr>
        <w:autoSpaceDE w:val="0"/>
        <w:autoSpaceDN w:val="0"/>
        <w:adjustRightInd w:val="0"/>
        <w:spacing w:before="120" w:line="360" w:lineRule="auto"/>
        <w:jc w:val="both"/>
        <w:rPr>
          <w:rFonts w:ascii="Cambria" w:hAnsi="Cambria"/>
          <w:b/>
          <w:sz w:val="24"/>
          <w:szCs w:val="24"/>
          <w:lang w:val="it-IT"/>
        </w:rPr>
      </w:pPr>
      <w:r w:rsidRPr="002102BD">
        <w:rPr>
          <w:rFonts w:ascii="Cambria" w:hAnsi="Cambria"/>
          <w:b/>
          <w:iCs/>
          <w:sz w:val="24"/>
          <w:szCs w:val="24"/>
          <w:lang w:val="it-IT"/>
        </w:rPr>
        <w:t xml:space="preserve">3) </w:t>
      </w:r>
      <w:r w:rsidRPr="002102BD">
        <w:rPr>
          <w:rFonts w:ascii="Cambria" w:hAnsi="Cambria"/>
          <w:b/>
          <w:sz w:val="24"/>
          <w:szCs w:val="24"/>
          <w:lang w:val="it-IT"/>
        </w:rPr>
        <w:t>Gestione del contenzioso e degli accordi transattivi</w:t>
      </w:r>
    </w:p>
    <w:p w14:paraId="1BCD5D9B"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è prevista l’osservanza dei principi e delle regole di condotta stabilite dal Codice di Condotta adottato dalla Società</w:t>
      </w:r>
      <w:r w:rsidR="00D71567" w:rsidRPr="002102BD">
        <w:rPr>
          <w:rFonts w:ascii="Cambria" w:hAnsi="Cambria"/>
          <w:iCs/>
          <w:sz w:val="24"/>
          <w:szCs w:val="24"/>
          <w:lang w:val="it-IT"/>
        </w:rPr>
        <w:t>.</w:t>
      </w:r>
    </w:p>
    <w:p w14:paraId="20A37653" w14:textId="6412503C" w:rsidR="00CB700A"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t>Corporate giving</w:t>
      </w:r>
      <w:r w:rsidRPr="002102BD">
        <w:rPr>
          <w:rFonts w:ascii="Cambria" w:hAnsi="Cambria"/>
          <w:iCs/>
          <w:sz w:val="24"/>
          <w:szCs w:val="24"/>
          <w:lang w:val="it-IT"/>
        </w:rPr>
        <w:t xml:space="preserve">: La Società adotta specifiche procedure volte a governare i processi di offerta e ricevimento da parte dei suoi </w:t>
      </w:r>
      <w:r w:rsidRPr="002102BD">
        <w:rPr>
          <w:rFonts w:ascii="Cambria" w:hAnsi="Cambria"/>
          <w:iCs/>
          <w:sz w:val="24"/>
          <w:szCs w:val="24"/>
          <w:lang w:val="it-IT"/>
        </w:rPr>
        <w:lastRenderedPageBreak/>
        <w:t xml:space="preserve">dipendenti di omaggi e forme di intrattenimento. In particolare sono adottate le seguenti procedure: PMI 12-C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3E3C45">
        <w:rPr>
          <w:rFonts w:ascii="Cambria" w:hAnsi="Cambria"/>
          <w:iCs/>
          <w:sz w:val="24"/>
          <w:szCs w:val="24"/>
          <w:lang w:val="it-IT"/>
        </w:rPr>
        <w:t xml:space="preserve"> </w:t>
      </w:r>
      <w:r w:rsidRPr="002102BD">
        <w:rPr>
          <w:rFonts w:ascii="Cambria" w:hAnsi="Cambria"/>
          <w:iCs/>
          <w:sz w:val="24"/>
          <w:szCs w:val="24"/>
          <w:lang w:val="it-IT"/>
        </w:rPr>
        <w:t xml:space="preserve"> </w:t>
      </w:r>
      <w:r w:rsidR="006E66B4">
        <w:rPr>
          <w:rFonts w:ascii="Cambria" w:hAnsi="Cambria"/>
          <w:iCs/>
          <w:sz w:val="24"/>
          <w:szCs w:val="24"/>
          <w:lang w:val="it-IT"/>
        </w:rPr>
        <w:t>Sociali</w:t>
      </w:r>
      <w:r w:rsidR="0016759A" w:rsidRPr="002102BD">
        <w:rPr>
          <w:rFonts w:ascii="Cambria" w:hAnsi="Cambria"/>
          <w:iCs/>
          <w:sz w:val="24"/>
          <w:szCs w:val="24"/>
          <w:lang w:val="it-IT"/>
        </w:rPr>
        <w:t>”</w:t>
      </w:r>
      <w:r w:rsidRPr="002102BD">
        <w:rPr>
          <w:rFonts w:ascii="Cambria" w:hAnsi="Cambria"/>
          <w:iCs/>
          <w:sz w:val="24"/>
          <w:szCs w:val="24"/>
          <w:lang w:val="it-IT"/>
        </w:rPr>
        <w:t>; PMI</w:t>
      </w:r>
      <w:r w:rsidR="003E3C45">
        <w:rPr>
          <w:rFonts w:ascii="Cambria" w:hAnsi="Cambria"/>
          <w:iCs/>
          <w:sz w:val="24"/>
          <w:szCs w:val="24"/>
          <w:lang w:val="it-IT"/>
        </w:rPr>
        <w:t xml:space="preserve"> </w:t>
      </w:r>
      <w:r w:rsidR="003E3C45">
        <w:rPr>
          <w:rFonts w:ascii="Cambria" w:hAnsi="Cambria"/>
          <w:sz w:val="24"/>
          <w:szCs w:val="24"/>
          <w:lang w:val="it-IT" w:eastAsia="it-IT"/>
        </w:rPr>
        <w:t>Global Anticorruption Policy</w:t>
      </w:r>
      <w:r w:rsidR="00610696" w:rsidRPr="002102BD">
        <w:rPr>
          <w:rFonts w:ascii="Cambria" w:hAnsi="Cambria"/>
          <w:sz w:val="24"/>
          <w:lang w:val="it-IT"/>
        </w:rPr>
        <w:t>;</w:t>
      </w:r>
      <w:r w:rsidR="00902A2B" w:rsidRPr="002102BD">
        <w:rPr>
          <w:rFonts w:ascii="Cambria" w:hAnsi="Cambria"/>
          <w:sz w:val="24"/>
          <w:lang w:val="it-IT"/>
        </w:rPr>
        <w:t xml:space="preserve"> </w:t>
      </w:r>
      <w:r w:rsidR="00610696" w:rsidRPr="002102BD">
        <w:rPr>
          <w:rFonts w:ascii="Cambria" w:hAnsi="Cambria"/>
          <w:sz w:val="24"/>
          <w:lang w:val="it-IT"/>
        </w:rPr>
        <w:t>Procedura</w:t>
      </w:r>
      <w:r w:rsidR="00902A2B" w:rsidRPr="002102BD">
        <w:rPr>
          <w:rFonts w:ascii="Cambria" w:hAnsi="Cambria"/>
          <w:sz w:val="24"/>
          <w:lang w:val="it-IT"/>
        </w:rPr>
        <w:t xml:space="preserve"> </w:t>
      </w:r>
      <w:r w:rsidR="0030328A">
        <w:rPr>
          <w:rFonts w:ascii="Cambria" w:hAnsi="Cambria"/>
          <w:sz w:val="24"/>
          <w:lang w:val="it-IT"/>
        </w:rPr>
        <w:t xml:space="preserve">231 </w:t>
      </w:r>
      <w:r w:rsidR="0016759A" w:rsidRPr="002102BD">
        <w:rPr>
          <w:rFonts w:ascii="Cambria" w:hAnsi="Cambria"/>
          <w:sz w:val="24"/>
          <w:lang w:val="it-IT"/>
        </w:rPr>
        <w:t>“</w:t>
      </w:r>
      <w:r w:rsidR="00610696" w:rsidRPr="002102BD">
        <w:rPr>
          <w:rFonts w:ascii="Cambria" w:hAnsi="Cambria"/>
          <w:sz w:val="24"/>
          <w:lang w:val="it-IT"/>
        </w:rPr>
        <w:t xml:space="preserve">Contribuzioni, regali ed </w:t>
      </w:r>
      <w:r w:rsidR="000A3602">
        <w:rPr>
          <w:rFonts w:ascii="Cambria" w:hAnsi="Cambria"/>
          <w:sz w:val="24"/>
          <w:lang w:val="it-IT"/>
        </w:rPr>
        <w:t>ospitalità</w:t>
      </w:r>
      <w:r w:rsidR="0016759A" w:rsidRPr="002102BD">
        <w:rPr>
          <w:rFonts w:ascii="Cambria" w:hAnsi="Cambria"/>
          <w:sz w:val="24"/>
          <w:lang w:val="it-IT"/>
        </w:rPr>
        <w:t>”</w:t>
      </w:r>
      <w:r w:rsidR="00610696" w:rsidRPr="002102BD">
        <w:rPr>
          <w:rFonts w:ascii="Cambria" w:hAnsi="Cambria"/>
          <w:sz w:val="24"/>
          <w:lang w:val="it-IT"/>
        </w:rPr>
        <w:t>.</w:t>
      </w:r>
      <w:r w:rsidRPr="002102BD">
        <w:rPr>
          <w:rFonts w:ascii="Cambria" w:hAnsi="Cambria"/>
          <w:iCs/>
          <w:sz w:val="24"/>
          <w:szCs w:val="24"/>
          <w:lang w:val="it-IT"/>
        </w:rPr>
        <w:t xml:space="preserve"> </w:t>
      </w:r>
    </w:p>
    <w:p w14:paraId="39FF0E24" w14:textId="77777777" w:rsidR="004044E9" w:rsidRPr="002102BD" w:rsidRDefault="00E51A60">
      <w:pPr>
        <w:autoSpaceDE w:val="0"/>
        <w:autoSpaceDN w:val="0"/>
        <w:adjustRightInd w:val="0"/>
        <w:spacing w:before="120" w:line="360" w:lineRule="auto"/>
        <w:jc w:val="both"/>
        <w:rPr>
          <w:rFonts w:ascii="Cambria" w:hAnsi="Cambria"/>
          <w:b/>
          <w:sz w:val="24"/>
          <w:szCs w:val="24"/>
          <w:lang w:val="it-IT"/>
        </w:rPr>
      </w:pPr>
      <w:r w:rsidRPr="002102BD">
        <w:rPr>
          <w:rFonts w:ascii="Cambria" w:hAnsi="Cambria"/>
          <w:b/>
          <w:sz w:val="24"/>
          <w:szCs w:val="24"/>
          <w:lang w:val="it-IT"/>
        </w:rPr>
        <w:t>4) Rapporti con enti certificatori</w:t>
      </w:r>
    </w:p>
    <w:p w14:paraId="08CE5991" w14:textId="77777777" w:rsidR="004044E9" w:rsidRPr="002102BD" w:rsidRDefault="0016759A" w:rsidP="00AB32E8">
      <w:pPr>
        <w:numPr>
          <w:ilvl w:val="0"/>
          <w:numId w:val="26"/>
        </w:numPr>
        <w:spacing w:before="120" w:line="360" w:lineRule="auto"/>
        <w:jc w:val="both"/>
        <w:rPr>
          <w:rFonts w:ascii="Cambria" w:hAnsi="Cambria"/>
          <w:i/>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A9457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è prevista l’osservanza dei principi e delle regole di condotta stabilite dal Codice di Con</w:t>
      </w:r>
      <w:r w:rsidR="00E51A60" w:rsidRPr="002102BD">
        <w:rPr>
          <w:rFonts w:ascii="Cambria" w:hAnsi="Cambria"/>
          <w:i/>
          <w:iCs/>
          <w:sz w:val="24"/>
          <w:szCs w:val="24"/>
          <w:lang w:val="it-IT"/>
        </w:rPr>
        <w:t xml:space="preserve">dotta </w:t>
      </w:r>
      <w:r w:rsidR="009B12A3" w:rsidRPr="002102BD">
        <w:rPr>
          <w:rFonts w:ascii="Cambria" w:hAnsi="Cambria"/>
          <w:i/>
          <w:iCs/>
          <w:sz w:val="24"/>
          <w:szCs w:val="24"/>
          <w:lang w:val="it-IT"/>
        </w:rPr>
        <w:t xml:space="preserve">231 </w:t>
      </w:r>
      <w:r w:rsidR="00E51A60" w:rsidRPr="002102BD">
        <w:rPr>
          <w:rFonts w:ascii="Cambria" w:hAnsi="Cambria"/>
          <w:i/>
          <w:iCs/>
          <w:sz w:val="24"/>
          <w:szCs w:val="24"/>
          <w:lang w:val="it-IT"/>
        </w:rPr>
        <w:t>adottato dalla Società</w:t>
      </w:r>
      <w:r w:rsidR="00D71567" w:rsidRPr="002102BD">
        <w:rPr>
          <w:rFonts w:ascii="Cambria" w:hAnsi="Cambria"/>
          <w:iCs/>
          <w:sz w:val="24"/>
          <w:szCs w:val="24"/>
          <w:lang w:val="it-IT"/>
        </w:rPr>
        <w:t>.</w:t>
      </w:r>
    </w:p>
    <w:p w14:paraId="6F4EC506" w14:textId="77777777"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
          <w:sz w:val="24"/>
          <w:u w:val="single"/>
          <w:lang w:val="it-IT"/>
        </w:rPr>
        <w:t>Principles&amp;Practices</w:t>
      </w:r>
      <w:r w:rsidRPr="002102BD">
        <w:rPr>
          <w:rFonts w:ascii="Cambria" w:hAnsi="Cambria"/>
          <w:sz w:val="24"/>
          <w:lang w:val="it-IT"/>
        </w:rPr>
        <w:t xml:space="preserve">: </w:t>
      </w:r>
      <w:r w:rsidRPr="002102BD">
        <w:rPr>
          <w:rFonts w:ascii="Cambria" w:hAnsi="Cambria"/>
          <w:sz w:val="24"/>
          <w:szCs w:val="24"/>
          <w:lang w:val="it-IT"/>
        </w:rPr>
        <w:t xml:space="preserve">tali aspetti sono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xml:space="preserve"> e in particolare da</w:t>
      </w:r>
      <w:r w:rsidRPr="002102BD">
        <w:rPr>
          <w:rFonts w:ascii="Cambria" w:hAnsi="Cambria"/>
          <w:sz w:val="24"/>
          <w:lang w:val="it-IT"/>
        </w:rPr>
        <w:t>:</w:t>
      </w:r>
      <w:r w:rsidR="009D5A23" w:rsidRPr="002102BD">
        <w:rPr>
          <w:rFonts w:ascii="Cambria" w:hAnsi="Cambria"/>
          <w:sz w:val="24"/>
          <w:lang w:val="it-IT"/>
        </w:rPr>
        <w:t xml:space="preserve"> </w:t>
      </w:r>
      <w:r w:rsidR="009D5A23" w:rsidRPr="002102BD">
        <w:rPr>
          <w:rFonts w:ascii="Cambria" w:hAnsi="Cambria"/>
          <w:bCs/>
          <w:sz w:val="24"/>
          <w:szCs w:val="24"/>
          <w:lang w:val="it-IT" w:eastAsia="it-IT"/>
        </w:rPr>
        <w:t xml:space="preserve">PMI 08-C </w:t>
      </w:r>
      <w:r w:rsidR="0016759A" w:rsidRPr="002102BD">
        <w:rPr>
          <w:rFonts w:ascii="Cambria" w:hAnsi="Cambria"/>
          <w:bCs/>
          <w:sz w:val="24"/>
          <w:szCs w:val="24"/>
          <w:lang w:val="it-IT" w:eastAsia="it-IT"/>
        </w:rPr>
        <w:t>“</w:t>
      </w:r>
      <w:r w:rsidR="009D5A23" w:rsidRPr="002102BD">
        <w:rPr>
          <w:rFonts w:ascii="Cambria" w:hAnsi="Cambria"/>
          <w:bCs/>
          <w:sz w:val="24"/>
          <w:szCs w:val="24"/>
          <w:lang w:val="it-IT" w:eastAsia="it-IT"/>
        </w:rPr>
        <w:t xml:space="preserve">Ambiente, salute, sicurezza e </w:t>
      </w:r>
      <w:r w:rsidR="009D5A23" w:rsidRPr="002102BD">
        <w:rPr>
          <w:rFonts w:ascii="Cambria" w:hAnsi="Cambria"/>
          <w:bCs/>
          <w:i/>
          <w:sz w:val="24"/>
          <w:szCs w:val="24"/>
          <w:lang w:val="it-IT" w:eastAsia="it-IT"/>
        </w:rPr>
        <w:t>security</w:t>
      </w:r>
      <w:r w:rsidR="0016759A" w:rsidRPr="002102BD">
        <w:rPr>
          <w:rFonts w:ascii="Cambria" w:hAnsi="Cambria"/>
          <w:bCs/>
          <w:sz w:val="24"/>
          <w:szCs w:val="24"/>
          <w:lang w:val="it-IT" w:eastAsia="it-IT"/>
        </w:rPr>
        <w:t>”</w:t>
      </w:r>
      <w:r w:rsidR="00D71567" w:rsidRPr="002102BD">
        <w:rPr>
          <w:rFonts w:ascii="Cambria" w:hAnsi="Cambria"/>
          <w:bCs/>
          <w:sz w:val="24"/>
          <w:szCs w:val="24"/>
          <w:lang w:val="it-IT" w:eastAsia="it-IT"/>
        </w:rPr>
        <w:t>.</w:t>
      </w:r>
    </w:p>
    <w:p w14:paraId="02B8E8D7" w14:textId="236E12E2" w:rsidR="00CB700A"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t>Corporate giving</w:t>
      </w:r>
      <w:r w:rsidRPr="002102BD">
        <w:rPr>
          <w:rFonts w:ascii="Cambria" w:hAnsi="Cambria"/>
          <w:iCs/>
          <w:sz w:val="24"/>
          <w:szCs w:val="24"/>
          <w:lang w:val="it-IT"/>
        </w:rPr>
        <w:t xml:space="preserve">: La Società adotta specifiche procedure volte a governare i processi di offerta e ricevimento da parte dei propri dipendenti di omaggi e forme di intrattenimento. In particolare, sono adottate le seguenti procedure: PMI 12-C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3E3C45">
        <w:rPr>
          <w:rFonts w:ascii="Cambria" w:hAnsi="Cambria"/>
          <w:iCs/>
          <w:sz w:val="24"/>
          <w:szCs w:val="24"/>
          <w:lang w:val="it-IT"/>
        </w:rPr>
        <w:t xml:space="preserve">  </w:t>
      </w:r>
      <w:r w:rsidR="006E66B4">
        <w:rPr>
          <w:rFonts w:ascii="Cambria" w:hAnsi="Cambria"/>
          <w:iCs/>
          <w:sz w:val="24"/>
          <w:szCs w:val="24"/>
          <w:lang w:val="it-IT"/>
        </w:rPr>
        <w:t>Sociali</w:t>
      </w:r>
      <w:r w:rsidR="0016759A" w:rsidRPr="002102BD">
        <w:rPr>
          <w:rFonts w:ascii="Cambria" w:hAnsi="Cambria"/>
          <w:iCs/>
          <w:sz w:val="24"/>
          <w:szCs w:val="24"/>
          <w:lang w:val="it-IT"/>
        </w:rPr>
        <w:t>”</w:t>
      </w:r>
      <w:r w:rsidRPr="002102BD">
        <w:rPr>
          <w:rFonts w:ascii="Cambria" w:hAnsi="Cambria"/>
          <w:iCs/>
          <w:sz w:val="24"/>
          <w:szCs w:val="24"/>
          <w:lang w:val="it-IT"/>
        </w:rPr>
        <w:t>; PMI</w:t>
      </w:r>
      <w:r w:rsidR="003E3C45">
        <w:rPr>
          <w:rFonts w:ascii="Cambria" w:hAnsi="Cambria"/>
          <w:sz w:val="24"/>
          <w:szCs w:val="24"/>
          <w:lang w:val="it-IT" w:eastAsia="it-IT"/>
        </w:rPr>
        <w:t>Global Anticorruption Policy</w:t>
      </w:r>
      <w:r w:rsidR="00610696" w:rsidRPr="002102BD">
        <w:rPr>
          <w:rFonts w:ascii="Cambria" w:hAnsi="Cambria"/>
          <w:iCs/>
          <w:sz w:val="24"/>
          <w:szCs w:val="24"/>
          <w:lang w:val="it-IT"/>
        </w:rPr>
        <w:t xml:space="preserve">; </w:t>
      </w:r>
      <w:r w:rsidR="00610696" w:rsidRPr="002102BD">
        <w:rPr>
          <w:rFonts w:ascii="Cambria" w:hAnsi="Cambria"/>
          <w:sz w:val="24"/>
          <w:lang w:val="it-IT"/>
        </w:rPr>
        <w:t>Procedura</w:t>
      </w:r>
      <w:r w:rsidR="006E66B4">
        <w:rPr>
          <w:rFonts w:ascii="Cambria" w:hAnsi="Cambria"/>
          <w:sz w:val="24"/>
          <w:lang w:val="it-IT"/>
        </w:rPr>
        <w:t xml:space="preserve"> 231</w:t>
      </w:r>
      <w:r w:rsidR="00610696" w:rsidRPr="002102BD">
        <w:rPr>
          <w:rFonts w:ascii="Cambria" w:hAnsi="Cambria"/>
          <w:sz w:val="24"/>
          <w:lang w:val="it-IT"/>
        </w:rPr>
        <w:t xml:space="preserve"> </w:t>
      </w:r>
      <w:r w:rsidR="0016759A" w:rsidRPr="002102BD">
        <w:rPr>
          <w:rFonts w:ascii="Cambria" w:hAnsi="Cambria"/>
          <w:sz w:val="24"/>
          <w:lang w:val="it-IT"/>
        </w:rPr>
        <w:t>“</w:t>
      </w:r>
      <w:r w:rsidR="00610696" w:rsidRPr="002102BD">
        <w:rPr>
          <w:rFonts w:ascii="Cambria" w:hAnsi="Cambria"/>
          <w:sz w:val="24"/>
          <w:lang w:val="it-IT"/>
        </w:rPr>
        <w:t>Contribuzioni</w:t>
      </w:r>
      <w:r w:rsidR="006925D2">
        <w:rPr>
          <w:rFonts w:ascii="Cambria" w:hAnsi="Cambria"/>
          <w:sz w:val="24"/>
          <w:lang w:val="it-IT"/>
        </w:rPr>
        <w:t>,</w:t>
      </w:r>
      <w:r w:rsidR="00610696" w:rsidRPr="002102BD">
        <w:rPr>
          <w:rFonts w:ascii="Cambria" w:hAnsi="Cambria"/>
          <w:sz w:val="24"/>
          <w:lang w:val="it-IT"/>
        </w:rPr>
        <w:t xml:space="preserve"> regali ed </w:t>
      </w:r>
      <w:r w:rsidR="000A3602">
        <w:rPr>
          <w:rFonts w:ascii="Cambria" w:hAnsi="Cambria"/>
          <w:sz w:val="24"/>
          <w:lang w:val="it-IT"/>
        </w:rPr>
        <w:t>ospitalità</w:t>
      </w:r>
      <w:r w:rsidR="0016759A" w:rsidRPr="002102BD">
        <w:rPr>
          <w:rFonts w:ascii="Cambria" w:hAnsi="Cambria"/>
          <w:sz w:val="24"/>
          <w:lang w:val="it-IT"/>
        </w:rPr>
        <w:t>”</w:t>
      </w:r>
      <w:r w:rsidR="00610696" w:rsidRPr="002102BD">
        <w:rPr>
          <w:rFonts w:ascii="Cambria" w:hAnsi="Cambria"/>
          <w:sz w:val="24"/>
          <w:lang w:val="it-IT"/>
        </w:rPr>
        <w:t>.</w:t>
      </w:r>
      <w:r w:rsidRPr="002102BD">
        <w:rPr>
          <w:rFonts w:ascii="Cambria" w:hAnsi="Cambria"/>
          <w:iCs/>
          <w:sz w:val="24"/>
          <w:szCs w:val="24"/>
          <w:lang w:val="it-IT"/>
        </w:rPr>
        <w:t xml:space="preserve"> </w:t>
      </w:r>
    </w:p>
    <w:p w14:paraId="0AC9384E" w14:textId="77777777" w:rsidR="004044E9" w:rsidRPr="002102BD" w:rsidRDefault="00E51A60">
      <w:pPr>
        <w:autoSpaceDE w:val="0"/>
        <w:autoSpaceDN w:val="0"/>
        <w:adjustRightInd w:val="0"/>
        <w:spacing w:before="120" w:line="360" w:lineRule="auto"/>
        <w:jc w:val="both"/>
        <w:rPr>
          <w:rFonts w:ascii="Cambria" w:hAnsi="Cambria"/>
          <w:b/>
          <w:sz w:val="24"/>
          <w:szCs w:val="24"/>
          <w:lang w:val="it-IT"/>
        </w:rPr>
      </w:pPr>
      <w:r w:rsidRPr="002102BD">
        <w:rPr>
          <w:rFonts w:ascii="Cambria" w:hAnsi="Cambria"/>
          <w:b/>
          <w:sz w:val="24"/>
          <w:szCs w:val="24"/>
          <w:lang w:val="it-IT"/>
        </w:rPr>
        <w:t xml:space="preserve">5) Attività di interazione con </w:t>
      </w:r>
      <w:r w:rsidRPr="002102BD">
        <w:rPr>
          <w:rFonts w:ascii="Cambria" w:hAnsi="Cambria"/>
          <w:b/>
          <w:i/>
          <w:sz w:val="24"/>
          <w:szCs w:val="24"/>
          <w:lang w:val="it-IT"/>
        </w:rPr>
        <w:t>provider</w:t>
      </w:r>
      <w:r w:rsidRPr="002102BD">
        <w:rPr>
          <w:rFonts w:ascii="Cambria" w:hAnsi="Cambria"/>
          <w:b/>
          <w:sz w:val="24"/>
          <w:szCs w:val="24"/>
          <w:lang w:val="it-IT"/>
        </w:rPr>
        <w:t xml:space="preserve"> di eventi a pagamento per l’ottenimento di spazi riservati ad attività di accoglienza o commercializzazione di prodotti, ove consentito</w:t>
      </w:r>
    </w:p>
    <w:p w14:paraId="6481C4A7"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4432F9" w:rsidRPr="002102BD">
        <w:rPr>
          <w:rFonts w:ascii="Cambria" w:hAnsi="Cambria"/>
          <w:sz w:val="24"/>
          <w:u w:val="single"/>
          <w:lang w:val="it-IT"/>
        </w:rPr>
        <w:t xml:space="preserve"> </w:t>
      </w:r>
      <w:r w:rsidR="008D6DBB"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xml:space="preserve">: è prevista l’osservanza dei principi e delle regole di condotta stabilite dal Codice di Condotta </w:t>
      </w:r>
      <w:r w:rsidR="009B12A3"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r w:rsidR="00D71567" w:rsidRPr="002102BD">
        <w:rPr>
          <w:rFonts w:ascii="Cambria" w:hAnsi="Cambria"/>
          <w:iCs/>
          <w:sz w:val="24"/>
          <w:szCs w:val="24"/>
          <w:lang w:val="it-IT"/>
        </w:rPr>
        <w:t>.</w:t>
      </w:r>
    </w:p>
    <w:p w14:paraId="616233F7" w14:textId="1D661CA7" w:rsidR="004044E9" w:rsidRPr="002102BD" w:rsidRDefault="00E51A60" w:rsidP="0001722C">
      <w:pPr>
        <w:pStyle w:val="NoSpacing"/>
        <w:numPr>
          <w:ilvl w:val="0"/>
          <w:numId w:val="26"/>
        </w:numPr>
        <w:spacing w:before="120" w:line="360" w:lineRule="auto"/>
        <w:ind w:left="1771"/>
        <w:jc w:val="both"/>
        <w:rPr>
          <w:rFonts w:ascii="Cambria" w:eastAsia="Times New Roman" w:hAnsi="Cambria"/>
          <w:bCs/>
          <w:sz w:val="24"/>
          <w:szCs w:val="24"/>
          <w:lang w:eastAsia="it-IT"/>
        </w:rPr>
      </w:pPr>
      <w:r w:rsidRPr="002102BD">
        <w:rPr>
          <w:rFonts w:ascii="Cambria" w:hAnsi="Cambria"/>
          <w:i/>
          <w:sz w:val="24"/>
          <w:u w:val="single"/>
        </w:rPr>
        <w:t>Principles&amp;Practices</w:t>
      </w:r>
      <w:r w:rsidRPr="002102BD">
        <w:rPr>
          <w:rFonts w:ascii="Cambria" w:hAnsi="Cambria"/>
          <w:sz w:val="24"/>
        </w:rPr>
        <w:t>:</w:t>
      </w:r>
      <w:r w:rsidR="00DB7031" w:rsidRPr="002102BD">
        <w:rPr>
          <w:rFonts w:ascii="Cambria" w:hAnsi="Cambria"/>
          <w:sz w:val="24"/>
        </w:rPr>
        <w:t xml:space="preserve"> </w:t>
      </w:r>
      <w:r w:rsidRPr="002102BD">
        <w:rPr>
          <w:rFonts w:ascii="Cambria" w:eastAsia="Times New Roman" w:hAnsi="Cambria"/>
          <w:sz w:val="24"/>
          <w:szCs w:val="24"/>
          <w:lang w:eastAsia="it-IT"/>
        </w:rPr>
        <w:t>PMI 05-C</w:t>
      </w:r>
      <w:r w:rsidRPr="002102BD">
        <w:rPr>
          <w:rFonts w:ascii="Cambria" w:eastAsia="Times New Roman" w:hAnsi="Cambria"/>
          <w:bCs/>
          <w:sz w:val="24"/>
          <w:szCs w:val="24"/>
          <w:lang w:eastAsia="it-IT"/>
        </w:rPr>
        <w:t xml:space="preserve"> </w:t>
      </w:r>
      <w:r w:rsidR="0016759A" w:rsidRPr="002102BD">
        <w:rPr>
          <w:rFonts w:ascii="Cambria" w:eastAsia="Times New Roman" w:hAnsi="Cambria"/>
          <w:bCs/>
          <w:sz w:val="24"/>
          <w:szCs w:val="24"/>
          <w:lang w:eastAsia="it-IT"/>
        </w:rPr>
        <w:t>“</w:t>
      </w:r>
      <w:r w:rsidRPr="002102BD">
        <w:rPr>
          <w:rFonts w:ascii="Cambria" w:eastAsia="Times New Roman" w:hAnsi="Cambria"/>
          <w:bCs/>
          <w:sz w:val="24"/>
          <w:szCs w:val="24"/>
          <w:lang w:eastAsia="it-IT"/>
        </w:rPr>
        <w:t>Concorrenza e pratiche commerciali corrette</w:t>
      </w:r>
      <w:r w:rsidR="0016759A" w:rsidRPr="002102BD">
        <w:rPr>
          <w:rFonts w:ascii="Cambria" w:eastAsia="Times New Roman" w:hAnsi="Cambria"/>
          <w:bCs/>
          <w:sz w:val="24"/>
          <w:szCs w:val="24"/>
          <w:lang w:eastAsia="it-IT"/>
        </w:rPr>
        <w:t>”</w:t>
      </w:r>
      <w:r w:rsidR="00032A0F">
        <w:rPr>
          <w:rFonts w:ascii="Cambria" w:eastAsia="Times New Roman" w:hAnsi="Cambria"/>
          <w:bCs/>
          <w:sz w:val="24"/>
          <w:szCs w:val="24"/>
          <w:lang w:eastAsia="it-IT"/>
        </w:rPr>
        <w:t xml:space="preserve"> e PMI 29 “Acquisto di Beni e Servizi”</w:t>
      </w:r>
      <w:r w:rsidR="00D71567" w:rsidRPr="002102BD">
        <w:rPr>
          <w:rFonts w:ascii="Cambria" w:eastAsia="Times New Roman" w:hAnsi="Cambria"/>
          <w:bCs/>
          <w:sz w:val="24"/>
          <w:szCs w:val="24"/>
          <w:lang w:eastAsia="it-IT"/>
        </w:rPr>
        <w:t>.</w:t>
      </w:r>
    </w:p>
    <w:p w14:paraId="69B479D5" w14:textId="444A6C15" w:rsidR="00CB700A" w:rsidRPr="003841DE" w:rsidRDefault="00E51A60" w:rsidP="003841DE">
      <w:pPr>
        <w:numPr>
          <w:ilvl w:val="0"/>
          <w:numId w:val="26"/>
        </w:numPr>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lastRenderedPageBreak/>
        <w:t>Corporate giving</w:t>
      </w:r>
      <w:r w:rsidRPr="002102BD">
        <w:rPr>
          <w:rFonts w:ascii="Cambria" w:hAnsi="Cambria"/>
          <w:iCs/>
          <w:sz w:val="24"/>
          <w:szCs w:val="24"/>
          <w:lang w:val="it-IT"/>
        </w:rPr>
        <w:t xml:space="preserve">: </w:t>
      </w:r>
      <w:r w:rsidR="008D6DBB" w:rsidRPr="002102BD">
        <w:rPr>
          <w:rFonts w:ascii="Cambria" w:hAnsi="Cambria"/>
          <w:iCs/>
          <w:sz w:val="24"/>
          <w:szCs w:val="24"/>
          <w:lang w:val="it-IT"/>
        </w:rPr>
        <w:t>l</w:t>
      </w:r>
      <w:r w:rsidRPr="002102BD">
        <w:rPr>
          <w:rFonts w:ascii="Cambria" w:hAnsi="Cambria"/>
          <w:iCs/>
          <w:sz w:val="24"/>
          <w:szCs w:val="24"/>
          <w:lang w:val="it-IT"/>
        </w:rPr>
        <w:t xml:space="preserve">a Società adotta specifiche procedure volte a governare i processi di offerta e ricevimento da parte dei suoi dipendenti di omaggi e forme di intrattenimento. In particolare sono adottate le seguenti procedure: PMI 12-C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3E3C45">
        <w:rPr>
          <w:rFonts w:ascii="Cambria" w:hAnsi="Cambria"/>
          <w:iCs/>
          <w:sz w:val="24"/>
          <w:szCs w:val="24"/>
          <w:lang w:val="it-IT"/>
        </w:rPr>
        <w:t xml:space="preserve"> </w:t>
      </w:r>
      <w:r w:rsidR="00032A0F">
        <w:rPr>
          <w:rFonts w:ascii="Cambria" w:hAnsi="Cambria"/>
          <w:iCs/>
          <w:sz w:val="24"/>
          <w:szCs w:val="24"/>
          <w:lang w:val="it-IT"/>
        </w:rPr>
        <w:t>Sociali</w:t>
      </w:r>
      <w:r w:rsidR="0016759A" w:rsidRPr="002102BD">
        <w:rPr>
          <w:rFonts w:ascii="Cambria" w:hAnsi="Cambria"/>
          <w:iCs/>
          <w:sz w:val="24"/>
          <w:szCs w:val="24"/>
          <w:lang w:val="it-IT"/>
        </w:rPr>
        <w:t>”</w:t>
      </w:r>
      <w:r w:rsidRPr="002102BD">
        <w:rPr>
          <w:rFonts w:ascii="Cambria" w:hAnsi="Cambria"/>
          <w:iCs/>
          <w:sz w:val="24"/>
          <w:szCs w:val="24"/>
          <w:lang w:val="it-IT"/>
        </w:rPr>
        <w:t>; PMI</w:t>
      </w:r>
      <w:r w:rsidR="003E3C45">
        <w:rPr>
          <w:rFonts w:ascii="Cambria" w:hAnsi="Cambria"/>
          <w:sz w:val="24"/>
          <w:szCs w:val="24"/>
          <w:lang w:val="it-IT" w:eastAsia="it-IT"/>
        </w:rPr>
        <w:t>Global Anticorruption Policy</w:t>
      </w:r>
      <w:r w:rsidRPr="002102BD">
        <w:rPr>
          <w:rFonts w:ascii="Cambria" w:hAnsi="Cambria"/>
          <w:iCs/>
          <w:sz w:val="24"/>
          <w:szCs w:val="24"/>
          <w:lang w:val="it-IT"/>
        </w:rPr>
        <w:t>;</w:t>
      </w:r>
      <w:r w:rsidR="00610696" w:rsidRPr="002102BD">
        <w:rPr>
          <w:rFonts w:ascii="Cambria" w:hAnsi="Cambria"/>
          <w:iCs/>
          <w:sz w:val="24"/>
          <w:szCs w:val="24"/>
          <w:lang w:val="it-IT"/>
        </w:rPr>
        <w:t xml:space="preserve"> </w:t>
      </w:r>
      <w:r w:rsidR="00610696" w:rsidRPr="002102BD">
        <w:rPr>
          <w:rFonts w:ascii="Cambria" w:hAnsi="Cambria"/>
          <w:sz w:val="24"/>
          <w:lang w:val="it-IT"/>
        </w:rPr>
        <w:t>Procedura</w:t>
      </w:r>
      <w:r w:rsidR="00032A0F">
        <w:rPr>
          <w:rFonts w:ascii="Cambria" w:hAnsi="Cambria"/>
          <w:sz w:val="24"/>
          <w:lang w:val="it-IT"/>
        </w:rPr>
        <w:t xml:space="preserve"> 231</w:t>
      </w:r>
      <w:r w:rsidR="00610696" w:rsidRPr="002102BD">
        <w:rPr>
          <w:rFonts w:ascii="Cambria" w:hAnsi="Cambria"/>
          <w:sz w:val="24"/>
          <w:lang w:val="it-IT"/>
        </w:rPr>
        <w:t xml:space="preserve"> </w:t>
      </w:r>
      <w:r w:rsidR="0016759A" w:rsidRPr="002102BD">
        <w:rPr>
          <w:rFonts w:ascii="Cambria" w:hAnsi="Cambria"/>
          <w:sz w:val="24"/>
          <w:lang w:val="it-IT"/>
        </w:rPr>
        <w:t>“</w:t>
      </w:r>
      <w:r w:rsidR="00610696" w:rsidRPr="002102BD">
        <w:rPr>
          <w:rFonts w:ascii="Cambria" w:hAnsi="Cambria"/>
          <w:sz w:val="24"/>
          <w:lang w:val="it-IT"/>
        </w:rPr>
        <w:t>Contribuzioni</w:t>
      </w:r>
      <w:r w:rsidR="006925D2">
        <w:rPr>
          <w:rFonts w:ascii="Cambria" w:hAnsi="Cambria"/>
          <w:sz w:val="24"/>
          <w:lang w:val="it-IT"/>
        </w:rPr>
        <w:t>,</w:t>
      </w:r>
      <w:r w:rsidR="00610696" w:rsidRPr="002102BD">
        <w:rPr>
          <w:rFonts w:ascii="Cambria" w:hAnsi="Cambria"/>
          <w:sz w:val="24"/>
          <w:lang w:val="it-IT"/>
        </w:rPr>
        <w:t xml:space="preserve"> regali ed </w:t>
      </w:r>
      <w:r w:rsidR="000A3602">
        <w:rPr>
          <w:rFonts w:ascii="Cambria" w:hAnsi="Cambria"/>
          <w:sz w:val="24"/>
          <w:lang w:val="it-IT"/>
        </w:rPr>
        <w:t>ospitalità</w:t>
      </w:r>
      <w:r w:rsidR="0016759A" w:rsidRPr="002102BD">
        <w:rPr>
          <w:rFonts w:ascii="Cambria" w:hAnsi="Cambria"/>
          <w:sz w:val="24"/>
          <w:lang w:val="it-IT"/>
        </w:rPr>
        <w:t>”</w:t>
      </w:r>
      <w:r w:rsidR="00610696" w:rsidRPr="002102BD">
        <w:rPr>
          <w:rFonts w:ascii="Cambria" w:hAnsi="Cambria"/>
          <w:sz w:val="24"/>
          <w:lang w:val="it-IT"/>
        </w:rPr>
        <w:t>.</w:t>
      </w:r>
      <w:r w:rsidRPr="002102BD">
        <w:rPr>
          <w:rFonts w:ascii="Cambria" w:hAnsi="Cambria"/>
          <w:iCs/>
          <w:sz w:val="24"/>
          <w:szCs w:val="24"/>
          <w:lang w:val="it-IT"/>
        </w:rPr>
        <w:t xml:space="preserve"> </w:t>
      </w:r>
    </w:p>
    <w:p w14:paraId="4BB2D591" w14:textId="77777777" w:rsidR="004044E9" w:rsidRPr="002102BD" w:rsidRDefault="00E51A60">
      <w:pPr>
        <w:autoSpaceDE w:val="0"/>
        <w:autoSpaceDN w:val="0"/>
        <w:adjustRightInd w:val="0"/>
        <w:spacing w:before="120" w:line="360" w:lineRule="auto"/>
        <w:jc w:val="both"/>
        <w:rPr>
          <w:rFonts w:ascii="Cambria" w:hAnsi="Cambria"/>
          <w:b/>
          <w:sz w:val="24"/>
          <w:szCs w:val="24"/>
          <w:lang w:val="it-IT"/>
        </w:rPr>
      </w:pPr>
      <w:r w:rsidRPr="002102BD">
        <w:rPr>
          <w:rFonts w:ascii="Cambria" w:hAnsi="Cambria"/>
          <w:b/>
          <w:sz w:val="24"/>
          <w:szCs w:val="24"/>
          <w:lang w:val="it-IT"/>
        </w:rPr>
        <w:t xml:space="preserve">6) Attività di </w:t>
      </w:r>
      <w:r w:rsidRPr="002102BD">
        <w:rPr>
          <w:rFonts w:ascii="Cambria" w:hAnsi="Cambria"/>
          <w:b/>
          <w:i/>
          <w:sz w:val="24"/>
          <w:szCs w:val="24"/>
          <w:lang w:val="it-IT"/>
        </w:rPr>
        <w:t>trade engagement</w:t>
      </w:r>
      <w:r w:rsidRPr="002102BD">
        <w:rPr>
          <w:rFonts w:ascii="Cambria" w:hAnsi="Cambria"/>
          <w:b/>
          <w:sz w:val="24"/>
          <w:szCs w:val="24"/>
          <w:lang w:val="it-IT"/>
        </w:rPr>
        <w:t xml:space="preserve"> nei confronti dei clienti </w:t>
      </w:r>
      <w:r w:rsidRPr="002102BD">
        <w:rPr>
          <w:rFonts w:ascii="Cambria" w:hAnsi="Cambria"/>
          <w:b/>
          <w:i/>
          <w:sz w:val="24"/>
          <w:szCs w:val="24"/>
          <w:lang w:val="it-IT"/>
        </w:rPr>
        <w:t>key account</w:t>
      </w:r>
    </w:p>
    <w:p w14:paraId="26B7F8D0"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8D6DBB"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xml:space="preserve">: è prevista l’osservanza dei principi e delle regole di condotta stabilite dal Codice di Condotta </w:t>
      </w:r>
      <w:r w:rsidR="009B12A3" w:rsidRPr="002102BD">
        <w:rPr>
          <w:rFonts w:ascii="Cambria" w:hAnsi="Cambria"/>
          <w:iCs/>
          <w:sz w:val="24"/>
          <w:szCs w:val="24"/>
          <w:lang w:val="it-IT"/>
        </w:rPr>
        <w:t xml:space="preserve">231 </w:t>
      </w:r>
      <w:r w:rsidR="00E51A60" w:rsidRPr="002102BD">
        <w:rPr>
          <w:rFonts w:ascii="Cambria" w:hAnsi="Cambria"/>
          <w:iCs/>
          <w:sz w:val="24"/>
          <w:szCs w:val="24"/>
          <w:lang w:val="it-IT"/>
        </w:rPr>
        <w:t>adottato dalla Società</w:t>
      </w:r>
      <w:r w:rsidR="00D71567" w:rsidRPr="002102BD">
        <w:rPr>
          <w:rFonts w:ascii="Cambria" w:hAnsi="Cambria"/>
          <w:iCs/>
          <w:sz w:val="24"/>
          <w:szCs w:val="24"/>
          <w:lang w:val="it-IT"/>
        </w:rPr>
        <w:t>.</w:t>
      </w:r>
    </w:p>
    <w:p w14:paraId="7AD114EE" w14:textId="763C84E0"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t>Procedure</w:t>
      </w:r>
      <w:r w:rsidRPr="002102BD">
        <w:rPr>
          <w:rFonts w:ascii="Cambria" w:hAnsi="Cambria"/>
          <w:sz w:val="24"/>
          <w:lang w:val="it-IT"/>
        </w:rPr>
        <w:t xml:space="preserve">: la Società adotta procedure volte a regolare le modalità di gestione </w:t>
      </w:r>
      <w:r w:rsidR="007419B6">
        <w:rPr>
          <w:rFonts w:ascii="Cambria" w:hAnsi="Cambria"/>
          <w:sz w:val="24"/>
          <w:lang w:val="it-IT"/>
        </w:rPr>
        <w:t xml:space="preserve">dei programmi rivolti alle tabaccherie. </w:t>
      </w:r>
    </w:p>
    <w:p w14:paraId="421CF8B4" w14:textId="77777777" w:rsidR="004044E9" w:rsidRPr="002102BD" w:rsidRDefault="00E51A60" w:rsidP="0001722C">
      <w:pPr>
        <w:pStyle w:val="NoSpacing"/>
        <w:numPr>
          <w:ilvl w:val="0"/>
          <w:numId w:val="26"/>
        </w:numPr>
        <w:spacing w:before="120" w:line="360" w:lineRule="auto"/>
        <w:ind w:left="1771"/>
        <w:jc w:val="both"/>
        <w:rPr>
          <w:rFonts w:ascii="Cambria" w:hAnsi="Cambria"/>
          <w:bCs/>
          <w:sz w:val="24"/>
          <w:szCs w:val="24"/>
          <w:lang w:eastAsia="it-IT"/>
        </w:rPr>
      </w:pPr>
      <w:r w:rsidRPr="002102BD">
        <w:rPr>
          <w:rFonts w:ascii="Cambria" w:hAnsi="Cambria"/>
          <w:i/>
          <w:sz w:val="24"/>
          <w:u w:val="single"/>
        </w:rPr>
        <w:t>Principles&amp;Practices</w:t>
      </w:r>
      <w:r w:rsidRPr="002102BD">
        <w:rPr>
          <w:rFonts w:ascii="Cambria" w:hAnsi="Cambria"/>
          <w:sz w:val="24"/>
        </w:rPr>
        <w:t xml:space="preserve">: </w:t>
      </w:r>
      <w:r w:rsidRPr="002102BD">
        <w:rPr>
          <w:rFonts w:ascii="Cambria" w:eastAsia="Times New Roman" w:hAnsi="Cambria"/>
          <w:sz w:val="24"/>
          <w:szCs w:val="24"/>
          <w:lang w:eastAsia="it-IT"/>
        </w:rPr>
        <w:t>PMI 05-C</w:t>
      </w:r>
      <w:r w:rsidRPr="002102BD">
        <w:rPr>
          <w:rFonts w:ascii="Cambria" w:eastAsia="Times New Roman" w:hAnsi="Cambria"/>
          <w:bCs/>
          <w:sz w:val="24"/>
          <w:szCs w:val="24"/>
          <w:lang w:eastAsia="it-IT"/>
        </w:rPr>
        <w:t xml:space="preserve"> </w:t>
      </w:r>
      <w:r w:rsidR="0016759A" w:rsidRPr="002102BD">
        <w:rPr>
          <w:rFonts w:ascii="Cambria" w:eastAsia="Times New Roman" w:hAnsi="Cambria"/>
          <w:bCs/>
          <w:sz w:val="24"/>
          <w:szCs w:val="24"/>
          <w:lang w:eastAsia="it-IT"/>
        </w:rPr>
        <w:t>“</w:t>
      </w:r>
      <w:r w:rsidRPr="002102BD">
        <w:rPr>
          <w:rFonts w:ascii="Cambria" w:eastAsia="Times New Roman" w:hAnsi="Cambria"/>
          <w:bCs/>
          <w:sz w:val="24"/>
          <w:szCs w:val="24"/>
          <w:lang w:eastAsia="it-IT"/>
        </w:rPr>
        <w:t>Concorrenza e pratiche commerciali corrette</w:t>
      </w:r>
      <w:r w:rsidR="0016759A" w:rsidRPr="002102BD">
        <w:rPr>
          <w:rFonts w:ascii="Cambria" w:eastAsia="Times New Roman" w:hAnsi="Cambria"/>
          <w:bCs/>
          <w:sz w:val="24"/>
          <w:szCs w:val="24"/>
          <w:lang w:eastAsia="it-IT"/>
        </w:rPr>
        <w:t>”</w:t>
      </w:r>
      <w:r w:rsidR="00D71567" w:rsidRPr="002102BD">
        <w:rPr>
          <w:rFonts w:ascii="Cambria" w:eastAsia="Times New Roman" w:hAnsi="Cambria"/>
          <w:bCs/>
          <w:sz w:val="24"/>
          <w:szCs w:val="24"/>
          <w:lang w:eastAsia="it-IT"/>
        </w:rPr>
        <w:t>.</w:t>
      </w:r>
    </w:p>
    <w:p w14:paraId="6C7DF02C" w14:textId="1D071986"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
          <w:sz w:val="24"/>
          <w:u w:val="single"/>
          <w:lang w:val="it-IT"/>
        </w:rPr>
        <w:t>Corporate giving</w:t>
      </w:r>
      <w:r w:rsidRPr="002102BD">
        <w:rPr>
          <w:rFonts w:ascii="Cambria" w:hAnsi="Cambria"/>
          <w:sz w:val="24"/>
          <w:lang w:val="it-IT"/>
        </w:rPr>
        <w:t xml:space="preserve">: La Società adotta specifiche procedure volte a governare i processi di offerta e ricevimento da parte dei propri dipendenti di omaggi e forme di intrattenimento. In particolare, sono adottate le seguenti procedure: PMI 12-C </w:t>
      </w:r>
      <w:r w:rsidR="0016759A" w:rsidRPr="002102BD">
        <w:rPr>
          <w:rFonts w:ascii="Cambria" w:hAnsi="Cambria"/>
          <w:sz w:val="24"/>
          <w:lang w:val="it-IT"/>
        </w:rPr>
        <w:t>“</w:t>
      </w:r>
      <w:r w:rsidRPr="002102BD">
        <w:rPr>
          <w:rFonts w:ascii="Cambria" w:hAnsi="Cambria"/>
          <w:sz w:val="24"/>
          <w:lang w:val="it-IT"/>
        </w:rPr>
        <w:t>Contribuzioni</w:t>
      </w:r>
      <w:r w:rsidR="003E3C45">
        <w:rPr>
          <w:rFonts w:ascii="Cambria" w:hAnsi="Cambria"/>
          <w:sz w:val="24"/>
          <w:lang w:val="it-IT"/>
        </w:rPr>
        <w:t xml:space="preserve"> </w:t>
      </w:r>
      <w:r w:rsidR="00032A0F">
        <w:rPr>
          <w:rFonts w:ascii="Cambria" w:hAnsi="Cambria"/>
          <w:sz w:val="24"/>
          <w:lang w:val="it-IT"/>
        </w:rPr>
        <w:t>Sociali</w:t>
      </w:r>
      <w:r w:rsidR="0016759A" w:rsidRPr="002102BD">
        <w:rPr>
          <w:rFonts w:ascii="Cambria" w:hAnsi="Cambria"/>
          <w:sz w:val="24"/>
          <w:lang w:val="it-IT"/>
        </w:rPr>
        <w:t>”</w:t>
      </w:r>
      <w:r w:rsidRPr="002102BD">
        <w:rPr>
          <w:rFonts w:ascii="Cambria" w:hAnsi="Cambria"/>
          <w:sz w:val="24"/>
          <w:lang w:val="it-IT"/>
        </w:rPr>
        <w:t>; PMI</w:t>
      </w:r>
      <w:r w:rsidR="003E3C45">
        <w:rPr>
          <w:rFonts w:ascii="Cambria" w:hAnsi="Cambria"/>
          <w:sz w:val="24"/>
          <w:szCs w:val="24"/>
          <w:lang w:val="it-IT" w:eastAsia="it-IT"/>
        </w:rPr>
        <w:t>Global Anticorruption Policy</w:t>
      </w:r>
      <w:r w:rsidRPr="002102BD">
        <w:rPr>
          <w:rFonts w:ascii="Cambria" w:hAnsi="Cambria"/>
          <w:sz w:val="24"/>
          <w:lang w:val="it-IT"/>
        </w:rPr>
        <w:t>;</w:t>
      </w:r>
      <w:r w:rsidR="00902A2B" w:rsidRPr="002102BD">
        <w:rPr>
          <w:rFonts w:ascii="Cambria" w:hAnsi="Cambria"/>
          <w:sz w:val="24"/>
          <w:lang w:val="it-IT"/>
        </w:rPr>
        <w:t xml:space="preserve"> </w:t>
      </w:r>
      <w:r w:rsidR="00610696" w:rsidRPr="002102BD">
        <w:rPr>
          <w:rFonts w:ascii="Cambria" w:hAnsi="Cambria"/>
          <w:sz w:val="24"/>
          <w:lang w:val="it-IT"/>
        </w:rPr>
        <w:t>Procedura</w:t>
      </w:r>
      <w:r w:rsidR="00032A0F">
        <w:rPr>
          <w:rFonts w:ascii="Cambria" w:hAnsi="Cambria"/>
          <w:sz w:val="24"/>
          <w:lang w:val="it-IT"/>
        </w:rPr>
        <w:t xml:space="preserve"> 231</w:t>
      </w:r>
      <w:r w:rsidR="00902A2B" w:rsidRPr="002102BD">
        <w:rPr>
          <w:rFonts w:ascii="Cambria" w:hAnsi="Cambria"/>
          <w:sz w:val="24"/>
          <w:lang w:val="it-IT"/>
        </w:rPr>
        <w:t xml:space="preserve"> </w:t>
      </w:r>
      <w:r w:rsidR="0016759A" w:rsidRPr="002102BD">
        <w:rPr>
          <w:rFonts w:ascii="Cambria" w:hAnsi="Cambria"/>
          <w:sz w:val="24"/>
          <w:lang w:val="it-IT"/>
        </w:rPr>
        <w:t>“</w:t>
      </w:r>
      <w:r w:rsidR="00610696" w:rsidRPr="002102BD">
        <w:rPr>
          <w:rFonts w:ascii="Cambria" w:hAnsi="Cambria"/>
          <w:sz w:val="24"/>
          <w:lang w:val="it-IT"/>
        </w:rPr>
        <w:t>Contribuzioni</w:t>
      </w:r>
      <w:r w:rsidR="006925D2">
        <w:rPr>
          <w:rFonts w:ascii="Cambria" w:hAnsi="Cambria"/>
          <w:sz w:val="24"/>
          <w:lang w:val="it-IT"/>
        </w:rPr>
        <w:t>,</w:t>
      </w:r>
      <w:r w:rsidR="00610696" w:rsidRPr="002102BD">
        <w:rPr>
          <w:rFonts w:ascii="Cambria" w:hAnsi="Cambria"/>
          <w:sz w:val="24"/>
          <w:lang w:val="it-IT"/>
        </w:rPr>
        <w:t xml:space="preserve"> regali ed </w:t>
      </w:r>
      <w:r w:rsidR="000A3602">
        <w:rPr>
          <w:rFonts w:ascii="Cambria" w:hAnsi="Cambria"/>
          <w:sz w:val="24"/>
          <w:lang w:val="it-IT"/>
        </w:rPr>
        <w:t>ospitalità</w:t>
      </w:r>
      <w:r w:rsidR="0016759A" w:rsidRPr="002102BD">
        <w:rPr>
          <w:rFonts w:ascii="Cambria" w:hAnsi="Cambria"/>
          <w:sz w:val="24"/>
          <w:lang w:val="it-IT"/>
        </w:rPr>
        <w:t>”</w:t>
      </w:r>
      <w:r w:rsidR="00610696" w:rsidRPr="002102BD">
        <w:rPr>
          <w:rFonts w:ascii="Cambria" w:hAnsi="Cambria"/>
          <w:sz w:val="24"/>
          <w:lang w:val="it-IT"/>
        </w:rPr>
        <w:t>.</w:t>
      </w:r>
      <w:r w:rsidR="00610696" w:rsidRPr="002102BD">
        <w:rPr>
          <w:rFonts w:ascii="Cambria" w:hAnsi="Cambria"/>
          <w:iCs/>
          <w:sz w:val="24"/>
          <w:szCs w:val="24"/>
          <w:lang w:val="it-IT"/>
        </w:rPr>
        <w:t xml:space="preserve"> </w:t>
      </w:r>
    </w:p>
    <w:p w14:paraId="118919FC" w14:textId="064B6436" w:rsidR="00CB700A" w:rsidRPr="003841DE" w:rsidRDefault="00E51A60" w:rsidP="003841DE">
      <w:pPr>
        <w:numPr>
          <w:ilvl w:val="0"/>
          <w:numId w:val="26"/>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Capitolato d’oneri per la vendita di generi di monopolio AAMS 2010</w:t>
      </w:r>
      <w:r w:rsidR="00032A0F">
        <w:rPr>
          <w:rFonts w:ascii="Cambria" w:hAnsi="Cambria"/>
          <w:iCs/>
          <w:sz w:val="24"/>
          <w:szCs w:val="24"/>
          <w:u w:val="single"/>
          <w:lang w:val="it-IT"/>
        </w:rPr>
        <w:t xml:space="preserve"> e relative circolari interpretative</w:t>
      </w:r>
      <w:r w:rsidRPr="002102BD">
        <w:rPr>
          <w:rFonts w:ascii="Cambria" w:hAnsi="Cambria"/>
          <w:iCs/>
          <w:sz w:val="24"/>
          <w:szCs w:val="24"/>
          <w:lang w:val="it-IT"/>
        </w:rPr>
        <w:t>.</w:t>
      </w:r>
    </w:p>
    <w:p w14:paraId="53B69922" w14:textId="77777777" w:rsidR="004044E9" w:rsidRPr="002102BD" w:rsidRDefault="00E51A60">
      <w:pPr>
        <w:spacing w:before="120" w:line="360" w:lineRule="auto"/>
        <w:jc w:val="both"/>
        <w:rPr>
          <w:rFonts w:ascii="Cambria" w:hAnsi="Cambria"/>
          <w:b/>
          <w:iCs/>
          <w:sz w:val="24"/>
          <w:szCs w:val="24"/>
          <w:lang w:val="it-IT"/>
        </w:rPr>
      </w:pPr>
      <w:r w:rsidRPr="002102BD">
        <w:rPr>
          <w:rFonts w:ascii="Cambria" w:hAnsi="Cambria"/>
          <w:b/>
          <w:iCs/>
          <w:sz w:val="24"/>
          <w:szCs w:val="24"/>
          <w:lang w:val="it-IT"/>
        </w:rPr>
        <w:t>7) Vendita di tabacco greggio</w:t>
      </w:r>
    </w:p>
    <w:p w14:paraId="1F1D9D39" w14:textId="77777777" w:rsidR="004044E9" w:rsidRPr="002102BD" w:rsidRDefault="0016759A" w:rsidP="00AB32E8">
      <w:pPr>
        <w:numPr>
          <w:ilvl w:val="0"/>
          <w:numId w:val="26"/>
        </w:numPr>
        <w:spacing w:before="120" w:line="360" w:lineRule="auto"/>
        <w:jc w:val="both"/>
        <w:rPr>
          <w:rFonts w:ascii="Cambria" w:hAnsi="Cambria"/>
          <w:iCs/>
          <w:sz w:val="24"/>
          <w:szCs w:val="24"/>
          <w:lang w:val="it-IT"/>
        </w:rPr>
      </w:pPr>
      <w:r w:rsidRPr="002102BD">
        <w:rPr>
          <w:rFonts w:ascii="Cambria" w:hAnsi="Cambria"/>
          <w:sz w:val="24"/>
          <w:u w:val="single"/>
          <w:lang w:val="it-IT"/>
        </w:rPr>
        <w:lastRenderedPageBreak/>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L</w:t>
      </w:r>
      <w:r w:rsidR="00E51A60" w:rsidRPr="002102BD">
        <w:rPr>
          <w:rFonts w:ascii="Cambria" w:hAnsi="Cambria"/>
          <w:sz w:val="24"/>
          <w:u w:val="single"/>
          <w:lang w:val="it-IT"/>
        </w:rPr>
        <w:t>gs. 231/01</w:t>
      </w:r>
      <w:r w:rsidRPr="002102BD">
        <w:rPr>
          <w:rFonts w:ascii="Cambria" w:hAnsi="Cambria"/>
          <w:sz w:val="24"/>
          <w:u w:val="single"/>
          <w:lang w:val="it-IT"/>
        </w:rPr>
        <w:t>”</w:t>
      </w:r>
      <w:r w:rsidR="00E51A60" w:rsidRPr="002102BD">
        <w:rPr>
          <w:rFonts w:ascii="Cambria" w:hAnsi="Cambria"/>
          <w:iCs/>
          <w:sz w:val="24"/>
          <w:szCs w:val="24"/>
          <w:lang w:val="it-IT"/>
        </w:rPr>
        <w:t xml:space="preserve">: è prevista l’osservanza delle regole comportamentali stabilite dal Codice di Condotta </w:t>
      </w:r>
      <w:r w:rsidR="009B12A3" w:rsidRPr="002102BD">
        <w:rPr>
          <w:rFonts w:ascii="Cambria" w:hAnsi="Cambria"/>
          <w:iCs/>
          <w:sz w:val="24"/>
          <w:szCs w:val="24"/>
          <w:lang w:val="it-IT"/>
        </w:rPr>
        <w:t xml:space="preserve">231 </w:t>
      </w:r>
      <w:r w:rsidR="00E51A60" w:rsidRPr="002102BD">
        <w:rPr>
          <w:rFonts w:ascii="Cambria" w:hAnsi="Cambria"/>
          <w:iCs/>
          <w:sz w:val="24"/>
          <w:szCs w:val="24"/>
          <w:lang w:val="it-IT"/>
        </w:rPr>
        <w:t>della Società</w:t>
      </w:r>
      <w:r w:rsidR="00D71567" w:rsidRPr="002102BD">
        <w:rPr>
          <w:rFonts w:ascii="Cambria" w:hAnsi="Cambria"/>
          <w:iCs/>
          <w:sz w:val="24"/>
          <w:szCs w:val="24"/>
          <w:lang w:val="it-IT"/>
        </w:rPr>
        <w:t>.</w:t>
      </w:r>
    </w:p>
    <w:p w14:paraId="4E254E73" w14:textId="7243A0FF" w:rsidR="004044E9" w:rsidRPr="002102BD" w:rsidRDefault="000A3602" w:rsidP="00AB32E8">
      <w:pPr>
        <w:numPr>
          <w:ilvl w:val="0"/>
          <w:numId w:val="26"/>
        </w:numPr>
        <w:spacing w:before="120" w:line="360" w:lineRule="auto"/>
        <w:jc w:val="both"/>
        <w:rPr>
          <w:rFonts w:ascii="Cambria" w:hAnsi="Cambria"/>
          <w:iCs/>
          <w:sz w:val="24"/>
          <w:szCs w:val="24"/>
          <w:lang w:val="it-IT"/>
        </w:rPr>
      </w:pPr>
      <w:r>
        <w:rPr>
          <w:rFonts w:ascii="Cambria" w:hAnsi="Cambria"/>
          <w:iCs/>
          <w:sz w:val="24"/>
          <w:szCs w:val="24"/>
          <w:u w:val="single"/>
          <w:lang w:val="it-IT"/>
        </w:rPr>
        <w:t>Codice di Condotta PMI</w:t>
      </w:r>
      <w:r w:rsidR="00E51A60" w:rsidRPr="002102BD">
        <w:rPr>
          <w:rFonts w:ascii="Cambria" w:hAnsi="Cambria"/>
          <w:iCs/>
          <w:sz w:val="24"/>
          <w:szCs w:val="24"/>
          <w:lang w:val="it-IT"/>
        </w:rPr>
        <w:t xml:space="preserve">: ulteriori principi connessi a tali attività vengono definiti </w:t>
      </w:r>
      <w:r w:rsidR="002C60C7">
        <w:rPr>
          <w:rFonts w:ascii="Cambria" w:hAnsi="Cambria"/>
          <w:iCs/>
          <w:sz w:val="24"/>
          <w:szCs w:val="24"/>
          <w:lang w:val="it-IT"/>
        </w:rPr>
        <w:t xml:space="preserve">dal </w:t>
      </w:r>
      <w:r>
        <w:rPr>
          <w:rFonts w:ascii="Cambria" w:hAnsi="Cambria"/>
          <w:iCs/>
          <w:sz w:val="24"/>
          <w:szCs w:val="24"/>
          <w:u w:val="single"/>
          <w:lang w:val="it-IT"/>
        </w:rPr>
        <w:t>Codice di Condotta PMI</w:t>
      </w:r>
      <w:r w:rsidR="00D71567" w:rsidRPr="002102BD">
        <w:rPr>
          <w:rFonts w:ascii="Cambria" w:hAnsi="Cambria"/>
          <w:iCs/>
          <w:sz w:val="24"/>
          <w:szCs w:val="24"/>
          <w:lang w:val="it-IT"/>
        </w:rPr>
        <w:t>.</w:t>
      </w:r>
    </w:p>
    <w:p w14:paraId="083F7B35" w14:textId="147B6300"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
          <w:sz w:val="24"/>
          <w:u w:val="single"/>
          <w:lang w:val="it-IT"/>
        </w:rPr>
        <w:t>Principles&amp;Practices</w:t>
      </w:r>
      <w:r w:rsidRPr="002102BD">
        <w:rPr>
          <w:rFonts w:ascii="Cambria" w:hAnsi="Cambria"/>
          <w:sz w:val="24"/>
          <w:lang w:val="it-IT"/>
        </w:rPr>
        <w:t xml:space="preserve">: </w:t>
      </w:r>
      <w:r w:rsidRPr="002102BD">
        <w:rPr>
          <w:rFonts w:ascii="Cambria" w:hAnsi="Cambria"/>
          <w:sz w:val="24"/>
          <w:szCs w:val="24"/>
          <w:lang w:val="it-IT"/>
        </w:rPr>
        <w:t xml:space="preserve">tali aspetti sono disciplinati dall’insieme delle </w:t>
      </w:r>
      <w:r w:rsidRPr="002102BD">
        <w:rPr>
          <w:rFonts w:ascii="Cambria" w:hAnsi="Cambria"/>
          <w:bCs/>
          <w:i/>
          <w:sz w:val="24"/>
          <w:szCs w:val="24"/>
          <w:lang w:val="it-IT" w:eastAsia="it-IT"/>
        </w:rPr>
        <w:t>Principles&amp;Practices</w:t>
      </w:r>
      <w:r w:rsidRPr="002102BD">
        <w:rPr>
          <w:rFonts w:ascii="Cambria" w:hAnsi="Cambria"/>
          <w:sz w:val="24"/>
          <w:szCs w:val="24"/>
          <w:lang w:val="it-IT"/>
        </w:rPr>
        <w:t xml:space="preserve"> </w:t>
      </w:r>
      <w:r w:rsidRPr="002102BD">
        <w:rPr>
          <w:rFonts w:ascii="Cambria" w:hAnsi="Cambria"/>
          <w:iCs/>
          <w:sz w:val="24"/>
          <w:szCs w:val="24"/>
          <w:lang w:val="it-IT"/>
        </w:rPr>
        <w:t>volte a governare il processo di vendita di tabacco greggio e in particolare da:</w:t>
      </w:r>
      <w:r w:rsidR="00032A0F">
        <w:rPr>
          <w:rFonts w:ascii="Cambria" w:hAnsi="Cambria"/>
          <w:iCs/>
          <w:sz w:val="24"/>
          <w:szCs w:val="24"/>
          <w:lang w:val="it-IT"/>
        </w:rPr>
        <w:t xml:space="preserve"> </w:t>
      </w:r>
      <w:r w:rsidRPr="002102BD">
        <w:rPr>
          <w:rFonts w:ascii="Cambria" w:hAnsi="Cambria"/>
          <w:sz w:val="24"/>
          <w:lang w:val="it-IT"/>
        </w:rPr>
        <w:t xml:space="preserve">PMI 28 </w:t>
      </w:r>
      <w:r w:rsidR="0016759A" w:rsidRPr="002102BD">
        <w:rPr>
          <w:rFonts w:ascii="Cambria" w:hAnsi="Cambria"/>
          <w:sz w:val="24"/>
          <w:lang w:val="it-IT"/>
        </w:rPr>
        <w:t>“</w:t>
      </w:r>
      <w:r w:rsidRPr="002102BD">
        <w:rPr>
          <w:rFonts w:ascii="Cambria" w:hAnsi="Cambria"/>
          <w:sz w:val="24"/>
          <w:lang w:val="it-IT"/>
        </w:rPr>
        <w:t>Contratti e accordi - Revisione finanziaria</w:t>
      </w:r>
      <w:r w:rsidR="0016759A" w:rsidRPr="002102BD">
        <w:rPr>
          <w:rFonts w:ascii="Cambria" w:hAnsi="Cambria"/>
          <w:sz w:val="24"/>
          <w:lang w:val="it-IT"/>
        </w:rPr>
        <w:t>”</w:t>
      </w:r>
      <w:r w:rsidRPr="002102BD">
        <w:rPr>
          <w:rFonts w:ascii="Cambria" w:hAnsi="Cambria"/>
          <w:sz w:val="24"/>
          <w:lang w:val="it-IT"/>
        </w:rPr>
        <w:t>;</w:t>
      </w:r>
      <w:r w:rsidR="00032A0F">
        <w:rPr>
          <w:rFonts w:ascii="Cambria" w:hAnsi="Cambria"/>
          <w:sz w:val="24"/>
          <w:lang w:val="it-IT"/>
        </w:rPr>
        <w:t xml:space="preserve"> PMI 29 “Acquisto di Beni e Servizi”;</w:t>
      </w:r>
      <w:r w:rsidRPr="002102BD">
        <w:rPr>
          <w:rFonts w:ascii="Cambria" w:hAnsi="Cambria"/>
          <w:sz w:val="24"/>
          <w:lang w:val="it-IT"/>
        </w:rPr>
        <w:t xml:space="preserve"> PMI 11-C </w:t>
      </w:r>
      <w:r w:rsidR="0016759A" w:rsidRPr="002102BD">
        <w:rPr>
          <w:rFonts w:ascii="Cambria" w:hAnsi="Cambria"/>
          <w:sz w:val="24"/>
          <w:lang w:val="it-IT"/>
        </w:rPr>
        <w:t>“</w:t>
      </w:r>
      <w:r w:rsidRPr="002102BD">
        <w:rPr>
          <w:rFonts w:ascii="Cambria" w:hAnsi="Cambria"/>
          <w:sz w:val="24"/>
          <w:lang w:val="it-IT"/>
        </w:rPr>
        <w:t>Forme di pagamento accettabili</w:t>
      </w:r>
      <w:r w:rsidR="0016759A" w:rsidRPr="002102BD">
        <w:rPr>
          <w:rFonts w:ascii="Cambria" w:hAnsi="Cambria"/>
          <w:sz w:val="24"/>
          <w:lang w:val="it-IT"/>
        </w:rPr>
        <w:t>”</w:t>
      </w:r>
      <w:r w:rsidR="00D71567" w:rsidRPr="002102BD">
        <w:rPr>
          <w:rFonts w:ascii="Cambria" w:hAnsi="Cambria"/>
          <w:sz w:val="24"/>
          <w:lang w:val="it-IT"/>
        </w:rPr>
        <w:t>.</w:t>
      </w:r>
    </w:p>
    <w:p w14:paraId="0666432D" w14:textId="3BE420D8"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t>Corporate giving</w:t>
      </w:r>
      <w:r w:rsidRPr="002102BD">
        <w:rPr>
          <w:rFonts w:ascii="Cambria" w:hAnsi="Cambria"/>
          <w:iCs/>
          <w:sz w:val="24"/>
          <w:szCs w:val="24"/>
          <w:lang w:val="it-IT"/>
        </w:rPr>
        <w:t xml:space="preserve">: La Società adotta specifiche procedure volte a governare i processi di offerta e ricevimento da parte dei suoi dipendenti di omaggi e forme di intrattenimento. In particolare sono adottate le seguenti procedure: PMI 12-C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3E3C45">
        <w:rPr>
          <w:rFonts w:ascii="Cambria" w:hAnsi="Cambria"/>
          <w:iCs/>
          <w:sz w:val="24"/>
          <w:szCs w:val="24"/>
          <w:lang w:val="it-IT"/>
        </w:rPr>
        <w:t xml:space="preserve"> </w:t>
      </w:r>
      <w:r w:rsidR="00032A0F">
        <w:rPr>
          <w:rFonts w:ascii="Cambria" w:hAnsi="Cambria"/>
          <w:iCs/>
          <w:sz w:val="24"/>
          <w:szCs w:val="24"/>
          <w:lang w:val="it-IT"/>
        </w:rPr>
        <w:t>Sociali</w:t>
      </w:r>
      <w:r w:rsidR="0016759A" w:rsidRPr="002102BD">
        <w:rPr>
          <w:rFonts w:ascii="Cambria" w:hAnsi="Cambria"/>
          <w:iCs/>
          <w:sz w:val="24"/>
          <w:szCs w:val="24"/>
          <w:lang w:val="it-IT"/>
        </w:rPr>
        <w:t xml:space="preserve">”; </w:t>
      </w:r>
      <w:r w:rsidRPr="002102BD">
        <w:rPr>
          <w:rFonts w:ascii="Cambria" w:hAnsi="Cambria"/>
          <w:sz w:val="24"/>
          <w:lang w:val="it-IT"/>
        </w:rPr>
        <w:t>PMI</w:t>
      </w:r>
      <w:r w:rsidR="003E3C45">
        <w:rPr>
          <w:rFonts w:ascii="Cambria" w:hAnsi="Cambria"/>
          <w:sz w:val="24"/>
          <w:szCs w:val="24"/>
          <w:lang w:val="it-IT" w:eastAsia="it-IT"/>
        </w:rPr>
        <w:t>Global Anticorruption Policy</w:t>
      </w:r>
      <w:r w:rsidRPr="002102BD">
        <w:rPr>
          <w:rFonts w:ascii="Cambria" w:hAnsi="Cambria"/>
          <w:sz w:val="24"/>
          <w:lang w:val="it-IT"/>
        </w:rPr>
        <w:t>;</w:t>
      </w:r>
      <w:r w:rsidR="00610696" w:rsidRPr="002102BD">
        <w:rPr>
          <w:rFonts w:ascii="Cambria" w:hAnsi="Cambria"/>
          <w:iCs/>
          <w:sz w:val="24"/>
          <w:szCs w:val="24"/>
          <w:lang w:val="it-IT"/>
        </w:rPr>
        <w:t xml:space="preserve"> </w:t>
      </w:r>
      <w:r w:rsidR="00610696" w:rsidRPr="002102BD">
        <w:rPr>
          <w:rFonts w:ascii="Cambria" w:hAnsi="Cambria"/>
          <w:sz w:val="24"/>
          <w:lang w:val="it-IT"/>
        </w:rPr>
        <w:t>Procedura</w:t>
      </w:r>
      <w:r w:rsidR="00032A0F">
        <w:rPr>
          <w:rFonts w:ascii="Cambria" w:hAnsi="Cambria"/>
          <w:sz w:val="24"/>
          <w:lang w:val="it-IT"/>
        </w:rPr>
        <w:t xml:space="preserve"> 231</w:t>
      </w:r>
      <w:r w:rsidR="00902A2B" w:rsidRPr="002102BD">
        <w:rPr>
          <w:rFonts w:ascii="Cambria" w:hAnsi="Cambria"/>
          <w:sz w:val="24"/>
          <w:lang w:val="it-IT"/>
        </w:rPr>
        <w:t xml:space="preserve"> </w:t>
      </w:r>
      <w:r w:rsidR="0016759A" w:rsidRPr="002102BD">
        <w:rPr>
          <w:rFonts w:ascii="Cambria" w:hAnsi="Cambria"/>
          <w:sz w:val="24"/>
          <w:lang w:val="it-IT"/>
        </w:rPr>
        <w:t>“</w:t>
      </w:r>
      <w:r w:rsidR="00610696" w:rsidRPr="002102BD">
        <w:rPr>
          <w:rFonts w:ascii="Cambria" w:hAnsi="Cambria"/>
          <w:sz w:val="24"/>
          <w:lang w:val="it-IT"/>
        </w:rPr>
        <w:t>Contribuzioni</w:t>
      </w:r>
      <w:r w:rsidR="006925D2">
        <w:rPr>
          <w:rFonts w:ascii="Cambria" w:hAnsi="Cambria"/>
          <w:sz w:val="24"/>
          <w:lang w:val="it-IT"/>
        </w:rPr>
        <w:t>,</w:t>
      </w:r>
      <w:r w:rsidR="00610696" w:rsidRPr="002102BD">
        <w:rPr>
          <w:rFonts w:ascii="Cambria" w:hAnsi="Cambria"/>
          <w:sz w:val="24"/>
          <w:lang w:val="it-IT"/>
        </w:rPr>
        <w:t xml:space="preserve"> regali ed </w:t>
      </w:r>
      <w:r w:rsidR="000A3602">
        <w:rPr>
          <w:rFonts w:ascii="Cambria" w:hAnsi="Cambria"/>
          <w:sz w:val="24"/>
          <w:lang w:val="it-IT"/>
        </w:rPr>
        <w:t>ospitalità</w:t>
      </w:r>
      <w:r w:rsidR="0016759A" w:rsidRPr="002102BD">
        <w:rPr>
          <w:rFonts w:ascii="Cambria" w:hAnsi="Cambria"/>
          <w:sz w:val="24"/>
          <w:lang w:val="it-IT"/>
        </w:rPr>
        <w:t>”</w:t>
      </w:r>
      <w:r w:rsidR="00610696" w:rsidRPr="002102BD">
        <w:rPr>
          <w:rFonts w:ascii="Cambria" w:hAnsi="Cambria"/>
          <w:sz w:val="24"/>
          <w:lang w:val="it-IT"/>
        </w:rPr>
        <w:t>.</w:t>
      </w:r>
      <w:r w:rsidR="00902A2B" w:rsidRPr="002102BD">
        <w:rPr>
          <w:rFonts w:ascii="Cambria" w:hAnsi="Cambria"/>
          <w:iCs/>
          <w:sz w:val="24"/>
          <w:szCs w:val="24"/>
          <w:lang w:val="it-IT"/>
        </w:rPr>
        <w:t xml:space="preserve"> </w:t>
      </w:r>
    </w:p>
    <w:p w14:paraId="1C2BBB30" w14:textId="77777777" w:rsidR="004044E9" w:rsidRPr="002102BD" w:rsidRDefault="00E51A60" w:rsidP="00AB32E8">
      <w:pPr>
        <w:numPr>
          <w:ilvl w:val="0"/>
          <w:numId w:val="26"/>
        </w:numPr>
        <w:spacing w:before="120" w:line="360" w:lineRule="auto"/>
        <w:jc w:val="both"/>
        <w:rPr>
          <w:rFonts w:ascii="Cambria" w:hAnsi="Cambria"/>
          <w:iCs/>
          <w:sz w:val="24"/>
          <w:szCs w:val="24"/>
          <w:u w:val="single"/>
        </w:rPr>
      </w:pPr>
      <w:r w:rsidRPr="002102BD">
        <w:rPr>
          <w:rFonts w:ascii="Cambria" w:hAnsi="Cambria"/>
          <w:iCs/>
          <w:sz w:val="24"/>
          <w:szCs w:val="24"/>
          <w:lang w:val="it-IT"/>
        </w:rPr>
        <w:t xml:space="preserve"> </w:t>
      </w:r>
      <w:r w:rsidR="00015FD6" w:rsidRPr="002102BD">
        <w:rPr>
          <w:rFonts w:ascii="Cambria" w:hAnsi="Cambria"/>
          <w:i/>
          <w:iCs/>
          <w:sz w:val="24"/>
          <w:szCs w:val="24"/>
          <w:u w:val="single"/>
        </w:rPr>
        <w:t>Best practic</w:t>
      </w:r>
      <w:r w:rsidR="00610696" w:rsidRPr="002102BD">
        <w:rPr>
          <w:rFonts w:ascii="Cambria" w:hAnsi="Cambria"/>
          <w:i/>
          <w:iCs/>
          <w:sz w:val="24"/>
          <w:szCs w:val="24"/>
          <w:u w:val="single"/>
        </w:rPr>
        <w:t>e controls guide for vertically integrated leaf procurement</w:t>
      </w:r>
      <w:r w:rsidR="00D71567" w:rsidRPr="002102BD">
        <w:rPr>
          <w:rFonts w:ascii="Cambria" w:hAnsi="Cambria"/>
          <w:iCs/>
          <w:sz w:val="24"/>
          <w:szCs w:val="24"/>
        </w:rPr>
        <w:t>.</w:t>
      </w:r>
    </w:p>
    <w:p w14:paraId="55D6B971" w14:textId="79643A16" w:rsidR="00CB700A" w:rsidRPr="003841DE" w:rsidRDefault="00E51A60" w:rsidP="003841DE">
      <w:pPr>
        <w:numPr>
          <w:ilvl w:val="0"/>
          <w:numId w:val="26"/>
        </w:num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t>Contratti conclusi con Partner</w:t>
      </w:r>
      <w:r w:rsidRPr="002102BD">
        <w:rPr>
          <w:rFonts w:ascii="Cambria" w:hAnsi="Cambria"/>
          <w:iCs/>
          <w:sz w:val="24"/>
          <w:szCs w:val="24"/>
          <w:lang w:val="it-IT"/>
        </w:rPr>
        <w:t>.</w:t>
      </w:r>
    </w:p>
    <w:p w14:paraId="2994FAD2" w14:textId="77777777" w:rsidR="004C1F4E" w:rsidRPr="002102BD" w:rsidRDefault="00B2101C" w:rsidP="00DA282E">
      <w:pPr>
        <w:spacing w:before="120" w:line="360" w:lineRule="auto"/>
        <w:jc w:val="both"/>
        <w:rPr>
          <w:rFonts w:ascii="Cambria" w:hAnsi="Cambria"/>
          <w:b/>
          <w:iCs/>
          <w:sz w:val="24"/>
          <w:szCs w:val="24"/>
          <w:lang w:val="it-IT"/>
        </w:rPr>
      </w:pPr>
      <w:r w:rsidRPr="002102BD">
        <w:rPr>
          <w:rFonts w:ascii="Cambria" w:hAnsi="Cambria"/>
          <w:b/>
          <w:iCs/>
          <w:sz w:val="24"/>
          <w:szCs w:val="24"/>
          <w:lang w:val="it-IT"/>
        </w:rPr>
        <w:t>8) Rapporti con istituti di ricerca, università e strutture sanitarie private</w:t>
      </w:r>
    </w:p>
    <w:p w14:paraId="53670ACD" w14:textId="77777777" w:rsidR="00B2101C" w:rsidRPr="002102BD" w:rsidRDefault="0016759A" w:rsidP="00AB32E8">
      <w:pPr>
        <w:numPr>
          <w:ilvl w:val="0"/>
          <w:numId w:val="26"/>
        </w:numPr>
        <w:tabs>
          <w:tab w:val="left" w:pos="7120"/>
        </w:tabs>
        <w:spacing w:before="120" w:line="360" w:lineRule="auto"/>
        <w:jc w:val="both"/>
        <w:rPr>
          <w:rFonts w:ascii="Cambria" w:hAnsi="Cambria"/>
          <w:iCs/>
          <w:sz w:val="24"/>
          <w:szCs w:val="24"/>
          <w:lang w:val="it-IT"/>
        </w:rPr>
      </w:pPr>
      <w:r w:rsidRPr="002102BD">
        <w:rPr>
          <w:rFonts w:ascii="Cambria" w:hAnsi="Cambria"/>
          <w:iCs/>
          <w:sz w:val="24"/>
          <w:szCs w:val="24"/>
          <w:u w:val="single"/>
          <w:lang w:val="it-IT"/>
        </w:rPr>
        <w:t>“</w:t>
      </w:r>
      <w:r w:rsidR="00B2101C" w:rsidRPr="002102BD">
        <w:rPr>
          <w:rFonts w:ascii="Cambria" w:hAnsi="Cambria"/>
          <w:iCs/>
          <w:sz w:val="24"/>
          <w:szCs w:val="24"/>
          <w:u w:val="single"/>
          <w:lang w:val="it-IT"/>
        </w:rPr>
        <w:t>Codice di Condotta ai fini del D.</w:t>
      </w:r>
      <w:r w:rsidR="003B2500" w:rsidRPr="002102BD">
        <w:rPr>
          <w:rFonts w:ascii="Cambria" w:hAnsi="Cambria"/>
          <w:iCs/>
          <w:sz w:val="24"/>
          <w:szCs w:val="24"/>
          <w:u w:val="single"/>
          <w:lang w:val="it-IT"/>
        </w:rPr>
        <w:t xml:space="preserve"> </w:t>
      </w:r>
      <w:r w:rsidRPr="002102BD">
        <w:rPr>
          <w:rFonts w:ascii="Cambria" w:hAnsi="Cambria"/>
          <w:iCs/>
          <w:sz w:val="24"/>
          <w:szCs w:val="24"/>
          <w:u w:val="single"/>
          <w:lang w:val="it-IT"/>
        </w:rPr>
        <w:t>L</w:t>
      </w:r>
      <w:r w:rsidR="00B2101C" w:rsidRPr="002102BD">
        <w:rPr>
          <w:rFonts w:ascii="Cambria" w:hAnsi="Cambria"/>
          <w:iCs/>
          <w:sz w:val="24"/>
          <w:szCs w:val="24"/>
          <w:u w:val="single"/>
          <w:lang w:val="it-IT"/>
        </w:rPr>
        <w:t>gs. 231/01</w:t>
      </w:r>
      <w:r w:rsidRPr="002102BD">
        <w:rPr>
          <w:rFonts w:ascii="Cambria" w:hAnsi="Cambria"/>
          <w:iCs/>
          <w:sz w:val="24"/>
          <w:szCs w:val="24"/>
          <w:u w:val="single"/>
          <w:lang w:val="it-IT"/>
        </w:rPr>
        <w:t>”</w:t>
      </w:r>
      <w:r w:rsidR="00B2101C" w:rsidRPr="002102BD">
        <w:rPr>
          <w:rFonts w:ascii="Cambria" w:hAnsi="Cambria"/>
          <w:iCs/>
          <w:sz w:val="24"/>
          <w:szCs w:val="24"/>
          <w:lang w:val="it-IT"/>
        </w:rPr>
        <w:t>: è prevista l’osservanza delle regole comportamentali stabilite dal Codice di Condotta 231 della Società</w:t>
      </w:r>
      <w:r w:rsidR="00D71567" w:rsidRPr="002102BD">
        <w:rPr>
          <w:rFonts w:ascii="Cambria" w:hAnsi="Cambria"/>
          <w:iCs/>
          <w:sz w:val="24"/>
          <w:szCs w:val="24"/>
          <w:lang w:val="it-IT"/>
        </w:rPr>
        <w:t>.</w:t>
      </w:r>
    </w:p>
    <w:p w14:paraId="33164360" w14:textId="4D70118C" w:rsidR="00B2101C" w:rsidRPr="002102BD" w:rsidRDefault="00B2101C" w:rsidP="00AB32E8">
      <w:pPr>
        <w:numPr>
          <w:ilvl w:val="0"/>
          <w:numId w:val="26"/>
        </w:numPr>
        <w:tabs>
          <w:tab w:val="left" w:pos="7120"/>
        </w:tabs>
        <w:spacing w:before="120" w:line="360" w:lineRule="auto"/>
        <w:jc w:val="both"/>
        <w:rPr>
          <w:rFonts w:ascii="Cambria" w:hAnsi="Cambria"/>
          <w:iCs/>
          <w:sz w:val="24"/>
          <w:szCs w:val="24"/>
          <w:lang w:val="it-IT"/>
        </w:rPr>
      </w:pPr>
      <w:r w:rsidRPr="002102BD">
        <w:rPr>
          <w:rFonts w:ascii="Cambria" w:hAnsi="Cambria"/>
          <w:i/>
          <w:sz w:val="24"/>
          <w:u w:val="single"/>
          <w:lang w:val="it-IT"/>
        </w:rPr>
        <w:t>Principles&amp;Practices</w:t>
      </w:r>
      <w:r w:rsidRPr="002102BD">
        <w:rPr>
          <w:rFonts w:ascii="Cambria" w:hAnsi="Cambria"/>
          <w:sz w:val="24"/>
          <w:lang w:val="it-IT"/>
        </w:rPr>
        <w:t xml:space="preserve">: PMI-09C </w:t>
      </w:r>
      <w:r w:rsidR="0016759A" w:rsidRPr="002102BD">
        <w:rPr>
          <w:rFonts w:ascii="Cambria" w:hAnsi="Cambria"/>
          <w:sz w:val="24"/>
          <w:lang w:val="it-IT"/>
        </w:rPr>
        <w:t>“</w:t>
      </w:r>
      <w:r w:rsidRPr="002102BD">
        <w:rPr>
          <w:rFonts w:ascii="Cambria" w:hAnsi="Cambria"/>
          <w:sz w:val="24"/>
          <w:lang w:val="it-IT"/>
        </w:rPr>
        <w:t>Conoscere i propri fornitori</w:t>
      </w:r>
      <w:r w:rsidR="0016759A" w:rsidRPr="002102BD">
        <w:rPr>
          <w:rFonts w:ascii="Cambria" w:hAnsi="Cambria"/>
          <w:sz w:val="24"/>
          <w:lang w:val="it-IT"/>
        </w:rPr>
        <w:t>”</w:t>
      </w:r>
      <w:r w:rsidRPr="002102BD">
        <w:rPr>
          <w:rFonts w:ascii="Cambria" w:hAnsi="Cambria"/>
          <w:sz w:val="24"/>
          <w:lang w:val="it-IT"/>
        </w:rPr>
        <w:t xml:space="preserve">; PMI 28 </w:t>
      </w:r>
      <w:r w:rsidR="0016759A" w:rsidRPr="002102BD">
        <w:rPr>
          <w:rFonts w:ascii="Cambria" w:hAnsi="Cambria"/>
          <w:sz w:val="24"/>
          <w:lang w:val="it-IT"/>
        </w:rPr>
        <w:t>“</w:t>
      </w:r>
      <w:r w:rsidRPr="002102BD">
        <w:rPr>
          <w:rFonts w:ascii="Cambria" w:hAnsi="Cambria"/>
          <w:sz w:val="24"/>
          <w:lang w:val="it-IT"/>
        </w:rPr>
        <w:t>Contratti e accordi – revisione finanziaria</w:t>
      </w:r>
      <w:r w:rsidR="0016759A" w:rsidRPr="002102BD">
        <w:rPr>
          <w:rFonts w:ascii="Cambria" w:hAnsi="Cambria"/>
          <w:sz w:val="24"/>
          <w:lang w:val="it-IT"/>
        </w:rPr>
        <w:t>”</w:t>
      </w:r>
      <w:r w:rsidRPr="002102BD">
        <w:rPr>
          <w:rFonts w:ascii="Cambria" w:hAnsi="Cambria"/>
          <w:sz w:val="24"/>
          <w:lang w:val="it-IT"/>
        </w:rPr>
        <w:t xml:space="preserve">;; PMI 29 </w:t>
      </w:r>
      <w:r w:rsidR="0016759A" w:rsidRPr="002102BD">
        <w:rPr>
          <w:rFonts w:ascii="Cambria" w:hAnsi="Cambria"/>
          <w:sz w:val="24"/>
          <w:lang w:val="it-IT"/>
        </w:rPr>
        <w:t>“</w:t>
      </w:r>
      <w:r w:rsidRPr="002102BD">
        <w:rPr>
          <w:rFonts w:ascii="Cambria" w:hAnsi="Cambria"/>
          <w:sz w:val="24"/>
          <w:lang w:val="it-IT"/>
        </w:rPr>
        <w:t>A</w:t>
      </w:r>
      <w:r w:rsidR="00032A0F">
        <w:rPr>
          <w:rFonts w:ascii="Cambria" w:hAnsi="Cambria"/>
          <w:sz w:val="24"/>
          <w:lang w:val="it-IT"/>
        </w:rPr>
        <w:t xml:space="preserve">cquisto </w:t>
      </w:r>
      <w:r w:rsidR="00032A0F">
        <w:rPr>
          <w:rFonts w:ascii="Cambria" w:hAnsi="Cambria"/>
          <w:sz w:val="24"/>
          <w:lang w:val="it-IT"/>
        </w:rPr>
        <w:lastRenderedPageBreak/>
        <w:t>di Beni e Servizi</w:t>
      </w:r>
      <w:r w:rsidR="0016759A" w:rsidRPr="002102BD">
        <w:rPr>
          <w:rFonts w:ascii="Cambria" w:hAnsi="Cambria"/>
          <w:sz w:val="24"/>
          <w:lang w:val="it-IT"/>
        </w:rPr>
        <w:t>”</w:t>
      </w:r>
      <w:r w:rsidRPr="002102BD">
        <w:rPr>
          <w:rFonts w:ascii="Cambria" w:hAnsi="Cambria"/>
          <w:sz w:val="24"/>
          <w:lang w:val="it-IT"/>
        </w:rPr>
        <w:t xml:space="preserve">; PMI 29-G1 </w:t>
      </w:r>
      <w:r w:rsidR="0016759A" w:rsidRPr="002102BD">
        <w:rPr>
          <w:rFonts w:ascii="Cambria" w:hAnsi="Cambria"/>
          <w:sz w:val="24"/>
          <w:lang w:val="it-IT"/>
        </w:rPr>
        <w:t>“</w:t>
      </w:r>
      <w:r w:rsidRPr="002102BD">
        <w:rPr>
          <w:rFonts w:ascii="Cambria" w:hAnsi="Cambria"/>
          <w:sz w:val="24"/>
          <w:lang w:val="it-IT"/>
        </w:rPr>
        <w:t>Linee guida per approvvigionamenti</w:t>
      </w:r>
      <w:r w:rsidR="0016759A" w:rsidRPr="002102BD">
        <w:rPr>
          <w:rFonts w:ascii="Cambria" w:hAnsi="Cambria"/>
          <w:sz w:val="24"/>
          <w:lang w:val="it-IT"/>
        </w:rPr>
        <w:t>”</w:t>
      </w:r>
      <w:r w:rsidRPr="002102BD">
        <w:rPr>
          <w:rFonts w:ascii="Cambria" w:hAnsi="Cambria"/>
          <w:sz w:val="24"/>
          <w:lang w:val="it-IT"/>
        </w:rPr>
        <w:t xml:space="preserve">; PMI 29-G2 </w:t>
      </w:r>
      <w:r w:rsidR="0016759A" w:rsidRPr="002102BD">
        <w:rPr>
          <w:rFonts w:ascii="Cambria" w:hAnsi="Cambria"/>
          <w:sz w:val="24"/>
          <w:lang w:val="it-IT"/>
        </w:rPr>
        <w:t>“</w:t>
      </w:r>
      <w:r w:rsidRPr="002102BD">
        <w:rPr>
          <w:rFonts w:ascii="Cambria" w:hAnsi="Cambria"/>
          <w:sz w:val="24"/>
          <w:lang w:val="it-IT"/>
        </w:rPr>
        <w:t xml:space="preserve">Linee Guida sull'Approvvigionamento di </w:t>
      </w:r>
      <w:r w:rsidRPr="002102BD">
        <w:rPr>
          <w:rFonts w:ascii="Cambria" w:hAnsi="Cambria"/>
          <w:i/>
          <w:sz w:val="24"/>
          <w:lang w:val="it-IT"/>
        </w:rPr>
        <w:t>Leaf</w:t>
      </w:r>
      <w:r w:rsidRPr="002102BD">
        <w:rPr>
          <w:rFonts w:ascii="Cambria" w:hAnsi="Cambria"/>
          <w:sz w:val="24"/>
          <w:lang w:val="it-IT"/>
        </w:rPr>
        <w:t xml:space="preserve"> e </w:t>
      </w:r>
      <w:r w:rsidRPr="002102BD">
        <w:rPr>
          <w:rFonts w:ascii="Cambria" w:hAnsi="Cambria"/>
          <w:i/>
          <w:sz w:val="24"/>
          <w:lang w:val="it-IT"/>
        </w:rPr>
        <w:t>Clove</w:t>
      </w:r>
      <w:r w:rsidR="004208BB" w:rsidRPr="002102BD">
        <w:rPr>
          <w:rFonts w:ascii="Cambria" w:hAnsi="Cambria"/>
          <w:sz w:val="24"/>
          <w:lang w:val="it-IT"/>
        </w:rPr>
        <w:t>”</w:t>
      </w:r>
      <w:r w:rsidR="004208BB">
        <w:rPr>
          <w:rFonts w:ascii="Cambria" w:hAnsi="Cambria"/>
          <w:sz w:val="24"/>
          <w:lang w:val="it-IT"/>
        </w:rPr>
        <w:t>.</w:t>
      </w:r>
    </w:p>
    <w:p w14:paraId="03DBD3B7" w14:textId="38D10151" w:rsidR="00CB700A" w:rsidRPr="003841DE" w:rsidRDefault="00B2101C" w:rsidP="003841DE">
      <w:pPr>
        <w:numPr>
          <w:ilvl w:val="0"/>
          <w:numId w:val="26"/>
        </w:numPr>
        <w:tabs>
          <w:tab w:val="left" w:pos="7120"/>
        </w:tabs>
        <w:spacing w:before="120" w:line="360" w:lineRule="auto"/>
        <w:jc w:val="both"/>
        <w:rPr>
          <w:rFonts w:ascii="Cambria" w:hAnsi="Cambria"/>
          <w:iCs/>
          <w:sz w:val="24"/>
          <w:szCs w:val="24"/>
          <w:lang w:val="it-IT"/>
        </w:rPr>
      </w:pPr>
      <w:r w:rsidRPr="002102BD">
        <w:rPr>
          <w:rFonts w:ascii="Cambria" w:hAnsi="Cambria"/>
          <w:i/>
          <w:iCs/>
          <w:sz w:val="24"/>
          <w:szCs w:val="24"/>
          <w:u w:val="single"/>
          <w:lang w:val="it-IT"/>
        </w:rPr>
        <w:t>Corporate giving</w:t>
      </w:r>
      <w:r w:rsidRPr="002102BD">
        <w:rPr>
          <w:rFonts w:ascii="Cambria" w:hAnsi="Cambria"/>
          <w:iCs/>
          <w:sz w:val="24"/>
          <w:szCs w:val="24"/>
          <w:lang w:val="it-IT"/>
        </w:rPr>
        <w:t xml:space="preserve">: </w:t>
      </w:r>
      <w:r w:rsidR="00785F42" w:rsidRPr="002102BD">
        <w:rPr>
          <w:rFonts w:ascii="Cambria" w:hAnsi="Cambria"/>
          <w:iCs/>
          <w:sz w:val="24"/>
          <w:szCs w:val="24"/>
          <w:lang w:val="it-IT"/>
        </w:rPr>
        <w:t>l</w:t>
      </w:r>
      <w:r w:rsidRPr="002102BD">
        <w:rPr>
          <w:rFonts w:ascii="Cambria" w:hAnsi="Cambria"/>
          <w:iCs/>
          <w:sz w:val="24"/>
          <w:szCs w:val="24"/>
          <w:lang w:val="it-IT"/>
        </w:rPr>
        <w:t xml:space="preserve">a Società adotta specifiche procedure volte a governare i processi di offerta e ricevimento da parte dei propri dipendenti di omaggi e forme di intrattenimento. In particolare, sono adottate le seguenti procedure: PMI 12-C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3E3C45">
        <w:rPr>
          <w:rFonts w:ascii="Cambria" w:hAnsi="Cambria"/>
          <w:iCs/>
          <w:sz w:val="24"/>
          <w:szCs w:val="24"/>
          <w:lang w:val="it-IT"/>
        </w:rPr>
        <w:t xml:space="preserve"> </w:t>
      </w:r>
      <w:r w:rsidR="00032A0F">
        <w:rPr>
          <w:rFonts w:ascii="Cambria" w:hAnsi="Cambria"/>
          <w:iCs/>
          <w:sz w:val="24"/>
          <w:szCs w:val="24"/>
          <w:lang w:val="it-IT"/>
        </w:rPr>
        <w:t>Sociali</w:t>
      </w:r>
      <w:r w:rsidR="0016759A" w:rsidRPr="002102BD">
        <w:rPr>
          <w:rFonts w:ascii="Cambria" w:hAnsi="Cambria"/>
          <w:iCs/>
          <w:sz w:val="24"/>
          <w:szCs w:val="24"/>
          <w:lang w:val="it-IT"/>
        </w:rPr>
        <w:t>”</w:t>
      </w:r>
      <w:r w:rsidRPr="002102BD">
        <w:rPr>
          <w:rFonts w:ascii="Cambria" w:hAnsi="Cambria"/>
          <w:iCs/>
          <w:sz w:val="24"/>
          <w:szCs w:val="24"/>
          <w:lang w:val="it-IT"/>
        </w:rPr>
        <w:t>; PMI</w:t>
      </w:r>
      <w:r w:rsidR="003E3C45">
        <w:rPr>
          <w:rFonts w:ascii="Cambria" w:hAnsi="Cambria"/>
          <w:sz w:val="24"/>
          <w:szCs w:val="24"/>
          <w:lang w:val="it-IT" w:eastAsia="it-IT"/>
        </w:rPr>
        <w:t>Global Anticorruption Policy</w:t>
      </w:r>
      <w:r w:rsidR="00690FFE" w:rsidRPr="002102BD">
        <w:rPr>
          <w:rFonts w:ascii="Cambria" w:hAnsi="Cambria"/>
          <w:iCs/>
          <w:sz w:val="24"/>
          <w:szCs w:val="24"/>
          <w:lang w:val="it-IT"/>
        </w:rPr>
        <w:t xml:space="preserve">; </w:t>
      </w:r>
      <w:r w:rsidRPr="002102BD">
        <w:rPr>
          <w:rFonts w:ascii="Cambria" w:hAnsi="Cambria"/>
          <w:iCs/>
          <w:sz w:val="24"/>
          <w:szCs w:val="24"/>
          <w:lang w:val="it-IT"/>
        </w:rPr>
        <w:t>Procedura</w:t>
      </w:r>
      <w:r w:rsidR="00032A0F">
        <w:rPr>
          <w:rFonts w:ascii="Cambria" w:hAnsi="Cambria"/>
          <w:iCs/>
          <w:sz w:val="24"/>
          <w:szCs w:val="24"/>
          <w:lang w:val="it-IT"/>
        </w:rPr>
        <w:t xml:space="preserve"> 231</w:t>
      </w:r>
      <w:r w:rsidR="00902A2B" w:rsidRPr="002102BD">
        <w:rPr>
          <w:rFonts w:ascii="Cambria" w:hAnsi="Cambria"/>
          <w:iCs/>
          <w:sz w:val="24"/>
          <w:szCs w:val="24"/>
          <w:lang w:val="it-IT"/>
        </w:rPr>
        <w:t xml:space="preserve"> </w:t>
      </w:r>
      <w:r w:rsidR="0016759A" w:rsidRPr="002102BD">
        <w:rPr>
          <w:rFonts w:ascii="Cambria" w:hAnsi="Cambria"/>
          <w:iCs/>
          <w:sz w:val="24"/>
          <w:szCs w:val="24"/>
          <w:lang w:val="it-IT"/>
        </w:rPr>
        <w:t>“</w:t>
      </w:r>
      <w:r w:rsidRPr="002102BD">
        <w:rPr>
          <w:rFonts w:ascii="Cambria" w:hAnsi="Cambria"/>
          <w:iCs/>
          <w:sz w:val="24"/>
          <w:szCs w:val="24"/>
          <w:lang w:val="it-IT"/>
        </w:rPr>
        <w:t>Contribuzioni</w:t>
      </w:r>
      <w:r w:rsidR="006925D2">
        <w:rPr>
          <w:rFonts w:ascii="Cambria" w:hAnsi="Cambria"/>
          <w:iCs/>
          <w:sz w:val="24"/>
          <w:szCs w:val="24"/>
          <w:lang w:val="it-IT"/>
        </w:rPr>
        <w:t>,</w:t>
      </w:r>
      <w:r w:rsidRPr="002102BD">
        <w:rPr>
          <w:rFonts w:ascii="Cambria" w:hAnsi="Cambria"/>
          <w:iCs/>
          <w:sz w:val="24"/>
          <w:szCs w:val="24"/>
          <w:lang w:val="it-IT"/>
        </w:rPr>
        <w:t xml:space="preserve"> regali ed </w:t>
      </w:r>
      <w:r w:rsidR="000A3602">
        <w:rPr>
          <w:rFonts w:ascii="Cambria" w:hAnsi="Cambria"/>
          <w:iCs/>
          <w:sz w:val="24"/>
          <w:szCs w:val="24"/>
          <w:lang w:val="it-IT"/>
        </w:rPr>
        <w:t>ospitalità</w:t>
      </w:r>
      <w:r w:rsidR="0016759A" w:rsidRPr="002102BD">
        <w:rPr>
          <w:rFonts w:ascii="Cambria" w:hAnsi="Cambria"/>
          <w:iCs/>
          <w:sz w:val="24"/>
          <w:szCs w:val="24"/>
          <w:lang w:val="it-IT"/>
        </w:rPr>
        <w:t>”</w:t>
      </w:r>
      <w:r w:rsidRPr="002102BD">
        <w:rPr>
          <w:rFonts w:ascii="Cambria" w:hAnsi="Cambria"/>
          <w:iCs/>
          <w:sz w:val="24"/>
          <w:szCs w:val="24"/>
          <w:lang w:val="it-IT"/>
        </w:rPr>
        <w:t xml:space="preserve">. </w:t>
      </w:r>
    </w:p>
    <w:p w14:paraId="2355BA12"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ko-KR"/>
        </w:rPr>
      </w:pPr>
      <w:bookmarkStart w:id="319" w:name="_Toc171736480"/>
      <w:bookmarkStart w:id="320" w:name="_Toc171738086"/>
      <w:bookmarkStart w:id="321" w:name="_Toc171738196"/>
      <w:r w:rsidRPr="002102BD">
        <w:rPr>
          <w:rFonts w:ascii="Cambria" w:hAnsi="Cambria"/>
          <w:b/>
          <w:i/>
          <w:sz w:val="24"/>
          <w:szCs w:val="24"/>
          <w:lang w:val="it-IT" w:eastAsia="ko-KR"/>
        </w:rPr>
        <w:t>2. Abusi di mercato riguardanti le società soggette al TUF (Testo Unico della Finanza)</w:t>
      </w:r>
    </w:p>
    <w:bookmarkEnd w:id="319"/>
    <w:bookmarkEnd w:id="320"/>
    <w:bookmarkEnd w:id="321"/>
    <w:p w14:paraId="2AD00CEC" w14:textId="452C5745" w:rsidR="004044E9" w:rsidRPr="002102BD" w:rsidRDefault="00E51A60">
      <w:pPr>
        <w:autoSpaceDE w:val="0"/>
        <w:autoSpaceDN w:val="0"/>
        <w:adjustRightInd w:val="0"/>
        <w:spacing w:before="120" w:line="360" w:lineRule="auto"/>
        <w:jc w:val="both"/>
        <w:rPr>
          <w:rFonts w:ascii="Cambria" w:hAnsi="Cambria"/>
          <w:bCs/>
          <w:sz w:val="24"/>
          <w:szCs w:val="24"/>
          <w:lang w:val="it-IT" w:eastAsia="ko-KR"/>
        </w:rPr>
      </w:pPr>
      <w:r w:rsidRPr="002102BD">
        <w:rPr>
          <w:rFonts w:ascii="Cambria" w:hAnsi="Cambria"/>
          <w:sz w:val="24"/>
          <w:szCs w:val="24"/>
          <w:lang w:val="it-IT" w:eastAsia="ko-KR"/>
        </w:rPr>
        <w:t>L’art. 9 della Legge n. 62 del 18 aprile 2005 (Legge Comunitaria 2004), che ha recepito la Direttiva 2003/6/CE sugli abusi di mercato, oltre ad avere apportato una serie di modifiche al D.</w:t>
      </w:r>
      <w:r w:rsidR="00D03C9C" w:rsidRPr="002102BD">
        <w:rPr>
          <w:rFonts w:ascii="Cambria" w:hAnsi="Cambria"/>
          <w:sz w:val="24"/>
          <w:szCs w:val="24"/>
          <w:lang w:val="it-IT" w:eastAsia="ko-KR"/>
        </w:rPr>
        <w:t xml:space="preserve"> </w:t>
      </w:r>
      <w:r w:rsidRPr="002102BD">
        <w:rPr>
          <w:rFonts w:ascii="Cambria" w:hAnsi="Cambria"/>
          <w:sz w:val="24"/>
          <w:szCs w:val="24"/>
          <w:lang w:val="it-IT" w:eastAsia="ko-KR"/>
        </w:rPr>
        <w:t xml:space="preserve">Lgs. n. 58/98 (Testo Unico della Finanza </w:t>
      </w:r>
      <w:r w:rsidR="003C5C1E">
        <w:rPr>
          <w:rFonts w:ascii="Cambria" w:hAnsi="Cambria"/>
          <w:sz w:val="24"/>
          <w:szCs w:val="24"/>
          <w:lang w:val="it-IT" w:eastAsia="ko-KR"/>
        </w:rPr>
        <w:t>–</w:t>
      </w:r>
      <w:r w:rsidRPr="002102BD">
        <w:rPr>
          <w:rFonts w:ascii="Cambria" w:hAnsi="Cambria"/>
          <w:sz w:val="24"/>
          <w:szCs w:val="24"/>
          <w:lang w:val="it-IT" w:eastAsia="ko-KR"/>
        </w:rPr>
        <w:t xml:space="preserve"> TUF) ha altresì, introdotto nel corpo del D.</w:t>
      </w:r>
      <w:r w:rsidR="00D03C9C" w:rsidRPr="002102BD">
        <w:rPr>
          <w:rFonts w:ascii="Cambria" w:hAnsi="Cambria"/>
          <w:sz w:val="24"/>
          <w:szCs w:val="24"/>
          <w:lang w:val="it-IT" w:eastAsia="ko-KR"/>
        </w:rPr>
        <w:t xml:space="preserve"> </w:t>
      </w:r>
      <w:r w:rsidRPr="002102BD">
        <w:rPr>
          <w:rFonts w:ascii="Cambria" w:hAnsi="Cambria"/>
          <w:sz w:val="24"/>
          <w:szCs w:val="24"/>
          <w:lang w:val="it-IT" w:eastAsia="ko-KR"/>
        </w:rPr>
        <w:t>Lgs. 231/2001 l'art. 25-</w:t>
      </w:r>
      <w:r w:rsidRPr="002102BD">
        <w:rPr>
          <w:rFonts w:ascii="Cambria" w:hAnsi="Cambria"/>
          <w:i/>
          <w:sz w:val="24"/>
          <w:szCs w:val="24"/>
          <w:lang w:val="it-IT" w:eastAsia="ko-KR"/>
        </w:rPr>
        <w:t>sexies</w:t>
      </w:r>
      <w:r w:rsidRPr="002102BD">
        <w:rPr>
          <w:rFonts w:ascii="Cambria" w:hAnsi="Cambria"/>
          <w:sz w:val="24"/>
          <w:szCs w:val="24"/>
          <w:lang w:val="it-IT" w:eastAsia="ko-KR"/>
        </w:rPr>
        <w:t xml:space="preserve">, relativo alla responsabilità amministrativa delle persone giuridiche in relazione ai reati di </w:t>
      </w:r>
      <w:r w:rsidRPr="002102BD">
        <w:rPr>
          <w:rFonts w:ascii="Cambria" w:hAnsi="Cambria"/>
          <w:i/>
          <w:sz w:val="24"/>
          <w:szCs w:val="24"/>
          <w:lang w:val="it-IT" w:eastAsia="ko-KR"/>
        </w:rPr>
        <w:t>market abuse</w:t>
      </w:r>
      <w:r w:rsidRPr="002102BD">
        <w:rPr>
          <w:rFonts w:ascii="Cambria" w:hAnsi="Cambria"/>
          <w:sz w:val="24"/>
          <w:szCs w:val="24"/>
          <w:lang w:val="it-IT" w:eastAsia="ko-KR"/>
        </w:rPr>
        <w:t>.</w:t>
      </w:r>
    </w:p>
    <w:p w14:paraId="0A8C7F0C" w14:textId="76CFE86F" w:rsidR="004044E9" w:rsidRPr="002102BD" w:rsidRDefault="00E51A60">
      <w:pPr>
        <w:autoSpaceDE w:val="0"/>
        <w:autoSpaceDN w:val="0"/>
        <w:adjustRightInd w:val="0"/>
        <w:spacing w:before="120" w:line="360" w:lineRule="auto"/>
        <w:jc w:val="both"/>
        <w:rPr>
          <w:rFonts w:ascii="Cambria" w:hAnsi="Cambria"/>
          <w:color w:val="FF0000"/>
          <w:sz w:val="24"/>
          <w:szCs w:val="24"/>
          <w:lang w:val="it-IT" w:eastAsia="ko-KR"/>
        </w:rPr>
      </w:pPr>
      <w:r w:rsidRPr="002102BD">
        <w:rPr>
          <w:rFonts w:ascii="Cambria" w:hAnsi="Cambria"/>
          <w:sz w:val="24"/>
          <w:szCs w:val="24"/>
          <w:lang w:val="it-IT" w:eastAsia="ko-KR"/>
        </w:rPr>
        <w:t>Sulla base della normativa in esame, attualmente, l’ente può essere chiamato a rispondere sia degli illeciti penali che degli illeciti amministrativi previsti in materia di abusi di mercato. Nel primo caso, è stato ampliato il novero dei reati presupposto presi in considerazione dal D.</w:t>
      </w:r>
      <w:r w:rsidR="00D03C9C" w:rsidRPr="002102BD">
        <w:rPr>
          <w:rFonts w:ascii="Cambria" w:hAnsi="Cambria"/>
          <w:sz w:val="24"/>
          <w:szCs w:val="24"/>
          <w:lang w:val="it-IT" w:eastAsia="ko-KR"/>
        </w:rPr>
        <w:t xml:space="preserve"> </w:t>
      </w:r>
      <w:r w:rsidRPr="002102BD">
        <w:rPr>
          <w:rFonts w:ascii="Cambria" w:hAnsi="Cambria"/>
          <w:sz w:val="24"/>
          <w:szCs w:val="24"/>
          <w:lang w:val="it-IT" w:eastAsia="ko-KR"/>
        </w:rPr>
        <w:t xml:space="preserve">Lgs. 231/01, ricomprendendo </w:t>
      </w:r>
      <w:bookmarkStart w:id="322" w:name="OLE_LINK16"/>
      <w:r w:rsidR="006F4793">
        <w:rPr>
          <w:rFonts w:ascii="Cambria" w:hAnsi="Cambria"/>
          <w:sz w:val="24"/>
          <w:szCs w:val="24"/>
          <w:lang w:val="it-IT" w:eastAsia="ko-KR"/>
        </w:rPr>
        <w:t>i reati di abuso di mercato previsti dagli artt. 184 e 185 TUF</w:t>
      </w:r>
      <w:bookmarkEnd w:id="322"/>
      <w:r w:rsidR="006F4793">
        <w:rPr>
          <w:rFonts w:ascii="Cambria" w:hAnsi="Cambria"/>
          <w:sz w:val="24"/>
          <w:szCs w:val="24"/>
          <w:lang w:val="it-IT" w:eastAsia="ko-KR"/>
        </w:rPr>
        <w:t>.</w:t>
      </w:r>
      <w:r w:rsidRPr="002102BD">
        <w:rPr>
          <w:rFonts w:ascii="Cambria" w:hAnsi="Cambria"/>
          <w:sz w:val="24"/>
          <w:szCs w:val="24"/>
          <w:lang w:val="it-IT" w:eastAsia="ko-KR"/>
        </w:rPr>
        <w:t xml:space="preserve"> Nel secondo caso l’ente, trattandosi di un’ipotesi autonoma di illecito amministrativo, risponde all’</w:t>
      </w:r>
      <w:r w:rsidRPr="002102BD">
        <w:rPr>
          <w:rFonts w:ascii="Cambria" w:hAnsi="Cambria"/>
          <w:i/>
          <w:sz w:val="24"/>
          <w:szCs w:val="24"/>
          <w:lang w:val="it-IT" w:eastAsia="ko-KR"/>
        </w:rPr>
        <w:t>ex</w:t>
      </w:r>
      <w:r w:rsidRPr="002102BD">
        <w:rPr>
          <w:rFonts w:ascii="Cambria" w:hAnsi="Cambria"/>
          <w:sz w:val="24"/>
          <w:szCs w:val="24"/>
          <w:lang w:val="it-IT" w:eastAsia="ko-KR"/>
        </w:rPr>
        <w:t xml:space="preserve"> art. 187-</w:t>
      </w:r>
      <w:r w:rsidRPr="002102BD">
        <w:rPr>
          <w:rFonts w:ascii="Cambria" w:hAnsi="Cambria"/>
          <w:i/>
          <w:sz w:val="24"/>
          <w:szCs w:val="24"/>
          <w:lang w:val="it-IT" w:eastAsia="ko-KR"/>
        </w:rPr>
        <w:t>quinquies</w:t>
      </w:r>
      <w:r w:rsidRPr="002102BD">
        <w:rPr>
          <w:rFonts w:ascii="Cambria" w:hAnsi="Cambria"/>
          <w:sz w:val="24"/>
          <w:szCs w:val="24"/>
          <w:lang w:val="it-IT" w:eastAsia="ko-KR"/>
        </w:rPr>
        <w:t xml:space="preserve"> TUF, essendo applicabili alle persone giuridiche i nuovi omonimi illeciti amministrativi (</w:t>
      </w:r>
      <w:r w:rsidR="0016759A" w:rsidRPr="002102BD">
        <w:rPr>
          <w:rFonts w:ascii="Cambria" w:hAnsi="Cambria"/>
          <w:sz w:val="24"/>
          <w:szCs w:val="24"/>
          <w:lang w:val="it-IT" w:eastAsia="ko-KR"/>
        </w:rPr>
        <w:t>“</w:t>
      </w:r>
      <w:r w:rsidRPr="002102BD">
        <w:rPr>
          <w:rFonts w:ascii="Cambria" w:hAnsi="Cambria"/>
          <w:sz w:val="24"/>
          <w:szCs w:val="24"/>
          <w:lang w:val="it-IT" w:eastAsia="ko-KR"/>
        </w:rPr>
        <w:t>abuso</w:t>
      </w:r>
      <w:r w:rsidR="00883826" w:rsidRPr="002102BD">
        <w:rPr>
          <w:rFonts w:ascii="Cambria" w:hAnsi="Cambria"/>
          <w:sz w:val="24"/>
          <w:szCs w:val="24"/>
          <w:lang w:val="it-IT" w:eastAsia="ko-KR"/>
        </w:rPr>
        <w:t xml:space="preserve"> </w:t>
      </w:r>
      <w:r w:rsidR="0006386D" w:rsidRPr="002102BD">
        <w:rPr>
          <w:rFonts w:ascii="Cambria" w:hAnsi="Cambria"/>
          <w:sz w:val="24"/>
          <w:szCs w:val="24"/>
          <w:lang w:val="it-IT" w:eastAsia="ko-KR"/>
        </w:rPr>
        <w:t>e comunicazione illecita</w:t>
      </w:r>
      <w:r w:rsidRPr="002102BD">
        <w:rPr>
          <w:rFonts w:ascii="Cambria" w:hAnsi="Cambria"/>
          <w:sz w:val="24"/>
          <w:szCs w:val="24"/>
          <w:lang w:val="it-IT" w:eastAsia="ko-KR"/>
        </w:rPr>
        <w:t xml:space="preserve"> di informazion</w:t>
      </w:r>
      <w:r w:rsidR="0006386D" w:rsidRPr="002102BD">
        <w:rPr>
          <w:rFonts w:ascii="Cambria" w:hAnsi="Cambria"/>
          <w:sz w:val="24"/>
          <w:szCs w:val="24"/>
          <w:lang w:val="it-IT" w:eastAsia="ko-KR"/>
        </w:rPr>
        <w:t>i</w:t>
      </w:r>
      <w:r w:rsidRPr="002102BD">
        <w:rPr>
          <w:rFonts w:ascii="Cambria" w:hAnsi="Cambria"/>
          <w:sz w:val="24"/>
          <w:szCs w:val="24"/>
          <w:lang w:val="it-IT" w:eastAsia="ko-KR"/>
        </w:rPr>
        <w:t xml:space="preserve"> privilegiat</w:t>
      </w:r>
      <w:r w:rsidR="0006386D" w:rsidRPr="002102BD">
        <w:rPr>
          <w:rFonts w:ascii="Cambria" w:hAnsi="Cambria"/>
          <w:sz w:val="24"/>
          <w:szCs w:val="24"/>
          <w:lang w:val="it-IT" w:eastAsia="ko-KR"/>
        </w:rPr>
        <w:t>e</w:t>
      </w:r>
      <w:r w:rsidR="0016759A" w:rsidRPr="002102BD">
        <w:rPr>
          <w:rFonts w:ascii="Cambria" w:hAnsi="Cambria"/>
          <w:sz w:val="24"/>
          <w:szCs w:val="24"/>
          <w:lang w:val="it-IT" w:eastAsia="ko-KR"/>
        </w:rPr>
        <w:t>”</w:t>
      </w:r>
      <w:r w:rsidRPr="002102BD">
        <w:rPr>
          <w:rFonts w:ascii="Cambria" w:hAnsi="Cambria"/>
          <w:sz w:val="24"/>
          <w:szCs w:val="24"/>
          <w:lang w:val="it-IT" w:eastAsia="ko-KR"/>
        </w:rPr>
        <w:t xml:space="preserve"> </w:t>
      </w:r>
      <w:r w:rsidRPr="002102BD">
        <w:rPr>
          <w:rFonts w:ascii="Cambria" w:hAnsi="Cambria"/>
          <w:i/>
          <w:sz w:val="24"/>
          <w:szCs w:val="24"/>
          <w:lang w:val="it-IT" w:eastAsia="ko-KR"/>
        </w:rPr>
        <w:t>ex</w:t>
      </w:r>
      <w:r w:rsidRPr="002102BD">
        <w:rPr>
          <w:rFonts w:ascii="Cambria" w:hAnsi="Cambria"/>
          <w:sz w:val="24"/>
          <w:szCs w:val="24"/>
          <w:lang w:val="it-IT" w:eastAsia="ko-KR"/>
        </w:rPr>
        <w:t xml:space="preserve"> art. 187-</w:t>
      </w:r>
      <w:r w:rsidRPr="002102BD">
        <w:rPr>
          <w:rFonts w:ascii="Cambria" w:hAnsi="Cambria"/>
          <w:i/>
          <w:sz w:val="24"/>
          <w:szCs w:val="24"/>
          <w:lang w:val="it-IT" w:eastAsia="ko-KR"/>
        </w:rPr>
        <w:t>bis</w:t>
      </w:r>
      <w:r w:rsidRPr="002102BD">
        <w:rPr>
          <w:rFonts w:ascii="Cambria" w:hAnsi="Cambria"/>
          <w:sz w:val="24"/>
          <w:szCs w:val="24"/>
          <w:lang w:val="it-IT" w:eastAsia="ko-KR"/>
        </w:rPr>
        <w:t xml:space="preserve"> e </w:t>
      </w:r>
      <w:r w:rsidR="0016759A" w:rsidRPr="002102BD">
        <w:rPr>
          <w:rFonts w:ascii="Cambria" w:hAnsi="Cambria"/>
          <w:sz w:val="24"/>
          <w:szCs w:val="24"/>
          <w:lang w:val="it-IT" w:eastAsia="ko-KR"/>
        </w:rPr>
        <w:t>“</w:t>
      </w:r>
      <w:r w:rsidRPr="002102BD">
        <w:rPr>
          <w:rFonts w:ascii="Cambria" w:hAnsi="Cambria"/>
          <w:sz w:val="24"/>
          <w:szCs w:val="24"/>
          <w:lang w:val="it-IT" w:eastAsia="ko-KR"/>
        </w:rPr>
        <w:t>manipolazione del mercato</w:t>
      </w:r>
      <w:r w:rsidR="0016759A" w:rsidRPr="002102BD">
        <w:rPr>
          <w:rFonts w:ascii="Cambria" w:hAnsi="Cambria"/>
          <w:sz w:val="24"/>
          <w:szCs w:val="24"/>
          <w:lang w:val="it-IT" w:eastAsia="ko-KR"/>
        </w:rPr>
        <w:t>”</w:t>
      </w:r>
      <w:r w:rsidRPr="002102BD">
        <w:rPr>
          <w:rFonts w:ascii="Cambria" w:hAnsi="Cambria"/>
          <w:sz w:val="24"/>
          <w:szCs w:val="24"/>
          <w:lang w:val="it-IT" w:eastAsia="ko-KR"/>
        </w:rPr>
        <w:t xml:space="preserve"> </w:t>
      </w:r>
      <w:r w:rsidRPr="002102BD">
        <w:rPr>
          <w:rFonts w:ascii="Cambria" w:hAnsi="Cambria"/>
          <w:i/>
          <w:sz w:val="24"/>
          <w:szCs w:val="24"/>
          <w:lang w:val="it-IT" w:eastAsia="ko-KR"/>
        </w:rPr>
        <w:t>ex</w:t>
      </w:r>
      <w:r w:rsidR="0006386D" w:rsidRPr="002102BD">
        <w:rPr>
          <w:rFonts w:ascii="Cambria" w:hAnsi="Cambria"/>
          <w:i/>
          <w:sz w:val="24"/>
          <w:szCs w:val="24"/>
          <w:lang w:val="it-IT" w:eastAsia="ko-KR"/>
        </w:rPr>
        <w:t xml:space="preserve"> </w:t>
      </w:r>
      <w:r w:rsidR="0006386D" w:rsidRPr="002102BD">
        <w:rPr>
          <w:rFonts w:ascii="Cambria" w:hAnsi="Cambria"/>
          <w:sz w:val="24"/>
          <w:szCs w:val="24"/>
          <w:lang w:val="it-IT" w:eastAsia="ko-KR"/>
        </w:rPr>
        <w:t>art.</w:t>
      </w:r>
      <w:r w:rsidRPr="002102BD">
        <w:rPr>
          <w:rFonts w:ascii="Cambria" w:hAnsi="Cambria"/>
          <w:sz w:val="24"/>
          <w:szCs w:val="24"/>
          <w:lang w:val="it-IT" w:eastAsia="ko-KR"/>
        </w:rPr>
        <w:t xml:space="preserve"> 187-</w:t>
      </w:r>
      <w:r w:rsidRPr="002102BD">
        <w:rPr>
          <w:rFonts w:ascii="Cambria" w:hAnsi="Cambria"/>
          <w:i/>
          <w:sz w:val="24"/>
          <w:szCs w:val="24"/>
          <w:lang w:val="it-IT" w:eastAsia="ko-KR"/>
        </w:rPr>
        <w:t>ter</w:t>
      </w:r>
      <w:r w:rsidRPr="002102BD">
        <w:rPr>
          <w:rFonts w:ascii="Cambria" w:hAnsi="Cambria"/>
          <w:sz w:val="24"/>
          <w:szCs w:val="24"/>
          <w:lang w:val="it-IT" w:eastAsia="ko-KR"/>
        </w:rPr>
        <w:t xml:space="preserve"> TUF)</w:t>
      </w:r>
      <w:r w:rsidR="00117F14" w:rsidRPr="002102BD">
        <w:rPr>
          <w:rFonts w:ascii="Cambria" w:hAnsi="Cambria"/>
          <w:sz w:val="24"/>
          <w:szCs w:val="24"/>
          <w:lang w:val="it-IT" w:eastAsia="ko-KR"/>
        </w:rPr>
        <w:t>.</w:t>
      </w:r>
      <w:r w:rsidR="00FD58EB" w:rsidRPr="002102BD">
        <w:rPr>
          <w:rFonts w:ascii="Cambria" w:hAnsi="Cambria"/>
          <w:color w:val="FF0000"/>
          <w:sz w:val="24"/>
          <w:szCs w:val="24"/>
          <w:lang w:val="it-IT" w:eastAsia="ko-KR"/>
        </w:rPr>
        <w:t xml:space="preserve"> </w:t>
      </w:r>
    </w:p>
    <w:p w14:paraId="59779C40" w14:textId="334633BB" w:rsidR="00220CD9" w:rsidRPr="002102BD" w:rsidRDefault="00117F14">
      <w:pPr>
        <w:autoSpaceDE w:val="0"/>
        <w:autoSpaceDN w:val="0"/>
        <w:adjustRightInd w:val="0"/>
        <w:spacing w:before="120" w:line="360" w:lineRule="auto"/>
        <w:jc w:val="both"/>
        <w:rPr>
          <w:rFonts w:ascii="Cambria" w:hAnsi="Cambria"/>
          <w:bCs/>
          <w:sz w:val="24"/>
          <w:szCs w:val="24"/>
          <w:lang w:val="it-IT" w:eastAsia="ko-KR"/>
        </w:rPr>
      </w:pPr>
      <w:r w:rsidRPr="002102BD">
        <w:rPr>
          <w:rFonts w:ascii="Cambria" w:hAnsi="Cambria"/>
          <w:bCs/>
          <w:sz w:val="24"/>
          <w:szCs w:val="24"/>
          <w:lang w:val="it-IT" w:eastAsia="ko-KR"/>
        </w:rPr>
        <w:lastRenderedPageBreak/>
        <w:t>La disciplina in materia di abusi di mercato è stata innovata con il Regolamento (UE) n. 596/2014 del Parlamento Europeo e del Consiglio del 16 aprile 2014 (cosiddett</w:t>
      </w:r>
      <w:r w:rsidR="00837B67" w:rsidRPr="002102BD">
        <w:rPr>
          <w:rFonts w:ascii="Cambria" w:hAnsi="Cambria"/>
          <w:bCs/>
          <w:sz w:val="24"/>
          <w:szCs w:val="24"/>
          <w:lang w:val="it-IT" w:eastAsia="ko-KR"/>
        </w:rPr>
        <w:t>a</w:t>
      </w:r>
      <w:r w:rsidRPr="002102BD">
        <w:rPr>
          <w:rFonts w:ascii="Cambria" w:hAnsi="Cambria"/>
          <w:bCs/>
          <w:sz w:val="24"/>
          <w:szCs w:val="24"/>
          <w:lang w:val="it-IT" w:eastAsia="ko-KR"/>
        </w:rPr>
        <w:t xml:space="preserve"> “</w:t>
      </w:r>
      <w:r w:rsidRPr="002102BD">
        <w:rPr>
          <w:rFonts w:ascii="Cambria" w:hAnsi="Cambria"/>
          <w:b/>
          <w:bCs/>
          <w:sz w:val="24"/>
          <w:szCs w:val="24"/>
          <w:lang w:val="it-IT" w:eastAsia="ko-KR"/>
        </w:rPr>
        <w:t>MAR</w:t>
      </w:r>
      <w:r w:rsidRPr="002102BD">
        <w:rPr>
          <w:rFonts w:ascii="Cambria" w:hAnsi="Cambria"/>
          <w:bCs/>
          <w:sz w:val="24"/>
          <w:szCs w:val="24"/>
          <w:lang w:val="it-IT" w:eastAsia="ko-KR"/>
        </w:rPr>
        <w:t>”), relativo agli abusi di mercato, al quale – a seguito della novella legislativa intervenuta con il D.</w:t>
      </w:r>
      <w:r w:rsidR="00FD58EB" w:rsidRPr="002102BD">
        <w:rPr>
          <w:rFonts w:ascii="Cambria" w:hAnsi="Cambria"/>
          <w:bCs/>
          <w:sz w:val="24"/>
          <w:szCs w:val="24"/>
          <w:lang w:val="it-IT" w:eastAsia="ko-KR"/>
        </w:rPr>
        <w:t xml:space="preserve"> </w:t>
      </w:r>
      <w:r w:rsidRPr="002102BD">
        <w:rPr>
          <w:rFonts w:ascii="Cambria" w:hAnsi="Cambria"/>
          <w:bCs/>
          <w:sz w:val="24"/>
          <w:szCs w:val="24"/>
          <w:lang w:val="it-IT" w:eastAsia="ko-KR"/>
        </w:rPr>
        <w:t>Lgs. 10 agosto 2018, n. 107 – vengono ora effettuati diversi rimandi da parte del TUF.</w:t>
      </w:r>
    </w:p>
    <w:p w14:paraId="5CB21DE9" w14:textId="77777777" w:rsidR="00016924" w:rsidRPr="002102BD" w:rsidRDefault="00016924" w:rsidP="00016924">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b/>
          <w:i/>
          <w:sz w:val="24"/>
          <w:szCs w:val="24"/>
          <w:lang w:val="it-IT" w:eastAsia="ko-KR"/>
        </w:rPr>
        <w:t xml:space="preserve">La definizione di </w:t>
      </w:r>
      <w:r w:rsidR="006B55D5" w:rsidRPr="002102BD">
        <w:rPr>
          <w:rFonts w:ascii="Cambria" w:hAnsi="Cambria"/>
          <w:b/>
          <w:i/>
          <w:sz w:val="24"/>
          <w:szCs w:val="24"/>
          <w:lang w:val="it-IT" w:eastAsia="ko-KR"/>
        </w:rPr>
        <w:t>“</w:t>
      </w:r>
      <w:r w:rsidRPr="002102BD">
        <w:rPr>
          <w:rFonts w:ascii="Cambria" w:hAnsi="Cambria"/>
          <w:b/>
          <w:i/>
          <w:sz w:val="24"/>
          <w:szCs w:val="24"/>
          <w:lang w:val="it-IT" w:eastAsia="ko-KR"/>
        </w:rPr>
        <w:t>informazioni privilegiate</w:t>
      </w:r>
      <w:r w:rsidR="006B55D5" w:rsidRPr="002102BD">
        <w:rPr>
          <w:rFonts w:ascii="Cambria" w:hAnsi="Cambria"/>
          <w:b/>
          <w:i/>
          <w:sz w:val="24"/>
          <w:szCs w:val="24"/>
          <w:lang w:val="it-IT" w:eastAsia="ko-KR"/>
        </w:rPr>
        <w:t>”</w:t>
      </w:r>
    </w:p>
    <w:p w14:paraId="38326B9B" w14:textId="77777777" w:rsidR="00016924" w:rsidRPr="002102BD" w:rsidRDefault="00016924" w:rsidP="00016924">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Il concetto di informazione privilegiata </w:t>
      </w:r>
      <w:r w:rsidR="00117F14" w:rsidRPr="002102BD">
        <w:rPr>
          <w:rFonts w:ascii="Cambria" w:hAnsi="Cambria"/>
          <w:sz w:val="24"/>
          <w:szCs w:val="24"/>
          <w:lang w:val="it-IT" w:eastAsia="ko-KR"/>
        </w:rPr>
        <w:t>(di seguito, “</w:t>
      </w:r>
      <w:r w:rsidR="00117F14" w:rsidRPr="002102BD">
        <w:rPr>
          <w:rFonts w:ascii="Cambria" w:hAnsi="Cambria"/>
          <w:b/>
          <w:sz w:val="24"/>
          <w:szCs w:val="24"/>
          <w:lang w:val="it-IT" w:eastAsia="ko-KR"/>
        </w:rPr>
        <w:t>Informazione Privilegiata”</w:t>
      </w:r>
      <w:r w:rsidR="00117F14" w:rsidRPr="002102BD">
        <w:rPr>
          <w:rFonts w:ascii="Cambria" w:hAnsi="Cambria"/>
          <w:sz w:val="24"/>
          <w:szCs w:val="24"/>
          <w:lang w:val="it-IT" w:eastAsia="ko-KR"/>
        </w:rPr>
        <w:t xml:space="preserve">) </w:t>
      </w:r>
      <w:r w:rsidRPr="002102BD">
        <w:rPr>
          <w:rFonts w:ascii="Cambria" w:hAnsi="Cambria"/>
          <w:sz w:val="24"/>
          <w:szCs w:val="24"/>
          <w:lang w:val="it-IT" w:eastAsia="ko-KR"/>
        </w:rPr>
        <w:t>rappresenta il fulcro attorno al quale ruota una parte della disciplina relativa agli illeciti di abuso di mercato.</w:t>
      </w:r>
    </w:p>
    <w:p w14:paraId="0156EBBC" w14:textId="77777777" w:rsidR="00016924" w:rsidRPr="002102BD" w:rsidRDefault="00016924" w:rsidP="00016924">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Secondo quanto previsto dall’art. 7 MAR (cui fa rinvio l’art. 180, comma 1, lett. b-</w:t>
      </w:r>
      <w:r w:rsidRPr="002102BD">
        <w:rPr>
          <w:rFonts w:ascii="Cambria" w:hAnsi="Cambria"/>
          <w:i/>
          <w:sz w:val="24"/>
          <w:szCs w:val="24"/>
          <w:lang w:val="it-IT" w:eastAsia="ko-KR"/>
        </w:rPr>
        <w:t>ter</w:t>
      </w:r>
      <w:r w:rsidRPr="002102BD">
        <w:rPr>
          <w:rFonts w:ascii="Cambria" w:hAnsi="Cambria"/>
          <w:sz w:val="24"/>
          <w:szCs w:val="24"/>
          <w:lang w:val="it-IT" w:eastAsia="ko-KR"/>
        </w:rPr>
        <w:t>, del TUF) è da considerarsi privilegiata l’informazione</w:t>
      </w:r>
      <w:r w:rsidR="00117F14" w:rsidRPr="002102BD">
        <w:rPr>
          <w:rFonts w:ascii="Cambria" w:hAnsi="Cambria"/>
          <w:sz w:val="24"/>
          <w:szCs w:val="24"/>
          <w:lang w:val="it-IT" w:eastAsia="ko-KR"/>
        </w:rPr>
        <w:t>:</w:t>
      </w:r>
    </w:p>
    <w:p w14:paraId="7E9E3747" w14:textId="77777777" w:rsidR="00016924" w:rsidRPr="002102BD" w:rsidRDefault="00016924" w:rsidP="0005441A">
      <w:pPr>
        <w:numPr>
          <w:ilvl w:val="0"/>
          <w:numId w:val="68"/>
        </w:numPr>
        <w:tabs>
          <w:tab w:val="clear" w:pos="720"/>
          <w:tab w:val="num" w:pos="-180"/>
          <w:tab w:val="num" w:pos="567"/>
        </w:tabs>
        <w:autoSpaceDE w:val="0"/>
        <w:autoSpaceDN w:val="0"/>
        <w:adjustRightInd w:val="0"/>
        <w:spacing w:before="120" w:line="360" w:lineRule="auto"/>
        <w:ind w:left="0" w:hanging="450"/>
        <w:jc w:val="both"/>
        <w:rPr>
          <w:rFonts w:ascii="Cambria" w:hAnsi="Cambria"/>
          <w:iCs/>
          <w:sz w:val="24"/>
          <w:szCs w:val="24"/>
          <w:lang w:val="it-IT" w:eastAsia="ko-KR"/>
        </w:rPr>
      </w:pPr>
      <w:r w:rsidRPr="002102BD">
        <w:rPr>
          <w:rFonts w:ascii="Cambria" w:hAnsi="Cambria"/>
          <w:sz w:val="24"/>
          <w:szCs w:val="24"/>
          <w:lang w:val="it-IT" w:eastAsia="ko-KR"/>
        </w:rPr>
        <w:tab/>
        <w:t xml:space="preserve">di carattere preciso: </w:t>
      </w:r>
      <w:r w:rsidRPr="002102BD">
        <w:rPr>
          <w:rFonts w:ascii="Cambria" w:hAnsi="Cambria"/>
          <w:iCs/>
          <w:sz w:val="24"/>
          <w:szCs w:val="24"/>
          <w:lang w:val="it-IT" w:eastAsia="ko-KR"/>
        </w:rPr>
        <w:t xml:space="preserve">ossia un’informazione inerente a circostanze o eventi esistenti o verificatisi o a circostanze o eventi che ragionevolmente possa prevedersi che verranno ad esistenza o che si verificheranno; deve inoltre trattarsi di informazione sufficientemente esplicita e dettagliata, in modo che chi la impiega sia posto in condizione di ritenere che dall’uso potranno effettivamente verificarsi determinati effetti sul prezzo degli strumenti finanziari, per quanto, eventualmente, a </w:t>
      </w:r>
      <w:r w:rsidR="006B55D5" w:rsidRPr="002102BD">
        <w:rPr>
          <w:rFonts w:ascii="Cambria" w:hAnsi="Cambria"/>
          <w:iCs/>
          <w:sz w:val="24"/>
          <w:szCs w:val="24"/>
          <w:lang w:val="it-IT" w:eastAsia="ko-KR"/>
        </w:rPr>
        <w:t>“</w:t>
      </w:r>
      <w:r w:rsidRPr="002102BD">
        <w:rPr>
          <w:rFonts w:ascii="Cambria" w:hAnsi="Cambria"/>
          <w:iCs/>
          <w:sz w:val="24"/>
          <w:szCs w:val="24"/>
          <w:lang w:val="it-IT" w:eastAsia="ko-KR"/>
        </w:rPr>
        <w:t>formazione progressiva</w:t>
      </w:r>
      <w:r w:rsidR="006B55D5" w:rsidRPr="002102BD">
        <w:rPr>
          <w:rFonts w:ascii="Cambria" w:hAnsi="Cambria"/>
          <w:iCs/>
          <w:sz w:val="24"/>
          <w:szCs w:val="24"/>
          <w:lang w:val="it-IT" w:eastAsia="ko-KR"/>
        </w:rPr>
        <w:t>”</w:t>
      </w:r>
      <w:r w:rsidRPr="002102BD">
        <w:rPr>
          <w:rFonts w:ascii="Cambria" w:hAnsi="Cambria"/>
          <w:iCs/>
          <w:sz w:val="24"/>
          <w:szCs w:val="24"/>
          <w:vertAlign w:val="superscript"/>
          <w:lang w:eastAsia="ko-KR"/>
        </w:rPr>
        <w:footnoteReference w:id="4"/>
      </w:r>
      <w:r w:rsidRPr="002102BD">
        <w:rPr>
          <w:rFonts w:ascii="Cambria" w:hAnsi="Cambria"/>
          <w:iCs/>
          <w:sz w:val="24"/>
          <w:szCs w:val="24"/>
          <w:lang w:val="it-IT" w:eastAsia="ko-KR"/>
        </w:rPr>
        <w:t>;</w:t>
      </w:r>
    </w:p>
    <w:p w14:paraId="16BB908A" w14:textId="77777777" w:rsidR="00F21A67" w:rsidRPr="002102BD" w:rsidRDefault="00F21A67" w:rsidP="0005441A">
      <w:pPr>
        <w:pStyle w:val="ListParagraph"/>
        <w:numPr>
          <w:ilvl w:val="0"/>
          <w:numId w:val="68"/>
        </w:numPr>
        <w:tabs>
          <w:tab w:val="clear" w:pos="720"/>
        </w:tabs>
        <w:autoSpaceDE w:val="0"/>
        <w:autoSpaceDN w:val="0"/>
        <w:adjustRightInd w:val="0"/>
        <w:spacing w:before="120" w:line="360" w:lineRule="auto"/>
        <w:ind w:left="0" w:hanging="450"/>
        <w:jc w:val="both"/>
        <w:rPr>
          <w:rFonts w:ascii="Cambria" w:hAnsi="Cambria"/>
          <w:sz w:val="24"/>
          <w:szCs w:val="24"/>
          <w:lang w:val="it-IT" w:eastAsia="ko-KR"/>
        </w:rPr>
      </w:pPr>
      <w:r w:rsidRPr="002102BD">
        <w:rPr>
          <w:rFonts w:ascii="Cambria" w:hAnsi="Cambria"/>
          <w:sz w:val="24"/>
          <w:szCs w:val="24"/>
          <w:lang w:val="it-IT" w:eastAsia="ko-KR"/>
        </w:rPr>
        <w:t>non ancora resa pubblica: ossia un’informazione non ancora resa disponibile al mercato, per esempio tramite pubblicazione su siti internet o su quotidiani o tramite comunicazioni effettuate ad Autorità di Vigilanza;</w:t>
      </w:r>
    </w:p>
    <w:p w14:paraId="34A4B2CF" w14:textId="77777777" w:rsidR="00016924" w:rsidRPr="002102BD" w:rsidRDefault="00016924" w:rsidP="003B022A">
      <w:pPr>
        <w:autoSpaceDE w:val="0"/>
        <w:autoSpaceDN w:val="0"/>
        <w:adjustRightInd w:val="0"/>
        <w:spacing w:before="120" w:line="360" w:lineRule="auto"/>
        <w:ind w:hanging="450"/>
        <w:jc w:val="both"/>
        <w:rPr>
          <w:rFonts w:ascii="Cambria" w:hAnsi="Cambria"/>
          <w:sz w:val="24"/>
          <w:szCs w:val="24"/>
          <w:lang w:val="it-IT" w:eastAsia="ko-KR"/>
        </w:rPr>
      </w:pPr>
      <w:r w:rsidRPr="002102BD">
        <w:rPr>
          <w:rFonts w:ascii="Cambria" w:hAnsi="Cambria"/>
          <w:sz w:val="32"/>
          <w:szCs w:val="24"/>
          <w:lang w:val="it-IT" w:eastAsia="ko-KR"/>
        </w:rPr>
        <w:lastRenderedPageBreak/>
        <w:t>•</w:t>
      </w:r>
      <w:r w:rsidRPr="002102BD">
        <w:rPr>
          <w:rFonts w:ascii="Cambria" w:hAnsi="Cambria"/>
          <w:sz w:val="24"/>
          <w:szCs w:val="24"/>
          <w:lang w:val="it-IT" w:eastAsia="ko-KR"/>
        </w:rPr>
        <w:tab/>
        <w:t>che concernere, direttamente (</w:t>
      </w:r>
      <w:r w:rsidRPr="002102BD">
        <w:rPr>
          <w:rFonts w:ascii="Cambria" w:hAnsi="Cambria"/>
          <w:i/>
          <w:sz w:val="24"/>
          <w:szCs w:val="24"/>
          <w:lang w:val="it-IT" w:eastAsia="ko-KR"/>
        </w:rPr>
        <w:t>corporate information</w:t>
      </w:r>
      <w:r w:rsidRPr="002102BD">
        <w:rPr>
          <w:rFonts w:ascii="Cambria" w:hAnsi="Cambria"/>
          <w:sz w:val="24"/>
          <w:szCs w:val="24"/>
          <w:lang w:val="it-IT" w:eastAsia="ko-KR"/>
        </w:rPr>
        <w:t>, fatti generati o provenienti dalla società emittente) o indirettamente (</w:t>
      </w:r>
      <w:r w:rsidRPr="002102BD">
        <w:rPr>
          <w:rFonts w:ascii="Cambria" w:hAnsi="Cambria"/>
          <w:i/>
          <w:sz w:val="24"/>
          <w:szCs w:val="24"/>
          <w:lang w:val="it-IT" w:eastAsia="ko-KR"/>
        </w:rPr>
        <w:t>market information</w:t>
      </w:r>
      <w:r w:rsidRPr="002102BD">
        <w:rPr>
          <w:rFonts w:ascii="Cambria" w:hAnsi="Cambria"/>
          <w:sz w:val="24"/>
          <w:szCs w:val="24"/>
          <w:lang w:val="it-IT" w:eastAsia="ko-KR"/>
        </w:rPr>
        <w:t>, fatti generati al di fuori dalla sfera dell’emittente e che abbiano un significativo riflesso sulla market position dell’emittente), uno o più emittenti strumenti finanziari o uno o più strumenti finanziari</w:t>
      </w:r>
      <w:r w:rsidR="00F21A67" w:rsidRPr="002102BD">
        <w:rPr>
          <w:rFonts w:ascii="Cambria" w:hAnsi="Cambria"/>
          <w:sz w:val="24"/>
          <w:szCs w:val="24"/>
          <w:lang w:val="it-IT" w:eastAsia="ko-KR"/>
        </w:rPr>
        <w:t>;</w:t>
      </w:r>
    </w:p>
    <w:p w14:paraId="2D6C7D47" w14:textId="77777777" w:rsidR="00F21A67" w:rsidRPr="002102BD" w:rsidRDefault="00F21A67" w:rsidP="0005441A">
      <w:pPr>
        <w:numPr>
          <w:ilvl w:val="0"/>
          <w:numId w:val="68"/>
        </w:numPr>
        <w:tabs>
          <w:tab w:val="clear" w:pos="720"/>
          <w:tab w:val="num" w:pos="567"/>
          <w:tab w:val="num" w:pos="630"/>
        </w:tabs>
        <w:autoSpaceDE w:val="0"/>
        <w:autoSpaceDN w:val="0"/>
        <w:adjustRightInd w:val="0"/>
        <w:spacing w:before="120" w:line="360" w:lineRule="auto"/>
        <w:ind w:left="0" w:hanging="450"/>
        <w:jc w:val="both"/>
        <w:rPr>
          <w:rFonts w:ascii="Cambria" w:hAnsi="Cambria"/>
          <w:iCs/>
          <w:sz w:val="24"/>
          <w:szCs w:val="24"/>
          <w:lang w:val="it-IT" w:eastAsia="ko-KR"/>
        </w:rPr>
      </w:pPr>
      <w:r w:rsidRPr="002102BD">
        <w:rPr>
          <w:rFonts w:ascii="Cambria" w:hAnsi="Cambria"/>
          <w:iCs/>
          <w:sz w:val="24"/>
          <w:szCs w:val="24"/>
          <w:lang w:val="it-IT" w:eastAsia="ko-KR"/>
        </w:rPr>
        <w:t>che se resa pubblica potrebbe influire in modo sensibile sui prezzi di tali strumenti finanziari o sui prezzi di strumenti finanziari derivati collegati: ossia un’informazione che presumibilmente un investitore ragionevole (investitore-medio) utilizzerebbe come uno degli elementi sui quali fondare le proprie decisioni di investimento.</w:t>
      </w:r>
    </w:p>
    <w:p w14:paraId="360ECA9C" w14:textId="77777777" w:rsidR="00016924" w:rsidRPr="002102BD" w:rsidRDefault="00F21A67" w:rsidP="00907B26">
      <w:pPr>
        <w:tabs>
          <w:tab w:val="num" w:pos="720"/>
        </w:tabs>
        <w:autoSpaceDE w:val="0"/>
        <w:autoSpaceDN w:val="0"/>
        <w:adjustRightInd w:val="0"/>
        <w:spacing w:before="120" w:line="360" w:lineRule="auto"/>
        <w:jc w:val="both"/>
        <w:rPr>
          <w:rFonts w:ascii="Cambria" w:hAnsi="Cambria"/>
          <w:iCs/>
          <w:sz w:val="24"/>
          <w:szCs w:val="24"/>
          <w:lang w:val="it-IT" w:eastAsia="ko-KR"/>
        </w:rPr>
      </w:pPr>
      <w:r w:rsidRPr="002102BD">
        <w:rPr>
          <w:rFonts w:ascii="Cambria" w:hAnsi="Cambria"/>
          <w:iCs/>
          <w:sz w:val="24"/>
          <w:szCs w:val="24"/>
          <w:lang w:val="it-IT" w:eastAsia="ko-KR"/>
        </w:rPr>
        <w:t>Si sottolinea, da ultimo, che affinché possa parlarsi di Informazione Privilegiata è necessario che tutte le caratteristiche sopra descritte siano compresenti, essendo sufficiente l’assenza di una sola delle stesse per privare l’informazione del suo carattere privilegiato.</w:t>
      </w:r>
    </w:p>
    <w:p w14:paraId="707F96E3" w14:textId="07C1EE85" w:rsidR="00AC3D90"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Con riferimento all’ambito di applicazione dei </w:t>
      </w:r>
      <w:r w:rsidR="00F21A67" w:rsidRPr="002102BD">
        <w:rPr>
          <w:rFonts w:ascii="Cambria" w:hAnsi="Cambria"/>
          <w:sz w:val="24"/>
          <w:szCs w:val="24"/>
          <w:lang w:val="it-IT" w:eastAsia="ko-KR"/>
        </w:rPr>
        <w:t>suddetti</w:t>
      </w:r>
      <w:r w:rsidR="00AC3D90" w:rsidRPr="002102BD">
        <w:rPr>
          <w:rFonts w:ascii="Cambria" w:hAnsi="Cambria"/>
          <w:sz w:val="24"/>
          <w:szCs w:val="24"/>
          <w:lang w:val="it-IT" w:eastAsia="ko-KR"/>
        </w:rPr>
        <w:t xml:space="preserve"> </w:t>
      </w:r>
      <w:r w:rsidRPr="002102BD">
        <w:rPr>
          <w:rFonts w:ascii="Cambria" w:hAnsi="Cambria"/>
          <w:sz w:val="24"/>
          <w:szCs w:val="24"/>
          <w:lang w:val="it-IT" w:eastAsia="ko-KR"/>
        </w:rPr>
        <w:t>illeciti penali ed amministrativi di abuso di mercato, occorre precisare che l’art. 182 TUF, dando attuazione a quanto previsto dall’art</w:t>
      </w:r>
      <w:r w:rsidR="000B676E" w:rsidRPr="002102BD">
        <w:rPr>
          <w:rFonts w:ascii="Cambria" w:hAnsi="Cambria"/>
          <w:sz w:val="24"/>
          <w:szCs w:val="24"/>
          <w:lang w:val="it-IT" w:eastAsia="ko-KR"/>
        </w:rPr>
        <w:t xml:space="preserve">. 10 della </w:t>
      </w:r>
      <w:r w:rsidR="000B676E" w:rsidRPr="002102BD">
        <w:rPr>
          <w:rFonts w:ascii="Cambria" w:hAnsi="Cambria"/>
          <w:i/>
          <w:sz w:val="24"/>
          <w:szCs w:val="24"/>
          <w:lang w:val="it-IT" w:eastAsia="ko-KR"/>
        </w:rPr>
        <w:t>Direttiva Market Abuse</w:t>
      </w:r>
      <w:r w:rsidRPr="002102BD">
        <w:rPr>
          <w:rFonts w:ascii="Cambria" w:hAnsi="Cambria"/>
          <w:sz w:val="24"/>
          <w:szCs w:val="24"/>
          <w:lang w:val="it-IT" w:eastAsia="ko-KR"/>
        </w:rPr>
        <w:t>, sancisce la punibilità anche per quelle condotte commesse all’estero, qualora attengano a strumenti finanziari ammessi o per i quali sia stata presentata una richiesta di ammissione alla negoziazione in un mercato regolamentato italiano</w:t>
      </w:r>
      <w:r w:rsidR="009E449B" w:rsidRPr="002102BD">
        <w:rPr>
          <w:rFonts w:ascii="Cambria" w:hAnsi="Cambria"/>
          <w:sz w:val="24"/>
          <w:szCs w:val="24"/>
          <w:lang w:val="it-IT" w:eastAsia="ko-KR"/>
        </w:rPr>
        <w:t xml:space="preserve"> o in un sistema multilaterale di negoziazione italiano, o a strumenti finanziari</w:t>
      </w:r>
      <w:r w:rsidR="00C01994" w:rsidRPr="002102BD">
        <w:rPr>
          <w:rFonts w:ascii="Cambria" w:hAnsi="Cambria"/>
          <w:sz w:val="24"/>
          <w:szCs w:val="24"/>
          <w:lang w:val="it-IT" w:eastAsia="ko-KR"/>
        </w:rPr>
        <w:t xml:space="preserve"> negoziati su un sistema organizzato di negoziazione italiano.</w:t>
      </w:r>
    </w:p>
    <w:p w14:paraId="6237241A" w14:textId="77777777" w:rsidR="003841DE" w:rsidRDefault="003841DE">
      <w:pPr>
        <w:autoSpaceDE w:val="0"/>
        <w:autoSpaceDN w:val="0"/>
        <w:adjustRightInd w:val="0"/>
        <w:spacing w:before="120" w:line="360" w:lineRule="auto"/>
        <w:jc w:val="both"/>
        <w:rPr>
          <w:rFonts w:ascii="Cambria" w:hAnsi="Cambria"/>
          <w:sz w:val="24"/>
          <w:szCs w:val="24"/>
          <w:lang w:val="it-IT" w:eastAsia="ko-KR"/>
        </w:rPr>
      </w:pPr>
    </w:p>
    <w:p w14:paraId="18BA10BD" w14:textId="77777777" w:rsidR="00E53482" w:rsidRDefault="00E53482">
      <w:pPr>
        <w:autoSpaceDE w:val="0"/>
        <w:autoSpaceDN w:val="0"/>
        <w:adjustRightInd w:val="0"/>
        <w:spacing w:before="120" w:line="360" w:lineRule="auto"/>
        <w:jc w:val="both"/>
        <w:rPr>
          <w:rFonts w:ascii="Cambria" w:hAnsi="Cambria"/>
          <w:sz w:val="24"/>
          <w:szCs w:val="24"/>
          <w:lang w:val="it-IT" w:eastAsia="ko-KR"/>
        </w:rPr>
      </w:pPr>
    </w:p>
    <w:p w14:paraId="48144AC4" w14:textId="77777777" w:rsidR="00E53482" w:rsidRPr="002102BD" w:rsidRDefault="00E53482">
      <w:pPr>
        <w:autoSpaceDE w:val="0"/>
        <w:autoSpaceDN w:val="0"/>
        <w:adjustRightInd w:val="0"/>
        <w:spacing w:before="120" w:line="360" w:lineRule="auto"/>
        <w:jc w:val="both"/>
        <w:rPr>
          <w:rFonts w:ascii="Cambria" w:hAnsi="Cambria"/>
          <w:sz w:val="24"/>
          <w:szCs w:val="24"/>
          <w:lang w:val="it-IT" w:eastAsia="ko-KR"/>
        </w:rPr>
      </w:pPr>
    </w:p>
    <w:p w14:paraId="69CC88F5" w14:textId="35E81A57" w:rsidR="00AC3D90" w:rsidRPr="002102BD" w:rsidRDefault="00AC3D90">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b/>
          <w:i/>
          <w:sz w:val="24"/>
          <w:szCs w:val="24"/>
          <w:lang w:val="it-IT" w:eastAsia="ko-KR"/>
        </w:rPr>
        <w:lastRenderedPageBreak/>
        <w:t>2.1 I reati di abuso di mercato</w:t>
      </w:r>
    </w:p>
    <w:p w14:paraId="66AF2101" w14:textId="4777D057" w:rsidR="004044E9" w:rsidRPr="002102BD" w:rsidRDefault="00E51A60">
      <w:pPr>
        <w:autoSpaceDE w:val="0"/>
        <w:autoSpaceDN w:val="0"/>
        <w:adjustRightInd w:val="0"/>
        <w:spacing w:before="120" w:line="360" w:lineRule="auto"/>
        <w:jc w:val="both"/>
        <w:rPr>
          <w:rFonts w:ascii="Cambria" w:hAnsi="Cambria"/>
          <w:b/>
          <w:i/>
          <w:sz w:val="24"/>
          <w:szCs w:val="24"/>
          <w:lang w:val="it-IT" w:eastAsia="ko-KR"/>
        </w:rPr>
      </w:pPr>
      <w:r w:rsidRPr="006F4793">
        <w:rPr>
          <w:rFonts w:ascii="Cambria" w:hAnsi="Cambria"/>
          <w:b/>
          <w:i/>
          <w:sz w:val="24"/>
          <w:szCs w:val="24"/>
          <w:lang w:val="it-IT" w:eastAsia="ko-KR"/>
        </w:rPr>
        <w:t>Abuso</w:t>
      </w:r>
      <w:r w:rsidR="00032A0F" w:rsidRPr="006F4793">
        <w:rPr>
          <w:rFonts w:ascii="Cambria" w:hAnsi="Cambria"/>
          <w:b/>
          <w:i/>
          <w:sz w:val="24"/>
          <w:szCs w:val="24"/>
          <w:lang w:val="it-IT" w:eastAsia="ko-KR"/>
        </w:rPr>
        <w:t xml:space="preserve"> o comunicazione illecita di informazioni privilegiate. Raccomandazione o induzione di altri alla commissione di abuso di informazioni privilegiate </w:t>
      </w:r>
      <w:r w:rsidRPr="002102BD">
        <w:rPr>
          <w:rFonts w:ascii="Cambria" w:hAnsi="Cambria"/>
          <w:b/>
          <w:i/>
          <w:sz w:val="24"/>
          <w:szCs w:val="24"/>
          <w:lang w:val="it-IT" w:eastAsia="ko-KR"/>
        </w:rPr>
        <w:t xml:space="preserve">(art. 184 TUF) </w:t>
      </w:r>
    </w:p>
    <w:p w14:paraId="679202D2" w14:textId="511CB98C"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Tale ipotesi di reato si configura a carico di</w:t>
      </w:r>
      <w:r w:rsidR="00F5018A" w:rsidRPr="002102BD">
        <w:rPr>
          <w:rFonts w:ascii="Cambria" w:hAnsi="Cambria"/>
          <w:sz w:val="24"/>
          <w:szCs w:val="24"/>
          <w:lang w:val="it-IT" w:eastAsia="ko-KR"/>
        </w:rPr>
        <w:t xml:space="preserve"> chiunque, essendo </w:t>
      </w:r>
      <w:r w:rsidRPr="002102BD">
        <w:rPr>
          <w:rFonts w:ascii="Cambria" w:hAnsi="Cambria"/>
          <w:sz w:val="24"/>
          <w:szCs w:val="24"/>
          <w:lang w:val="it-IT" w:eastAsia="ko-KR"/>
        </w:rPr>
        <w:t>entrato in possesso di informazioni privilegiate in ragione della sua qualità di membro di organi di amministrazione,</w:t>
      </w:r>
      <w:r w:rsidR="00F5018A" w:rsidRPr="002102BD">
        <w:rPr>
          <w:rFonts w:ascii="Cambria" w:hAnsi="Cambria"/>
          <w:sz w:val="24"/>
          <w:szCs w:val="24"/>
          <w:lang w:val="it-IT" w:eastAsia="ko-KR"/>
        </w:rPr>
        <w:t xml:space="preserve"> </w:t>
      </w:r>
      <w:r w:rsidRPr="002102BD">
        <w:rPr>
          <w:rFonts w:ascii="Cambria" w:hAnsi="Cambria"/>
          <w:sz w:val="24"/>
          <w:szCs w:val="24"/>
          <w:lang w:val="it-IT" w:eastAsia="ko-KR"/>
        </w:rPr>
        <w:t>direzione o</w:t>
      </w:r>
      <w:r w:rsidR="00F5018A" w:rsidRPr="002102BD">
        <w:rPr>
          <w:rFonts w:ascii="Cambria" w:hAnsi="Cambria"/>
          <w:sz w:val="24"/>
          <w:szCs w:val="24"/>
          <w:lang w:val="it-IT" w:eastAsia="ko-KR"/>
        </w:rPr>
        <w:t xml:space="preserve"> </w:t>
      </w:r>
      <w:r w:rsidRPr="002102BD">
        <w:rPr>
          <w:rFonts w:ascii="Cambria" w:hAnsi="Cambria"/>
          <w:sz w:val="24"/>
          <w:szCs w:val="24"/>
          <w:lang w:val="it-IT" w:eastAsia="ko-KR"/>
        </w:rPr>
        <w:t>controllo dell’emittente, della partecipazione al capitale dello stesso, ovvero dell’esercizio</w:t>
      </w:r>
      <w:r w:rsidR="00F5018A" w:rsidRPr="002102BD">
        <w:rPr>
          <w:rFonts w:ascii="Cambria" w:hAnsi="Cambria"/>
          <w:sz w:val="24"/>
          <w:szCs w:val="24"/>
          <w:lang w:val="it-IT" w:eastAsia="ko-KR"/>
        </w:rPr>
        <w:t xml:space="preserve"> </w:t>
      </w:r>
      <w:r w:rsidRPr="002102BD">
        <w:rPr>
          <w:rFonts w:ascii="Cambria" w:hAnsi="Cambria"/>
          <w:sz w:val="24"/>
          <w:szCs w:val="24"/>
          <w:lang w:val="it-IT" w:eastAsia="ko-KR"/>
        </w:rPr>
        <w:t>di un’attività lavorativa, di una professione o di una funzione, anche pubblica, o di un ufficio:</w:t>
      </w:r>
    </w:p>
    <w:p w14:paraId="67831BD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a)</w:t>
      </w:r>
      <w:r w:rsidRPr="002102BD">
        <w:rPr>
          <w:rFonts w:ascii="Cambria" w:hAnsi="Cambria"/>
          <w:sz w:val="24"/>
          <w:szCs w:val="24"/>
          <w:lang w:val="it-IT" w:eastAsia="ko-KR"/>
        </w:rPr>
        <w:tab/>
        <w:t xml:space="preserve">acquista, vende o compie altre operazioni, direttamente o indirettamente, per conto proprio o per conto di terzi, su strumenti finanziari utilizzando le informazioni medesime – c.d. </w:t>
      </w:r>
      <w:r w:rsidR="0016759A" w:rsidRPr="002102BD">
        <w:rPr>
          <w:rFonts w:ascii="Cambria" w:hAnsi="Cambria"/>
          <w:sz w:val="24"/>
          <w:szCs w:val="24"/>
          <w:lang w:val="it-IT" w:eastAsia="ko-KR"/>
        </w:rPr>
        <w:t>“</w:t>
      </w:r>
      <w:r w:rsidR="005E61C7" w:rsidRPr="002102BD">
        <w:rPr>
          <w:rFonts w:ascii="Cambria" w:hAnsi="Cambria"/>
          <w:i/>
          <w:sz w:val="24"/>
          <w:szCs w:val="24"/>
          <w:lang w:val="it-IT" w:eastAsia="ko-KR"/>
        </w:rPr>
        <w:t>insider</w:t>
      </w:r>
      <w:r w:rsidR="005E61C7" w:rsidRPr="002102BD">
        <w:rPr>
          <w:rFonts w:ascii="Cambria" w:hAnsi="Cambria"/>
          <w:sz w:val="24"/>
          <w:szCs w:val="24"/>
          <w:lang w:val="it-IT" w:eastAsia="ko-KR"/>
        </w:rPr>
        <w:t xml:space="preserve"> </w:t>
      </w:r>
      <w:r w:rsidRPr="002102BD">
        <w:rPr>
          <w:rFonts w:ascii="Cambria" w:hAnsi="Cambria"/>
          <w:i/>
          <w:sz w:val="24"/>
          <w:szCs w:val="24"/>
          <w:lang w:val="it-IT" w:eastAsia="ko-KR"/>
        </w:rPr>
        <w:t>trading</w:t>
      </w:r>
      <w:r w:rsidR="0016759A" w:rsidRPr="002102BD">
        <w:rPr>
          <w:rFonts w:ascii="Cambria" w:hAnsi="Cambria"/>
          <w:sz w:val="24"/>
          <w:szCs w:val="24"/>
          <w:lang w:val="it-IT" w:eastAsia="ko-KR"/>
        </w:rPr>
        <w:t>”</w:t>
      </w:r>
      <w:r w:rsidRPr="002102BD">
        <w:rPr>
          <w:rFonts w:ascii="Cambria" w:hAnsi="Cambria"/>
          <w:sz w:val="24"/>
          <w:szCs w:val="24"/>
          <w:lang w:val="it-IT" w:eastAsia="ko-KR"/>
        </w:rPr>
        <w:t>;</w:t>
      </w:r>
    </w:p>
    <w:p w14:paraId="2BD0C481" w14:textId="560714A3"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b)</w:t>
      </w:r>
      <w:r w:rsidRPr="002102BD">
        <w:rPr>
          <w:rFonts w:ascii="Cambria" w:hAnsi="Cambria"/>
          <w:sz w:val="24"/>
          <w:szCs w:val="24"/>
          <w:lang w:val="it-IT" w:eastAsia="ko-KR"/>
        </w:rPr>
        <w:tab/>
        <w:t>comunica tali informazioni ad altri, al di fuori del normale esercizio del lavoro, della professione, della funzione o dell’ufficio cui è preposto</w:t>
      </w:r>
      <w:r w:rsidR="005E61C7" w:rsidRPr="002102BD">
        <w:rPr>
          <w:rFonts w:ascii="Cambria" w:hAnsi="Cambria"/>
          <w:sz w:val="24"/>
          <w:szCs w:val="24"/>
          <w:lang w:val="it-IT" w:eastAsia="ko-KR"/>
        </w:rPr>
        <w:t xml:space="preserve"> o di un sondaggio di mercato effettuato ai sensi dell’art. 11 MAR</w:t>
      </w:r>
      <w:r w:rsidRPr="002102BD">
        <w:rPr>
          <w:rFonts w:ascii="Cambria" w:hAnsi="Cambria"/>
          <w:sz w:val="24"/>
          <w:szCs w:val="24"/>
          <w:lang w:val="it-IT" w:eastAsia="ko-KR"/>
        </w:rPr>
        <w:t xml:space="preserve"> (a prescindere dalla circostanza</w:t>
      </w:r>
      <w:r w:rsidR="00F5018A" w:rsidRPr="002102BD">
        <w:rPr>
          <w:rFonts w:ascii="Cambria" w:hAnsi="Cambria"/>
          <w:sz w:val="24"/>
          <w:szCs w:val="24"/>
          <w:lang w:val="it-IT" w:eastAsia="ko-KR"/>
        </w:rPr>
        <w:t xml:space="preserve"> </w:t>
      </w:r>
      <w:r w:rsidR="005E61C7" w:rsidRPr="002102BD">
        <w:rPr>
          <w:rFonts w:ascii="Cambria" w:hAnsi="Cambria"/>
          <w:sz w:val="24"/>
          <w:szCs w:val="24"/>
          <w:lang w:val="it-IT" w:eastAsia="ko-KR"/>
        </w:rPr>
        <w:t xml:space="preserve">che coloro i quali ricevono tali informazioni le utilizzino per compiere </w:t>
      </w:r>
      <w:r w:rsidR="006B55D5" w:rsidRPr="002102BD">
        <w:rPr>
          <w:rFonts w:ascii="Cambria" w:hAnsi="Cambria"/>
          <w:sz w:val="24"/>
          <w:szCs w:val="24"/>
          <w:lang w:val="it-IT" w:eastAsia="ko-KR"/>
        </w:rPr>
        <w:t>operazioni</w:t>
      </w:r>
      <w:r w:rsidRPr="002102BD">
        <w:rPr>
          <w:rFonts w:ascii="Cambria" w:hAnsi="Cambria"/>
          <w:sz w:val="24"/>
          <w:szCs w:val="24"/>
          <w:lang w:val="it-IT" w:eastAsia="ko-KR"/>
        </w:rPr>
        <w:t xml:space="preserve">) </w:t>
      </w:r>
      <w:r w:rsidR="00021DAA">
        <w:rPr>
          <w:rFonts w:ascii="Cambria" w:hAnsi="Cambria"/>
          <w:sz w:val="24"/>
          <w:szCs w:val="24"/>
          <w:lang w:val="it-IT" w:eastAsia="ko-KR"/>
        </w:rPr>
        <w:t>–</w:t>
      </w:r>
      <w:r w:rsidRPr="002102BD">
        <w:rPr>
          <w:rFonts w:ascii="Cambria" w:hAnsi="Cambria"/>
          <w:sz w:val="24"/>
          <w:szCs w:val="24"/>
          <w:lang w:val="it-IT" w:eastAsia="ko-KR"/>
        </w:rPr>
        <w:t xml:space="preserve"> c.d. </w:t>
      </w:r>
      <w:r w:rsidR="0016759A" w:rsidRPr="002102BD">
        <w:rPr>
          <w:rFonts w:ascii="Cambria" w:hAnsi="Cambria"/>
          <w:sz w:val="24"/>
          <w:szCs w:val="24"/>
          <w:lang w:val="it-IT" w:eastAsia="ko-KR"/>
        </w:rPr>
        <w:t>“</w:t>
      </w:r>
      <w:r w:rsidRPr="002102BD">
        <w:rPr>
          <w:rFonts w:ascii="Cambria" w:hAnsi="Cambria"/>
          <w:i/>
          <w:sz w:val="24"/>
          <w:szCs w:val="24"/>
          <w:lang w:val="it-IT" w:eastAsia="ko-KR"/>
        </w:rPr>
        <w:t>tipping</w:t>
      </w:r>
      <w:r w:rsidR="0016759A" w:rsidRPr="002102BD">
        <w:rPr>
          <w:rFonts w:ascii="Cambria" w:hAnsi="Cambria"/>
          <w:sz w:val="24"/>
          <w:szCs w:val="24"/>
          <w:lang w:val="it-IT" w:eastAsia="ko-KR"/>
        </w:rPr>
        <w:t>”</w:t>
      </w:r>
      <w:r w:rsidRPr="002102BD">
        <w:rPr>
          <w:rFonts w:ascii="Cambria" w:hAnsi="Cambria"/>
          <w:sz w:val="24"/>
          <w:szCs w:val="24"/>
          <w:lang w:val="it-IT" w:eastAsia="ko-KR"/>
        </w:rPr>
        <w:t>;</w:t>
      </w:r>
    </w:p>
    <w:p w14:paraId="030F4CD4" w14:textId="68AF96D1"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c)</w:t>
      </w:r>
      <w:r w:rsidRPr="002102BD">
        <w:rPr>
          <w:rFonts w:ascii="Cambria" w:hAnsi="Cambria"/>
          <w:sz w:val="24"/>
          <w:szCs w:val="24"/>
          <w:lang w:val="it-IT" w:eastAsia="ko-KR"/>
        </w:rPr>
        <w:tab/>
        <w:t>raccomanda o induce altri, sulla base</w:t>
      </w:r>
      <w:r w:rsidR="00F5018A" w:rsidRPr="002102BD">
        <w:rPr>
          <w:rFonts w:ascii="Cambria" w:hAnsi="Cambria"/>
          <w:sz w:val="24"/>
          <w:szCs w:val="24"/>
          <w:lang w:val="it-IT" w:eastAsia="ko-KR"/>
        </w:rPr>
        <w:t xml:space="preserve"> </w:t>
      </w:r>
      <w:r w:rsidR="005E61C7" w:rsidRPr="002102BD">
        <w:rPr>
          <w:rFonts w:ascii="Cambria" w:hAnsi="Cambria"/>
          <w:sz w:val="24"/>
          <w:szCs w:val="24"/>
          <w:lang w:val="it-IT" w:eastAsia="ko-KR"/>
        </w:rPr>
        <w:t>delle informazioni privilegiate delle quali è in possesso</w:t>
      </w:r>
      <w:r w:rsidRPr="002102BD">
        <w:rPr>
          <w:rFonts w:ascii="Cambria" w:hAnsi="Cambria"/>
          <w:sz w:val="24"/>
          <w:szCs w:val="24"/>
          <w:lang w:val="it-IT" w:eastAsia="ko-KR"/>
        </w:rPr>
        <w:t>, a compi</w:t>
      </w:r>
      <w:r w:rsidR="005E61C7" w:rsidRPr="002102BD">
        <w:rPr>
          <w:rFonts w:ascii="Cambria" w:hAnsi="Cambria"/>
          <w:sz w:val="24"/>
          <w:szCs w:val="24"/>
          <w:lang w:val="it-IT" w:eastAsia="ko-KR"/>
        </w:rPr>
        <w:t>ere</w:t>
      </w:r>
      <w:r w:rsidRPr="002102BD">
        <w:rPr>
          <w:rFonts w:ascii="Cambria" w:hAnsi="Cambria"/>
          <w:sz w:val="24"/>
          <w:szCs w:val="24"/>
          <w:lang w:val="it-IT" w:eastAsia="ko-KR"/>
        </w:rPr>
        <w:t xml:space="preserve"> taluna delle operazioni indicate nella lettera a) </w:t>
      </w:r>
      <w:r w:rsidR="00021DAA">
        <w:rPr>
          <w:rFonts w:ascii="Cambria" w:hAnsi="Cambria"/>
          <w:sz w:val="24"/>
          <w:szCs w:val="24"/>
          <w:lang w:val="it-IT" w:eastAsia="ko-KR"/>
        </w:rPr>
        <w:t>–</w:t>
      </w:r>
      <w:r w:rsidRPr="002102BD">
        <w:rPr>
          <w:rFonts w:ascii="Cambria" w:hAnsi="Cambria"/>
          <w:sz w:val="24"/>
          <w:szCs w:val="24"/>
          <w:lang w:val="it-IT" w:eastAsia="ko-KR"/>
        </w:rPr>
        <w:t xml:space="preserve"> c.d. </w:t>
      </w:r>
      <w:r w:rsidR="0016759A" w:rsidRPr="002102BD">
        <w:rPr>
          <w:rFonts w:ascii="Cambria" w:hAnsi="Cambria"/>
          <w:sz w:val="24"/>
          <w:szCs w:val="24"/>
          <w:lang w:val="it-IT" w:eastAsia="ko-KR"/>
        </w:rPr>
        <w:t>“</w:t>
      </w:r>
      <w:r w:rsidRPr="002102BD">
        <w:rPr>
          <w:rFonts w:ascii="Cambria" w:hAnsi="Cambria"/>
          <w:i/>
          <w:sz w:val="24"/>
          <w:szCs w:val="24"/>
          <w:lang w:val="it-IT" w:eastAsia="ko-KR"/>
        </w:rPr>
        <w:t>tuya</w:t>
      </w:r>
      <w:r w:rsidR="005E61C7" w:rsidRPr="002102BD">
        <w:rPr>
          <w:rFonts w:ascii="Cambria" w:hAnsi="Cambria"/>
          <w:i/>
          <w:sz w:val="24"/>
          <w:szCs w:val="24"/>
          <w:lang w:val="it-IT" w:eastAsia="ko-KR"/>
        </w:rPr>
        <w:t>u</w:t>
      </w:r>
      <w:r w:rsidRPr="002102BD">
        <w:rPr>
          <w:rFonts w:ascii="Cambria" w:hAnsi="Cambria"/>
          <w:i/>
          <w:sz w:val="24"/>
          <w:szCs w:val="24"/>
          <w:lang w:val="it-IT" w:eastAsia="ko-KR"/>
        </w:rPr>
        <w:t>tage</w:t>
      </w:r>
      <w:r w:rsidR="0016759A" w:rsidRPr="002102BD">
        <w:rPr>
          <w:rFonts w:ascii="Cambria" w:hAnsi="Cambria"/>
          <w:sz w:val="24"/>
          <w:szCs w:val="24"/>
          <w:lang w:val="it-IT" w:eastAsia="ko-KR"/>
        </w:rPr>
        <w:t>”</w:t>
      </w:r>
      <w:r w:rsidRPr="002102BD">
        <w:rPr>
          <w:rFonts w:ascii="Cambria" w:hAnsi="Cambria"/>
          <w:sz w:val="24"/>
          <w:szCs w:val="24"/>
          <w:lang w:val="it-IT" w:eastAsia="ko-KR"/>
        </w:rPr>
        <w:t>.</w:t>
      </w:r>
    </w:p>
    <w:p w14:paraId="7D030AD2" w14:textId="3339B574" w:rsidR="004D5B8C"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I soggetti di cui sopra in funzione del loro accesso diretto alla fonte dell’</w:t>
      </w:r>
      <w:r w:rsidR="00F21A67" w:rsidRPr="002102BD">
        <w:rPr>
          <w:rFonts w:ascii="Cambria" w:hAnsi="Cambria"/>
          <w:sz w:val="24"/>
          <w:szCs w:val="24"/>
          <w:lang w:val="it-IT" w:eastAsia="ko-KR"/>
        </w:rPr>
        <w:t>I</w:t>
      </w:r>
      <w:r w:rsidRPr="002102BD">
        <w:rPr>
          <w:rFonts w:ascii="Cambria" w:hAnsi="Cambria"/>
          <w:sz w:val="24"/>
          <w:szCs w:val="24"/>
          <w:lang w:val="it-IT" w:eastAsia="ko-KR"/>
        </w:rPr>
        <w:t xml:space="preserve">nformazione </w:t>
      </w:r>
      <w:r w:rsidR="00F21A67" w:rsidRPr="002102BD">
        <w:rPr>
          <w:rFonts w:ascii="Cambria" w:hAnsi="Cambria"/>
          <w:sz w:val="24"/>
          <w:szCs w:val="24"/>
          <w:lang w:val="it-IT" w:eastAsia="ko-KR"/>
        </w:rPr>
        <w:t>P</w:t>
      </w:r>
      <w:r w:rsidRPr="002102BD">
        <w:rPr>
          <w:rFonts w:ascii="Cambria" w:hAnsi="Cambria"/>
          <w:sz w:val="24"/>
          <w:szCs w:val="24"/>
          <w:lang w:val="it-IT" w:eastAsia="ko-KR"/>
        </w:rPr>
        <w:t xml:space="preserve">rivilegiata vengono definiti </w:t>
      </w:r>
      <w:r w:rsidRPr="001159B2">
        <w:rPr>
          <w:rFonts w:ascii="Cambria" w:hAnsi="Cambria"/>
          <w:i/>
          <w:iCs/>
          <w:sz w:val="24"/>
          <w:szCs w:val="24"/>
          <w:lang w:val="it-IT" w:eastAsia="ko-KR"/>
        </w:rPr>
        <w:t>insider</w:t>
      </w:r>
      <w:r w:rsidRPr="002102BD">
        <w:rPr>
          <w:rFonts w:ascii="Cambria" w:hAnsi="Cambria"/>
          <w:sz w:val="24"/>
          <w:szCs w:val="24"/>
          <w:lang w:val="it-IT" w:eastAsia="ko-KR"/>
        </w:rPr>
        <w:t xml:space="preserve"> primari. In aggiunta a tali soggetti il nuovo art. 184 TUF estende i divieti di </w:t>
      </w:r>
      <w:r w:rsidRPr="002102BD">
        <w:rPr>
          <w:rFonts w:ascii="Cambria" w:hAnsi="Cambria"/>
          <w:i/>
          <w:sz w:val="24"/>
          <w:szCs w:val="24"/>
          <w:lang w:val="it-IT" w:eastAsia="ko-KR"/>
        </w:rPr>
        <w:t>trading</w:t>
      </w:r>
      <w:r w:rsidRPr="002102BD">
        <w:rPr>
          <w:rFonts w:ascii="Cambria" w:hAnsi="Cambria"/>
          <w:sz w:val="24"/>
          <w:szCs w:val="24"/>
          <w:lang w:val="it-IT" w:eastAsia="ko-KR"/>
        </w:rPr>
        <w:t xml:space="preserve">, </w:t>
      </w:r>
      <w:r w:rsidRPr="002102BD">
        <w:rPr>
          <w:rFonts w:ascii="Cambria" w:hAnsi="Cambria"/>
          <w:i/>
          <w:sz w:val="24"/>
          <w:szCs w:val="24"/>
          <w:lang w:val="it-IT" w:eastAsia="ko-KR"/>
        </w:rPr>
        <w:t>tipping</w:t>
      </w:r>
      <w:r w:rsidRPr="002102BD">
        <w:rPr>
          <w:rFonts w:ascii="Cambria" w:hAnsi="Cambria"/>
          <w:sz w:val="24"/>
          <w:szCs w:val="24"/>
          <w:lang w:val="it-IT" w:eastAsia="ko-KR"/>
        </w:rPr>
        <w:t xml:space="preserve"> e </w:t>
      </w:r>
      <w:r w:rsidRPr="002102BD">
        <w:rPr>
          <w:rFonts w:ascii="Cambria" w:hAnsi="Cambria"/>
          <w:i/>
          <w:sz w:val="24"/>
          <w:szCs w:val="24"/>
          <w:lang w:val="it-IT" w:eastAsia="ko-KR"/>
        </w:rPr>
        <w:t>tuya</w:t>
      </w:r>
      <w:r w:rsidR="005E61C7" w:rsidRPr="002102BD">
        <w:rPr>
          <w:rFonts w:ascii="Cambria" w:hAnsi="Cambria"/>
          <w:i/>
          <w:sz w:val="24"/>
          <w:szCs w:val="24"/>
          <w:lang w:val="it-IT" w:eastAsia="ko-KR"/>
        </w:rPr>
        <w:t>u</w:t>
      </w:r>
      <w:r w:rsidRPr="002102BD">
        <w:rPr>
          <w:rFonts w:ascii="Cambria" w:hAnsi="Cambria"/>
          <w:i/>
          <w:sz w:val="24"/>
          <w:szCs w:val="24"/>
          <w:lang w:val="it-IT" w:eastAsia="ko-KR"/>
        </w:rPr>
        <w:t>tage</w:t>
      </w:r>
      <w:r w:rsidRPr="002102BD">
        <w:rPr>
          <w:rFonts w:ascii="Cambria" w:hAnsi="Cambria"/>
          <w:sz w:val="24"/>
          <w:szCs w:val="24"/>
          <w:lang w:val="it-IT" w:eastAsia="ko-KR"/>
        </w:rPr>
        <w:t xml:space="preserve"> a chiunque sia entrato in possesso di informazioni privilegiate a motivo della preparazione o esecuzione di attività delittuose </w:t>
      </w:r>
      <w:r w:rsidR="00021DAA">
        <w:rPr>
          <w:rFonts w:ascii="Cambria" w:hAnsi="Cambria"/>
          <w:sz w:val="24"/>
          <w:szCs w:val="24"/>
          <w:lang w:val="it-IT" w:eastAsia="ko-KR"/>
        </w:rPr>
        <w:t>–</w:t>
      </w:r>
      <w:r w:rsidRPr="002102BD">
        <w:rPr>
          <w:rFonts w:ascii="Cambria" w:hAnsi="Cambria"/>
          <w:sz w:val="24"/>
          <w:szCs w:val="24"/>
          <w:lang w:val="it-IT" w:eastAsia="ko-KR"/>
        </w:rPr>
        <w:t xml:space="preserve"> c.d. </w:t>
      </w:r>
      <w:r w:rsidR="0016759A" w:rsidRPr="002102BD">
        <w:rPr>
          <w:rFonts w:ascii="Cambria" w:hAnsi="Cambria"/>
          <w:sz w:val="24"/>
          <w:szCs w:val="24"/>
          <w:lang w:val="it-IT" w:eastAsia="ko-KR"/>
        </w:rPr>
        <w:t>“</w:t>
      </w:r>
      <w:r w:rsidRPr="002102BD">
        <w:rPr>
          <w:rFonts w:ascii="Cambria" w:hAnsi="Cambria"/>
          <w:i/>
          <w:sz w:val="24"/>
          <w:szCs w:val="24"/>
          <w:lang w:val="it-IT" w:eastAsia="ko-KR"/>
        </w:rPr>
        <w:t>criminal insider</w:t>
      </w:r>
      <w:r w:rsidR="0016759A" w:rsidRPr="002102BD">
        <w:rPr>
          <w:rFonts w:ascii="Cambria" w:hAnsi="Cambria"/>
          <w:sz w:val="24"/>
          <w:szCs w:val="24"/>
          <w:lang w:val="it-IT" w:eastAsia="ko-KR"/>
        </w:rPr>
        <w:t>”</w:t>
      </w:r>
      <w:r w:rsidRPr="002102BD">
        <w:rPr>
          <w:rFonts w:ascii="Cambria" w:hAnsi="Cambria"/>
          <w:sz w:val="24"/>
          <w:szCs w:val="24"/>
          <w:lang w:val="it-IT" w:eastAsia="ko-KR"/>
        </w:rPr>
        <w:t xml:space="preserve"> (è il caso ad esempio del </w:t>
      </w:r>
      <w:r w:rsidR="0016759A" w:rsidRPr="002102BD">
        <w:rPr>
          <w:rFonts w:ascii="Cambria" w:hAnsi="Cambria"/>
          <w:sz w:val="24"/>
          <w:szCs w:val="24"/>
          <w:lang w:val="it-IT" w:eastAsia="ko-KR"/>
        </w:rPr>
        <w:t>“</w:t>
      </w:r>
      <w:r w:rsidRPr="002102BD">
        <w:rPr>
          <w:rFonts w:ascii="Cambria" w:hAnsi="Cambria"/>
          <w:sz w:val="24"/>
          <w:szCs w:val="24"/>
          <w:lang w:val="it-IT" w:eastAsia="ko-KR"/>
        </w:rPr>
        <w:t>pirata informatico</w:t>
      </w:r>
      <w:r w:rsidR="0016759A" w:rsidRPr="002102BD">
        <w:rPr>
          <w:rFonts w:ascii="Cambria" w:hAnsi="Cambria"/>
          <w:sz w:val="24"/>
          <w:szCs w:val="24"/>
          <w:lang w:val="it-IT" w:eastAsia="ko-KR"/>
        </w:rPr>
        <w:t>”</w:t>
      </w:r>
      <w:r w:rsidRPr="002102BD">
        <w:rPr>
          <w:rFonts w:ascii="Cambria" w:hAnsi="Cambria"/>
          <w:sz w:val="24"/>
          <w:szCs w:val="24"/>
          <w:lang w:val="it-IT" w:eastAsia="ko-KR"/>
        </w:rPr>
        <w:t xml:space="preserve"> che a seguito dell’accesso abusivo al sistema </w:t>
      </w:r>
      <w:r w:rsidRPr="002102BD">
        <w:rPr>
          <w:rFonts w:ascii="Cambria" w:hAnsi="Cambria"/>
          <w:sz w:val="24"/>
          <w:szCs w:val="24"/>
          <w:lang w:val="it-IT" w:eastAsia="ko-KR"/>
        </w:rPr>
        <w:lastRenderedPageBreak/>
        <w:t xml:space="preserve">informatizzato di una società riesce ad entrare in possesso di informazioni riservate </w:t>
      </w:r>
      <w:r w:rsidR="0016759A" w:rsidRPr="002102BD">
        <w:rPr>
          <w:rFonts w:ascii="Cambria" w:hAnsi="Cambria"/>
          <w:sz w:val="24"/>
          <w:szCs w:val="24"/>
          <w:lang w:val="it-IT" w:eastAsia="ko-KR"/>
        </w:rPr>
        <w:t>“</w:t>
      </w:r>
      <w:r w:rsidRPr="002102BD">
        <w:rPr>
          <w:rFonts w:ascii="Cambria" w:hAnsi="Cambria"/>
          <w:i/>
          <w:sz w:val="24"/>
          <w:szCs w:val="24"/>
          <w:lang w:val="it-IT" w:eastAsia="ko-KR"/>
        </w:rPr>
        <w:t>price sensitive</w:t>
      </w:r>
      <w:r w:rsidR="0016759A" w:rsidRPr="002102BD">
        <w:rPr>
          <w:rFonts w:ascii="Cambria" w:hAnsi="Cambria"/>
          <w:sz w:val="24"/>
          <w:szCs w:val="24"/>
          <w:lang w:val="it-IT" w:eastAsia="ko-KR"/>
        </w:rPr>
        <w:t>”</w:t>
      </w:r>
      <w:r w:rsidRPr="002102BD">
        <w:rPr>
          <w:rFonts w:ascii="Cambria" w:hAnsi="Cambria"/>
          <w:sz w:val="24"/>
          <w:szCs w:val="24"/>
          <w:lang w:val="it-IT" w:eastAsia="ko-KR"/>
        </w:rPr>
        <w:t>).</w:t>
      </w:r>
    </w:p>
    <w:p w14:paraId="411AD5A4" w14:textId="77777777" w:rsidR="00032A0F" w:rsidRDefault="00032A0F" w:rsidP="00032A0F">
      <w:pPr>
        <w:autoSpaceDE w:val="0"/>
        <w:autoSpaceDN w:val="0"/>
        <w:adjustRightInd w:val="0"/>
        <w:spacing w:before="120" w:line="360" w:lineRule="auto"/>
        <w:jc w:val="both"/>
        <w:rPr>
          <w:rFonts w:ascii="Cambria" w:hAnsi="Cambria"/>
          <w:sz w:val="24"/>
          <w:szCs w:val="24"/>
          <w:lang w:val="it-IT" w:eastAsia="ko-KR"/>
        </w:rPr>
      </w:pPr>
      <w:r>
        <w:rPr>
          <w:rFonts w:ascii="Cambria" w:hAnsi="Cambria"/>
          <w:sz w:val="24"/>
          <w:szCs w:val="24"/>
          <w:lang w:val="it-IT" w:eastAsia="ko-KR"/>
        </w:rPr>
        <w:t>È punito altresì chiunque essendo in possesso di informazioni privilegiate per ragioni diverse da quelle sopra indicate e conoscendo il carattere privilegiato di tali informazioni, commette taluno dei fatti di cui alle lettere a), b) e c).</w:t>
      </w:r>
    </w:p>
    <w:p w14:paraId="2548739E" w14:textId="602D687F" w:rsidR="00032A0F" w:rsidRPr="002102BD" w:rsidRDefault="00032A0F">
      <w:pPr>
        <w:autoSpaceDE w:val="0"/>
        <w:autoSpaceDN w:val="0"/>
        <w:adjustRightInd w:val="0"/>
        <w:spacing w:before="120" w:line="360" w:lineRule="auto"/>
        <w:jc w:val="both"/>
        <w:rPr>
          <w:rFonts w:ascii="Cambria" w:hAnsi="Cambria"/>
          <w:sz w:val="24"/>
          <w:szCs w:val="24"/>
          <w:lang w:val="it-IT" w:eastAsia="ko-KR"/>
        </w:rPr>
      </w:pPr>
      <w:r>
        <w:rPr>
          <w:rFonts w:ascii="Cambria" w:hAnsi="Cambria"/>
          <w:sz w:val="24"/>
          <w:szCs w:val="24"/>
          <w:lang w:val="it-IT" w:eastAsia="ko-KR"/>
        </w:rPr>
        <w:t>Le disposizioni del presente articolo si applicano anche quando i fatti di cui ai commi 1, 2 e 3 riguardano condotte od operazioni, comprese le offerte, relative alle aste su una piattaforma d'asta autorizzata, come un mercato regolamentato di quote di emissioni o di altri prodotti oggetto d’asta correlati, anche quando i prodotti oggetto d'asta non sono strumenti finanziari, ai sensi del regolamento (UE) n. 1031/2010 della Commissione, del 12 novembre 2010.</w:t>
      </w:r>
    </w:p>
    <w:p w14:paraId="78C32821" w14:textId="77777777" w:rsidR="001C1DC0" w:rsidRPr="002102BD" w:rsidRDefault="00E51A60">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b/>
          <w:i/>
          <w:sz w:val="24"/>
          <w:szCs w:val="24"/>
          <w:lang w:val="it-IT" w:eastAsia="ko-KR"/>
        </w:rPr>
        <w:t>Manipolazione del mercato (art. 185 TUF)</w:t>
      </w:r>
    </w:p>
    <w:p w14:paraId="71E764E9" w14:textId="7A89137D" w:rsidR="004044E9" w:rsidRPr="002102BD" w:rsidRDefault="00E51A60">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sz w:val="24"/>
          <w:szCs w:val="24"/>
          <w:lang w:val="it-IT" w:eastAsia="ko-KR"/>
        </w:rPr>
        <w:t>Tale ipotesi di reato si configura a carico di chiunque diffonde notizie false (c.d</w:t>
      </w:r>
      <w:r w:rsidR="00320FCC" w:rsidRPr="002102BD">
        <w:rPr>
          <w:rFonts w:ascii="Cambria" w:hAnsi="Cambria"/>
          <w:sz w:val="24"/>
          <w:szCs w:val="24"/>
          <w:lang w:val="it-IT" w:eastAsia="ko-KR"/>
        </w:rPr>
        <w:t>.</w:t>
      </w:r>
      <w:r w:rsidR="00F5018A" w:rsidRPr="002102BD">
        <w:rPr>
          <w:rFonts w:ascii="Cambria" w:hAnsi="Cambria"/>
          <w:sz w:val="24"/>
          <w:szCs w:val="24"/>
          <w:lang w:val="it-IT" w:eastAsia="ko-KR"/>
        </w:rPr>
        <w:t xml:space="preserve"> aggiotaggio </w:t>
      </w:r>
      <w:r w:rsidRPr="002102BD">
        <w:rPr>
          <w:rFonts w:ascii="Cambria" w:hAnsi="Cambria"/>
          <w:sz w:val="24"/>
          <w:szCs w:val="24"/>
          <w:lang w:val="it-IT" w:eastAsia="ko-KR"/>
        </w:rPr>
        <w:t xml:space="preserve">informativo) o pone in essere operazioni simulate o altri artifizi concretamente idonei a provocare una sensibile alterazione del prezzo di strumenti finanziari (c.d. aggiotaggio operativo). </w:t>
      </w:r>
    </w:p>
    <w:p w14:paraId="55172046"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Con riferimento alla diffusione di informazioni false o fuorvianti, si rileva che questo tipo di manipolazione del mercato viene a ricomprendere anche i casi in cui la creazione di un’indicazione fuorviante derivi dall’inosservanza degli obblighi di comunicazione da parte dell’emittente o di altri soggetti obbligati ovvero in ipotesi di omissione.</w:t>
      </w:r>
    </w:p>
    <w:p w14:paraId="733E1157" w14:textId="77777777" w:rsidR="00AC3D90" w:rsidRPr="002102BD" w:rsidRDefault="00AC3D90">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b/>
          <w:i/>
          <w:sz w:val="24"/>
          <w:szCs w:val="24"/>
          <w:lang w:val="it-IT" w:eastAsia="ko-KR"/>
        </w:rPr>
        <w:t>2.2 Gli illeciti amministrativi ex art. 187-quinquies TUF</w:t>
      </w:r>
    </w:p>
    <w:p w14:paraId="4E3C9526" w14:textId="22C262B4" w:rsidR="00973E98" w:rsidRPr="002102BD" w:rsidRDefault="00973E98" w:rsidP="00973E98">
      <w:pPr>
        <w:tabs>
          <w:tab w:val="left" w:pos="0"/>
        </w:tabs>
        <w:suppressAutoHyphens/>
        <w:autoSpaceDN w:val="0"/>
        <w:spacing w:after="120" w:line="360" w:lineRule="auto"/>
        <w:jc w:val="both"/>
        <w:rPr>
          <w:rFonts w:ascii="Garamond" w:hAnsi="Garamond" w:cs="Tahoma"/>
          <w:sz w:val="24"/>
          <w:szCs w:val="24"/>
          <w:lang w:val="it-IT" w:eastAsia="ar-SA"/>
        </w:rPr>
      </w:pPr>
      <w:r w:rsidRPr="002102BD">
        <w:rPr>
          <w:rFonts w:ascii="Cambria" w:hAnsi="Cambria"/>
          <w:sz w:val="24"/>
          <w:szCs w:val="24"/>
          <w:lang w:val="it-IT" w:eastAsia="ko-KR"/>
        </w:rPr>
        <w:t>A seguito della modifica legislativa intervenuta con il D.Lgs. 10 agosto 2018, n. 107, l’art. 187-</w:t>
      </w:r>
      <w:r w:rsidRPr="002102BD">
        <w:rPr>
          <w:rFonts w:ascii="Cambria" w:hAnsi="Cambria"/>
          <w:i/>
          <w:sz w:val="24"/>
          <w:szCs w:val="24"/>
          <w:lang w:val="it-IT" w:eastAsia="ko-KR"/>
        </w:rPr>
        <w:t>quinquies</w:t>
      </w:r>
      <w:r w:rsidRPr="002102BD">
        <w:rPr>
          <w:rFonts w:ascii="Cambria" w:hAnsi="Cambria"/>
          <w:sz w:val="24"/>
          <w:szCs w:val="24"/>
          <w:lang w:val="it-IT" w:eastAsia="ko-KR"/>
        </w:rPr>
        <w:t xml:space="preserve"> del TUF opera ora un rinvio espresso alla normativa europea, disponendo, in particolare, che siano vietate le condotte che violino l’art. 14 o l’art. 15 del Regolamento MAR.</w:t>
      </w:r>
    </w:p>
    <w:p w14:paraId="0532BE41" w14:textId="1C5D3D04" w:rsidR="00D36E2A" w:rsidRPr="002102BD" w:rsidRDefault="009E449B">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b/>
          <w:i/>
          <w:sz w:val="24"/>
          <w:szCs w:val="24"/>
          <w:lang w:val="it-IT" w:eastAsia="ko-KR"/>
        </w:rPr>
        <w:lastRenderedPageBreak/>
        <w:t>Divieto di a</w:t>
      </w:r>
      <w:r w:rsidR="00926F55" w:rsidRPr="002102BD">
        <w:rPr>
          <w:rFonts w:ascii="Cambria" w:hAnsi="Cambria"/>
          <w:b/>
          <w:i/>
          <w:sz w:val="24"/>
          <w:szCs w:val="24"/>
          <w:lang w:val="it-IT" w:eastAsia="ko-KR"/>
        </w:rPr>
        <w:t>buso</w:t>
      </w:r>
      <w:r w:rsidRPr="002102BD">
        <w:rPr>
          <w:rFonts w:ascii="Cambria" w:hAnsi="Cambria"/>
          <w:b/>
          <w:i/>
          <w:sz w:val="24"/>
          <w:szCs w:val="24"/>
          <w:lang w:val="it-IT" w:eastAsia="ko-KR"/>
        </w:rPr>
        <w:t xml:space="preserve"> di informazioni privilegiate</w:t>
      </w:r>
      <w:r w:rsidR="00926F55" w:rsidRPr="002102BD">
        <w:rPr>
          <w:rFonts w:ascii="Cambria" w:hAnsi="Cambria"/>
          <w:b/>
          <w:i/>
          <w:sz w:val="24"/>
          <w:szCs w:val="24"/>
          <w:lang w:val="it-IT" w:eastAsia="ko-KR"/>
        </w:rPr>
        <w:t xml:space="preserve"> e</w:t>
      </w:r>
      <w:r w:rsidRPr="002102BD">
        <w:rPr>
          <w:rFonts w:ascii="Cambria" w:hAnsi="Cambria"/>
          <w:b/>
          <w:i/>
          <w:sz w:val="24"/>
          <w:szCs w:val="24"/>
          <w:lang w:val="it-IT" w:eastAsia="ko-KR"/>
        </w:rPr>
        <w:t xml:space="preserve"> di</w:t>
      </w:r>
      <w:r w:rsidR="00926F55" w:rsidRPr="002102BD">
        <w:rPr>
          <w:rFonts w:ascii="Cambria" w:hAnsi="Cambria"/>
          <w:b/>
          <w:i/>
          <w:sz w:val="24"/>
          <w:szCs w:val="24"/>
          <w:lang w:val="it-IT" w:eastAsia="ko-KR"/>
        </w:rPr>
        <w:t xml:space="preserve"> comunicazione illecita di informazioni privilegiate</w:t>
      </w:r>
      <w:r w:rsidR="00E51A60" w:rsidRPr="002102BD">
        <w:rPr>
          <w:rFonts w:ascii="Cambria" w:hAnsi="Cambria"/>
          <w:b/>
          <w:i/>
          <w:sz w:val="24"/>
          <w:szCs w:val="24"/>
          <w:lang w:val="it-IT" w:eastAsia="ko-KR"/>
        </w:rPr>
        <w:t xml:space="preserve"> (art. </w:t>
      </w:r>
      <w:r w:rsidR="00973E98" w:rsidRPr="002102BD">
        <w:rPr>
          <w:rFonts w:ascii="Cambria" w:hAnsi="Cambria"/>
          <w:b/>
          <w:i/>
          <w:sz w:val="24"/>
          <w:szCs w:val="24"/>
          <w:lang w:val="it-IT" w:eastAsia="ko-KR"/>
        </w:rPr>
        <w:t>14 MAR</w:t>
      </w:r>
      <w:r w:rsidR="00E51A60" w:rsidRPr="002102BD">
        <w:rPr>
          <w:rFonts w:ascii="Cambria" w:hAnsi="Cambria"/>
          <w:b/>
          <w:i/>
          <w:sz w:val="24"/>
          <w:szCs w:val="24"/>
          <w:lang w:val="it-IT" w:eastAsia="ko-KR"/>
        </w:rPr>
        <w:t>)</w:t>
      </w:r>
    </w:p>
    <w:p w14:paraId="06B9893A" w14:textId="77777777" w:rsidR="00D36E2A" w:rsidRPr="002102BD" w:rsidRDefault="00D36E2A">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L’art. 14 MAR – in materia di abuso di informazioni privilegiate e di comunicazione illecita di informazioni privilegiate – prevede che non sia consentito:</w:t>
      </w:r>
    </w:p>
    <w:p w14:paraId="16D21FBC" w14:textId="77777777" w:rsidR="00D36E2A" w:rsidRPr="002102BD" w:rsidRDefault="00D36E2A" w:rsidP="0005441A">
      <w:pPr>
        <w:pStyle w:val="ListParagraph"/>
        <w:numPr>
          <w:ilvl w:val="0"/>
          <w:numId w:val="70"/>
        </w:num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abusare o tentare di abusare di </w:t>
      </w:r>
      <w:r w:rsidR="00220CD9" w:rsidRPr="002102BD">
        <w:rPr>
          <w:rFonts w:ascii="Cambria" w:hAnsi="Cambria"/>
          <w:sz w:val="24"/>
          <w:szCs w:val="24"/>
          <w:lang w:val="it-IT" w:eastAsia="ko-KR"/>
        </w:rPr>
        <w:t>I</w:t>
      </w:r>
      <w:r w:rsidRPr="002102BD">
        <w:rPr>
          <w:rFonts w:ascii="Cambria" w:hAnsi="Cambria"/>
          <w:sz w:val="24"/>
          <w:szCs w:val="24"/>
          <w:lang w:val="it-IT" w:eastAsia="ko-KR"/>
        </w:rPr>
        <w:t xml:space="preserve">nformazioni </w:t>
      </w:r>
      <w:r w:rsidR="00220CD9" w:rsidRPr="002102BD">
        <w:rPr>
          <w:rFonts w:ascii="Cambria" w:hAnsi="Cambria"/>
          <w:sz w:val="24"/>
          <w:szCs w:val="24"/>
          <w:lang w:val="it-IT" w:eastAsia="ko-KR"/>
        </w:rPr>
        <w:t>P</w:t>
      </w:r>
      <w:r w:rsidRPr="002102BD">
        <w:rPr>
          <w:rFonts w:ascii="Cambria" w:hAnsi="Cambria"/>
          <w:sz w:val="24"/>
          <w:szCs w:val="24"/>
          <w:lang w:val="it-IT" w:eastAsia="ko-KR"/>
        </w:rPr>
        <w:t>rivilegiate;</w:t>
      </w:r>
    </w:p>
    <w:p w14:paraId="1618227A" w14:textId="77777777" w:rsidR="00D36E2A" w:rsidRPr="002102BD" w:rsidRDefault="00D36E2A" w:rsidP="0005441A">
      <w:pPr>
        <w:pStyle w:val="ListParagraph"/>
        <w:numPr>
          <w:ilvl w:val="0"/>
          <w:numId w:val="70"/>
        </w:num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raccomandare ad altri di abusare di </w:t>
      </w:r>
      <w:r w:rsidR="00220CD9" w:rsidRPr="002102BD">
        <w:rPr>
          <w:rFonts w:ascii="Cambria" w:hAnsi="Cambria"/>
          <w:sz w:val="24"/>
          <w:szCs w:val="24"/>
          <w:lang w:val="it-IT" w:eastAsia="ko-KR"/>
        </w:rPr>
        <w:t>I</w:t>
      </w:r>
      <w:r w:rsidRPr="002102BD">
        <w:rPr>
          <w:rFonts w:ascii="Cambria" w:hAnsi="Cambria"/>
          <w:sz w:val="24"/>
          <w:szCs w:val="24"/>
          <w:lang w:val="it-IT" w:eastAsia="ko-KR"/>
        </w:rPr>
        <w:t xml:space="preserve">nformazioni </w:t>
      </w:r>
      <w:r w:rsidR="00220CD9" w:rsidRPr="002102BD">
        <w:rPr>
          <w:rFonts w:ascii="Cambria" w:hAnsi="Cambria"/>
          <w:sz w:val="24"/>
          <w:szCs w:val="24"/>
          <w:lang w:val="it-IT" w:eastAsia="ko-KR"/>
        </w:rPr>
        <w:t>P</w:t>
      </w:r>
      <w:r w:rsidRPr="002102BD">
        <w:rPr>
          <w:rFonts w:ascii="Cambria" w:hAnsi="Cambria"/>
          <w:sz w:val="24"/>
          <w:szCs w:val="24"/>
          <w:lang w:val="it-IT" w:eastAsia="ko-KR"/>
        </w:rPr>
        <w:t>rivilegiate o indurre altri ad abusar</w:t>
      </w:r>
      <w:r w:rsidR="00220CD9" w:rsidRPr="002102BD">
        <w:rPr>
          <w:rFonts w:ascii="Cambria" w:hAnsi="Cambria"/>
          <w:sz w:val="24"/>
          <w:szCs w:val="24"/>
          <w:lang w:val="it-IT" w:eastAsia="ko-KR"/>
        </w:rPr>
        <w:t>e di Informazioni Privilegiate</w:t>
      </w:r>
      <w:r w:rsidRPr="002102BD">
        <w:rPr>
          <w:rFonts w:ascii="Cambria" w:hAnsi="Cambria"/>
          <w:sz w:val="24"/>
          <w:szCs w:val="24"/>
          <w:lang w:val="it-IT" w:eastAsia="ko-KR"/>
        </w:rPr>
        <w:t>; oppure</w:t>
      </w:r>
    </w:p>
    <w:p w14:paraId="36EF581F" w14:textId="77777777" w:rsidR="00D36E2A" w:rsidRPr="002102BD" w:rsidRDefault="00D36E2A" w:rsidP="0005441A">
      <w:pPr>
        <w:pStyle w:val="ListParagraph"/>
        <w:numPr>
          <w:ilvl w:val="0"/>
          <w:numId w:val="70"/>
        </w:num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comunicare in modo illecito </w:t>
      </w:r>
      <w:r w:rsidR="00220CD9" w:rsidRPr="002102BD">
        <w:rPr>
          <w:rFonts w:ascii="Cambria" w:hAnsi="Cambria"/>
          <w:sz w:val="24"/>
          <w:szCs w:val="24"/>
          <w:lang w:val="it-IT" w:eastAsia="ko-KR"/>
        </w:rPr>
        <w:t>I</w:t>
      </w:r>
      <w:r w:rsidRPr="002102BD">
        <w:rPr>
          <w:rFonts w:ascii="Cambria" w:hAnsi="Cambria"/>
          <w:sz w:val="24"/>
          <w:szCs w:val="24"/>
          <w:lang w:val="it-IT" w:eastAsia="ko-KR"/>
        </w:rPr>
        <w:t xml:space="preserve">nformazioni </w:t>
      </w:r>
      <w:r w:rsidR="00220CD9" w:rsidRPr="002102BD">
        <w:rPr>
          <w:rFonts w:ascii="Cambria" w:hAnsi="Cambria"/>
          <w:sz w:val="24"/>
          <w:szCs w:val="24"/>
          <w:lang w:val="it-IT" w:eastAsia="ko-KR"/>
        </w:rPr>
        <w:t>P</w:t>
      </w:r>
      <w:r w:rsidRPr="002102BD">
        <w:rPr>
          <w:rFonts w:ascii="Cambria" w:hAnsi="Cambria"/>
          <w:sz w:val="24"/>
          <w:szCs w:val="24"/>
          <w:lang w:val="it-IT" w:eastAsia="ko-KR"/>
        </w:rPr>
        <w:t>rivilegiate.</w:t>
      </w:r>
    </w:p>
    <w:p w14:paraId="171460C6" w14:textId="6B3B16AA" w:rsidR="004044E9" w:rsidRPr="002102BD" w:rsidRDefault="00D36E2A" w:rsidP="00D36E2A">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Tale norma, più ampia rispetto a quella di cui all’art. 184 TUF, vieta altresì: (i) le condotte realizzate dagli </w:t>
      </w:r>
      <w:r w:rsidRPr="002102BD">
        <w:rPr>
          <w:rFonts w:ascii="Cambria" w:hAnsi="Cambria"/>
          <w:i/>
          <w:sz w:val="24"/>
          <w:szCs w:val="24"/>
          <w:lang w:val="it-IT" w:eastAsia="ko-KR"/>
        </w:rPr>
        <w:t>insider</w:t>
      </w:r>
      <w:r w:rsidRPr="002102BD">
        <w:rPr>
          <w:rFonts w:ascii="Cambria" w:hAnsi="Cambria"/>
          <w:sz w:val="24"/>
          <w:szCs w:val="24"/>
          <w:lang w:val="it-IT" w:eastAsia="ko-KR"/>
        </w:rPr>
        <w:t xml:space="preserve"> secondari (cioè coloro che, direttamente o indirettamente, abbiano ottenuto dagli </w:t>
      </w:r>
      <w:r w:rsidRPr="002102BD">
        <w:rPr>
          <w:rFonts w:ascii="Cambria" w:hAnsi="Cambria"/>
          <w:i/>
          <w:sz w:val="24"/>
          <w:szCs w:val="24"/>
          <w:lang w:val="it-IT" w:eastAsia="ko-KR"/>
        </w:rPr>
        <w:t>insider</w:t>
      </w:r>
      <w:r w:rsidRPr="002102BD">
        <w:rPr>
          <w:rFonts w:ascii="Cambria" w:hAnsi="Cambria"/>
          <w:sz w:val="24"/>
          <w:szCs w:val="24"/>
          <w:lang w:val="it-IT" w:eastAsia="ko-KR"/>
        </w:rPr>
        <w:t xml:space="preserve"> primari accesso all’</w:t>
      </w:r>
      <w:r w:rsidR="00F21A67" w:rsidRPr="002102BD">
        <w:rPr>
          <w:rFonts w:ascii="Cambria" w:hAnsi="Cambria"/>
          <w:sz w:val="24"/>
          <w:szCs w:val="24"/>
          <w:lang w:val="it-IT" w:eastAsia="ko-KR"/>
        </w:rPr>
        <w:t>I</w:t>
      </w:r>
      <w:r w:rsidRPr="002102BD">
        <w:rPr>
          <w:rFonts w:ascii="Cambria" w:hAnsi="Cambria"/>
          <w:sz w:val="24"/>
          <w:szCs w:val="24"/>
          <w:lang w:val="it-IT" w:eastAsia="ko-KR"/>
        </w:rPr>
        <w:t xml:space="preserve">nformazione </w:t>
      </w:r>
      <w:r w:rsidR="00F21A67" w:rsidRPr="002102BD">
        <w:rPr>
          <w:rFonts w:ascii="Cambria" w:hAnsi="Cambria"/>
          <w:sz w:val="24"/>
          <w:szCs w:val="24"/>
          <w:lang w:val="it-IT" w:eastAsia="ko-KR"/>
        </w:rPr>
        <w:t>P</w:t>
      </w:r>
      <w:r w:rsidRPr="002102BD">
        <w:rPr>
          <w:rFonts w:ascii="Cambria" w:hAnsi="Cambria"/>
          <w:sz w:val="24"/>
          <w:szCs w:val="24"/>
          <w:lang w:val="it-IT" w:eastAsia="ko-KR"/>
        </w:rPr>
        <w:t xml:space="preserve">rivilegiata), laddove la corrispondente fattispecie delittuosa attribuisce rilevanza esclusivamente alle condotte poste in essere dagli </w:t>
      </w:r>
      <w:r w:rsidRPr="002102BD">
        <w:rPr>
          <w:rFonts w:ascii="Cambria" w:hAnsi="Cambria"/>
          <w:i/>
          <w:sz w:val="24"/>
          <w:szCs w:val="24"/>
          <w:lang w:val="it-IT" w:eastAsia="ko-KR"/>
        </w:rPr>
        <w:t>insider</w:t>
      </w:r>
      <w:r w:rsidRPr="002102BD">
        <w:rPr>
          <w:rFonts w:ascii="Cambria" w:hAnsi="Cambria"/>
          <w:sz w:val="24"/>
          <w:szCs w:val="24"/>
          <w:lang w:val="it-IT" w:eastAsia="ko-KR"/>
        </w:rPr>
        <w:t xml:space="preserve"> primari, e (ii) le condotte assunte anche con colpa e non solo con dolo.</w:t>
      </w:r>
      <w:r w:rsidR="00F5018A" w:rsidRPr="002102BD">
        <w:rPr>
          <w:rFonts w:ascii="Cambria" w:hAnsi="Cambria"/>
          <w:sz w:val="24"/>
          <w:szCs w:val="24"/>
          <w:lang w:val="it-IT" w:eastAsia="ko-KR"/>
        </w:rPr>
        <w:t xml:space="preserve"> </w:t>
      </w:r>
    </w:p>
    <w:p w14:paraId="03D158A9" w14:textId="54E17B2E" w:rsidR="004044E9" w:rsidRPr="002102BD" w:rsidRDefault="005317A1">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In particolare </w:t>
      </w:r>
      <w:r w:rsidR="00E51A60" w:rsidRPr="002102BD">
        <w:rPr>
          <w:rFonts w:ascii="Cambria" w:hAnsi="Cambria"/>
          <w:sz w:val="24"/>
          <w:szCs w:val="24"/>
          <w:lang w:val="it-IT" w:eastAsia="ko-KR"/>
        </w:rPr>
        <w:t>anche il semplice tentativo può rilevare ai fini dell’applicabilità di tale disciplina in quanto viene equiparato alla consumazione.</w:t>
      </w:r>
    </w:p>
    <w:p w14:paraId="1142FEE0" w14:textId="45D38820" w:rsidR="004044E9" w:rsidRPr="002102BD" w:rsidRDefault="005317A1">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Si segnala infine che, l’art. 9 MAR prevede in ogni caso una serie di </w:t>
      </w:r>
      <w:r w:rsidR="00837B67" w:rsidRPr="002102BD">
        <w:rPr>
          <w:rFonts w:ascii="Cambria" w:hAnsi="Cambria"/>
          <w:sz w:val="24"/>
          <w:szCs w:val="24"/>
          <w:lang w:val="it-IT" w:eastAsia="ko-KR"/>
        </w:rPr>
        <w:t>“</w:t>
      </w:r>
      <w:r w:rsidRPr="002102BD">
        <w:rPr>
          <w:rFonts w:ascii="Cambria" w:hAnsi="Cambria"/>
          <w:sz w:val="24"/>
          <w:szCs w:val="24"/>
          <w:lang w:val="it-IT" w:eastAsia="ko-KR"/>
        </w:rPr>
        <w:t>condotte legittime</w:t>
      </w:r>
      <w:r w:rsidR="00837B67" w:rsidRPr="002102BD">
        <w:rPr>
          <w:rFonts w:ascii="Cambria" w:hAnsi="Cambria"/>
          <w:sz w:val="24"/>
          <w:szCs w:val="24"/>
          <w:lang w:val="it-IT" w:eastAsia="ko-KR"/>
        </w:rPr>
        <w:t>”</w:t>
      </w:r>
      <w:r w:rsidR="00F5018A" w:rsidRPr="002102BD">
        <w:rPr>
          <w:rFonts w:ascii="Cambria" w:hAnsi="Cambria"/>
          <w:sz w:val="24"/>
          <w:szCs w:val="24"/>
          <w:lang w:val="it-IT" w:eastAsia="ko-KR"/>
        </w:rPr>
        <w:t xml:space="preserve"> </w:t>
      </w:r>
      <w:r w:rsidRPr="002102BD">
        <w:rPr>
          <w:rFonts w:ascii="Cambria" w:hAnsi="Cambria"/>
          <w:sz w:val="24"/>
          <w:szCs w:val="24"/>
          <w:lang w:val="it-IT" w:eastAsia="ko-KR"/>
        </w:rPr>
        <w:t xml:space="preserve">non sussumibili nella fattispecie di cui all’art. 14 MAR applicabili </w:t>
      </w:r>
      <w:r w:rsidRPr="002102BD">
        <w:rPr>
          <w:rFonts w:ascii="Cambria" w:hAnsi="Cambria"/>
          <w:i/>
          <w:sz w:val="24"/>
          <w:szCs w:val="24"/>
          <w:lang w:val="it-IT" w:eastAsia="ko-KR"/>
        </w:rPr>
        <w:t xml:space="preserve">inter alia </w:t>
      </w:r>
      <w:r w:rsidRPr="002102BD">
        <w:rPr>
          <w:rFonts w:ascii="Cambria" w:hAnsi="Cambria"/>
          <w:sz w:val="24"/>
          <w:szCs w:val="24"/>
          <w:lang w:val="it-IT" w:eastAsia="ko-KR"/>
        </w:rPr>
        <w:t xml:space="preserve">qualora il soggetto che sia venuto in possesso di </w:t>
      </w:r>
      <w:r w:rsidR="00220CD9" w:rsidRPr="002102BD">
        <w:rPr>
          <w:rFonts w:ascii="Cambria" w:hAnsi="Cambria"/>
          <w:sz w:val="24"/>
          <w:szCs w:val="24"/>
          <w:lang w:val="it-IT" w:eastAsia="ko-KR"/>
        </w:rPr>
        <w:t>I</w:t>
      </w:r>
      <w:r w:rsidRPr="002102BD">
        <w:rPr>
          <w:rFonts w:ascii="Cambria" w:hAnsi="Cambria"/>
          <w:sz w:val="24"/>
          <w:szCs w:val="24"/>
          <w:lang w:val="it-IT" w:eastAsia="ko-KR"/>
        </w:rPr>
        <w:t xml:space="preserve">nformazioni </w:t>
      </w:r>
      <w:r w:rsidR="00220CD9" w:rsidRPr="002102BD">
        <w:rPr>
          <w:rFonts w:ascii="Cambria" w:hAnsi="Cambria"/>
          <w:sz w:val="24"/>
          <w:szCs w:val="24"/>
          <w:lang w:val="it-IT" w:eastAsia="ko-KR"/>
        </w:rPr>
        <w:t>P</w:t>
      </w:r>
      <w:r w:rsidRPr="002102BD">
        <w:rPr>
          <w:rFonts w:ascii="Cambria" w:hAnsi="Cambria"/>
          <w:sz w:val="24"/>
          <w:szCs w:val="24"/>
          <w:lang w:val="it-IT" w:eastAsia="ko-KR"/>
        </w:rPr>
        <w:t xml:space="preserve">rivilegiate – in relazione allo strumento finanziario cui tali informazioni si riferiscono – sia (i) un </w:t>
      </w:r>
      <w:r w:rsidRPr="002102BD">
        <w:rPr>
          <w:rFonts w:ascii="Cambria" w:hAnsi="Cambria"/>
          <w:i/>
          <w:sz w:val="24"/>
          <w:szCs w:val="24"/>
          <w:lang w:val="it-IT" w:eastAsia="ko-KR"/>
        </w:rPr>
        <w:t>market maker</w:t>
      </w:r>
      <w:r w:rsidRPr="002102BD">
        <w:rPr>
          <w:rFonts w:ascii="Cambria" w:hAnsi="Cambria"/>
          <w:sz w:val="24"/>
          <w:szCs w:val="24"/>
          <w:lang w:val="it-IT" w:eastAsia="ko-KR"/>
        </w:rPr>
        <w:t xml:space="preserve"> o una persona autorizzata ad agire come controparte e sempre che l’acquisizione o la cessione dei suddetti strumenti finanziari siano effettuate legittimamente nel normale esercizio della sua funzione di </w:t>
      </w:r>
      <w:r w:rsidRPr="002102BD">
        <w:rPr>
          <w:rFonts w:ascii="Cambria" w:hAnsi="Cambria"/>
          <w:i/>
          <w:sz w:val="24"/>
          <w:szCs w:val="24"/>
          <w:lang w:val="it-IT" w:eastAsia="ko-KR"/>
        </w:rPr>
        <w:t>market maker</w:t>
      </w:r>
      <w:r w:rsidRPr="002102BD">
        <w:rPr>
          <w:rFonts w:ascii="Cambria" w:hAnsi="Cambria"/>
          <w:sz w:val="24"/>
          <w:szCs w:val="24"/>
          <w:lang w:val="it-IT" w:eastAsia="ko-KR"/>
        </w:rPr>
        <w:t xml:space="preserve"> o di controparte per lo strumento finanziario in questione; (ii) sia autorizzato ad eseguire ordini per conto terzi e, qualora l’acquisto o la cessione di strumenti </w:t>
      </w:r>
      <w:r w:rsidRPr="002102BD">
        <w:rPr>
          <w:rFonts w:ascii="Cambria" w:hAnsi="Cambria"/>
          <w:sz w:val="24"/>
          <w:szCs w:val="24"/>
          <w:lang w:val="it-IT" w:eastAsia="ko-KR"/>
        </w:rPr>
        <w:lastRenderedPageBreak/>
        <w:t>finanziari cui si riferiscono tali ordini siano effettuati legittimamente nel normale esercizio dell’occupazione, professione o funzione di detta persona.</w:t>
      </w:r>
      <w:r w:rsidRPr="002102BD">
        <w:rPr>
          <w:rFonts w:ascii="Cambria" w:hAnsi="Cambria"/>
          <w:i/>
          <w:sz w:val="24"/>
          <w:szCs w:val="24"/>
          <w:lang w:val="it-IT" w:eastAsia="ko-KR"/>
        </w:rPr>
        <w:t xml:space="preserve"> </w:t>
      </w:r>
    </w:p>
    <w:p w14:paraId="523882AF" w14:textId="766D0FE7" w:rsidR="004044E9" w:rsidRPr="002102BD" w:rsidRDefault="00973E98">
      <w:pPr>
        <w:autoSpaceDE w:val="0"/>
        <w:autoSpaceDN w:val="0"/>
        <w:adjustRightInd w:val="0"/>
        <w:spacing w:before="120" w:line="360" w:lineRule="auto"/>
        <w:jc w:val="both"/>
        <w:rPr>
          <w:rFonts w:ascii="Cambria" w:hAnsi="Cambria"/>
          <w:b/>
          <w:i/>
          <w:sz w:val="24"/>
          <w:szCs w:val="24"/>
          <w:lang w:val="it-IT" w:eastAsia="ko-KR"/>
        </w:rPr>
      </w:pPr>
      <w:r w:rsidRPr="002102BD">
        <w:rPr>
          <w:rFonts w:ascii="Cambria" w:hAnsi="Cambria"/>
          <w:b/>
          <w:i/>
          <w:sz w:val="24"/>
          <w:szCs w:val="24"/>
          <w:lang w:val="it-IT" w:eastAsia="ko-KR"/>
        </w:rPr>
        <w:t>Divieto</w:t>
      </w:r>
      <w:r w:rsidR="00E51A60" w:rsidRPr="002102BD">
        <w:rPr>
          <w:rFonts w:ascii="Cambria" w:hAnsi="Cambria"/>
          <w:b/>
          <w:i/>
          <w:sz w:val="24"/>
          <w:szCs w:val="24"/>
          <w:lang w:val="it-IT" w:eastAsia="ko-KR"/>
        </w:rPr>
        <w:t xml:space="preserve"> di manipolazione d</w:t>
      </w:r>
      <w:r w:rsidR="00BA60A9" w:rsidRPr="002102BD">
        <w:rPr>
          <w:rFonts w:ascii="Cambria" w:hAnsi="Cambria"/>
          <w:b/>
          <w:i/>
          <w:sz w:val="24"/>
          <w:szCs w:val="24"/>
          <w:lang w:val="it-IT" w:eastAsia="ko-KR"/>
        </w:rPr>
        <w:t>el</w:t>
      </w:r>
      <w:r w:rsidR="00E51A60" w:rsidRPr="002102BD">
        <w:rPr>
          <w:rFonts w:ascii="Cambria" w:hAnsi="Cambria"/>
          <w:b/>
          <w:i/>
          <w:sz w:val="24"/>
          <w:szCs w:val="24"/>
          <w:lang w:val="it-IT" w:eastAsia="ko-KR"/>
        </w:rPr>
        <w:t xml:space="preserve"> mercato (art. </w:t>
      </w:r>
      <w:r w:rsidRPr="002102BD">
        <w:rPr>
          <w:rFonts w:ascii="Cambria" w:hAnsi="Cambria"/>
          <w:b/>
          <w:i/>
          <w:sz w:val="24"/>
          <w:szCs w:val="24"/>
          <w:lang w:val="it-IT" w:eastAsia="ko-KR"/>
        </w:rPr>
        <w:t>15</w:t>
      </w:r>
      <w:r w:rsidR="00F5018A" w:rsidRPr="002102BD">
        <w:rPr>
          <w:rFonts w:ascii="Cambria" w:hAnsi="Cambria"/>
          <w:b/>
          <w:i/>
          <w:sz w:val="24"/>
          <w:szCs w:val="24"/>
          <w:lang w:val="it-IT" w:eastAsia="ko-KR"/>
        </w:rPr>
        <w:t xml:space="preserve"> </w:t>
      </w:r>
      <w:r w:rsidRPr="002102BD">
        <w:rPr>
          <w:rFonts w:ascii="Cambria" w:hAnsi="Cambria"/>
          <w:b/>
          <w:i/>
          <w:sz w:val="24"/>
          <w:szCs w:val="24"/>
          <w:lang w:val="it-IT" w:eastAsia="ko-KR"/>
        </w:rPr>
        <w:t>MAR</w:t>
      </w:r>
      <w:r w:rsidR="00E51A60" w:rsidRPr="002102BD">
        <w:rPr>
          <w:rFonts w:ascii="Cambria" w:hAnsi="Cambria"/>
          <w:b/>
          <w:i/>
          <w:sz w:val="24"/>
          <w:szCs w:val="24"/>
          <w:lang w:val="it-IT" w:eastAsia="ko-KR"/>
        </w:rPr>
        <w:t>)</w:t>
      </w:r>
    </w:p>
    <w:p w14:paraId="1795E6B4" w14:textId="5ECA122C" w:rsidR="00973E98" w:rsidRPr="002102BD" w:rsidRDefault="00973E98" w:rsidP="00973E98">
      <w:pPr>
        <w:autoSpaceDE w:val="0"/>
        <w:autoSpaceDN w:val="0"/>
        <w:adjustRightInd w:val="0"/>
        <w:spacing w:before="120" w:line="360" w:lineRule="auto"/>
        <w:jc w:val="both"/>
        <w:rPr>
          <w:rFonts w:ascii="Cambria" w:hAnsi="Cambria"/>
          <w:bCs/>
          <w:iCs/>
          <w:sz w:val="24"/>
          <w:szCs w:val="24"/>
          <w:lang w:val="it-IT" w:eastAsia="ko-KR"/>
        </w:rPr>
      </w:pPr>
      <w:r w:rsidRPr="002102BD">
        <w:rPr>
          <w:rFonts w:ascii="Cambria" w:hAnsi="Cambria"/>
          <w:bCs/>
          <w:iCs/>
          <w:sz w:val="24"/>
          <w:szCs w:val="24"/>
          <w:lang w:val="it-IT" w:eastAsia="ko-KR"/>
        </w:rPr>
        <w:t>L’art. 15 MAR prevede che non sia consentito effettuare manipolazioni di mercato o tentare di effettuare manipolazioni di mercato.</w:t>
      </w:r>
    </w:p>
    <w:p w14:paraId="24FE2F91" w14:textId="75513D9F" w:rsidR="00973E98" w:rsidRPr="002102BD" w:rsidRDefault="00973E98">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bCs/>
          <w:iCs/>
          <w:sz w:val="24"/>
          <w:szCs w:val="24"/>
          <w:lang w:val="it-IT" w:eastAsia="ko-KR"/>
        </w:rPr>
        <w:t>Sulla scorta dell’interpretazione fornita da dottrina e giurisprudenza in merito alla disciplina previgente alla novella, si precisa che l’illecito amministrativo di manipolazione del mercato è teso ad ampliare le condotte rilevanti ai fini dell’applicabilità delle sanzioni amministrative rispetto a quelle penalmente sanzionate dalla corrispondente fattispecie delittuosa e punisce chiunque, tramite qualsiasi mezzo di informazione, compreso internet, diffonde informazioni, voci o notizie false o fuorvianti che forniscano o siano suscettibili di fornire indicazioni false ovvero fuorvianti in merito agli strumenti finanziari. A differenza di quanto previsto dalla corrispondente fattispecie di reato, pertanto, non è richiesto, ai fini della sanzionabilità delle condotte, che le notizie false, le operazioni simulate o gli altri artifizi siano “concretamente idonee” ad alterare i prezzi.</w:t>
      </w:r>
    </w:p>
    <w:p w14:paraId="46738173" w14:textId="073532D0" w:rsidR="004044E9" w:rsidRPr="002102BD" w:rsidRDefault="00FC47DC">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Si segnala infine che </w:t>
      </w:r>
      <w:r w:rsidR="00E51A60" w:rsidRPr="002102BD">
        <w:rPr>
          <w:rFonts w:ascii="Cambria" w:hAnsi="Cambria"/>
          <w:sz w:val="24"/>
          <w:szCs w:val="24"/>
          <w:lang w:val="it-IT" w:eastAsia="ko-KR"/>
        </w:rPr>
        <w:t xml:space="preserve">non può essere assoggettato a sanzione amministrativa chi dimostri di aver agito per motivi legittimi e in conformità alle prassi di mercato ammesse nel mercato interessato. </w:t>
      </w:r>
    </w:p>
    <w:p w14:paraId="4503824C" w14:textId="7874EF46" w:rsidR="004044E9" w:rsidRPr="002102BD" w:rsidRDefault="00F5018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ko-KR"/>
        </w:rPr>
        <w:t xml:space="preserve"> </w:t>
      </w:r>
      <w:r w:rsidR="00E51A60" w:rsidRPr="002102BD">
        <w:rPr>
          <w:rFonts w:ascii="Cambria" w:hAnsi="Cambria"/>
          <w:sz w:val="24"/>
          <w:szCs w:val="24"/>
          <w:lang w:val="it-IT" w:eastAsia="ko-KR"/>
        </w:rPr>
        <w:t xml:space="preserve">Avuto riguardo all’analitica descrizione delle fattispecie sopra riportate e tenuto conto della circostanza che Philip Morris International risulta quotata in più di un mercato regolamentato (secondo la definizione di cui all'art. 180 TUF) </w:t>
      </w:r>
      <w:r w:rsidR="00E51A60" w:rsidRPr="002102BD">
        <w:rPr>
          <w:rFonts w:ascii="Cambria" w:hAnsi="Cambria"/>
          <w:sz w:val="24"/>
          <w:szCs w:val="24"/>
          <w:lang w:val="it-IT"/>
        </w:rPr>
        <w:t xml:space="preserve">le </w:t>
      </w:r>
      <w:r w:rsidR="00022108" w:rsidRPr="002102BD">
        <w:rPr>
          <w:rFonts w:ascii="Cambria" w:hAnsi="Cambria"/>
          <w:sz w:val="24"/>
          <w:szCs w:val="24"/>
          <w:lang w:val="it-IT"/>
        </w:rPr>
        <w:t>Attività Sensibili</w:t>
      </w:r>
      <w:r w:rsidR="00E51A60" w:rsidRPr="002102BD">
        <w:rPr>
          <w:rFonts w:ascii="Cambria" w:hAnsi="Cambria"/>
          <w:sz w:val="24"/>
          <w:szCs w:val="24"/>
          <w:lang w:val="it-IT" w:eastAsia="it-IT"/>
        </w:rPr>
        <w:t xml:space="preserve">, individuate con riferimento ai reati ed illeciti di </w:t>
      </w:r>
      <w:r w:rsidR="00E51A60" w:rsidRPr="002102BD">
        <w:rPr>
          <w:rFonts w:ascii="Cambria" w:hAnsi="Cambria"/>
          <w:i/>
          <w:sz w:val="24"/>
          <w:szCs w:val="24"/>
          <w:lang w:val="it-IT" w:eastAsia="it-IT"/>
        </w:rPr>
        <w:t>market abuse</w:t>
      </w:r>
      <w:r w:rsidR="00E51A60" w:rsidRPr="002102BD">
        <w:rPr>
          <w:rFonts w:ascii="Cambria" w:hAnsi="Cambria"/>
          <w:sz w:val="24"/>
          <w:szCs w:val="24"/>
          <w:lang w:val="it-IT" w:eastAsia="it-IT"/>
        </w:rPr>
        <w:t xml:space="preserve"> richiamati dall’art. 25-</w:t>
      </w:r>
      <w:r w:rsidR="00E51A60" w:rsidRPr="002102BD">
        <w:rPr>
          <w:rFonts w:ascii="Cambria" w:hAnsi="Cambria"/>
          <w:i/>
          <w:sz w:val="24"/>
          <w:szCs w:val="24"/>
          <w:lang w:val="it-IT" w:eastAsia="it-IT"/>
        </w:rPr>
        <w:t>sexies</w:t>
      </w:r>
      <w:r w:rsidR="00E51A60" w:rsidRPr="002102BD">
        <w:rPr>
          <w:rFonts w:ascii="Cambria" w:hAnsi="Cambria"/>
          <w:sz w:val="24"/>
          <w:szCs w:val="24"/>
          <w:lang w:val="it-IT" w:eastAsia="it-IT"/>
        </w:rPr>
        <w:t xml:space="preserve"> e 187-</w:t>
      </w:r>
      <w:r w:rsidR="00E51A60" w:rsidRPr="002102BD">
        <w:rPr>
          <w:rFonts w:ascii="Cambria" w:hAnsi="Cambria"/>
          <w:i/>
          <w:sz w:val="24"/>
          <w:szCs w:val="24"/>
          <w:lang w:val="it-IT" w:eastAsia="it-IT"/>
        </w:rPr>
        <w:t>quinquies</w:t>
      </w:r>
      <w:r w:rsidR="00E51A60" w:rsidRPr="002102BD">
        <w:rPr>
          <w:rFonts w:ascii="Cambria" w:hAnsi="Cambria"/>
          <w:sz w:val="24"/>
          <w:szCs w:val="24"/>
          <w:lang w:val="it-IT" w:eastAsia="it-IT"/>
        </w:rPr>
        <w:t xml:space="preserve"> del D. Lgs. 231/2001, sono le seguenti:</w:t>
      </w:r>
    </w:p>
    <w:p w14:paraId="32AA7D25" w14:textId="77777777" w:rsidR="004044E9" w:rsidRPr="002102BD" w:rsidRDefault="00E51A60" w:rsidP="00AB32E8">
      <w:pPr>
        <w:pStyle w:val="ListParagraph"/>
        <w:numPr>
          <w:ilvl w:val="0"/>
          <w:numId w:val="53"/>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Detenzione e/o comunicazione di notizie </w:t>
      </w:r>
      <w:r w:rsidRPr="002102BD">
        <w:rPr>
          <w:rFonts w:ascii="Cambria" w:hAnsi="Cambria"/>
          <w:i/>
          <w:sz w:val="24"/>
          <w:szCs w:val="24"/>
          <w:lang w:val="it-IT" w:eastAsia="it-IT"/>
        </w:rPr>
        <w:t>price sensitive.</w:t>
      </w:r>
    </w:p>
    <w:p w14:paraId="518FBE9F" w14:textId="77777777" w:rsidR="004044E9" w:rsidRPr="002102BD" w:rsidRDefault="00E51A60" w:rsidP="0003472D">
      <w:pPr>
        <w:pStyle w:val="ListParagraph"/>
        <w:numPr>
          <w:ilvl w:val="0"/>
          <w:numId w:val="53"/>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Gestione dell'informativa pubblica e redazione dei documenti destinati al pubblico per legge o per decisione di Philip Morris International.</w:t>
      </w:r>
    </w:p>
    <w:p w14:paraId="1290ACDC" w14:textId="77777777" w:rsidR="004044E9" w:rsidRPr="002102BD" w:rsidRDefault="00E51A60">
      <w:pPr>
        <w:spacing w:before="120" w:line="360" w:lineRule="auto"/>
        <w:jc w:val="both"/>
        <w:rPr>
          <w:rFonts w:ascii="Cambria" w:hAnsi="Cambria"/>
          <w:iCs/>
          <w:sz w:val="24"/>
          <w:szCs w:val="24"/>
          <w:u w:val="single"/>
          <w:lang w:val="it-IT"/>
        </w:rPr>
      </w:pPr>
      <w:r w:rsidRPr="002102BD">
        <w:rPr>
          <w:rFonts w:ascii="Cambria" w:hAnsi="Cambria"/>
          <w:sz w:val="24"/>
          <w:szCs w:val="24"/>
          <w:lang w:val="it-IT" w:eastAsia="ko-KR"/>
        </w:rPr>
        <w:t>La Società ha pertanto provveduto ad adottare i seguenti strumenti di controllo:</w:t>
      </w:r>
    </w:p>
    <w:p w14:paraId="53443841" w14:textId="77777777" w:rsidR="004044E9" w:rsidRPr="002102BD" w:rsidRDefault="0016759A" w:rsidP="00AB32E8">
      <w:pPr>
        <w:numPr>
          <w:ilvl w:val="0"/>
          <w:numId w:val="25"/>
        </w:numPr>
        <w:spacing w:before="120" w:line="360" w:lineRule="auto"/>
        <w:jc w:val="both"/>
        <w:rPr>
          <w:rFonts w:ascii="Cambria" w:hAnsi="Cambria"/>
          <w:iCs/>
          <w:sz w:val="24"/>
          <w:szCs w:val="24"/>
          <w:lang w:val="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240759"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lang w:val="it-IT"/>
        </w:rPr>
        <w:t>”</w:t>
      </w:r>
      <w:r w:rsidR="00E51A60" w:rsidRPr="002102BD">
        <w:rPr>
          <w:rFonts w:ascii="Cambria" w:hAnsi="Cambria"/>
          <w:iCs/>
          <w:sz w:val="24"/>
          <w:szCs w:val="24"/>
          <w:lang w:val="it-IT"/>
        </w:rPr>
        <w:t>: sono previsti specifici principi riguardanti la diffusione di informazioni riservate</w:t>
      </w:r>
      <w:r w:rsidR="00AC3188" w:rsidRPr="002102BD">
        <w:rPr>
          <w:rFonts w:ascii="Cambria" w:hAnsi="Cambria"/>
          <w:iCs/>
          <w:sz w:val="24"/>
          <w:szCs w:val="24"/>
          <w:lang w:val="it-IT"/>
        </w:rPr>
        <w:t>.</w:t>
      </w:r>
    </w:p>
    <w:p w14:paraId="7B2F08A0" w14:textId="699E030D" w:rsidR="004044E9" w:rsidRPr="002102BD" w:rsidRDefault="00E51A60" w:rsidP="00AB32E8">
      <w:pPr>
        <w:numPr>
          <w:ilvl w:val="0"/>
          <w:numId w:val="26"/>
        </w:numPr>
        <w:spacing w:before="120" w:line="360" w:lineRule="auto"/>
        <w:jc w:val="both"/>
        <w:rPr>
          <w:rFonts w:ascii="Cambria" w:hAnsi="Cambria"/>
          <w:iCs/>
          <w:sz w:val="24"/>
          <w:szCs w:val="24"/>
          <w:lang w:val="it-IT"/>
        </w:rPr>
      </w:pPr>
      <w:r w:rsidRPr="002102BD">
        <w:rPr>
          <w:rFonts w:ascii="Cambria" w:hAnsi="Cambria"/>
          <w:bCs/>
          <w:i/>
          <w:sz w:val="24"/>
          <w:szCs w:val="24"/>
          <w:u w:val="single"/>
          <w:lang w:val="it-IT" w:eastAsia="it-IT"/>
        </w:rPr>
        <w:t>Principles&amp;Practices</w:t>
      </w:r>
      <w:r w:rsidRPr="002102BD">
        <w:rPr>
          <w:rFonts w:ascii="Cambria" w:hAnsi="Cambria"/>
          <w:iCs/>
          <w:sz w:val="24"/>
          <w:szCs w:val="24"/>
          <w:lang w:val="it-IT"/>
        </w:rPr>
        <w:t xml:space="preserve">: la diffusione e la gestione delle informazioni societarie è, inoltre, disciplinata dalle </w:t>
      </w:r>
      <w:r w:rsidRPr="002102BD">
        <w:rPr>
          <w:rFonts w:ascii="Cambria" w:hAnsi="Cambria"/>
          <w:bCs/>
          <w:i/>
          <w:sz w:val="24"/>
          <w:szCs w:val="24"/>
          <w:lang w:val="it-IT" w:eastAsia="it-IT"/>
        </w:rPr>
        <w:t>Principles&amp;Practices</w:t>
      </w:r>
      <w:r w:rsidRPr="002102BD">
        <w:rPr>
          <w:rFonts w:ascii="Cambria" w:hAnsi="Cambria"/>
          <w:iCs/>
          <w:sz w:val="24"/>
          <w:szCs w:val="24"/>
          <w:lang w:val="it-IT"/>
        </w:rPr>
        <w:t xml:space="preserve"> </w:t>
      </w:r>
      <w:r w:rsidR="00DB7031" w:rsidRPr="002102BD">
        <w:rPr>
          <w:rFonts w:ascii="Cambria" w:hAnsi="Cambria"/>
          <w:bCs/>
          <w:sz w:val="24"/>
          <w:szCs w:val="24"/>
          <w:lang w:val="it-IT" w:eastAsia="it-IT"/>
        </w:rPr>
        <w:t xml:space="preserve">PMI 01-C </w:t>
      </w:r>
      <w:r w:rsidR="0016759A" w:rsidRPr="002102BD">
        <w:rPr>
          <w:rFonts w:ascii="Cambria" w:hAnsi="Cambria"/>
          <w:bCs/>
          <w:sz w:val="24"/>
          <w:szCs w:val="24"/>
          <w:lang w:val="it-IT" w:eastAsia="it-IT"/>
        </w:rPr>
        <w:t>“</w:t>
      </w:r>
      <w:r w:rsidR="00DB7031" w:rsidRPr="002102BD">
        <w:rPr>
          <w:rFonts w:ascii="Cambria" w:hAnsi="Cambria"/>
          <w:bCs/>
          <w:sz w:val="24"/>
          <w:szCs w:val="24"/>
          <w:lang w:val="it-IT" w:eastAsia="it-IT"/>
        </w:rPr>
        <w:t>Gestione delle Informazioni Aziendali</w:t>
      </w:r>
      <w:r w:rsidR="0016759A" w:rsidRPr="002102BD">
        <w:rPr>
          <w:rFonts w:ascii="Cambria" w:hAnsi="Cambria"/>
          <w:bCs/>
          <w:sz w:val="24"/>
          <w:szCs w:val="24"/>
          <w:lang w:val="it-IT" w:eastAsia="it-IT"/>
        </w:rPr>
        <w:t>”</w:t>
      </w:r>
      <w:r w:rsidRPr="002102BD">
        <w:rPr>
          <w:rFonts w:ascii="Cambria" w:hAnsi="Cambria"/>
          <w:iCs/>
          <w:sz w:val="24"/>
          <w:szCs w:val="24"/>
          <w:lang w:val="it-IT"/>
        </w:rPr>
        <w:t xml:space="preserve">; PMI-31 </w:t>
      </w:r>
      <w:r w:rsidR="0016759A" w:rsidRPr="002102BD">
        <w:rPr>
          <w:rFonts w:ascii="Cambria" w:hAnsi="Cambria"/>
          <w:iCs/>
          <w:sz w:val="24"/>
          <w:szCs w:val="24"/>
          <w:lang w:val="it-IT"/>
        </w:rPr>
        <w:t>“</w:t>
      </w:r>
      <w:r w:rsidR="00523D15" w:rsidRPr="002102BD">
        <w:rPr>
          <w:rFonts w:ascii="Cambria" w:hAnsi="Cambria"/>
          <w:iCs/>
          <w:sz w:val="24"/>
          <w:szCs w:val="24"/>
          <w:lang w:val="it-IT"/>
        </w:rPr>
        <w:t>Comunicazioni esterne e Dichiarazioni pubbliche</w:t>
      </w:r>
      <w:r w:rsidR="0016759A" w:rsidRPr="002102BD">
        <w:rPr>
          <w:rFonts w:ascii="Cambria" w:hAnsi="Cambria"/>
          <w:iCs/>
          <w:sz w:val="24"/>
          <w:szCs w:val="24"/>
          <w:lang w:val="it-IT"/>
        </w:rPr>
        <w:t>”</w:t>
      </w:r>
      <w:r w:rsidRPr="002102BD">
        <w:rPr>
          <w:rFonts w:ascii="Cambria" w:hAnsi="Cambria"/>
          <w:iCs/>
          <w:sz w:val="24"/>
          <w:szCs w:val="24"/>
          <w:lang w:val="it-IT"/>
        </w:rPr>
        <w:t xml:space="preserve">; PMI 33 </w:t>
      </w:r>
      <w:r w:rsidR="0016759A" w:rsidRPr="002102BD">
        <w:rPr>
          <w:rFonts w:ascii="Cambria" w:hAnsi="Cambria"/>
          <w:iCs/>
          <w:sz w:val="24"/>
          <w:szCs w:val="24"/>
          <w:lang w:val="it-IT"/>
        </w:rPr>
        <w:t>“</w:t>
      </w:r>
      <w:r w:rsidRPr="002102BD">
        <w:rPr>
          <w:rFonts w:ascii="Cambria" w:hAnsi="Cambria"/>
          <w:iCs/>
          <w:sz w:val="24"/>
          <w:szCs w:val="24"/>
          <w:lang w:val="it-IT"/>
        </w:rPr>
        <w:t>Fornire informazioni finanziarie</w:t>
      </w:r>
      <w:r w:rsidR="00CC3E6C" w:rsidRPr="002102BD">
        <w:rPr>
          <w:rFonts w:ascii="Cambria" w:hAnsi="Cambria"/>
          <w:iCs/>
          <w:sz w:val="24"/>
          <w:szCs w:val="24"/>
          <w:lang w:val="it-IT"/>
        </w:rPr>
        <w:t xml:space="preserve"> a Terze Parti</w:t>
      </w:r>
      <w:r w:rsidR="0016759A" w:rsidRPr="002102BD">
        <w:rPr>
          <w:rFonts w:ascii="Cambria" w:hAnsi="Cambria"/>
          <w:iCs/>
          <w:sz w:val="24"/>
          <w:szCs w:val="24"/>
          <w:lang w:val="it-IT"/>
        </w:rPr>
        <w:t>”</w:t>
      </w:r>
      <w:r w:rsidRPr="002102BD">
        <w:rPr>
          <w:rFonts w:ascii="Cambria" w:hAnsi="Cambria"/>
          <w:iCs/>
          <w:sz w:val="24"/>
          <w:szCs w:val="24"/>
          <w:lang w:val="it-IT"/>
        </w:rPr>
        <w:t xml:space="preserve">; Standard A-101 </w:t>
      </w:r>
      <w:r w:rsidR="0016759A" w:rsidRPr="002102BD">
        <w:rPr>
          <w:rFonts w:ascii="Cambria" w:hAnsi="Cambria"/>
          <w:iCs/>
          <w:sz w:val="24"/>
          <w:szCs w:val="24"/>
          <w:lang w:val="it-IT"/>
        </w:rPr>
        <w:t>“</w:t>
      </w:r>
      <w:r w:rsidRPr="002102BD">
        <w:rPr>
          <w:rFonts w:ascii="Cambria" w:hAnsi="Cambria"/>
          <w:i/>
          <w:iCs/>
          <w:sz w:val="24"/>
          <w:szCs w:val="24"/>
          <w:lang w:val="it-IT"/>
        </w:rPr>
        <w:t>Providing Financial Information to Third Parties</w:t>
      </w:r>
      <w:r w:rsidR="0016759A" w:rsidRPr="002102BD">
        <w:rPr>
          <w:rFonts w:ascii="Cambria" w:hAnsi="Cambria"/>
          <w:iCs/>
          <w:sz w:val="24"/>
          <w:szCs w:val="24"/>
          <w:lang w:val="it-IT"/>
        </w:rPr>
        <w:t>”</w:t>
      </w:r>
      <w:r w:rsidR="00DB7031" w:rsidRPr="002102BD">
        <w:rPr>
          <w:rFonts w:ascii="Cambria" w:hAnsi="Cambria"/>
          <w:iCs/>
          <w:sz w:val="24"/>
          <w:szCs w:val="24"/>
          <w:lang w:val="it-IT"/>
        </w:rPr>
        <w:t xml:space="preserve"> </w:t>
      </w:r>
      <w:r w:rsidRPr="002102BD">
        <w:rPr>
          <w:rFonts w:ascii="Cambria" w:hAnsi="Cambria"/>
          <w:iCs/>
          <w:sz w:val="24"/>
          <w:szCs w:val="24"/>
          <w:lang w:val="it-IT"/>
        </w:rPr>
        <w:t xml:space="preserve">e Standard A-119 </w:t>
      </w:r>
      <w:r w:rsidR="0016759A" w:rsidRPr="002102BD">
        <w:rPr>
          <w:rFonts w:ascii="Cambria" w:hAnsi="Cambria"/>
          <w:iCs/>
          <w:sz w:val="24"/>
          <w:szCs w:val="24"/>
          <w:lang w:val="it-IT"/>
        </w:rPr>
        <w:t>“</w:t>
      </w:r>
      <w:r w:rsidRPr="002102BD">
        <w:rPr>
          <w:rFonts w:ascii="Cambria" w:hAnsi="Cambria"/>
          <w:i/>
          <w:iCs/>
          <w:sz w:val="24"/>
          <w:szCs w:val="24"/>
          <w:lang w:val="it-IT"/>
        </w:rPr>
        <w:t>Comfirmation or Verification of Account Balances or Other Financial Information</w:t>
      </w:r>
      <w:r w:rsidR="0016759A" w:rsidRPr="002102BD">
        <w:rPr>
          <w:rFonts w:ascii="Cambria" w:hAnsi="Cambria"/>
          <w:iCs/>
          <w:sz w:val="24"/>
          <w:szCs w:val="24"/>
          <w:lang w:val="it-IT"/>
        </w:rPr>
        <w:t>”</w:t>
      </w:r>
      <w:r w:rsidR="00AC3188" w:rsidRPr="002102BD">
        <w:rPr>
          <w:rFonts w:ascii="Cambria" w:hAnsi="Cambria"/>
          <w:iCs/>
          <w:sz w:val="24"/>
          <w:szCs w:val="24"/>
          <w:lang w:val="it-IT"/>
        </w:rPr>
        <w:t>.</w:t>
      </w:r>
      <w:r w:rsidRPr="002102BD">
        <w:rPr>
          <w:rFonts w:ascii="Cambria" w:hAnsi="Cambria"/>
          <w:iCs/>
          <w:sz w:val="24"/>
          <w:szCs w:val="24"/>
          <w:lang w:val="it-IT"/>
        </w:rPr>
        <w:t xml:space="preserve"> </w:t>
      </w:r>
    </w:p>
    <w:p w14:paraId="45B88D36" w14:textId="7DFDFEFF" w:rsidR="004044E9" w:rsidRPr="003841DE" w:rsidRDefault="00E51A60" w:rsidP="003841DE">
      <w:pPr>
        <w:spacing w:before="120" w:line="360" w:lineRule="auto"/>
        <w:jc w:val="both"/>
        <w:rPr>
          <w:rFonts w:ascii="Cambria" w:hAnsi="Cambria"/>
          <w:iCs/>
          <w:sz w:val="24"/>
          <w:szCs w:val="24"/>
          <w:u w:val="single"/>
          <w:lang w:val="it-IT"/>
        </w:rPr>
      </w:pPr>
      <w:r w:rsidRPr="002102BD">
        <w:rPr>
          <w:rFonts w:ascii="Cambria" w:hAnsi="Cambria"/>
          <w:iCs/>
          <w:sz w:val="24"/>
          <w:szCs w:val="24"/>
          <w:u w:val="single"/>
          <w:lang w:val="it-IT"/>
        </w:rPr>
        <w:br w:type="page"/>
      </w:r>
    </w:p>
    <w:p w14:paraId="540E19E5" w14:textId="77777777" w:rsidR="004044E9" w:rsidRDefault="004044E9" w:rsidP="001D71C9">
      <w:pPr>
        <w:spacing w:before="120" w:line="360" w:lineRule="auto"/>
        <w:rPr>
          <w:rFonts w:ascii="Cambria" w:hAnsi="Cambria"/>
          <w:b/>
          <w:bCs/>
          <w:sz w:val="24"/>
          <w:szCs w:val="24"/>
          <w:lang w:val="it-IT"/>
        </w:rPr>
      </w:pPr>
    </w:p>
    <w:p w14:paraId="064E87F7" w14:textId="77777777" w:rsidR="00E53482" w:rsidRDefault="00E53482" w:rsidP="001D71C9">
      <w:pPr>
        <w:spacing w:before="120" w:line="360" w:lineRule="auto"/>
        <w:rPr>
          <w:rFonts w:ascii="Cambria" w:hAnsi="Cambria"/>
          <w:b/>
          <w:bCs/>
          <w:sz w:val="24"/>
          <w:szCs w:val="24"/>
          <w:lang w:val="it-IT"/>
        </w:rPr>
      </w:pPr>
    </w:p>
    <w:p w14:paraId="03FD38CB" w14:textId="77777777" w:rsidR="00E53482" w:rsidRDefault="00E53482" w:rsidP="001D71C9">
      <w:pPr>
        <w:spacing w:before="120" w:line="360" w:lineRule="auto"/>
        <w:rPr>
          <w:rFonts w:ascii="Cambria" w:hAnsi="Cambria"/>
          <w:b/>
          <w:bCs/>
          <w:sz w:val="24"/>
          <w:szCs w:val="24"/>
          <w:lang w:val="it-IT"/>
        </w:rPr>
      </w:pPr>
    </w:p>
    <w:p w14:paraId="45C4145D" w14:textId="77777777" w:rsidR="00E53482" w:rsidRDefault="00E53482" w:rsidP="001D71C9">
      <w:pPr>
        <w:spacing w:before="120" w:line="360" w:lineRule="auto"/>
        <w:rPr>
          <w:rFonts w:ascii="Cambria" w:hAnsi="Cambria"/>
          <w:b/>
          <w:bCs/>
          <w:sz w:val="24"/>
          <w:szCs w:val="24"/>
          <w:lang w:val="it-IT"/>
        </w:rPr>
      </w:pPr>
    </w:p>
    <w:p w14:paraId="0773AE2B" w14:textId="77777777" w:rsidR="00E53482" w:rsidRPr="002102BD" w:rsidRDefault="00E53482" w:rsidP="001D71C9">
      <w:pPr>
        <w:spacing w:before="120" w:line="360" w:lineRule="auto"/>
        <w:rPr>
          <w:rFonts w:ascii="Cambria" w:hAnsi="Cambria"/>
          <w:b/>
          <w:bCs/>
          <w:sz w:val="24"/>
          <w:szCs w:val="24"/>
          <w:lang w:val="it-IT"/>
        </w:rPr>
      </w:pPr>
    </w:p>
    <w:p w14:paraId="3C0458C2"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bookmarkStart w:id="323" w:name="_Toc171736481"/>
      <w:bookmarkStart w:id="324" w:name="_Toc171738087"/>
      <w:bookmarkStart w:id="325" w:name="_Toc171738197"/>
      <w:r w:rsidRPr="002102BD">
        <w:rPr>
          <w:rFonts w:ascii="Cambria" w:hAnsi="Cambria"/>
          <w:b/>
          <w:sz w:val="28"/>
          <w:szCs w:val="28"/>
          <w:lang w:val="it-IT" w:eastAsia="it-IT"/>
        </w:rPr>
        <w:t>5. PARTE SPECIALE</w:t>
      </w:r>
      <w:bookmarkEnd w:id="323"/>
      <w:bookmarkEnd w:id="324"/>
      <w:bookmarkEnd w:id="325"/>
    </w:p>
    <w:p w14:paraId="0DCDD9E7" w14:textId="77777777" w:rsidR="004044E9" w:rsidRPr="002102BD" w:rsidRDefault="00E51A60">
      <w:pPr>
        <w:pStyle w:val="Heading1"/>
        <w:spacing w:before="120" w:line="360" w:lineRule="auto"/>
        <w:jc w:val="center"/>
        <w:rPr>
          <w:rFonts w:ascii="Cambria" w:hAnsi="Cambria"/>
          <w:sz w:val="28"/>
          <w:szCs w:val="28"/>
          <w:lang w:val="it-IT"/>
        </w:rPr>
      </w:pPr>
      <w:bookmarkStart w:id="326" w:name="_Toc171738198"/>
      <w:bookmarkStart w:id="327" w:name="_Toc192508579"/>
      <w:bookmarkStart w:id="328" w:name="_Toc192509004"/>
      <w:bookmarkStart w:id="329" w:name="_Toc192509352"/>
      <w:bookmarkStart w:id="330" w:name="_Toc266722386"/>
      <w:bookmarkStart w:id="331" w:name="_Toc52816897"/>
      <w:bookmarkStart w:id="332" w:name="_Toc52837504"/>
      <w:bookmarkStart w:id="333" w:name="_Toc54165555"/>
      <w:bookmarkStart w:id="334" w:name="_Toc54165657"/>
      <w:bookmarkStart w:id="335" w:name="_Toc193118538"/>
      <w:r w:rsidRPr="002102BD">
        <w:rPr>
          <w:rFonts w:ascii="Cambria" w:hAnsi="Cambria"/>
          <w:sz w:val="28"/>
          <w:szCs w:val="28"/>
          <w:lang w:val="it-IT"/>
        </w:rPr>
        <w:t>c) REATI IN MATERIA DI FALSITA’ IN MONETE, IN CARTE DI PUBBLICO CREDITO,</w:t>
      </w:r>
      <w:r w:rsidR="00902A2B" w:rsidRPr="002102BD">
        <w:rPr>
          <w:rFonts w:ascii="Cambria" w:hAnsi="Cambria"/>
          <w:sz w:val="28"/>
          <w:szCs w:val="28"/>
          <w:lang w:val="it-IT"/>
        </w:rPr>
        <w:t xml:space="preserve"> </w:t>
      </w:r>
      <w:r w:rsidRPr="002102BD">
        <w:rPr>
          <w:rFonts w:ascii="Cambria" w:hAnsi="Cambria"/>
          <w:sz w:val="28"/>
          <w:szCs w:val="28"/>
          <w:lang w:val="it-IT"/>
        </w:rPr>
        <w:t>IN VALORI DI BOLLO</w:t>
      </w:r>
      <w:bookmarkEnd w:id="326"/>
      <w:bookmarkEnd w:id="327"/>
      <w:bookmarkEnd w:id="328"/>
      <w:bookmarkEnd w:id="329"/>
      <w:bookmarkEnd w:id="330"/>
      <w:r w:rsidRPr="002102BD">
        <w:rPr>
          <w:rFonts w:ascii="Cambria" w:hAnsi="Cambria"/>
          <w:sz w:val="28"/>
          <w:szCs w:val="28"/>
          <w:lang w:val="it-IT"/>
        </w:rPr>
        <w:t>, IN STRUMENTI ED IN SEGNI DI RICONOSCIMENTO</w:t>
      </w:r>
      <w:bookmarkEnd w:id="331"/>
      <w:bookmarkEnd w:id="332"/>
      <w:bookmarkEnd w:id="333"/>
      <w:bookmarkEnd w:id="334"/>
      <w:bookmarkEnd w:id="335"/>
      <w:r w:rsidRPr="002102BD">
        <w:rPr>
          <w:rFonts w:ascii="Cambria" w:hAnsi="Cambria"/>
          <w:sz w:val="28"/>
          <w:szCs w:val="28"/>
          <w:lang w:val="it-IT"/>
        </w:rPr>
        <w:t xml:space="preserve"> </w:t>
      </w:r>
    </w:p>
    <w:p w14:paraId="2D2D3B13"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bookmarkStart w:id="336" w:name="_Toc171736483"/>
      <w:bookmarkStart w:id="337" w:name="_Toc171738089"/>
      <w:bookmarkStart w:id="338" w:name="_Toc171738199"/>
      <w:r w:rsidRPr="002102BD">
        <w:rPr>
          <w:rFonts w:ascii="Cambria" w:hAnsi="Cambria"/>
          <w:b/>
          <w:sz w:val="28"/>
          <w:szCs w:val="28"/>
          <w:lang w:val="it-IT" w:eastAsia="it-IT"/>
        </w:rPr>
        <w:t>ai sensi del D. Lgs. 231 /2001</w:t>
      </w:r>
      <w:bookmarkEnd w:id="336"/>
      <w:bookmarkEnd w:id="337"/>
      <w:bookmarkEnd w:id="338"/>
    </w:p>
    <w:p w14:paraId="3B401EAB" w14:textId="77777777" w:rsidR="004044E9" w:rsidRPr="002102BD" w:rsidRDefault="004044E9">
      <w:pPr>
        <w:spacing w:before="120" w:line="360" w:lineRule="auto"/>
        <w:jc w:val="center"/>
        <w:rPr>
          <w:rFonts w:ascii="Cambria" w:hAnsi="Cambria"/>
          <w:b/>
          <w:bCs/>
          <w:sz w:val="24"/>
          <w:szCs w:val="24"/>
          <w:lang w:val="it-IT"/>
        </w:rPr>
      </w:pPr>
    </w:p>
    <w:p w14:paraId="25E56D00" w14:textId="77777777" w:rsidR="004044E9" w:rsidRPr="002102BD" w:rsidRDefault="00E51A60">
      <w:pPr>
        <w:autoSpaceDE w:val="0"/>
        <w:autoSpaceDN w:val="0"/>
        <w:adjustRightInd w:val="0"/>
        <w:spacing w:before="120" w:line="360" w:lineRule="auto"/>
        <w:jc w:val="both"/>
        <w:rPr>
          <w:rFonts w:ascii="Cambria" w:hAnsi="Cambria"/>
          <w:b/>
          <w:bCs/>
          <w:szCs w:val="24"/>
          <w:lang w:val="it-IT" w:eastAsia="it-IT"/>
        </w:rPr>
      </w:pPr>
      <w:r w:rsidRPr="002102BD">
        <w:rPr>
          <w:rFonts w:ascii="Cambria" w:hAnsi="Cambria"/>
          <w:szCs w:val="24"/>
          <w:lang w:val="it-IT"/>
        </w:rPr>
        <w:br w:type="page"/>
      </w:r>
      <w:bookmarkStart w:id="339" w:name="_Toc171736484"/>
      <w:bookmarkStart w:id="340" w:name="_Toc171738090"/>
      <w:bookmarkStart w:id="341" w:name="_Toc171738200"/>
      <w:r w:rsidR="00CB700A" w:rsidRPr="002102BD">
        <w:rPr>
          <w:rFonts w:ascii="Cambria" w:hAnsi="Cambria"/>
          <w:b/>
          <w:szCs w:val="24"/>
          <w:lang w:val="it-IT"/>
        </w:rPr>
        <w:lastRenderedPageBreak/>
        <w:t>1.</w:t>
      </w:r>
      <w:r w:rsidR="00CB700A" w:rsidRPr="002102BD">
        <w:rPr>
          <w:rFonts w:ascii="Cambria" w:hAnsi="Cambria"/>
          <w:szCs w:val="24"/>
          <w:lang w:val="it-IT"/>
        </w:rPr>
        <w:t xml:space="preserve"> </w:t>
      </w:r>
      <w:r w:rsidRPr="002102BD">
        <w:rPr>
          <w:rFonts w:ascii="Cambria" w:hAnsi="Cambria"/>
          <w:b/>
          <w:sz w:val="24"/>
          <w:szCs w:val="24"/>
          <w:lang w:val="it-IT" w:eastAsia="it-IT"/>
        </w:rPr>
        <w:t>REATI IN MATERIA DI FALSITA’ IN MONETA, IN CARTE DI PUBBLICO CREDITO, IN VALORI DI BOLLO</w:t>
      </w:r>
      <w:bookmarkEnd w:id="339"/>
      <w:bookmarkEnd w:id="340"/>
      <w:bookmarkEnd w:id="341"/>
      <w:r w:rsidRPr="002102BD">
        <w:rPr>
          <w:rFonts w:ascii="Cambria" w:hAnsi="Cambria"/>
          <w:b/>
          <w:sz w:val="24"/>
          <w:szCs w:val="24"/>
          <w:lang w:val="it-IT" w:eastAsia="it-IT"/>
        </w:rPr>
        <w:t xml:space="preserve"> ED IN SEGNI DI RICONOSCIMENTO</w:t>
      </w:r>
    </w:p>
    <w:p w14:paraId="6D935B89"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bookmarkStart w:id="342" w:name="_Toc171736485"/>
      <w:bookmarkStart w:id="343" w:name="_Toc171738091"/>
      <w:bookmarkStart w:id="344" w:name="_Toc171738201"/>
      <w:r w:rsidRPr="002102BD">
        <w:rPr>
          <w:rFonts w:ascii="Cambria" w:hAnsi="Cambria"/>
          <w:b/>
          <w:i/>
          <w:sz w:val="24"/>
          <w:szCs w:val="24"/>
          <w:lang w:val="it-IT" w:eastAsia="it-IT"/>
        </w:rPr>
        <w:t>1.1 I delitti contro la fede pubblica richiamati dal D. Lgs. 231/2001</w:t>
      </w:r>
      <w:bookmarkEnd w:id="342"/>
      <w:bookmarkEnd w:id="343"/>
      <w:bookmarkEnd w:id="344"/>
    </w:p>
    <w:p w14:paraId="492B7BFF"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 reati descritti qui considerati sono stati introdotti con l’inserimento dell’art. 25-</w:t>
      </w:r>
      <w:r w:rsidRPr="002102BD">
        <w:rPr>
          <w:rFonts w:ascii="Cambria" w:hAnsi="Cambria"/>
          <w:i/>
          <w:sz w:val="24"/>
          <w:szCs w:val="24"/>
          <w:lang w:val="it-IT" w:eastAsia="it-IT"/>
        </w:rPr>
        <w:t>bis</w:t>
      </w:r>
      <w:r w:rsidRPr="002102BD">
        <w:rPr>
          <w:rFonts w:ascii="Cambria" w:hAnsi="Cambria"/>
          <w:sz w:val="24"/>
          <w:szCs w:val="24"/>
          <w:lang w:val="it-IT" w:eastAsia="it-IT"/>
        </w:rPr>
        <w:t xml:space="preserve"> del D. Lgs. 231/</w:t>
      </w:r>
      <w:r w:rsidR="00C70542" w:rsidRPr="002102BD">
        <w:rPr>
          <w:rFonts w:ascii="Cambria" w:hAnsi="Cambria"/>
          <w:sz w:val="24"/>
          <w:szCs w:val="24"/>
          <w:lang w:val="it-IT" w:eastAsia="it-IT"/>
        </w:rPr>
        <w:t>20</w:t>
      </w:r>
      <w:r w:rsidRPr="002102BD">
        <w:rPr>
          <w:rFonts w:ascii="Cambria" w:hAnsi="Cambria"/>
          <w:sz w:val="24"/>
          <w:szCs w:val="24"/>
          <w:lang w:val="it-IT" w:eastAsia="it-IT"/>
        </w:rPr>
        <w:t>01 ad opera dell’art. 6 del D.L. 25 settembre 2001 n. 350, convertito in legge, con modificazioni, dalla L. 23 novembre 2001 n. 409.</w:t>
      </w:r>
    </w:p>
    <w:p w14:paraId="2440CEC3"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 reati presupposto contemplati dall'art. 25-</w:t>
      </w:r>
      <w:r w:rsidRPr="002102BD">
        <w:rPr>
          <w:rFonts w:ascii="Cambria" w:hAnsi="Cambria"/>
          <w:i/>
          <w:sz w:val="24"/>
          <w:szCs w:val="24"/>
          <w:lang w:val="it-IT" w:eastAsia="it-IT"/>
        </w:rPr>
        <w:t>bis</w:t>
      </w:r>
      <w:r w:rsidRPr="002102BD">
        <w:rPr>
          <w:rFonts w:ascii="Cambria" w:hAnsi="Cambria"/>
          <w:sz w:val="24"/>
          <w:szCs w:val="24"/>
          <w:lang w:val="it-IT" w:eastAsia="it-IT"/>
        </w:rPr>
        <w:t xml:space="preserve"> riguardano, oltre ai reati in materia di strumenti e segni di riconoscimento, i reati di falsità in monete, in carte di pubblico credito e in valori di bollo. </w:t>
      </w:r>
    </w:p>
    <w:p w14:paraId="6548E29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Attesa l'attività di Philip Morris, si ritiene opportuno limitare l'ambito dell'analisi di cui alla presente Parte Speciale e del sistema di controllo ivi descritto ai reati in materia di strumenti e segni di riconoscimento ritenendo gli altri reati previsti dall'art. 25-</w:t>
      </w:r>
      <w:r w:rsidRPr="002102BD">
        <w:rPr>
          <w:rFonts w:ascii="Cambria" w:hAnsi="Cambria"/>
          <w:i/>
          <w:sz w:val="24"/>
          <w:szCs w:val="24"/>
          <w:lang w:val="it-IT" w:eastAsia="it-IT"/>
        </w:rPr>
        <w:t>bis</w:t>
      </w:r>
      <w:r w:rsidRPr="002102BD">
        <w:rPr>
          <w:rFonts w:ascii="Cambria" w:hAnsi="Cambria"/>
          <w:sz w:val="24"/>
          <w:szCs w:val="24"/>
          <w:lang w:val="it-IT" w:eastAsia="it-IT"/>
        </w:rPr>
        <w:t xml:space="preserve"> non applicabili nemmeno a livello astratto.</w:t>
      </w:r>
    </w:p>
    <w:p w14:paraId="382A575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Si descrivono pertanto gli unici reati astrattamente applicabili alla realtà aziendale:</w:t>
      </w:r>
    </w:p>
    <w:p w14:paraId="4B663259"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Contraffazione, alterazione o uso di marchi o segni distintivi ovvero di brevetti, modelli e disegni (art. 473 c.p.)</w:t>
      </w:r>
    </w:p>
    <w:p w14:paraId="2AA65693"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reato in oggetto è commesso da colui che, potendo conoscere dell'esistenza di un titolo di proprietà industriale appartenente a terzi, contraffà o altera marchi o segni distintivi (nazionali o esteri) di prodotti industriali, ovvero, senza essere concorso nella contraffazione o alterazione, fa uso di tali marchi o segni contraffatti o alterati.</w:t>
      </w:r>
    </w:p>
    <w:p w14:paraId="4A5421DD" w14:textId="77777777" w:rsidR="004044E9"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reato in questione è commesso altresì da colui che contraffà o altera brevetti, disegni o modelli industriali (nazionali o esteri), ovvero, senza essere concorso nella contraffazione o alterazione, fa uso di tali brevetti, disegni o modelli contraffatti o alterati.</w:t>
      </w:r>
    </w:p>
    <w:p w14:paraId="142C6ED5" w14:textId="77777777" w:rsidR="003841DE" w:rsidRPr="002102BD" w:rsidRDefault="003841DE">
      <w:pPr>
        <w:autoSpaceDE w:val="0"/>
        <w:autoSpaceDN w:val="0"/>
        <w:adjustRightInd w:val="0"/>
        <w:spacing w:before="120" w:line="360" w:lineRule="auto"/>
        <w:jc w:val="both"/>
        <w:rPr>
          <w:rFonts w:ascii="Cambria" w:hAnsi="Cambria"/>
          <w:sz w:val="24"/>
          <w:szCs w:val="24"/>
          <w:lang w:val="it-IT" w:eastAsia="it-IT"/>
        </w:rPr>
      </w:pPr>
    </w:p>
    <w:p w14:paraId="18A3FAAC"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lastRenderedPageBreak/>
        <w:t>Introduzione nello Stato e commercio di prodotti con segni falsi (art. 474 c.p.)</w:t>
      </w:r>
    </w:p>
    <w:p w14:paraId="65D454BA"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Commette la fattispecie criminosa in oggetto chiunque introduca nello Stato opere dell'ingegno o prodotti industriali con marchi o segni distintivi (nazionali o esteri) contraffatti o alterati al fine di venderli (a tal proposito si segnala che per commettere il reato in oggetto è sufficiente la detenzione finalizzata alla vendita) o metterli comunque in circolazione.</w:t>
      </w:r>
    </w:p>
    <w:p w14:paraId="1DC33EE9"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t>1.</w:t>
      </w:r>
      <w:r w:rsidR="00CB700A" w:rsidRPr="002102BD">
        <w:rPr>
          <w:rFonts w:ascii="Cambria" w:hAnsi="Cambria"/>
          <w:b/>
          <w:bCs/>
          <w:i/>
          <w:sz w:val="24"/>
          <w:szCs w:val="24"/>
          <w:lang w:val="it-IT"/>
        </w:rPr>
        <w:t>2</w:t>
      </w:r>
      <w:r w:rsidRPr="002102BD">
        <w:rPr>
          <w:rFonts w:ascii="Cambria" w:hAnsi="Cambria"/>
          <w:b/>
          <w:bCs/>
          <w:i/>
          <w:sz w:val="24"/>
          <w:szCs w:val="24"/>
          <w:lang w:val="it-IT"/>
        </w:rPr>
        <w:t xml:space="preserve"> </w:t>
      </w:r>
      <w:r w:rsidR="00022108" w:rsidRPr="002102BD">
        <w:rPr>
          <w:rFonts w:ascii="Cambria" w:hAnsi="Cambria"/>
          <w:b/>
          <w:bCs/>
          <w:i/>
          <w:sz w:val="24"/>
          <w:szCs w:val="24"/>
          <w:lang w:val="it-IT"/>
        </w:rPr>
        <w:t xml:space="preserve">Attività Sensibili </w:t>
      </w:r>
    </w:p>
    <w:p w14:paraId="6651343A" w14:textId="77777777" w:rsidR="004044E9" w:rsidRPr="002102BD" w:rsidRDefault="00E51A60">
      <w:pPr>
        <w:pStyle w:val="BodyText"/>
        <w:spacing w:line="360" w:lineRule="auto"/>
        <w:jc w:val="both"/>
        <w:rPr>
          <w:rFonts w:ascii="Cambria" w:hAnsi="Cambria"/>
          <w:b/>
          <w:lang w:val="it-IT"/>
        </w:rPr>
      </w:pPr>
      <w:r w:rsidRPr="002102BD">
        <w:rPr>
          <w:rFonts w:ascii="Cambria" w:hAnsi="Cambria"/>
          <w:sz w:val="24"/>
          <w:szCs w:val="24"/>
          <w:lang w:val="it-IT" w:eastAsia="it-IT"/>
        </w:rPr>
        <w:t>La Società ha proceduto alla ricognizione delle attività a rischio rilevanti ai fini dei reati in questione. In considerazione della peculiarità delle fattispecie delittuose in oggetto, si è ritenuto opportuno individuare una sola area a rischio reato:</w:t>
      </w:r>
    </w:p>
    <w:p w14:paraId="544D8F21" w14:textId="77777777" w:rsidR="004044E9" w:rsidRPr="002102BD" w:rsidRDefault="00E51A60" w:rsidP="00C41883">
      <w:pPr>
        <w:pStyle w:val="BodyText"/>
        <w:numPr>
          <w:ilvl w:val="0"/>
          <w:numId w:val="39"/>
        </w:numPr>
        <w:spacing w:line="360" w:lineRule="auto"/>
        <w:rPr>
          <w:rFonts w:ascii="Cambria" w:hAnsi="Cambria"/>
          <w:sz w:val="24"/>
          <w:szCs w:val="24"/>
          <w:lang w:val="it-IT" w:eastAsia="it-IT"/>
        </w:rPr>
      </w:pPr>
      <w:r w:rsidRPr="002102BD">
        <w:rPr>
          <w:rFonts w:ascii="Cambria" w:hAnsi="Cambria"/>
          <w:b/>
          <w:sz w:val="24"/>
          <w:szCs w:val="24"/>
          <w:lang w:val="it-IT"/>
        </w:rPr>
        <w:t>Acquisto, sviluppo e commercializzazione di prodotti</w:t>
      </w:r>
    </w:p>
    <w:p w14:paraId="3E78BAB5" w14:textId="77777777" w:rsidR="004044E9" w:rsidRPr="002102BD" w:rsidRDefault="00E51A60" w:rsidP="00C41883">
      <w:pPr>
        <w:pStyle w:val="BodyText"/>
        <w:numPr>
          <w:ilvl w:val="0"/>
          <w:numId w:val="39"/>
        </w:numPr>
        <w:spacing w:line="360" w:lineRule="auto"/>
        <w:rPr>
          <w:rFonts w:ascii="Cambria" w:hAnsi="Cambria"/>
          <w:b/>
          <w:sz w:val="24"/>
          <w:szCs w:val="24"/>
          <w:lang w:val="it-IT"/>
        </w:rPr>
      </w:pPr>
      <w:r w:rsidRPr="002102BD">
        <w:rPr>
          <w:rFonts w:ascii="Cambria" w:hAnsi="Cambria"/>
          <w:b/>
          <w:sz w:val="24"/>
          <w:szCs w:val="24"/>
          <w:lang w:val="it-IT"/>
        </w:rPr>
        <w:t>Distribuzione di materiale nell'ambito delle attività informative e di ricerca di mercato</w:t>
      </w:r>
    </w:p>
    <w:p w14:paraId="389F83CD" w14:textId="77777777" w:rsidR="004044E9" w:rsidRPr="002102BD" w:rsidRDefault="00E51A60">
      <w:pPr>
        <w:pStyle w:val="BodyText"/>
        <w:tabs>
          <w:tab w:val="left" w:pos="0"/>
          <w:tab w:val="left" w:pos="142"/>
          <w:tab w:val="left" w:pos="426"/>
        </w:tabs>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tali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reato sono state individuate le singole modalità di realizzazione dei reati ed i relativi controlli posti a presidio. </w:t>
      </w:r>
    </w:p>
    <w:p w14:paraId="5A902557" w14:textId="77777777" w:rsidR="004044E9" w:rsidRPr="002102BD" w:rsidRDefault="00E51A60" w:rsidP="00D5559C">
      <w:pPr>
        <w:tabs>
          <w:tab w:val="left" w:pos="0"/>
        </w:tabs>
        <w:spacing w:line="360" w:lineRule="auto"/>
        <w:jc w:val="both"/>
        <w:rPr>
          <w:rFonts w:ascii="Cambria" w:hAnsi="Cambria"/>
          <w:sz w:val="24"/>
          <w:szCs w:val="24"/>
          <w:lang w:val="it-IT" w:eastAsia="it-IT"/>
        </w:rPr>
      </w:pPr>
      <w:r w:rsidRPr="002102BD">
        <w:rPr>
          <w:rFonts w:ascii="Cambria" w:hAnsi="Cambria"/>
          <w:b/>
          <w:sz w:val="24"/>
          <w:szCs w:val="24"/>
          <w:lang w:val="it-IT" w:eastAsia="it-IT"/>
        </w:rPr>
        <w:t>a)</w:t>
      </w:r>
      <w:r w:rsidRPr="002102BD">
        <w:rPr>
          <w:rFonts w:ascii="Cambria" w:hAnsi="Cambria"/>
          <w:sz w:val="24"/>
          <w:szCs w:val="24"/>
          <w:lang w:val="it-IT" w:eastAsia="it-IT"/>
        </w:rPr>
        <w:t xml:space="preserve"> Contraffazione</w:t>
      </w:r>
      <w:r w:rsidR="00A2592D" w:rsidRPr="002102BD">
        <w:rPr>
          <w:rFonts w:ascii="Cambria" w:hAnsi="Cambria"/>
          <w:sz w:val="24"/>
          <w:szCs w:val="24"/>
          <w:lang w:val="it-IT" w:eastAsia="it-IT"/>
        </w:rPr>
        <w:t xml:space="preserve"> </w:t>
      </w:r>
      <w:r w:rsidRPr="002102BD">
        <w:rPr>
          <w:rFonts w:ascii="Cambria" w:hAnsi="Cambria"/>
          <w:sz w:val="24"/>
          <w:szCs w:val="24"/>
          <w:lang w:val="it-IT" w:eastAsia="it-IT"/>
        </w:rPr>
        <w:t>o alterazione di marchi o segni distintivi, nazionali o esteri, di prodotti industriali, anche in concorso con altri. Utilizzo di prodotti industriali riportanti marchi o segni distintivi nazionali o esteri, contraffatti od alterati.</w:t>
      </w:r>
    </w:p>
    <w:p w14:paraId="66F55A96" w14:textId="77777777" w:rsidR="001C1DC0" w:rsidRPr="002102BD" w:rsidRDefault="001C1DC0" w:rsidP="00D5559C">
      <w:pPr>
        <w:tabs>
          <w:tab w:val="left" w:pos="0"/>
        </w:tabs>
        <w:spacing w:line="360" w:lineRule="auto"/>
        <w:jc w:val="both"/>
        <w:rPr>
          <w:rFonts w:ascii="Cambria" w:hAnsi="Cambria"/>
          <w:sz w:val="24"/>
          <w:szCs w:val="24"/>
          <w:lang w:val="it-IT" w:eastAsia="it-IT"/>
        </w:rPr>
      </w:pPr>
    </w:p>
    <w:p w14:paraId="6DA1207B" w14:textId="77777777" w:rsidR="004044E9" w:rsidRPr="002102BD" w:rsidRDefault="00E51A60" w:rsidP="00D5559C">
      <w:pPr>
        <w:spacing w:line="360" w:lineRule="auto"/>
        <w:jc w:val="both"/>
        <w:rPr>
          <w:rFonts w:ascii="Cambria" w:hAnsi="Cambria"/>
          <w:sz w:val="24"/>
          <w:szCs w:val="24"/>
          <w:lang w:val="it-IT" w:eastAsia="it-IT"/>
        </w:rPr>
      </w:pPr>
      <w:r w:rsidRPr="002102BD">
        <w:rPr>
          <w:rFonts w:ascii="Cambria" w:hAnsi="Cambria"/>
          <w:b/>
          <w:sz w:val="24"/>
          <w:szCs w:val="24"/>
          <w:lang w:val="it-IT" w:eastAsia="it-IT"/>
        </w:rPr>
        <w:t>b</w:t>
      </w:r>
      <w:r w:rsidRPr="002102BD">
        <w:rPr>
          <w:rFonts w:ascii="Cambria" w:hAnsi="Cambria"/>
          <w:b/>
          <w:lang w:val="it-IT"/>
        </w:rPr>
        <w:t xml:space="preserve">) </w:t>
      </w:r>
      <w:r w:rsidRPr="002102BD">
        <w:rPr>
          <w:rFonts w:ascii="Cambria" w:hAnsi="Cambria"/>
          <w:sz w:val="24"/>
          <w:szCs w:val="24"/>
          <w:lang w:val="it-IT" w:eastAsia="it-IT"/>
        </w:rPr>
        <w:t>Introduzione nel territorio dello Stato di prodotti industriali con marchi o altri segni distintivi, nazionali o esteri, contraffatti o alterati, al fine di trarne profitto, anche in concorso con altri. Detenzione, vendita o messa in circolazione di prodotti industriali con marchi od altri segni distintivi nazionali o esteri contraffatti od alterati.</w:t>
      </w:r>
    </w:p>
    <w:p w14:paraId="5967EF6A" w14:textId="77777777" w:rsidR="001C1DC0" w:rsidRPr="002102BD" w:rsidRDefault="001C1DC0">
      <w:pPr>
        <w:spacing w:line="360" w:lineRule="auto"/>
        <w:jc w:val="both"/>
        <w:rPr>
          <w:rFonts w:ascii="Cambria" w:hAnsi="Cambria"/>
          <w:b/>
          <w:lang w:val="it-IT"/>
        </w:rPr>
      </w:pPr>
    </w:p>
    <w:p w14:paraId="0358A288" w14:textId="77777777" w:rsidR="004044E9" w:rsidRPr="002102BD" w:rsidRDefault="00E51A60">
      <w:pPr>
        <w:spacing w:line="360" w:lineRule="auto"/>
        <w:jc w:val="both"/>
        <w:rPr>
          <w:rFonts w:ascii="Cambria" w:hAnsi="Cambria"/>
          <w:b/>
          <w:lang w:val="it-IT"/>
        </w:rPr>
      </w:pPr>
      <w:r w:rsidRPr="002102BD">
        <w:rPr>
          <w:rFonts w:ascii="Cambria" w:hAnsi="Cambria"/>
          <w:b/>
          <w:lang w:val="it-IT"/>
        </w:rPr>
        <w:lastRenderedPageBreak/>
        <w:t>c)</w:t>
      </w:r>
      <w:r w:rsidRPr="002102BD">
        <w:rPr>
          <w:rFonts w:ascii="Cambria" w:hAnsi="Cambria"/>
          <w:sz w:val="24"/>
          <w:szCs w:val="24"/>
          <w:lang w:val="it-IT" w:eastAsia="it-IT"/>
        </w:rPr>
        <w:t xml:space="preserve"> Detenzione, vendita con offerta diretta ai consumatori o messa in circolazione di prodotti industriali realizzati usurpando titoli di proprietà industriali od in violazione degli stessi, anche in concorso con altri.</w:t>
      </w:r>
    </w:p>
    <w:p w14:paraId="7A5FF9E5" w14:textId="77777777" w:rsidR="008D6DBB" w:rsidRPr="002102BD" w:rsidRDefault="008D6DBB">
      <w:pPr>
        <w:spacing w:line="360" w:lineRule="auto"/>
        <w:jc w:val="both"/>
        <w:rPr>
          <w:rFonts w:ascii="Cambria" w:hAnsi="Cambria"/>
          <w:b/>
          <w:lang w:val="it-IT"/>
        </w:rPr>
      </w:pPr>
    </w:p>
    <w:p w14:paraId="4F02B2C3" w14:textId="77777777" w:rsidR="004044E9" w:rsidRPr="002102BD" w:rsidRDefault="0016759A" w:rsidP="00C41883">
      <w:pPr>
        <w:numPr>
          <w:ilvl w:val="0"/>
          <w:numId w:val="41"/>
        </w:numPr>
        <w:spacing w:line="360" w:lineRule="auto"/>
        <w:jc w:val="both"/>
        <w:rPr>
          <w:rFonts w:ascii="Cambria" w:hAnsi="Cambria"/>
          <w:sz w:val="24"/>
          <w:szCs w:val="24"/>
          <w:lang w:val="it-IT" w:eastAsia="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240759"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AC3188" w:rsidRPr="002102BD">
        <w:rPr>
          <w:rFonts w:ascii="Cambria" w:hAnsi="Cambria"/>
          <w:sz w:val="24"/>
          <w:szCs w:val="24"/>
          <w:lang w:val="it-IT" w:eastAsia="it-IT"/>
        </w:rPr>
        <w:t>.</w:t>
      </w:r>
    </w:p>
    <w:p w14:paraId="3590C453" w14:textId="2114F265" w:rsidR="00B911C0" w:rsidRPr="002102BD" w:rsidRDefault="000A3602" w:rsidP="00C41883">
      <w:pPr>
        <w:numPr>
          <w:ilvl w:val="0"/>
          <w:numId w:val="41"/>
        </w:numPr>
        <w:spacing w:line="360" w:lineRule="auto"/>
        <w:jc w:val="both"/>
        <w:rPr>
          <w:rFonts w:ascii="Cambria" w:hAnsi="Cambria"/>
          <w:sz w:val="24"/>
          <w:szCs w:val="24"/>
          <w:lang w:val="it-IT" w:eastAsia="it-IT"/>
        </w:rPr>
      </w:pPr>
      <w:r>
        <w:rPr>
          <w:rFonts w:ascii="Cambria" w:hAnsi="Cambria"/>
          <w:iCs/>
          <w:sz w:val="24"/>
          <w:szCs w:val="24"/>
          <w:u w:val="single"/>
          <w:lang w:val="it-IT"/>
        </w:rPr>
        <w:t>Codice di Condotta PMI</w:t>
      </w:r>
      <w:r w:rsidR="00AC3188" w:rsidRPr="002102BD">
        <w:rPr>
          <w:rFonts w:ascii="Cambria" w:hAnsi="Cambria"/>
          <w:sz w:val="24"/>
          <w:szCs w:val="24"/>
          <w:lang w:val="it-IT"/>
        </w:rPr>
        <w:t>.</w:t>
      </w:r>
      <w:r w:rsidR="00B911C0" w:rsidRPr="002102BD">
        <w:rPr>
          <w:rFonts w:ascii="Cambria" w:hAnsi="Cambria"/>
          <w:iCs/>
          <w:sz w:val="24"/>
          <w:szCs w:val="24"/>
          <w:lang w:val="it-IT"/>
        </w:rPr>
        <w:t xml:space="preserve"> </w:t>
      </w:r>
    </w:p>
    <w:p w14:paraId="0DC863B2" w14:textId="77777777" w:rsidR="004044E9" w:rsidRPr="002102BD" w:rsidRDefault="00E51A60" w:rsidP="00C41883">
      <w:pPr>
        <w:numPr>
          <w:ilvl w:val="0"/>
          <w:numId w:val="41"/>
        </w:numPr>
        <w:spacing w:line="360" w:lineRule="auto"/>
        <w:jc w:val="both"/>
        <w:rPr>
          <w:rFonts w:ascii="Cambria" w:hAnsi="Cambria"/>
          <w:bCs/>
          <w:sz w:val="24"/>
          <w:szCs w:val="24"/>
          <w:lang w:val="it-IT" w:eastAsia="it-IT"/>
        </w:rPr>
      </w:pPr>
      <w:r w:rsidRPr="002102BD">
        <w:rPr>
          <w:rFonts w:ascii="Cambria" w:hAnsi="Cambria"/>
          <w:bCs/>
          <w:sz w:val="24"/>
          <w:szCs w:val="24"/>
          <w:u w:val="single"/>
          <w:lang w:val="it-IT" w:eastAsia="it-IT"/>
        </w:rPr>
        <w:t xml:space="preserve">PMI 06-C </w:t>
      </w:r>
      <w:r w:rsidR="0016759A" w:rsidRPr="002102BD">
        <w:rPr>
          <w:rFonts w:ascii="Cambria" w:hAnsi="Cambria"/>
          <w:bCs/>
          <w:sz w:val="24"/>
          <w:szCs w:val="24"/>
          <w:u w:val="single"/>
          <w:lang w:val="it-IT" w:eastAsia="it-IT"/>
        </w:rPr>
        <w:t>“</w:t>
      </w:r>
      <w:r w:rsidRPr="002102BD">
        <w:rPr>
          <w:rFonts w:ascii="Cambria" w:hAnsi="Cambria"/>
          <w:bCs/>
          <w:sz w:val="24"/>
          <w:szCs w:val="24"/>
          <w:u w:val="single"/>
          <w:lang w:val="it-IT" w:eastAsia="it-IT"/>
        </w:rPr>
        <w:t>Diritti di proprietà intellettuale</w:t>
      </w:r>
      <w:r w:rsidR="0016759A" w:rsidRPr="002102BD">
        <w:rPr>
          <w:rFonts w:ascii="Cambria" w:hAnsi="Cambria"/>
          <w:bCs/>
          <w:sz w:val="24"/>
          <w:szCs w:val="24"/>
          <w:u w:val="single"/>
          <w:lang w:val="it-IT" w:eastAsia="it-IT"/>
        </w:rPr>
        <w:t>”</w:t>
      </w:r>
      <w:r w:rsidR="00AC3188" w:rsidRPr="002102BD">
        <w:rPr>
          <w:rFonts w:ascii="Cambria" w:hAnsi="Cambria"/>
          <w:bCs/>
          <w:sz w:val="24"/>
          <w:szCs w:val="24"/>
          <w:lang w:val="it-IT" w:eastAsia="it-IT"/>
        </w:rPr>
        <w:t>.</w:t>
      </w:r>
    </w:p>
    <w:p w14:paraId="713ACFAE" w14:textId="1A69A0A1" w:rsidR="00610696" w:rsidRPr="002102BD" w:rsidRDefault="00E51A60" w:rsidP="00C41883">
      <w:pPr>
        <w:numPr>
          <w:ilvl w:val="0"/>
          <w:numId w:val="41"/>
        </w:numPr>
        <w:spacing w:line="360" w:lineRule="auto"/>
        <w:jc w:val="both"/>
        <w:rPr>
          <w:rFonts w:ascii="Cambria" w:hAnsi="Cambria"/>
          <w:bCs/>
          <w:sz w:val="24"/>
          <w:szCs w:val="24"/>
          <w:lang w:val="it-IT" w:eastAsia="it-IT"/>
        </w:rPr>
      </w:pPr>
      <w:r w:rsidRPr="002102BD">
        <w:rPr>
          <w:rFonts w:ascii="Cambria" w:hAnsi="Cambria"/>
          <w:bCs/>
          <w:sz w:val="24"/>
          <w:szCs w:val="24"/>
          <w:u w:val="single"/>
          <w:lang w:val="it-IT" w:eastAsia="it-IT"/>
        </w:rPr>
        <w:t>PMI 06-CG</w:t>
      </w:r>
      <w:r w:rsidR="00E616B4" w:rsidRPr="002102BD">
        <w:rPr>
          <w:rFonts w:ascii="Cambria" w:hAnsi="Cambria"/>
          <w:bCs/>
          <w:sz w:val="24"/>
          <w:szCs w:val="24"/>
          <w:u w:val="single"/>
          <w:lang w:val="it-IT" w:eastAsia="it-IT"/>
        </w:rPr>
        <w:t>1</w:t>
      </w:r>
      <w:r w:rsidRPr="002102BD">
        <w:rPr>
          <w:rFonts w:ascii="Cambria" w:hAnsi="Cambria"/>
          <w:bCs/>
          <w:sz w:val="24"/>
          <w:szCs w:val="24"/>
          <w:u w:val="single"/>
          <w:lang w:val="it-IT" w:eastAsia="it-IT"/>
        </w:rPr>
        <w:t xml:space="preserve"> </w:t>
      </w:r>
      <w:r w:rsidR="0016759A" w:rsidRPr="002102BD">
        <w:rPr>
          <w:rFonts w:ascii="Cambria" w:hAnsi="Cambria"/>
          <w:bCs/>
          <w:sz w:val="24"/>
          <w:szCs w:val="24"/>
          <w:u w:val="single"/>
          <w:lang w:val="it-IT" w:eastAsia="it-IT"/>
        </w:rPr>
        <w:t>“</w:t>
      </w:r>
      <w:r w:rsidRPr="002102BD">
        <w:rPr>
          <w:rFonts w:ascii="Cambria" w:hAnsi="Cambria"/>
          <w:bCs/>
          <w:sz w:val="24"/>
          <w:szCs w:val="24"/>
          <w:u w:val="single"/>
          <w:lang w:val="it-IT" w:eastAsia="it-IT"/>
        </w:rPr>
        <w:t>Diritti di proprietà intellettuale: esperienza di implementazione</w:t>
      </w:r>
      <w:r w:rsidR="00AC3188" w:rsidRPr="002102BD">
        <w:rPr>
          <w:rFonts w:ascii="Cambria" w:hAnsi="Cambria"/>
          <w:bCs/>
          <w:sz w:val="24"/>
          <w:szCs w:val="24"/>
          <w:lang w:val="it-IT" w:eastAsia="it-IT"/>
        </w:rPr>
        <w:t>.</w:t>
      </w:r>
    </w:p>
    <w:p w14:paraId="783E2A63" w14:textId="77777777" w:rsidR="004044E9" w:rsidRPr="002102BD" w:rsidRDefault="00610696" w:rsidP="00C41883">
      <w:pPr>
        <w:numPr>
          <w:ilvl w:val="0"/>
          <w:numId w:val="41"/>
        </w:numPr>
        <w:spacing w:line="360" w:lineRule="auto"/>
        <w:jc w:val="both"/>
        <w:rPr>
          <w:rFonts w:ascii="Cambria" w:hAnsi="Cambria"/>
          <w:bCs/>
          <w:sz w:val="24"/>
          <w:szCs w:val="24"/>
          <w:lang w:eastAsia="it-IT"/>
        </w:rPr>
      </w:pPr>
      <w:proofErr w:type="spellStart"/>
      <w:r w:rsidRPr="002102BD">
        <w:rPr>
          <w:rFonts w:ascii="Cambria" w:hAnsi="Cambria"/>
          <w:bCs/>
          <w:sz w:val="24"/>
          <w:szCs w:val="24"/>
          <w:u w:val="single"/>
          <w:lang w:eastAsia="it-IT"/>
        </w:rPr>
        <w:t>Piattaforma</w:t>
      </w:r>
      <w:proofErr w:type="spellEnd"/>
      <w:r w:rsidRPr="002102BD">
        <w:rPr>
          <w:rFonts w:ascii="Cambria" w:hAnsi="Cambria"/>
          <w:bCs/>
          <w:sz w:val="24"/>
          <w:szCs w:val="24"/>
          <w:u w:val="single"/>
          <w:lang w:eastAsia="it-IT"/>
        </w:rPr>
        <w:t xml:space="preserve"> PLM - </w:t>
      </w:r>
      <w:r w:rsidRPr="002102BD">
        <w:rPr>
          <w:rFonts w:ascii="Cambria" w:hAnsi="Cambria"/>
          <w:bCs/>
          <w:i/>
          <w:sz w:val="24"/>
          <w:szCs w:val="24"/>
          <w:u w:val="single"/>
          <w:lang w:eastAsia="it-IT"/>
        </w:rPr>
        <w:t>Product Lifecycle (secure)</w:t>
      </w:r>
      <w:r w:rsidR="004432F9" w:rsidRPr="002102BD">
        <w:rPr>
          <w:rFonts w:ascii="Cambria" w:hAnsi="Cambria"/>
          <w:bCs/>
          <w:i/>
          <w:sz w:val="24"/>
          <w:szCs w:val="24"/>
          <w:lang w:eastAsia="it-IT"/>
        </w:rPr>
        <w:t>.</w:t>
      </w:r>
    </w:p>
    <w:p w14:paraId="03ED12A0" w14:textId="77777777" w:rsidR="004044E9" w:rsidRPr="002102BD" w:rsidRDefault="004044E9">
      <w:pPr>
        <w:spacing w:before="120" w:line="360" w:lineRule="auto"/>
        <w:jc w:val="both"/>
        <w:rPr>
          <w:rFonts w:ascii="Cambria" w:hAnsi="Cambria"/>
          <w:b/>
          <w:sz w:val="24"/>
          <w:szCs w:val="24"/>
          <w:lang w:eastAsia="it-IT"/>
        </w:rPr>
      </w:pPr>
    </w:p>
    <w:p w14:paraId="38F044F0" w14:textId="77777777" w:rsidR="004044E9" w:rsidRPr="002102BD" w:rsidRDefault="004044E9">
      <w:pPr>
        <w:spacing w:before="120" w:line="360" w:lineRule="auto"/>
        <w:rPr>
          <w:rFonts w:ascii="Cambria" w:hAnsi="Cambria"/>
          <w:sz w:val="24"/>
          <w:szCs w:val="24"/>
          <w:lang w:eastAsia="it-IT"/>
        </w:rPr>
      </w:pPr>
    </w:p>
    <w:p w14:paraId="1B3741BA" w14:textId="07A48DF7" w:rsidR="001D71C9" w:rsidRPr="002102BD" w:rsidRDefault="0003472D" w:rsidP="003841DE">
      <w:pPr>
        <w:spacing w:line="240" w:lineRule="auto"/>
        <w:rPr>
          <w:rFonts w:ascii="Cambria" w:hAnsi="Cambria"/>
          <w:b/>
          <w:sz w:val="28"/>
          <w:szCs w:val="28"/>
          <w:lang w:eastAsia="it-IT"/>
        </w:rPr>
      </w:pPr>
      <w:bookmarkStart w:id="345" w:name="_Toc171736486"/>
      <w:bookmarkStart w:id="346" w:name="_Toc171738092"/>
      <w:bookmarkStart w:id="347" w:name="_Toc171738202"/>
      <w:r w:rsidRPr="002102BD">
        <w:rPr>
          <w:rFonts w:ascii="Cambria" w:hAnsi="Cambria"/>
          <w:b/>
          <w:sz w:val="28"/>
          <w:szCs w:val="28"/>
          <w:lang w:eastAsia="it-IT"/>
        </w:rPr>
        <w:br w:type="page"/>
      </w:r>
    </w:p>
    <w:p w14:paraId="5AC17473" w14:textId="77777777" w:rsidR="0060290C" w:rsidRPr="00C70833" w:rsidRDefault="0060290C">
      <w:pPr>
        <w:autoSpaceDE w:val="0"/>
        <w:autoSpaceDN w:val="0"/>
        <w:adjustRightInd w:val="0"/>
        <w:spacing w:before="120" w:line="360" w:lineRule="auto"/>
        <w:jc w:val="center"/>
        <w:rPr>
          <w:rFonts w:ascii="Cambria" w:hAnsi="Cambria"/>
          <w:b/>
          <w:sz w:val="28"/>
          <w:szCs w:val="28"/>
          <w:lang w:eastAsia="it-IT"/>
        </w:rPr>
      </w:pPr>
    </w:p>
    <w:p w14:paraId="0C8A3625" w14:textId="77777777" w:rsidR="0060290C" w:rsidRPr="00C70833" w:rsidRDefault="0060290C">
      <w:pPr>
        <w:autoSpaceDE w:val="0"/>
        <w:autoSpaceDN w:val="0"/>
        <w:adjustRightInd w:val="0"/>
        <w:spacing w:before="120" w:line="360" w:lineRule="auto"/>
        <w:jc w:val="center"/>
        <w:rPr>
          <w:rFonts w:ascii="Cambria" w:hAnsi="Cambria"/>
          <w:b/>
          <w:sz w:val="28"/>
          <w:szCs w:val="28"/>
          <w:lang w:eastAsia="it-IT"/>
        </w:rPr>
      </w:pPr>
    </w:p>
    <w:p w14:paraId="50B7C871" w14:textId="77777777" w:rsidR="0060290C" w:rsidRPr="00C70833" w:rsidRDefault="0060290C">
      <w:pPr>
        <w:autoSpaceDE w:val="0"/>
        <w:autoSpaceDN w:val="0"/>
        <w:adjustRightInd w:val="0"/>
        <w:spacing w:before="120" w:line="360" w:lineRule="auto"/>
        <w:jc w:val="center"/>
        <w:rPr>
          <w:rFonts w:ascii="Cambria" w:hAnsi="Cambria"/>
          <w:b/>
          <w:sz w:val="28"/>
          <w:szCs w:val="28"/>
          <w:lang w:eastAsia="it-IT"/>
        </w:rPr>
      </w:pPr>
    </w:p>
    <w:p w14:paraId="283A25C7" w14:textId="77777777" w:rsidR="0060290C" w:rsidRPr="00C70833" w:rsidRDefault="0060290C">
      <w:pPr>
        <w:autoSpaceDE w:val="0"/>
        <w:autoSpaceDN w:val="0"/>
        <w:adjustRightInd w:val="0"/>
        <w:spacing w:before="120" w:line="360" w:lineRule="auto"/>
        <w:jc w:val="center"/>
        <w:rPr>
          <w:rFonts w:ascii="Cambria" w:hAnsi="Cambria"/>
          <w:b/>
          <w:sz w:val="28"/>
          <w:szCs w:val="28"/>
          <w:lang w:eastAsia="it-IT"/>
        </w:rPr>
      </w:pPr>
    </w:p>
    <w:p w14:paraId="69A2DA98" w14:textId="77777777" w:rsidR="0060290C" w:rsidRPr="00C70833" w:rsidRDefault="0060290C">
      <w:pPr>
        <w:autoSpaceDE w:val="0"/>
        <w:autoSpaceDN w:val="0"/>
        <w:adjustRightInd w:val="0"/>
        <w:spacing w:before="120" w:line="360" w:lineRule="auto"/>
        <w:jc w:val="center"/>
        <w:rPr>
          <w:rFonts w:ascii="Cambria" w:hAnsi="Cambria"/>
          <w:b/>
          <w:sz w:val="28"/>
          <w:szCs w:val="28"/>
          <w:lang w:eastAsia="it-IT"/>
        </w:rPr>
      </w:pPr>
    </w:p>
    <w:p w14:paraId="31E12A81" w14:textId="59C80634"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SPECIALE</w:t>
      </w:r>
      <w:bookmarkEnd w:id="345"/>
      <w:bookmarkEnd w:id="346"/>
      <w:bookmarkEnd w:id="347"/>
    </w:p>
    <w:p w14:paraId="2628579A" w14:textId="77777777" w:rsidR="004044E9" w:rsidRPr="002102BD" w:rsidRDefault="004044E9">
      <w:pPr>
        <w:pStyle w:val="BodyText"/>
        <w:rPr>
          <w:rFonts w:ascii="Cambria" w:hAnsi="Cambria"/>
          <w:lang w:val="it-IT"/>
        </w:rPr>
      </w:pPr>
    </w:p>
    <w:p w14:paraId="74B58662" w14:textId="6143FE27" w:rsidR="004044E9" w:rsidRPr="002102BD" w:rsidRDefault="00E51A60">
      <w:pPr>
        <w:pStyle w:val="Heading1"/>
        <w:spacing w:before="120" w:line="360" w:lineRule="auto"/>
        <w:jc w:val="center"/>
        <w:rPr>
          <w:rFonts w:ascii="Cambria" w:hAnsi="Cambria"/>
          <w:sz w:val="28"/>
          <w:szCs w:val="28"/>
          <w:lang w:val="it-IT"/>
        </w:rPr>
      </w:pPr>
      <w:bookmarkStart w:id="348" w:name="_Toc171738203"/>
      <w:bookmarkStart w:id="349" w:name="_Toc192508580"/>
      <w:bookmarkStart w:id="350" w:name="_Toc192509005"/>
      <w:bookmarkStart w:id="351" w:name="_Toc192509353"/>
      <w:bookmarkStart w:id="352" w:name="_Toc266722387"/>
      <w:bookmarkStart w:id="353" w:name="_Toc52816898"/>
      <w:bookmarkStart w:id="354" w:name="_Toc52837505"/>
      <w:bookmarkStart w:id="355" w:name="_Toc54165556"/>
      <w:bookmarkStart w:id="356" w:name="_Toc54165658"/>
      <w:bookmarkStart w:id="357" w:name="_Toc193118539"/>
      <w:r w:rsidRPr="002102BD">
        <w:rPr>
          <w:rFonts w:ascii="Cambria" w:hAnsi="Cambria"/>
          <w:sz w:val="28"/>
          <w:szCs w:val="28"/>
          <w:lang w:val="it-IT"/>
        </w:rPr>
        <w:t>d) REATI REALIZZATI CON FINALITA’ DI TERRORISMO O DI EVERSIONE DELL’ORDINE DEMOCRATICO, REATI CONTRO LA PERSONALITA’ INDIVIDUALE</w:t>
      </w:r>
      <w:bookmarkEnd w:id="348"/>
      <w:bookmarkEnd w:id="349"/>
      <w:bookmarkEnd w:id="350"/>
      <w:bookmarkEnd w:id="351"/>
      <w:bookmarkEnd w:id="352"/>
      <w:r w:rsidR="00BB17B0" w:rsidRPr="002102BD">
        <w:rPr>
          <w:rFonts w:ascii="Cambria" w:hAnsi="Cambria"/>
          <w:sz w:val="28"/>
          <w:szCs w:val="28"/>
          <w:lang w:val="it-IT"/>
        </w:rPr>
        <w:t>,</w:t>
      </w:r>
      <w:r w:rsidRPr="002102BD">
        <w:rPr>
          <w:rFonts w:ascii="Cambria" w:hAnsi="Cambria"/>
          <w:sz w:val="28"/>
          <w:szCs w:val="28"/>
          <w:lang w:val="it-IT"/>
        </w:rPr>
        <w:t xml:space="preserve"> IMPIEGO DI CITTADINI IRREGOLARI</w:t>
      </w:r>
      <w:r w:rsidR="00BB17B0" w:rsidRPr="002102BD">
        <w:rPr>
          <w:rFonts w:ascii="Cambria" w:hAnsi="Cambria"/>
          <w:szCs w:val="24"/>
          <w:lang w:val="it-IT" w:eastAsia="it-IT"/>
        </w:rPr>
        <w:t xml:space="preserve"> </w:t>
      </w:r>
      <w:r w:rsidR="00BB17B0" w:rsidRPr="002102BD">
        <w:rPr>
          <w:rFonts w:ascii="Cambria" w:hAnsi="Cambria"/>
          <w:sz w:val="28"/>
          <w:szCs w:val="28"/>
          <w:lang w:val="it-IT"/>
        </w:rPr>
        <w:t>E REATI DI RAZZISMO E XENOFOBIA</w:t>
      </w:r>
      <w:bookmarkEnd w:id="353"/>
      <w:bookmarkEnd w:id="354"/>
      <w:bookmarkEnd w:id="355"/>
      <w:bookmarkEnd w:id="356"/>
      <w:bookmarkEnd w:id="357"/>
    </w:p>
    <w:p w14:paraId="72F15CD4"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bookmarkStart w:id="358" w:name="_Toc171736488"/>
      <w:bookmarkStart w:id="359" w:name="_Toc171738094"/>
      <w:bookmarkStart w:id="360" w:name="_Toc171738204"/>
      <w:r w:rsidRPr="002102BD">
        <w:rPr>
          <w:rFonts w:ascii="Cambria" w:hAnsi="Cambria"/>
          <w:b/>
          <w:sz w:val="28"/>
          <w:szCs w:val="28"/>
          <w:lang w:val="it-IT" w:eastAsia="it-IT"/>
        </w:rPr>
        <w:t>ai sensi del D. Lgs. 231 /2001</w:t>
      </w:r>
      <w:bookmarkEnd w:id="358"/>
      <w:bookmarkEnd w:id="359"/>
      <w:bookmarkEnd w:id="360"/>
    </w:p>
    <w:p w14:paraId="30831B57" w14:textId="77777777" w:rsidR="004044E9" w:rsidRPr="002102BD" w:rsidRDefault="004044E9">
      <w:pPr>
        <w:spacing w:before="120" w:line="360" w:lineRule="auto"/>
        <w:jc w:val="center"/>
        <w:rPr>
          <w:rFonts w:ascii="Cambria" w:hAnsi="Cambria"/>
          <w:b/>
          <w:bCs/>
          <w:sz w:val="24"/>
          <w:szCs w:val="24"/>
          <w:lang w:val="it-IT"/>
        </w:rPr>
      </w:pPr>
    </w:p>
    <w:p w14:paraId="30BCA8DB" w14:textId="77777777" w:rsidR="004044E9" w:rsidRPr="002102BD" w:rsidRDefault="00E51A60">
      <w:pPr>
        <w:autoSpaceDE w:val="0"/>
        <w:autoSpaceDN w:val="0"/>
        <w:adjustRightInd w:val="0"/>
        <w:spacing w:before="120" w:line="360" w:lineRule="auto"/>
        <w:jc w:val="both"/>
        <w:rPr>
          <w:rFonts w:ascii="Cambria" w:hAnsi="Cambria"/>
          <w:b/>
          <w:bCs/>
          <w:szCs w:val="24"/>
          <w:lang w:val="it-IT" w:eastAsia="it-IT"/>
        </w:rPr>
      </w:pPr>
      <w:r w:rsidRPr="002102BD">
        <w:rPr>
          <w:rFonts w:ascii="Cambria" w:hAnsi="Cambria"/>
          <w:szCs w:val="24"/>
          <w:lang w:val="it-IT"/>
        </w:rPr>
        <w:br w:type="page"/>
      </w:r>
      <w:bookmarkStart w:id="361" w:name="_Toc171736489"/>
      <w:bookmarkStart w:id="362" w:name="_Toc171738095"/>
      <w:bookmarkStart w:id="363" w:name="_Toc171738205"/>
      <w:r w:rsidRPr="002102BD">
        <w:rPr>
          <w:rFonts w:ascii="Cambria" w:hAnsi="Cambria"/>
          <w:b/>
          <w:sz w:val="24"/>
          <w:szCs w:val="24"/>
          <w:lang w:val="it-IT" w:eastAsia="it-IT"/>
        </w:rPr>
        <w:lastRenderedPageBreak/>
        <w:t>1. REATI REALIZZATI CON FINALITA’ DI TERRORISMO O DI EVERSIONE ALL’ORDINE DEMOCRATICO, REATI CONTRO LA PERSONALITA’ INDIVIDUALE</w:t>
      </w:r>
      <w:bookmarkEnd w:id="361"/>
      <w:bookmarkEnd w:id="362"/>
      <w:bookmarkEnd w:id="363"/>
      <w:r w:rsidR="00BB17B0" w:rsidRPr="002102BD">
        <w:rPr>
          <w:rFonts w:ascii="Cambria" w:hAnsi="Cambria"/>
          <w:b/>
          <w:sz w:val="24"/>
          <w:szCs w:val="24"/>
          <w:lang w:val="it-IT" w:eastAsia="it-IT"/>
        </w:rPr>
        <w:t>, IMPIEGO DI CITTADINI TERZI IL CUI SOGGIORNO È IRREGOLARE E REATI DI RAZZISMO E XENOFOBIA</w:t>
      </w:r>
    </w:p>
    <w:p w14:paraId="50A6A1A4"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bookmarkStart w:id="364" w:name="_Toc171736490"/>
      <w:bookmarkStart w:id="365" w:name="_Toc171738096"/>
      <w:bookmarkStart w:id="366" w:name="_Toc171738206"/>
      <w:r w:rsidRPr="002102BD">
        <w:rPr>
          <w:rFonts w:ascii="Cambria" w:hAnsi="Cambria"/>
          <w:b/>
          <w:i/>
          <w:sz w:val="24"/>
          <w:szCs w:val="24"/>
          <w:lang w:val="it-IT" w:eastAsia="it-IT"/>
        </w:rPr>
        <w:t>1.1 I delitti con finalità di terrorismo o di eversione dell’ordine democratico richiamati dal D.</w:t>
      </w:r>
      <w:r w:rsidR="0061315D" w:rsidRPr="002102BD">
        <w:rPr>
          <w:rFonts w:ascii="Cambria" w:hAnsi="Cambria"/>
          <w:b/>
          <w:i/>
          <w:sz w:val="24"/>
          <w:szCs w:val="24"/>
          <w:lang w:val="it-IT" w:eastAsia="it-IT"/>
        </w:rPr>
        <w:t xml:space="preserve"> </w:t>
      </w:r>
      <w:r w:rsidRPr="002102BD">
        <w:rPr>
          <w:rFonts w:ascii="Cambria" w:hAnsi="Cambria"/>
          <w:b/>
          <w:i/>
          <w:sz w:val="24"/>
          <w:szCs w:val="24"/>
          <w:lang w:val="it-IT" w:eastAsia="it-IT"/>
        </w:rPr>
        <w:t>Lgs. 231/2001</w:t>
      </w:r>
      <w:bookmarkEnd w:id="364"/>
      <w:bookmarkEnd w:id="365"/>
      <w:bookmarkEnd w:id="366"/>
    </w:p>
    <w:p w14:paraId="2393E06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Si riporta, qui di seguito, una breve descrizione dei contenuti dell’art. 25-</w:t>
      </w:r>
      <w:r w:rsidRPr="002102BD">
        <w:rPr>
          <w:rFonts w:ascii="Cambria" w:hAnsi="Cambria"/>
          <w:i/>
          <w:sz w:val="24"/>
          <w:szCs w:val="24"/>
          <w:lang w:val="it-IT" w:eastAsia="it-IT"/>
        </w:rPr>
        <w:t>quater</w:t>
      </w:r>
      <w:r w:rsidRPr="002102BD">
        <w:rPr>
          <w:rFonts w:ascii="Cambria" w:hAnsi="Cambria"/>
          <w:sz w:val="24"/>
          <w:szCs w:val="24"/>
          <w:lang w:val="it-IT" w:eastAsia="it-IT"/>
        </w:rPr>
        <w:t xml:space="preserve"> (Delitti con finalità di terrorismo o di eversione dell’ordine democratico) introdotto, nel corpo del D.</w:t>
      </w:r>
      <w:r w:rsidR="00A2592D" w:rsidRPr="002102BD">
        <w:rPr>
          <w:rFonts w:ascii="Cambria" w:hAnsi="Cambria"/>
          <w:sz w:val="24"/>
          <w:szCs w:val="24"/>
          <w:lang w:val="it-IT" w:eastAsia="it-IT"/>
        </w:rPr>
        <w:t xml:space="preserve"> </w:t>
      </w:r>
      <w:r w:rsidRPr="002102BD">
        <w:rPr>
          <w:rFonts w:ascii="Cambria" w:hAnsi="Cambria"/>
          <w:sz w:val="24"/>
          <w:szCs w:val="24"/>
          <w:lang w:val="it-IT" w:eastAsia="it-IT"/>
        </w:rPr>
        <w:t>Lgs. 231/2001, dall’art. 3 della legge 14 gennaio 2003, n. 7.</w:t>
      </w:r>
    </w:p>
    <w:p w14:paraId="7B13ADDF"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L’articolo in esame prevede l’applicazione di sanzioni pecuniarie e interdittive alla società, qualora all’interno della medesima siano realizzati, taluni delitti in materia di terrorismo o contro l’ordine democratico, ovvero ne sia agevolata l’esecuzione.</w:t>
      </w:r>
    </w:p>
    <w:p w14:paraId="3D022C8A"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Si tratta, in particolare, dei </w:t>
      </w:r>
      <w:r w:rsidR="0016759A" w:rsidRPr="002102BD">
        <w:rPr>
          <w:rFonts w:ascii="Cambria" w:hAnsi="Cambria"/>
          <w:sz w:val="24"/>
          <w:szCs w:val="24"/>
          <w:lang w:val="it-IT" w:eastAsia="it-IT"/>
        </w:rPr>
        <w:t>“</w:t>
      </w:r>
      <w:r w:rsidRPr="002102BD">
        <w:rPr>
          <w:rFonts w:ascii="Cambria" w:hAnsi="Cambria"/>
          <w:sz w:val="24"/>
          <w:szCs w:val="24"/>
          <w:lang w:val="it-IT" w:eastAsia="it-IT"/>
        </w:rPr>
        <w:t>delitti aventi finalità di terrorismo o di eversione dell’ordine democratico, previsti dal codice penale e dalle leggi speciali</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(art. 25-</w:t>
      </w:r>
      <w:r w:rsidRPr="002102BD">
        <w:rPr>
          <w:rFonts w:ascii="Cambria" w:hAnsi="Cambria"/>
          <w:i/>
          <w:sz w:val="24"/>
          <w:szCs w:val="24"/>
          <w:lang w:val="it-IT" w:eastAsia="it-IT"/>
        </w:rPr>
        <w:t>quater</w:t>
      </w:r>
      <w:r w:rsidRPr="002102BD">
        <w:rPr>
          <w:rFonts w:ascii="Cambria" w:hAnsi="Cambria"/>
          <w:sz w:val="24"/>
          <w:szCs w:val="24"/>
          <w:lang w:val="it-IT" w:eastAsia="it-IT"/>
        </w:rPr>
        <w:t xml:space="preserve">, comma 1), nonché dei delitti, diversi da quelli indicati, </w:t>
      </w:r>
      <w:r w:rsidR="0016759A" w:rsidRPr="002102BD">
        <w:rPr>
          <w:rFonts w:ascii="Cambria" w:hAnsi="Cambria"/>
          <w:sz w:val="24"/>
          <w:szCs w:val="24"/>
          <w:lang w:val="it-IT" w:eastAsia="it-IT"/>
        </w:rPr>
        <w:t>“</w:t>
      </w:r>
      <w:r w:rsidRPr="002102BD">
        <w:rPr>
          <w:rFonts w:ascii="Cambria" w:hAnsi="Cambria"/>
          <w:sz w:val="24"/>
          <w:szCs w:val="24"/>
          <w:lang w:val="it-IT" w:eastAsia="it-IT"/>
        </w:rPr>
        <w:t>che siano comunque stati posti in essere in violazione di quanto previsto dall’articolo 2 della Convenzione internazionale per la repressione del finanziamento del terrorismo fatta a New York il 9 dicembre 1999</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(art. 25-</w:t>
      </w:r>
      <w:r w:rsidRPr="002102BD">
        <w:rPr>
          <w:rFonts w:ascii="Cambria" w:hAnsi="Cambria"/>
          <w:i/>
          <w:sz w:val="24"/>
          <w:szCs w:val="24"/>
          <w:lang w:val="it-IT" w:eastAsia="it-IT"/>
        </w:rPr>
        <w:t>quater</w:t>
      </w:r>
      <w:r w:rsidRPr="002102BD">
        <w:rPr>
          <w:rFonts w:ascii="Cambria" w:hAnsi="Cambria"/>
          <w:sz w:val="24"/>
          <w:szCs w:val="24"/>
          <w:lang w:val="it-IT" w:eastAsia="it-IT"/>
        </w:rPr>
        <w:t>, comma 4).</w:t>
      </w:r>
    </w:p>
    <w:p w14:paraId="17736C99"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genericità dei richiami operati dall’art. 25-</w:t>
      </w:r>
      <w:r w:rsidRPr="002102BD">
        <w:rPr>
          <w:rFonts w:ascii="Cambria" w:hAnsi="Cambria"/>
          <w:i/>
          <w:sz w:val="24"/>
          <w:szCs w:val="24"/>
          <w:lang w:val="it-IT" w:eastAsia="it-IT"/>
        </w:rPr>
        <w:t>quater</w:t>
      </w:r>
      <w:r w:rsidRPr="002102BD">
        <w:rPr>
          <w:rFonts w:ascii="Cambria" w:hAnsi="Cambria"/>
          <w:sz w:val="24"/>
          <w:szCs w:val="24"/>
          <w:lang w:val="it-IT" w:eastAsia="it-IT"/>
        </w:rPr>
        <w:t xml:space="preserve"> crea non pochi problemi con riferimento all’esatta individuazione delle fattispecie delittuose che possono comportare l’applicazione della disciplina prevista dal D.</w:t>
      </w:r>
      <w:r w:rsidR="00A2592D" w:rsidRPr="002102BD">
        <w:rPr>
          <w:rFonts w:ascii="Cambria" w:hAnsi="Cambria"/>
          <w:sz w:val="24"/>
          <w:szCs w:val="24"/>
          <w:lang w:val="it-IT" w:eastAsia="it-IT"/>
        </w:rPr>
        <w:t xml:space="preserve"> </w:t>
      </w:r>
      <w:r w:rsidRPr="002102BD">
        <w:rPr>
          <w:rFonts w:ascii="Cambria" w:hAnsi="Cambria"/>
          <w:sz w:val="24"/>
          <w:szCs w:val="24"/>
          <w:lang w:val="it-IT" w:eastAsia="it-IT"/>
        </w:rPr>
        <w:t>Lgs. 231/2001.</w:t>
      </w:r>
    </w:p>
    <w:p w14:paraId="4219E17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Quanto alla categoria dei </w:t>
      </w:r>
      <w:r w:rsidR="0016759A" w:rsidRPr="002102BD">
        <w:rPr>
          <w:rFonts w:ascii="Cambria" w:hAnsi="Cambria"/>
          <w:sz w:val="24"/>
          <w:szCs w:val="24"/>
          <w:lang w:val="it-IT" w:eastAsia="it-IT"/>
        </w:rPr>
        <w:t>“</w:t>
      </w:r>
      <w:r w:rsidRPr="002102BD">
        <w:rPr>
          <w:rFonts w:ascii="Cambria" w:hAnsi="Cambria"/>
          <w:sz w:val="24"/>
          <w:szCs w:val="24"/>
          <w:lang w:val="it-IT" w:eastAsia="it-IT"/>
        </w:rPr>
        <w:t>delitti aventi finalità di terrorismo o di eversione dell’ordine democratico, previsti dal codice penale e dalle leggi speciali</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si possono, tuttavia, individuare quali principali reati presupposto della responsabilità </w:t>
      </w:r>
      <w:r w:rsidRPr="002102BD">
        <w:rPr>
          <w:rFonts w:ascii="Cambria" w:hAnsi="Cambria"/>
          <w:i/>
          <w:sz w:val="24"/>
          <w:szCs w:val="24"/>
          <w:lang w:val="it-IT" w:eastAsia="it-IT"/>
        </w:rPr>
        <w:t>ex</w:t>
      </w:r>
      <w:r w:rsidRPr="002102BD">
        <w:rPr>
          <w:rFonts w:ascii="Cambria" w:hAnsi="Cambria"/>
          <w:sz w:val="24"/>
          <w:szCs w:val="24"/>
          <w:lang w:val="it-IT" w:eastAsia="it-IT"/>
        </w:rPr>
        <w:t xml:space="preserve"> D.</w:t>
      </w:r>
      <w:r w:rsidR="003B2500" w:rsidRPr="002102BD">
        <w:rPr>
          <w:rFonts w:ascii="Cambria" w:hAnsi="Cambria"/>
          <w:sz w:val="24"/>
          <w:szCs w:val="24"/>
          <w:lang w:val="it-IT" w:eastAsia="it-IT"/>
        </w:rPr>
        <w:t xml:space="preserve"> </w:t>
      </w:r>
      <w:r w:rsidRPr="002102BD">
        <w:rPr>
          <w:rFonts w:ascii="Cambria" w:hAnsi="Cambria"/>
          <w:sz w:val="24"/>
          <w:szCs w:val="24"/>
          <w:lang w:val="it-IT" w:eastAsia="it-IT"/>
        </w:rPr>
        <w:t>Lgs. 231/2001:</w:t>
      </w:r>
    </w:p>
    <w:p w14:paraId="75EBF27D"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art. 270-</w:t>
      </w:r>
      <w:r w:rsidRPr="002102BD">
        <w:rPr>
          <w:rFonts w:ascii="Cambria" w:hAnsi="Cambria"/>
          <w:i/>
          <w:sz w:val="24"/>
          <w:szCs w:val="24"/>
          <w:lang w:val="it-IT" w:eastAsia="it-IT"/>
        </w:rPr>
        <w:t xml:space="preserve">bis </w:t>
      </w:r>
      <w:r w:rsidRPr="002102BD">
        <w:rPr>
          <w:rFonts w:ascii="Cambria" w:hAnsi="Cambria"/>
          <w:sz w:val="24"/>
          <w:szCs w:val="24"/>
          <w:lang w:val="it-IT" w:eastAsia="it-IT"/>
        </w:rPr>
        <w:t>c.p. (Associazioni con finalità di terrorismo anche internazionale o di eversione dell’ordine democratico). Detta norma punisce chi promuove, costituisce, organizza, dirige o finanzia associazioni che si propongono il compimento di atti violenti con finalità terroristiche od eversive dell’ordinamento democratico.</w:t>
      </w:r>
    </w:p>
    <w:p w14:paraId="77C29832"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art. 270-</w:t>
      </w:r>
      <w:r w:rsidRPr="002102BD">
        <w:rPr>
          <w:rFonts w:ascii="Cambria" w:hAnsi="Cambria"/>
          <w:i/>
          <w:sz w:val="24"/>
          <w:szCs w:val="24"/>
          <w:lang w:val="it-IT" w:eastAsia="it-IT"/>
        </w:rPr>
        <w:t>ter</w:t>
      </w:r>
      <w:r w:rsidRPr="002102BD">
        <w:rPr>
          <w:rFonts w:ascii="Cambria" w:hAnsi="Cambria"/>
          <w:sz w:val="24"/>
          <w:szCs w:val="24"/>
          <w:lang w:val="it-IT" w:eastAsia="it-IT"/>
        </w:rPr>
        <w:t xml:space="preserve"> c.p. (Assistenza agli associati). Detta norma punisce chi dà rifugio o fornisce vitto, ospitalità, mezzi di trasporto, strumenti di comunicazione a taluna delle persone che partecipano alle associazioni con finalità terroristiche od eversive.</w:t>
      </w:r>
    </w:p>
    <w:p w14:paraId="7F55C0DA" w14:textId="3BA3E123"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quanto, invece, concerne i reati di cui alla Convenzione di New York, si rileva che quest’ultima punisce chiunque, illegalmente e dolosamente, fornisce o raccoglie fondi sapendo che gli stessi </w:t>
      </w:r>
      <w:r w:rsidR="00661D75">
        <w:rPr>
          <w:rFonts w:ascii="Cambria" w:hAnsi="Cambria"/>
          <w:sz w:val="24"/>
          <w:szCs w:val="24"/>
          <w:lang w:val="it-IT" w:eastAsia="it-IT"/>
        </w:rPr>
        <w:t>vengono</w:t>
      </w:r>
      <w:r w:rsidRPr="002102BD">
        <w:rPr>
          <w:rFonts w:ascii="Cambria" w:hAnsi="Cambria"/>
          <w:sz w:val="24"/>
          <w:szCs w:val="24"/>
          <w:lang w:val="it-IT" w:eastAsia="it-IT"/>
        </w:rPr>
        <w:t>, anche parzialmente, utilizzati per compiere:</w:t>
      </w:r>
    </w:p>
    <w:p w14:paraId="17D473C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atti diretti a causare la morte o gravi lesioni di civili, quando con ciò si realizzi un’azione finalizzata ad intimidire una popolazione, o coartare un governo o un’organizzazione internazionale;</w:t>
      </w:r>
    </w:p>
    <w:p w14:paraId="4C6AEB5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atti costituenti reato ai sensi delle Convenzioni in materia di sicurezza del volo e della navigazione; tutela del materiale nucleare; protezione di agenti diplomatici; repressione di attentati mediante uso di esplosivi.</w:t>
      </w:r>
    </w:p>
    <w:p w14:paraId="3CD26196"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punibilità sussiste per tutti i complici ed anche qualora i fondi non vengano poi effettivamente usati per il compimento dei reati sopra descritti.</w:t>
      </w:r>
    </w:p>
    <w:p w14:paraId="6DF68531"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ko-KR"/>
        </w:rPr>
      </w:pPr>
      <w:bookmarkStart w:id="367" w:name="_Toc171736491"/>
      <w:bookmarkStart w:id="368" w:name="_Toc171738097"/>
      <w:bookmarkStart w:id="369" w:name="_Toc171738207"/>
      <w:r w:rsidRPr="002102BD">
        <w:rPr>
          <w:rFonts w:ascii="Cambria" w:hAnsi="Cambria"/>
          <w:b/>
          <w:i/>
          <w:sz w:val="24"/>
          <w:szCs w:val="24"/>
          <w:lang w:val="it-IT" w:eastAsia="ko-KR"/>
        </w:rPr>
        <w:t>1.2 I reati contro la personalità individuale</w:t>
      </w:r>
      <w:bookmarkEnd w:id="367"/>
      <w:bookmarkEnd w:id="368"/>
      <w:bookmarkEnd w:id="369"/>
    </w:p>
    <w:p w14:paraId="2560908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Il quadro delle misure introdotte dalla legge 1 agosto 2003, n. 228, per reprimere il fenomeno della tratta di persone, si completa con la previsione di sanzioni pecuniarie ed interdittive nei confronti degli enti, nei termini chiariti nella parte generale del presente modello, allorché i soggetti che li rappresentino o che ricoprano le particolari cariche previste dal Decreto, commettano reati contro la personalità individuale.</w:t>
      </w:r>
    </w:p>
    <w:p w14:paraId="04946754"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lastRenderedPageBreak/>
        <w:t>A tal fine l’art. 5, introduce nel corpo del D. Lgs. 231/</w:t>
      </w:r>
      <w:r w:rsidR="00C70542" w:rsidRPr="002102BD">
        <w:rPr>
          <w:rFonts w:ascii="Cambria" w:hAnsi="Cambria"/>
          <w:sz w:val="24"/>
          <w:szCs w:val="24"/>
          <w:lang w:val="it-IT" w:eastAsia="ko-KR"/>
        </w:rPr>
        <w:t>20</w:t>
      </w:r>
      <w:r w:rsidRPr="002102BD">
        <w:rPr>
          <w:rFonts w:ascii="Cambria" w:hAnsi="Cambria"/>
          <w:sz w:val="24"/>
          <w:szCs w:val="24"/>
          <w:lang w:val="it-IT" w:eastAsia="ko-KR"/>
        </w:rPr>
        <w:t>01 l’art. 25-</w:t>
      </w:r>
      <w:r w:rsidRPr="002102BD">
        <w:rPr>
          <w:rFonts w:ascii="Cambria" w:hAnsi="Cambria"/>
          <w:i/>
          <w:iCs/>
          <w:sz w:val="24"/>
          <w:szCs w:val="24"/>
          <w:lang w:val="it-IT" w:eastAsia="ko-KR"/>
        </w:rPr>
        <w:t>quinquies</w:t>
      </w:r>
      <w:r w:rsidRPr="002102BD">
        <w:rPr>
          <w:rFonts w:ascii="Cambria" w:hAnsi="Cambria"/>
          <w:sz w:val="24"/>
          <w:szCs w:val="24"/>
          <w:lang w:val="it-IT" w:eastAsia="ko-KR"/>
        </w:rPr>
        <w:t>, rubricato:</w:t>
      </w:r>
    </w:p>
    <w:p w14:paraId="4C4CB969" w14:textId="77777777" w:rsidR="004044E9" w:rsidRPr="002102BD" w:rsidRDefault="0016759A">
      <w:pPr>
        <w:autoSpaceDE w:val="0"/>
        <w:autoSpaceDN w:val="0"/>
        <w:adjustRightInd w:val="0"/>
        <w:spacing w:before="120" w:line="360" w:lineRule="auto"/>
        <w:jc w:val="both"/>
        <w:rPr>
          <w:rFonts w:ascii="Cambria" w:hAnsi="Cambria"/>
          <w:i/>
          <w:iCs/>
          <w:sz w:val="24"/>
          <w:szCs w:val="24"/>
          <w:lang w:val="it-IT" w:eastAsia="ko-KR"/>
        </w:rPr>
      </w:pPr>
      <w:r w:rsidRPr="002102BD">
        <w:rPr>
          <w:rFonts w:ascii="Cambria" w:hAnsi="Cambria"/>
          <w:sz w:val="24"/>
          <w:szCs w:val="24"/>
          <w:lang w:val="it-IT" w:eastAsia="ko-KR"/>
        </w:rPr>
        <w:t>“</w:t>
      </w:r>
      <w:r w:rsidR="00E51A60" w:rsidRPr="002102BD">
        <w:rPr>
          <w:rFonts w:ascii="Cambria" w:hAnsi="Cambria"/>
          <w:i/>
          <w:iCs/>
          <w:sz w:val="24"/>
          <w:szCs w:val="24"/>
          <w:lang w:val="it-IT" w:eastAsia="ko-KR"/>
        </w:rPr>
        <w:t>Sanzioni amministrative nei confronti di persone giuridiche, società e associazioni per delitti contro la personalità individuale</w:t>
      </w:r>
      <w:r w:rsidRPr="002102BD">
        <w:rPr>
          <w:rFonts w:ascii="Cambria" w:hAnsi="Cambria"/>
          <w:i/>
          <w:iCs/>
          <w:sz w:val="24"/>
          <w:szCs w:val="24"/>
          <w:lang w:val="it-IT" w:eastAsia="ko-KR"/>
        </w:rPr>
        <w:t>”</w:t>
      </w:r>
      <w:r w:rsidR="00E51A60" w:rsidRPr="002102BD">
        <w:rPr>
          <w:rFonts w:ascii="Cambria" w:hAnsi="Cambria"/>
          <w:i/>
          <w:iCs/>
          <w:sz w:val="24"/>
          <w:szCs w:val="24"/>
          <w:lang w:val="it-IT" w:eastAsia="ko-KR"/>
        </w:rPr>
        <w:t>.</w:t>
      </w:r>
    </w:p>
    <w:p w14:paraId="3671DE5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Segnatamente, i delitti presi in considerazione sono:</w:t>
      </w:r>
    </w:p>
    <w:p w14:paraId="496A95DA" w14:textId="1900CA64"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 art. 600 c.p. </w:t>
      </w:r>
      <w:r w:rsidRPr="002102BD">
        <w:rPr>
          <w:rFonts w:ascii="Cambria" w:hAnsi="Cambria"/>
          <w:i/>
          <w:iCs/>
          <w:sz w:val="24"/>
          <w:szCs w:val="24"/>
          <w:lang w:val="it-IT" w:eastAsia="ko-KR"/>
        </w:rPr>
        <w:t>(Riduzione o mantenimento in schiavitù o in servitù)</w:t>
      </w:r>
      <w:r w:rsidRPr="002102BD">
        <w:rPr>
          <w:rFonts w:ascii="Cambria" w:hAnsi="Cambria"/>
          <w:sz w:val="24"/>
          <w:szCs w:val="24"/>
          <w:lang w:val="it-IT" w:eastAsia="ko-KR"/>
        </w:rPr>
        <w:t xml:space="preserve">. La norma punisce chiunque esercita su una persona poteri corrispondenti a quelli del diritto di proprietà ovvero chiunque riduce o mantiene una persona in uno stato di soggezione continuativa, costringendola a prestazioni lavorative o sessuali ovvero all’accattonaggio o comunque </w:t>
      </w:r>
      <w:bookmarkStart w:id="370" w:name="OLE_LINK17"/>
      <w:r w:rsidR="006F4793">
        <w:rPr>
          <w:rFonts w:ascii="Cambria" w:hAnsi="Cambria"/>
          <w:sz w:val="24"/>
          <w:szCs w:val="24"/>
          <w:lang w:val="it-IT" w:eastAsia="ko-KR"/>
        </w:rPr>
        <w:t xml:space="preserve">al compimento di attività illecite </w:t>
      </w:r>
      <w:r w:rsidRPr="002102BD">
        <w:rPr>
          <w:rFonts w:ascii="Cambria" w:hAnsi="Cambria"/>
          <w:sz w:val="24"/>
          <w:szCs w:val="24"/>
          <w:lang w:val="it-IT" w:eastAsia="ko-KR"/>
        </w:rPr>
        <w:t>che ne comportino lo sfruttamento</w:t>
      </w:r>
      <w:r w:rsidR="006F4793">
        <w:rPr>
          <w:rFonts w:ascii="Cambria" w:hAnsi="Cambria"/>
          <w:sz w:val="24"/>
          <w:szCs w:val="24"/>
          <w:lang w:val="it-IT" w:eastAsia="ko-KR"/>
        </w:rPr>
        <w:t xml:space="preserve"> ovvero a sottoporsi al prelievo di organi</w:t>
      </w:r>
      <w:bookmarkEnd w:id="370"/>
      <w:r w:rsidRPr="002102BD">
        <w:rPr>
          <w:rFonts w:ascii="Cambria" w:hAnsi="Cambria"/>
          <w:sz w:val="24"/>
          <w:szCs w:val="24"/>
          <w:lang w:val="it-IT" w:eastAsia="ko-KR"/>
        </w:rPr>
        <w:t>.</w:t>
      </w:r>
    </w:p>
    <w:p w14:paraId="1903B087"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art. 600</w:t>
      </w:r>
      <w:r w:rsidR="00A2592D" w:rsidRPr="002102BD">
        <w:rPr>
          <w:rFonts w:ascii="Cambria" w:hAnsi="Cambria"/>
          <w:sz w:val="24"/>
          <w:szCs w:val="24"/>
          <w:lang w:val="it-IT" w:eastAsia="ko-KR"/>
        </w:rPr>
        <w:t>-</w:t>
      </w:r>
      <w:r w:rsidRPr="002102BD">
        <w:rPr>
          <w:rFonts w:ascii="Cambria" w:hAnsi="Cambria"/>
          <w:i/>
          <w:sz w:val="24"/>
          <w:szCs w:val="24"/>
          <w:lang w:val="it-IT" w:eastAsia="ko-KR"/>
        </w:rPr>
        <w:t>bis</w:t>
      </w:r>
      <w:r w:rsidRPr="002102BD">
        <w:rPr>
          <w:rFonts w:ascii="Cambria" w:hAnsi="Cambria"/>
          <w:sz w:val="24"/>
          <w:szCs w:val="24"/>
          <w:lang w:val="it-IT" w:eastAsia="ko-KR"/>
        </w:rPr>
        <w:t xml:space="preserve"> c.p</w:t>
      </w:r>
      <w:r w:rsidRPr="002102BD">
        <w:rPr>
          <w:rFonts w:ascii="Cambria" w:hAnsi="Cambria"/>
          <w:i/>
          <w:iCs/>
          <w:sz w:val="24"/>
          <w:szCs w:val="24"/>
          <w:lang w:val="it-IT" w:eastAsia="ko-KR"/>
        </w:rPr>
        <w:t>. (Prostituzione minorile)</w:t>
      </w:r>
      <w:r w:rsidRPr="002102BD">
        <w:rPr>
          <w:rFonts w:ascii="Cambria" w:hAnsi="Cambria"/>
          <w:sz w:val="24"/>
          <w:szCs w:val="24"/>
          <w:lang w:val="it-IT" w:eastAsia="ko-KR"/>
        </w:rPr>
        <w:t>. La norma punisce chiunque induce una persona di età inferiore agli anni diciotto ovvero favorisce o sfrutta la prostituzione minorile.</w:t>
      </w:r>
    </w:p>
    <w:p w14:paraId="3D97E6D6"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art. 600</w:t>
      </w:r>
      <w:r w:rsidR="00A2592D" w:rsidRPr="002102BD">
        <w:rPr>
          <w:rFonts w:ascii="Cambria" w:hAnsi="Cambria"/>
          <w:sz w:val="24"/>
          <w:szCs w:val="24"/>
          <w:lang w:val="it-IT" w:eastAsia="ko-KR"/>
        </w:rPr>
        <w:t>-</w:t>
      </w:r>
      <w:r w:rsidRPr="002102BD">
        <w:rPr>
          <w:rFonts w:ascii="Cambria" w:hAnsi="Cambria"/>
          <w:i/>
          <w:sz w:val="24"/>
          <w:szCs w:val="24"/>
          <w:lang w:val="it-IT" w:eastAsia="ko-KR"/>
        </w:rPr>
        <w:t>ter</w:t>
      </w:r>
      <w:r w:rsidRPr="002102BD">
        <w:rPr>
          <w:rFonts w:ascii="Cambria" w:hAnsi="Cambria"/>
          <w:sz w:val="24"/>
          <w:szCs w:val="24"/>
          <w:lang w:val="it-IT" w:eastAsia="ko-KR"/>
        </w:rPr>
        <w:t xml:space="preserve"> c.p. </w:t>
      </w:r>
      <w:r w:rsidRPr="002102BD">
        <w:rPr>
          <w:rFonts w:ascii="Cambria" w:hAnsi="Cambria"/>
          <w:i/>
          <w:iCs/>
          <w:sz w:val="24"/>
          <w:szCs w:val="24"/>
          <w:lang w:val="it-IT" w:eastAsia="ko-KR"/>
        </w:rPr>
        <w:t>(Pornografia minorile)</w:t>
      </w:r>
      <w:r w:rsidRPr="002102BD">
        <w:rPr>
          <w:rFonts w:ascii="Cambria" w:hAnsi="Cambria"/>
          <w:sz w:val="24"/>
          <w:szCs w:val="24"/>
          <w:lang w:val="it-IT" w:eastAsia="ko-KR"/>
        </w:rPr>
        <w:t>. La norma punisce chiunque sfrutta minori degli anni diciotto al fine di realizzare esibizioni pornografiche o di produrre materiale pornografico</w:t>
      </w:r>
      <w:r w:rsidR="00E4548A" w:rsidRPr="002102BD">
        <w:rPr>
          <w:rFonts w:ascii="Cambria" w:hAnsi="Cambria"/>
          <w:sz w:val="24"/>
          <w:szCs w:val="24"/>
          <w:lang w:val="it-IT" w:eastAsia="ko-KR"/>
        </w:rPr>
        <w:t xml:space="preserve"> (anche virtuale, come stabilito dall’art. 600-</w:t>
      </w:r>
      <w:r w:rsidR="00E4548A" w:rsidRPr="002102BD">
        <w:rPr>
          <w:rFonts w:ascii="Cambria" w:hAnsi="Cambria"/>
          <w:i/>
          <w:sz w:val="24"/>
          <w:szCs w:val="24"/>
          <w:lang w:val="it-IT" w:eastAsia="ko-KR"/>
        </w:rPr>
        <w:t>quater</w:t>
      </w:r>
      <w:r w:rsidR="00E4548A" w:rsidRPr="002102BD">
        <w:rPr>
          <w:rFonts w:ascii="Cambria" w:hAnsi="Cambria"/>
          <w:sz w:val="24"/>
          <w:szCs w:val="24"/>
          <w:lang w:val="it-IT" w:eastAsia="ko-KR"/>
        </w:rPr>
        <w:t>.1 c.p.)</w:t>
      </w:r>
      <w:r w:rsidRPr="002102BD">
        <w:rPr>
          <w:rFonts w:ascii="Cambria" w:hAnsi="Cambria"/>
          <w:sz w:val="24"/>
          <w:szCs w:val="24"/>
          <w:lang w:val="it-IT" w:eastAsia="ko-KR"/>
        </w:rPr>
        <w:t>, ovvero ancora chi fa commercio di detto materiale pornografico.</w:t>
      </w:r>
    </w:p>
    <w:p w14:paraId="077F77A3" w14:textId="16EDD8C6"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art. 600</w:t>
      </w:r>
      <w:r w:rsidR="00A2592D" w:rsidRPr="002102BD">
        <w:rPr>
          <w:rFonts w:ascii="Cambria" w:hAnsi="Cambria"/>
          <w:sz w:val="24"/>
          <w:szCs w:val="24"/>
          <w:lang w:val="it-IT" w:eastAsia="ko-KR"/>
        </w:rPr>
        <w:t>-</w:t>
      </w:r>
      <w:r w:rsidRPr="002102BD">
        <w:rPr>
          <w:rFonts w:ascii="Cambria" w:hAnsi="Cambria"/>
          <w:i/>
          <w:iCs/>
          <w:sz w:val="24"/>
          <w:szCs w:val="24"/>
          <w:lang w:val="it-IT" w:eastAsia="ko-KR"/>
        </w:rPr>
        <w:t xml:space="preserve">quater </w:t>
      </w:r>
      <w:r w:rsidRPr="002102BD">
        <w:rPr>
          <w:rFonts w:ascii="Cambria" w:hAnsi="Cambria"/>
          <w:sz w:val="24"/>
          <w:szCs w:val="24"/>
          <w:lang w:val="it-IT" w:eastAsia="ko-KR"/>
        </w:rPr>
        <w:t xml:space="preserve">c.p. </w:t>
      </w:r>
      <w:r w:rsidRPr="002102BD">
        <w:rPr>
          <w:rFonts w:ascii="Cambria" w:hAnsi="Cambria"/>
          <w:i/>
          <w:iCs/>
          <w:sz w:val="24"/>
          <w:szCs w:val="24"/>
          <w:lang w:val="it-IT" w:eastAsia="ko-KR"/>
        </w:rPr>
        <w:t xml:space="preserve">(Detenzione </w:t>
      </w:r>
      <w:r w:rsidR="00032A0F">
        <w:rPr>
          <w:rFonts w:ascii="Cambria" w:hAnsi="Cambria"/>
          <w:i/>
          <w:iCs/>
          <w:sz w:val="24"/>
          <w:szCs w:val="24"/>
          <w:lang w:val="it-IT" w:eastAsia="ko-KR"/>
        </w:rPr>
        <w:t xml:space="preserve">o accesso </w:t>
      </w:r>
      <w:r w:rsidRPr="002102BD">
        <w:rPr>
          <w:rFonts w:ascii="Cambria" w:hAnsi="Cambria"/>
          <w:i/>
          <w:iCs/>
          <w:sz w:val="24"/>
          <w:szCs w:val="24"/>
          <w:lang w:val="it-IT" w:eastAsia="ko-KR"/>
        </w:rPr>
        <w:t>di materiale pornografico)</w:t>
      </w:r>
      <w:r w:rsidRPr="002102BD">
        <w:rPr>
          <w:rFonts w:ascii="Cambria" w:hAnsi="Cambria"/>
          <w:sz w:val="24"/>
          <w:szCs w:val="24"/>
          <w:lang w:val="it-IT" w:eastAsia="ko-KR"/>
        </w:rPr>
        <w:t>. La norma punisce chiunque al di fuori delle ipotesi previste dall’art. 600</w:t>
      </w:r>
      <w:r w:rsidR="0064130D" w:rsidRPr="002102BD">
        <w:rPr>
          <w:rFonts w:ascii="Cambria" w:hAnsi="Cambria"/>
          <w:sz w:val="24"/>
          <w:szCs w:val="24"/>
          <w:lang w:val="it-IT" w:eastAsia="ko-KR"/>
        </w:rPr>
        <w:t>-</w:t>
      </w:r>
      <w:r w:rsidRPr="002102BD">
        <w:rPr>
          <w:rFonts w:ascii="Cambria" w:hAnsi="Cambria"/>
          <w:i/>
          <w:sz w:val="24"/>
          <w:szCs w:val="24"/>
          <w:lang w:val="it-IT" w:eastAsia="ko-KR"/>
        </w:rPr>
        <w:t>ter</w:t>
      </w:r>
      <w:r w:rsidRPr="002102BD">
        <w:rPr>
          <w:rFonts w:ascii="Cambria" w:hAnsi="Cambria"/>
          <w:sz w:val="24"/>
          <w:szCs w:val="24"/>
          <w:lang w:val="it-IT" w:eastAsia="ko-KR"/>
        </w:rPr>
        <w:t xml:space="preserve"> c.p., consapevolmente si procura o dispone di materiale pornografico</w:t>
      </w:r>
      <w:r w:rsidR="00E4548A" w:rsidRPr="002102BD">
        <w:rPr>
          <w:rFonts w:ascii="Cambria" w:hAnsi="Cambria"/>
          <w:sz w:val="24"/>
          <w:szCs w:val="24"/>
          <w:lang w:val="it-IT" w:eastAsia="ko-KR"/>
        </w:rPr>
        <w:t xml:space="preserve"> (anche virtuale, come stabilito dall’art. 600-</w:t>
      </w:r>
      <w:r w:rsidR="00E4548A" w:rsidRPr="002102BD">
        <w:rPr>
          <w:rFonts w:ascii="Cambria" w:hAnsi="Cambria"/>
          <w:i/>
          <w:sz w:val="24"/>
          <w:szCs w:val="24"/>
          <w:lang w:val="it-IT" w:eastAsia="ko-KR"/>
        </w:rPr>
        <w:t>quater</w:t>
      </w:r>
      <w:r w:rsidR="00E4548A" w:rsidRPr="002102BD">
        <w:rPr>
          <w:rFonts w:ascii="Cambria" w:hAnsi="Cambria"/>
          <w:sz w:val="24"/>
          <w:szCs w:val="24"/>
          <w:lang w:val="it-IT" w:eastAsia="ko-KR"/>
        </w:rPr>
        <w:t>.1 c.p.)</w:t>
      </w:r>
      <w:r w:rsidRPr="002102BD">
        <w:rPr>
          <w:rFonts w:ascii="Cambria" w:hAnsi="Cambria"/>
          <w:sz w:val="24"/>
          <w:szCs w:val="24"/>
          <w:lang w:val="it-IT" w:eastAsia="ko-KR"/>
        </w:rPr>
        <w:t xml:space="preserve"> prodotto mediante lo sfruttamento dei minori degli anni diciotto</w:t>
      </w:r>
      <w:r w:rsidR="00032A0F" w:rsidRPr="00032A0F">
        <w:rPr>
          <w:rFonts w:ascii="Cambria" w:hAnsi="Cambria"/>
          <w:sz w:val="24"/>
          <w:szCs w:val="24"/>
          <w:lang w:val="it-IT" w:eastAsia="ko-KR"/>
        </w:rPr>
        <w:t xml:space="preserve"> </w:t>
      </w:r>
      <w:r w:rsidR="00032A0F">
        <w:rPr>
          <w:rFonts w:ascii="Cambria" w:hAnsi="Cambria"/>
          <w:sz w:val="24"/>
          <w:szCs w:val="24"/>
          <w:lang w:val="it-IT" w:eastAsia="ko-KR"/>
        </w:rPr>
        <w:t>nonché chiunque, mediante l’utilizzo della rete internet o di altre reti o mezzi di comunicazione, accede intenzionalmente e senza giustificato motivo a materiale pornografico realizzato utilizzando minori</w:t>
      </w:r>
      <w:r w:rsidRPr="002102BD">
        <w:rPr>
          <w:rFonts w:ascii="Cambria" w:hAnsi="Cambria"/>
          <w:sz w:val="24"/>
          <w:szCs w:val="24"/>
          <w:lang w:val="it-IT" w:eastAsia="ko-KR"/>
        </w:rPr>
        <w:t>.</w:t>
      </w:r>
    </w:p>
    <w:p w14:paraId="41B242B5" w14:textId="77777777" w:rsidR="004044E9" w:rsidRPr="002102BD" w:rsidRDefault="00E51A60">
      <w:pPr>
        <w:autoSpaceDE w:val="0"/>
        <w:autoSpaceDN w:val="0"/>
        <w:adjustRightInd w:val="0"/>
        <w:spacing w:before="120" w:line="360" w:lineRule="auto"/>
        <w:jc w:val="both"/>
        <w:rPr>
          <w:rFonts w:ascii="Cambria" w:hAnsi="Cambria"/>
          <w:i/>
          <w:iCs/>
          <w:sz w:val="24"/>
          <w:szCs w:val="24"/>
          <w:lang w:val="it-IT" w:eastAsia="ko-KR"/>
        </w:rPr>
      </w:pPr>
      <w:r w:rsidRPr="002102BD">
        <w:rPr>
          <w:rFonts w:ascii="Cambria" w:hAnsi="Cambria"/>
          <w:sz w:val="24"/>
          <w:szCs w:val="24"/>
          <w:lang w:val="it-IT" w:eastAsia="ko-KR"/>
        </w:rPr>
        <w:lastRenderedPageBreak/>
        <w:t>− Art. 600</w:t>
      </w:r>
      <w:r w:rsidR="00A2592D" w:rsidRPr="002102BD">
        <w:rPr>
          <w:rFonts w:ascii="Cambria" w:hAnsi="Cambria"/>
          <w:sz w:val="24"/>
          <w:szCs w:val="24"/>
          <w:lang w:val="it-IT" w:eastAsia="ko-KR"/>
        </w:rPr>
        <w:t>-</w:t>
      </w:r>
      <w:r w:rsidRPr="002102BD">
        <w:rPr>
          <w:rFonts w:ascii="Cambria" w:hAnsi="Cambria"/>
          <w:i/>
          <w:iCs/>
          <w:sz w:val="24"/>
          <w:szCs w:val="24"/>
          <w:lang w:val="it-IT" w:eastAsia="ko-KR"/>
        </w:rPr>
        <w:t xml:space="preserve">quinquies </w:t>
      </w:r>
      <w:r w:rsidRPr="002102BD">
        <w:rPr>
          <w:rFonts w:ascii="Cambria" w:hAnsi="Cambria"/>
          <w:sz w:val="24"/>
          <w:szCs w:val="24"/>
          <w:lang w:val="it-IT" w:eastAsia="ko-KR"/>
        </w:rPr>
        <w:t xml:space="preserve">c.p. </w:t>
      </w:r>
      <w:r w:rsidRPr="002102BD">
        <w:rPr>
          <w:rFonts w:ascii="Cambria" w:hAnsi="Cambria"/>
          <w:i/>
          <w:iCs/>
          <w:sz w:val="24"/>
          <w:szCs w:val="24"/>
          <w:lang w:val="it-IT" w:eastAsia="ko-KR"/>
        </w:rPr>
        <w:t xml:space="preserve">(Iniziative turistiche volte allo sfruttamento della prostituzione minorile) </w:t>
      </w:r>
      <w:r w:rsidRPr="002102BD">
        <w:rPr>
          <w:rFonts w:ascii="Cambria" w:hAnsi="Cambria"/>
          <w:sz w:val="24"/>
          <w:szCs w:val="24"/>
          <w:lang w:val="it-IT" w:eastAsia="ko-KR"/>
        </w:rPr>
        <w:t>La norma punisce chiunque organizza o propaganda viaggi finalizzati alla</w:t>
      </w:r>
      <w:r w:rsidRPr="002102BD">
        <w:rPr>
          <w:rFonts w:ascii="Cambria" w:hAnsi="Cambria"/>
          <w:i/>
          <w:iCs/>
          <w:sz w:val="24"/>
          <w:szCs w:val="24"/>
          <w:lang w:val="it-IT" w:eastAsia="ko-KR"/>
        </w:rPr>
        <w:t xml:space="preserve"> </w:t>
      </w:r>
      <w:r w:rsidRPr="002102BD">
        <w:rPr>
          <w:rFonts w:ascii="Cambria" w:hAnsi="Cambria"/>
          <w:sz w:val="24"/>
          <w:szCs w:val="24"/>
          <w:lang w:val="it-IT" w:eastAsia="ko-KR"/>
        </w:rPr>
        <w:t>fruizione di attività di prostituzione a danno di minori o comunque comprendenti tale</w:t>
      </w:r>
      <w:r w:rsidRPr="002102BD">
        <w:rPr>
          <w:rFonts w:ascii="Cambria" w:hAnsi="Cambria"/>
          <w:i/>
          <w:iCs/>
          <w:sz w:val="24"/>
          <w:szCs w:val="24"/>
          <w:lang w:val="it-IT" w:eastAsia="ko-KR"/>
        </w:rPr>
        <w:t xml:space="preserve"> </w:t>
      </w:r>
      <w:r w:rsidRPr="002102BD">
        <w:rPr>
          <w:rFonts w:ascii="Cambria" w:hAnsi="Cambria"/>
          <w:sz w:val="24"/>
          <w:szCs w:val="24"/>
          <w:lang w:val="it-IT" w:eastAsia="ko-KR"/>
        </w:rPr>
        <w:t>attività.</w:t>
      </w:r>
    </w:p>
    <w:p w14:paraId="521BA4BF" w14:textId="38AD61E2" w:rsidR="00007744" w:rsidRPr="002102BD" w:rsidRDefault="00E51A60" w:rsidP="00007744">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 art. 601 c.p. </w:t>
      </w:r>
      <w:r w:rsidRPr="002102BD">
        <w:rPr>
          <w:rFonts w:ascii="Cambria" w:hAnsi="Cambria"/>
          <w:i/>
          <w:iCs/>
          <w:sz w:val="24"/>
          <w:szCs w:val="24"/>
          <w:lang w:val="it-IT" w:eastAsia="ko-KR"/>
        </w:rPr>
        <w:t>(Tratta di persone)</w:t>
      </w:r>
      <w:r w:rsidRPr="002102BD">
        <w:rPr>
          <w:rFonts w:ascii="Cambria" w:hAnsi="Cambria"/>
          <w:sz w:val="24"/>
          <w:szCs w:val="24"/>
          <w:lang w:val="it-IT" w:eastAsia="ko-KR"/>
        </w:rPr>
        <w:t xml:space="preserve">. La norma punisce chiunque commette tratta di persona che si trova nelle condizioni di cui all’art. 600 c.p. ovvero, al fine di commettere i delitti di cui al primo comma del medesimo articolo, la induce mediante inganno o la costringe mediante violenza o minaccia, abuso di autorità o approfittamento di una situazione di inferiorità fisica o psichica o di una situazione di necessità, o mediante promessa o dazione di </w:t>
      </w:r>
      <w:r w:rsidR="0025568B" w:rsidRPr="002102BD">
        <w:rPr>
          <w:rFonts w:ascii="Cambria" w:hAnsi="Cambria"/>
          <w:sz w:val="24"/>
          <w:szCs w:val="24"/>
          <w:lang w:val="it-IT" w:eastAsia="ko-KR"/>
        </w:rPr>
        <w:t>denaro</w:t>
      </w:r>
      <w:r w:rsidRPr="002102BD">
        <w:rPr>
          <w:rFonts w:ascii="Cambria" w:hAnsi="Cambria"/>
          <w:sz w:val="24"/>
          <w:szCs w:val="24"/>
          <w:lang w:val="it-IT" w:eastAsia="ko-KR"/>
        </w:rPr>
        <w:t xml:space="preserve"> o di altri vantaggia alla persona che su di essa ha autorità, a fare ingresso o a soggiornare o a uscire dal territorio dello Stato a trasferirsi al suo interno.</w:t>
      </w:r>
      <w:r w:rsidR="002F0C01" w:rsidRPr="002102BD">
        <w:rPr>
          <w:rFonts w:ascii="Cambria" w:hAnsi="Cambria"/>
          <w:sz w:val="24"/>
          <w:szCs w:val="24"/>
          <w:lang w:val="it-IT" w:eastAsia="it-IT"/>
        </w:rPr>
        <w:t xml:space="preserve"> (Per le integrazioni intervenute in merito alla previsione di specifiche pene per il comandante o l'ufficiale della nave nazionale o straniera nonché del personale dell’equipaggio della nave si rinvia all’Allegato 1) Elenco Reati)</w:t>
      </w:r>
      <w:r w:rsidR="00F5018A" w:rsidRPr="002102BD">
        <w:rPr>
          <w:rFonts w:ascii="Cambria" w:hAnsi="Cambria"/>
          <w:sz w:val="24"/>
          <w:szCs w:val="24"/>
          <w:lang w:val="it-IT" w:eastAsia="ko-KR"/>
        </w:rPr>
        <w:t>.</w:t>
      </w:r>
    </w:p>
    <w:p w14:paraId="098C2475" w14:textId="77777777" w:rsidR="00B95DEB" w:rsidRPr="002102BD" w:rsidRDefault="00C24C5F" w:rsidP="00C24C5F">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art. 603</w:t>
      </w:r>
      <w:r w:rsidR="00007744" w:rsidRPr="002102BD">
        <w:rPr>
          <w:rFonts w:ascii="Cambria" w:hAnsi="Cambria"/>
          <w:sz w:val="24"/>
          <w:szCs w:val="24"/>
          <w:lang w:val="it-IT" w:eastAsia="ko-KR"/>
        </w:rPr>
        <w:t>-</w:t>
      </w:r>
      <w:r w:rsidRPr="002102BD">
        <w:rPr>
          <w:rFonts w:ascii="Cambria" w:hAnsi="Cambria"/>
          <w:i/>
          <w:sz w:val="24"/>
          <w:szCs w:val="24"/>
          <w:lang w:val="it-IT" w:eastAsia="ko-KR"/>
        </w:rPr>
        <w:t>bis</w:t>
      </w:r>
      <w:r w:rsidRPr="002102BD">
        <w:rPr>
          <w:rFonts w:ascii="Cambria" w:hAnsi="Cambria"/>
          <w:sz w:val="24"/>
          <w:szCs w:val="24"/>
          <w:lang w:val="it-IT" w:eastAsia="ko-KR"/>
        </w:rPr>
        <w:t xml:space="preserve"> c.p. </w:t>
      </w:r>
      <w:r w:rsidRPr="002102BD">
        <w:rPr>
          <w:rFonts w:ascii="Cambria" w:hAnsi="Cambria"/>
          <w:i/>
          <w:iCs/>
          <w:sz w:val="24"/>
          <w:szCs w:val="24"/>
          <w:lang w:val="it-IT" w:eastAsia="ko-KR"/>
        </w:rPr>
        <w:t>(Intermediazione illecita e sfruttamento del lavoro)</w:t>
      </w:r>
      <w:r w:rsidRPr="002102BD">
        <w:rPr>
          <w:rFonts w:ascii="Cambria" w:hAnsi="Cambria"/>
          <w:sz w:val="24"/>
          <w:szCs w:val="24"/>
          <w:lang w:val="it-IT" w:eastAsia="ko-KR"/>
        </w:rPr>
        <w:t>. La norma punisce chiunque (i) recluta manodopera allo scopo di destinarla al lavoro presso terzi in condizioni di sfruttamento, approfittando dello stato di bisogno dei lavoratori ovvero, (ii) utilizza, assume o impiega manodopera anche mediante l’attività di intermediazione di cui al punto (i), sottoponendo i lavoratori a condizioni di sfruttamento e approfittando del loro stato di bisogno.</w:t>
      </w:r>
    </w:p>
    <w:p w14:paraId="605F53A6" w14:textId="77777777" w:rsidR="00C24C5F" w:rsidRPr="002102BD" w:rsidRDefault="00C24C5F" w:rsidP="00C24C5F">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Ai fini del presente articolo, costituisce indice di sfruttamento la sussistenza di una o più delle seguenti condizioni: 1) la reiterata corresponsione di retribuzioni in modo palesemente difforme dai contratti collettivi nazionali o territoriali stipulati dalle organizzazioni sindacali più rappresentative a livello nazionale, o comunque sproporzionato rispetto alla quantità e qualità del lavoro prestato; 2)</w:t>
      </w:r>
      <w:r w:rsidRPr="002102BD">
        <w:rPr>
          <w:rFonts w:ascii="Cambria" w:hAnsi="Cambria"/>
          <w:sz w:val="24"/>
          <w:szCs w:val="24"/>
          <w:lang w:val="it-IT" w:eastAsia="ko-KR"/>
        </w:rPr>
        <w:tab/>
        <w:t xml:space="preserve">la reiterata violazione della normativa relativa all’orario di lavoro, ai periodi di riposo, al riposo </w:t>
      </w:r>
      <w:r w:rsidRPr="002102BD">
        <w:rPr>
          <w:rFonts w:ascii="Cambria" w:hAnsi="Cambria"/>
          <w:sz w:val="24"/>
          <w:szCs w:val="24"/>
          <w:lang w:val="it-IT" w:eastAsia="ko-KR"/>
        </w:rPr>
        <w:lastRenderedPageBreak/>
        <w:t>settimanale, all’aspettativa obbligatoria, alle ferie; 3) la sussistenza di violazioni delle norme in materia di sicurezza e igiene nei luoghi di lavoro; 4) la sottoposizione del lavoratore a condizioni di lavoro, a metodi di sorveglianza o a situazioni alloggiative degradanti. Costituiscono aggravante specifica e comportano l’aumento della pena da un terzo alla metà: 1) il fatto che il numero di lavoratori reclutati sia superiore a tre; 2) il fatto che uno o più dei soggetti reclutati siano minori in età non lavorativa; 3) l’aver commesso il fatto esponendo i lavoratori sfruttati a situazioni di grave pericolo, avuto riguardo alle caratteristiche delle prestazioni da svolgere e delle condizioni di lavoro.</w:t>
      </w:r>
    </w:p>
    <w:p w14:paraId="4418FB85"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ko-KR"/>
        </w:rPr>
      </w:pPr>
      <w:r w:rsidRPr="002102BD">
        <w:rPr>
          <w:rFonts w:ascii="Cambria" w:hAnsi="Cambria"/>
          <w:sz w:val="24"/>
          <w:szCs w:val="24"/>
          <w:lang w:val="it-IT" w:eastAsia="ko-KR"/>
        </w:rPr>
        <w:t xml:space="preserve">− Art. 602 c.p. </w:t>
      </w:r>
      <w:r w:rsidRPr="002102BD">
        <w:rPr>
          <w:rFonts w:ascii="Cambria" w:hAnsi="Cambria"/>
          <w:i/>
          <w:iCs/>
          <w:sz w:val="24"/>
          <w:szCs w:val="24"/>
          <w:lang w:val="it-IT" w:eastAsia="ko-KR"/>
        </w:rPr>
        <w:t xml:space="preserve">(Acquisto o alienazione di schiavitù). </w:t>
      </w:r>
      <w:r w:rsidRPr="002102BD">
        <w:rPr>
          <w:rFonts w:ascii="Cambria" w:hAnsi="Cambria"/>
          <w:sz w:val="24"/>
          <w:szCs w:val="24"/>
          <w:lang w:val="it-IT" w:eastAsia="ko-KR"/>
        </w:rPr>
        <w:t>La norma punisce chiunque, fuori dei casi indicati nell’art. 601 c.p., acquista aliena o cede una persona che si trova in una delle condizioni di cui all’art. 600</w:t>
      </w:r>
      <w:r w:rsidR="00AC3188" w:rsidRPr="002102BD">
        <w:rPr>
          <w:rFonts w:ascii="Cambria" w:hAnsi="Cambria"/>
          <w:sz w:val="24"/>
          <w:szCs w:val="24"/>
          <w:lang w:val="it-IT" w:eastAsia="ko-KR"/>
        </w:rPr>
        <w:t xml:space="preserve"> c.p</w:t>
      </w:r>
      <w:r w:rsidRPr="002102BD">
        <w:rPr>
          <w:rFonts w:ascii="Cambria" w:hAnsi="Cambria"/>
          <w:sz w:val="24"/>
          <w:szCs w:val="24"/>
          <w:lang w:val="it-IT" w:eastAsia="ko-KR"/>
        </w:rPr>
        <w:t>.</w:t>
      </w:r>
    </w:p>
    <w:p w14:paraId="0D75EC98" w14:textId="77777777" w:rsidR="004044E9" w:rsidRPr="002102BD" w:rsidRDefault="00E51A60" w:rsidP="0003472D">
      <w:pPr>
        <w:autoSpaceDE w:val="0"/>
        <w:autoSpaceDN w:val="0"/>
        <w:adjustRightInd w:val="0"/>
        <w:spacing w:before="120" w:line="360" w:lineRule="auto"/>
        <w:jc w:val="both"/>
        <w:rPr>
          <w:rFonts w:ascii="Cambria" w:hAnsi="Cambria"/>
          <w:b/>
          <w:bCs/>
          <w:szCs w:val="24"/>
          <w:lang w:val="it-IT" w:eastAsia="ko-KR"/>
        </w:rPr>
      </w:pPr>
      <w:r w:rsidRPr="002102BD">
        <w:rPr>
          <w:rFonts w:ascii="Cambria" w:hAnsi="Cambria"/>
          <w:sz w:val="24"/>
          <w:szCs w:val="24"/>
          <w:lang w:val="it-IT" w:eastAsia="ko-KR"/>
        </w:rPr>
        <w:t>- Art. 609-</w:t>
      </w:r>
      <w:r w:rsidRPr="002102BD">
        <w:rPr>
          <w:rFonts w:ascii="Cambria" w:hAnsi="Cambria"/>
          <w:i/>
          <w:sz w:val="24"/>
          <w:szCs w:val="24"/>
          <w:lang w:val="it-IT" w:eastAsia="ko-KR"/>
        </w:rPr>
        <w:t>undecies</w:t>
      </w:r>
      <w:r w:rsidRPr="002102BD">
        <w:rPr>
          <w:rFonts w:ascii="Cambria" w:hAnsi="Cambria"/>
          <w:sz w:val="24"/>
          <w:szCs w:val="24"/>
          <w:lang w:val="it-IT" w:eastAsia="ko-KR"/>
        </w:rPr>
        <w:t xml:space="preserve"> c.p.</w:t>
      </w:r>
      <w:r w:rsidRPr="002102BD">
        <w:rPr>
          <w:rFonts w:ascii="Cambria" w:hAnsi="Cambria"/>
          <w:b/>
          <w:bCs/>
          <w:szCs w:val="24"/>
          <w:lang w:val="it-IT" w:eastAsia="ko-KR"/>
        </w:rPr>
        <w:t xml:space="preserve"> </w:t>
      </w:r>
      <w:r w:rsidRPr="002102BD">
        <w:rPr>
          <w:rFonts w:ascii="Cambria" w:hAnsi="Cambria"/>
          <w:bCs/>
          <w:szCs w:val="24"/>
          <w:lang w:val="it-IT" w:eastAsia="ko-KR"/>
        </w:rPr>
        <w:t>(</w:t>
      </w:r>
      <w:r w:rsidRPr="002102BD">
        <w:rPr>
          <w:rFonts w:ascii="Cambria" w:hAnsi="Cambria"/>
          <w:i/>
          <w:iCs/>
          <w:sz w:val="24"/>
          <w:szCs w:val="24"/>
          <w:lang w:val="it-IT" w:eastAsia="ko-KR"/>
        </w:rPr>
        <w:t>Adescamento di minorenni)</w:t>
      </w:r>
      <w:r w:rsidRPr="002102BD">
        <w:rPr>
          <w:rFonts w:ascii="Cambria" w:hAnsi="Cambria"/>
          <w:b/>
          <w:bCs/>
          <w:szCs w:val="24"/>
          <w:lang w:val="it-IT" w:eastAsia="ko-KR"/>
        </w:rPr>
        <w:t xml:space="preserve">. </w:t>
      </w:r>
      <w:r w:rsidRPr="002102BD">
        <w:rPr>
          <w:rFonts w:ascii="Cambria" w:hAnsi="Cambria"/>
          <w:sz w:val="24"/>
          <w:szCs w:val="24"/>
          <w:lang w:val="it-IT" w:eastAsia="ko-KR"/>
        </w:rPr>
        <w:t xml:space="preserve">Tale fattispecie punisce chiunque, allo scopo di commettere i reati di riduzione o mantenimento in schiavitù o in servitù, prostituzione minorile, pornografia minorile e detenzione di materiale pornografico (anche virtuale), iniziative turistiche volte allo sfruttamento della prostituzione minorile, violenza sessuale, atti sessuali con minorenne, corruzione di minorenne e violenza sessuale di gruppo, adesca un minore di anni sedici. </w:t>
      </w:r>
    </w:p>
    <w:p w14:paraId="00023D71" w14:textId="77777777" w:rsidR="004044E9" w:rsidRPr="002102BD" w:rsidRDefault="00A264E8">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Ad eccezione della fattispecie di intermediazione illecita e sfruttamento del lavoro di cui all’art. 603</w:t>
      </w:r>
      <w:r w:rsidR="00007744" w:rsidRPr="002102BD">
        <w:rPr>
          <w:rFonts w:ascii="Cambria" w:hAnsi="Cambria"/>
          <w:sz w:val="24"/>
          <w:szCs w:val="24"/>
          <w:lang w:val="it-IT" w:eastAsia="it-IT"/>
        </w:rPr>
        <w:t>-</w:t>
      </w:r>
      <w:r w:rsidRPr="002102BD">
        <w:rPr>
          <w:rFonts w:ascii="Cambria" w:hAnsi="Cambria"/>
          <w:i/>
          <w:sz w:val="24"/>
          <w:szCs w:val="24"/>
          <w:lang w:val="it-IT" w:eastAsia="it-IT"/>
        </w:rPr>
        <w:t>bis</w:t>
      </w:r>
      <w:r w:rsidRPr="002102BD">
        <w:rPr>
          <w:rFonts w:ascii="Cambria" w:hAnsi="Cambria"/>
          <w:sz w:val="24"/>
          <w:szCs w:val="24"/>
          <w:lang w:val="it-IT" w:eastAsia="it-IT"/>
        </w:rPr>
        <w:t xml:space="preserve"> c.p., tutte le fattispecie </w:t>
      </w:r>
      <w:r w:rsidR="00E51A60" w:rsidRPr="002102BD">
        <w:rPr>
          <w:rFonts w:ascii="Cambria" w:hAnsi="Cambria"/>
          <w:sz w:val="24"/>
          <w:szCs w:val="24"/>
          <w:lang w:val="it-IT" w:eastAsia="it-IT"/>
        </w:rPr>
        <w:t>di reato (con finalità di terrorismo e contro la personalità individuale) sono state trattate sulla base di un’analisi preliminare effettuata senza l’ausilio di questionari, in quanto:</w:t>
      </w:r>
    </w:p>
    <w:p w14:paraId="70FBD0B2" w14:textId="77777777" w:rsidR="004044E9" w:rsidRPr="002102BD" w:rsidRDefault="00E51A60" w:rsidP="00880DF8">
      <w:pPr>
        <w:numPr>
          <w:ilvl w:val="0"/>
          <w:numId w:val="32"/>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l’impossibilità giuridica di circoscrivere tali categorie di reati (trattandosi di una tipologia che, poiché caratterizzata dal riferimento finalistico della condotta, è suscettibile di applicabilità alla quasi totalità di tutti i reati previsti dal nostro ordinamento) avrebbe reso oltremodo difficoltoso effettuare l’individuazione </w:t>
      </w:r>
      <w:r w:rsidRPr="002102BD">
        <w:rPr>
          <w:rFonts w:ascii="Cambria" w:hAnsi="Cambria"/>
          <w:sz w:val="24"/>
          <w:szCs w:val="24"/>
          <w:lang w:val="it-IT" w:eastAsia="it-IT"/>
        </w:rPr>
        <w:lastRenderedPageBreak/>
        <w:t>delle aree di rischio con la stessa metodologia seguita per gli altri reati previsti dal D. Lgs. 231/</w:t>
      </w:r>
      <w:r w:rsidR="00C70542" w:rsidRPr="002102BD">
        <w:rPr>
          <w:rFonts w:ascii="Cambria" w:hAnsi="Cambria"/>
          <w:sz w:val="24"/>
          <w:szCs w:val="24"/>
          <w:lang w:val="it-IT" w:eastAsia="it-IT"/>
        </w:rPr>
        <w:t>20</w:t>
      </w:r>
      <w:r w:rsidRPr="002102BD">
        <w:rPr>
          <w:rFonts w:ascii="Cambria" w:hAnsi="Cambria"/>
          <w:sz w:val="24"/>
          <w:szCs w:val="24"/>
          <w:lang w:val="it-IT" w:eastAsia="it-IT"/>
        </w:rPr>
        <w:t>01;</w:t>
      </w:r>
    </w:p>
    <w:p w14:paraId="078222CC" w14:textId="77777777" w:rsidR="00A264E8" w:rsidRPr="002102BD" w:rsidRDefault="00E51A60" w:rsidP="00880DF8">
      <w:pPr>
        <w:numPr>
          <w:ilvl w:val="0"/>
          <w:numId w:val="32"/>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 è stata ravvisata la difficoltà di conciliare tale tipologia di reati con l’attività tipica svolta dalla Società.</w:t>
      </w:r>
    </w:p>
    <w:p w14:paraId="267D9D30" w14:textId="77777777" w:rsidR="001C1F5E" w:rsidRPr="002102BD" w:rsidRDefault="00A264E8">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relazione alla fattispecie di intermediazione illecita e sfruttamento del lavoro di cui all’art. 603</w:t>
      </w:r>
      <w:r w:rsidR="00667AC6" w:rsidRPr="002102BD">
        <w:rPr>
          <w:rFonts w:ascii="Cambria" w:hAnsi="Cambria"/>
          <w:sz w:val="24"/>
          <w:szCs w:val="24"/>
          <w:lang w:val="it-IT" w:eastAsia="it-IT"/>
        </w:rPr>
        <w:t>-</w:t>
      </w:r>
      <w:r w:rsidRPr="002102BD">
        <w:rPr>
          <w:rFonts w:ascii="Cambria" w:hAnsi="Cambria"/>
          <w:i/>
          <w:sz w:val="24"/>
          <w:szCs w:val="24"/>
          <w:lang w:val="it-IT" w:eastAsia="it-IT"/>
        </w:rPr>
        <w:t>bis</w:t>
      </w:r>
      <w:r w:rsidRPr="002102BD">
        <w:rPr>
          <w:rFonts w:ascii="Cambria" w:hAnsi="Cambria"/>
          <w:sz w:val="24"/>
          <w:szCs w:val="24"/>
          <w:lang w:val="it-IT" w:eastAsia="it-IT"/>
        </w:rPr>
        <w:t xml:space="preserve"> c.p. si è invece deciso di procedere alla predisposizione di un questionario destinato agli esponenti della Società (o ad altri soggetti sottoposti al controllo o vigilanza dei medesimi). Una volta individuata, sulla base del questionario, la funzione aziendale potenzialmente più interessata dal rischio di reato, si è pertanto proceduto all’intervista dei relativi responsabili.</w:t>
      </w:r>
    </w:p>
    <w:p w14:paraId="3C04134E" w14:textId="77777777" w:rsidR="001C1F5E" w:rsidRPr="002102BD" w:rsidRDefault="001C1F5E">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1.3</w:t>
      </w:r>
      <w:r w:rsidR="00CB700A" w:rsidRPr="002102BD">
        <w:rPr>
          <w:rFonts w:ascii="Cambria" w:hAnsi="Cambria"/>
          <w:b/>
          <w:i/>
          <w:sz w:val="24"/>
          <w:szCs w:val="24"/>
          <w:lang w:val="it-IT" w:eastAsia="it-IT"/>
        </w:rPr>
        <w:t xml:space="preserve"> </w:t>
      </w:r>
      <w:r w:rsidRPr="002102BD">
        <w:rPr>
          <w:rFonts w:ascii="Cambria" w:hAnsi="Cambria"/>
          <w:b/>
          <w:i/>
          <w:sz w:val="24"/>
          <w:szCs w:val="24"/>
          <w:lang w:val="it-IT" w:eastAsia="it-IT"/>
        </w:rPr>
        <w:t>Attività Sensibil</w:t>
      </w:r>
      <w:r w:rsidR="004B240B" w:rsidRPr="002102BD">
        <w:rPr>
          <w:rFonts w:ascii="Cambria" w:hAnsi="Cambria"/>
          <w:b/>
          <w:i/>
          <w:sz w:val="24"/>
          <w:szCs w:val="24"/>
          <w:lang w:val="it-IT" w:eastAsia="it-IT"/>
        </w:rPr>
        <w:t>i</w:t>
      </w:r>
    </w:p>
    <w:p w14:paraId="03655B26" w14:textId="77777777" w:rsidR="00B004E2"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Dall’ana</w:t>
      </w:r>
      <w:r w:rsidR="00A06580" w:rsidRPr="002102BD">
        <w:rPr>
          <w:rFonts w:ascii="Cambria" w:hAnsi="Cambria"/>
          <w:sz w:val="24"/>
          <w:szCs w:val="24"/>
          <w:lang w:val="it-IT" w:eastAsia="it-IT"/>
        </w:rPr>
        <w:t>lisi svolta è emersa</w:t>
      </w:r>
      <w:r w:rsidR="00B004E2" w:rsidRPr="002102BD">
        <w:rPr>
          <w:rFonts w:ascii="Cambria" w:hAnsi="Cambria"/>
          <w:sz w:val="24"/>
          <w:szCs w:val="24"/>
          <w:lang w:val="it-IT" w:eastAsia="it-IT"/>
        </w:rPr>
        <w:t xml:space="preserve"> la seguente</w:t>
      </w:r>
      <w:r w:rsidR="001C1F5E" w:rsidRPr="002102BD">
        <w:rPr>
          <w:rFonts w:ascii="Cambria" w:hAnsi="Cambria"/>
          <w:sz w:val="24"/>
          <w:szCs w:val="24"/>
          <w:lang w:val="it-IT" w:eastAsia="it-IT"/>
        </w:rPr>
        <w:t xml:space="preserve"> Attività Sensibile</w:t>
      </w:r>
      <w:r w:rsidR="00B004E2" w:rsidRPr="002102BD">
        <w:rPr>
          <w:rFonts w:ascii="Cambria" w:hAnsi="Cambria"/>
          <w:sz w:val="24"/>
          <w:szCs w:val="24"/>
          <w:lang w:val="it-IT" w:eastAsia="it-IT"/>
        </w:rPr>
        <w:t>:</w:t>
      </w:r>
    </w:p>
    <w:p w14:paraId="6266830A" w14:textId="7A6DA4E1" w:rsidR="00A06580" w:rsidRPr="002102BD" w:rsidRDefault="00B004E2">
      <w:pPr>
        <w:autoSpaceDE w:val="0"/>
        <w:autoSpaceDN w:val="0"/>
        <w:adjustRightInd w:val="0"/>
        <w:spacing w:before="120" w:line="360" w:lineRule="auto"/>
        <w:jc w:val="both"/>
        <w:rPr>
          <w:rFonts w:ascii="Cambria" w:hAnsi="Cambria"/>
          <w:b/>
          <w:sz w:val="24"/>
          <w:szCs w:val="24"/>
          <w:lang w:val="it-IT" w:eastAsia="it-IT"/>
        </w:rPr>
      </w:pPr>
      <w:r w:rsidRPr="002102BD">
        <w:rPr>
          <w:rFonts w:ascii="Cambria" w:hAnsi="Cambria"/>
          <w:b/>
          <w:sz w:val="24"/>
          <w:szCs w:val="24"/>
          <w:lang w:val="it-IT" w:eastAsia="it-IT"/>
        </w:rPr>
        <w:t>1) Gestione dei rapporti contrattuali concernenti l</w:t>
      </w:r>
      <w:r w:rsidR="009F745B">
        <w:rPr>
          <w:rFonts w:ascii="Cambria" w:hAnsi="Cambria"/>
          <w:b/>
          <w:sz w:val="24"/>
          <w:szCs w:val="24"/>
          <w:lang w:val="it-IT" w:eastAsia="it-IT"/>
        </w:rPr>
        <w:t>’</w:t>
      </w:r>
      <w:r w:rsidRPr="002102BD">
        <w:rPr>
          <w:rFonts w:ascii="Cambria" w:hAnsi="Cambria"/>
          <w:b/>
          <w:sz w:val="24"/>
          <w:szCs w:val="24"/>
          <w:lang w:val="it-IT" w:eastAsia="it-IT"/>
        </w:rPr>
        <w:t>approvvigionamento di tabacco greggio</w:t>
      </w:r>
    </w:p>
    <w:p w14:paraId="11BE065B" w14:textId="77777777" w:rsidR="00A06580" w:rsidRPr="002102BD" w:rsidRDefault="007E26A4">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w:t>
      </w:r>
      <w:r w:rsidR="001C1F5E" w:rsidRPr="002102BD">
        <w:rPr>
          <w:rFonts w:ascii="Cambria" w:hAnsi="Cambria"/>
          <w:sz w:val="24"/>
          <w:szCs w:val="24"/>
          <w:lang w:val="it-IT" w:eastAsia="it-IT"/>
        </w:rPr>
        <w:t xml:space="preserve"> Attività Sensibile</w:t>
      </w:r>
      <w:r w:rsidRPr="002102BD">
        <w:rPr>
          <w:rFonts w:ascii="Cambria" w:hAnsi="Cambria"/>
          <w:sz w:val="24"/>
          <w:szCs w:val="24"/>
          <w:lang w:val="it-IT" w:eastAsia="it-IT"/>
        </w:rPr>
        <w:t xml:space="preserve"> è stata mappata in via del tutto prudenziale sebbene la Società non abbia alcun rapporto contrattuale diretto con i coltivatori</w:t>
      </w:r>
      <w:r w:rsidR="002D791A" w:rsidRPr="002102BD">
        <w:rPr>
          <w:rFonts w:ascii="Cambria" w:hAnsi="Cambria"/>
          <w:sz w:val="24"/>
          <w:szCs w:val="24"/>
          <w:lang w:val="it-IT" w:eastAsia="it-IT"/>
        </w:rPr>
        <w:t xml:space="preserve"> né con i loro dipendenti,</w:t>
      </w:r>
      <w:r w:rsidRPr="002102BD">
        <w:rPr>
          <w:rFonts w:ascii="Cambria" w:hAnsi="Cambria"/>
          <w:sz w:val="24"/>
          <w:szCs w:val="24"/>
          <w:lang w:val="it-IT" w:eastAsia="it-IT"/>
        </w:rPr>
        <w:t xml:space="preserve"> in virtù del contratto sottoscritto con l’Organizzazione Nazionale Tabacco, cooperativa costituita da tutte le associazioni di tabacchicoltori ad essa aderenti, il cui ruolo consiste </w:t>
      </w:r>
      <w:r w:rsidR="00E3112C" w:rsidRPr="002102BD">
        <w:rPr>
          <w:rFonts w:ascii="Cambria" w:hAnsi="Cambria"/>
          <w:sz w:val="24"/>
          <w:szCs w:val="24"/>
          <w:lang w:val="it-IT" w:eastAsia="it-IT"/>
        </w:rPr>
        <w:t xml:space="preserve">proprio </w:t>
      </w:r>
      <w:r w:rsidRPr="002102BD">
        <w:rPr>
          <w:rFonts w:ascii="Cambria" w:hAnsi="Cambria"/>
          <w:sz w:val="24"/>
          <w:szCs w:val="24"/>
          <w:lang w:val="it-IT" w:eastAsia="it-IT"/>
        </w:rPr>
        <w:t xml:space="preserve">nel coordinare </w:t>
      </w:r>
      <w:r w:rsidR="00E3112C" w:rsidRPr="002102BD">
        <w:rPr>
          <w:rFonts w:ascii="Cambria" w:hAnsi="Cambria"/>
          <w:sz w:val="24"/>
          <w:szCs w:val="24"/>
          <w:lang w:val="it-IT" w:eastAsia="it-IT"/>
        </w:rPr>
        <w:t>tali associazioni ed i coltivatori ad esse iscritte, garantendo alla Società l’approvvigionamento delle quantità di tabacco greggio richieste.</w:t>
      </w:r>
    </w:p>
    <w:p w14:paraId="42067DDE" w14:textId="77777777" w:rsidR="002D791A" w:rsidRPr="002102BD" w:rsidRDefault="002D791A">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Dopo attenta valutazione, si è invece esclusa dalle possibili </w:t>
      </w:r>
      <w:r w:rsidR="00022108" w:rsidRPr="002102BD">
        <w:rPr>
          <w:rFonts w:ascii="Cambria" w:hAnsi="Cambria"/>
          <w:sz w:val="24"/>
          <w:szCs w:val="24"/>
          <w:lang w:val="it-IT" w:eastAsia="it-IT"/>
        </w:rPr>
        <w:t>Attività Sensibili</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in relazione al reato di cui all’art. 603</w:t>
      </w:r>
      <w:r w:rsidR="00667AC6" w:rsidRPr="002102BD">
        <w:rPr>
          <w:rFonts w:ascii="Cambria" w:hAnsi="Cambria"/>
          <w:sz w:val="24"/>
          <w:szCs w:val="24"/>
          <w:lang w:val="it-IT" w:eastAsia="it-IT"/>
        </w:rPr>
        <w:t>-</w:t>
      </w:r>
      <w:r w:rsidRPr="002102BD">
        <w:rPr>
          <w:rFonts w:ascii="Cambria" w:hAnsi="Cambria"/>
          <w:i/>
          <w:sz w:val="24"/>
          <w:szCs w:val="24"/>
          <w:lang w:val="it-IT" w:eastAsia="it-IT"/>
        </w:rPr>
        <w:t>bis</w:t>
      </w:r>
      <w:r w:rsidRPr="002102BD">
        <w:rPr>
          <w:rFonts w:ascii="Cambria" w:hAnsi="Cambria"/>
          <w:sz w:val="24"/>
          <w:szCs w:val="24"/>
          <w:lang w:val="it-IT" w:eastAsia="it-IT"/>
        </w:rPr>
        <w:t xml:space="preserve"> c.p. l’attività di gestione, da parte di PMI, dei rapporti con le organizzazioni no-profit responsabili del cd. </w:t>
      </w:r>
      <w:r w:rsidR="0016759A" w:rsidRPr="002102BD">
        <w:rPr>
          <w:rFonts w:ascii="Cambria" w:hAnsi="Cambria"/>
          <w:sz w:val="24"/>
          <w:szCs w:val="24"/>
          <w:lang w:val="it-IT" w:eastAsia="it-IT"/>
        </w:rPr>
        <w:t>“</w:t>
      </w:r>
      <w:r w:rsidRPr="002102BD">
        <w:rPr>
          <w:rFonts w:ascii="Cambria" w:hAnsi="Cambria"/>
          <w:sz w:val="24"/>
          <w:szCs w:val="24"/>
          <w:lang w:val="it-IT" w:eastAsia="it-IT"/>
        </w:rPr>
        <w:t>Meccanismo di Supporto</w:t>
      </w:r>
      <w:r w:rsidR="0016759A" w:rsidRPr="002102BD">
        <w:rPr>
          <w:rFonts w:ascii="Cambria" w:hAnsi="Cambria"/>
          <w:sz w:val="24"/>
          <w:szCs w:val="24"/>
          <w:lang w:val="it-IT" w:eastAsia="it-IT"/>
        </w:rPr>
        <w:t>”</w:t>
      </w:r>
      <w:r w:rsidR="0006468A" w:rsidRPr="002102BD">
        <w:rPr>
          <w:rFonts w:ascii="Cambria" w:hAnsi="Cambria"/>
          <w:sz w:val="24"/>
          <w:szCs w:val="24"/>
          <w:lang w:val="it-IT" w:eastAsia="it-IT"/>
        </w:rPr>
        <w:t xml:space="preserve">, </w:t>
      </w:r>
      <w:r w:rsidR="0006468A" w:rsidRPr="002102BD">
        <w:rPr>
          <w:rFonts w:ascii="Cambria" w:hAnsi="Cambria"/>
          <w:i/>
          <w:sz w:val="24"/>
          <w:szCs w:val="24"/>
          <w:lang w:val="it-IT" w:eastAsia="it-IT"/>
        </w:rPr>
        <w:t>help-line</w:t>
      </w:r>
      <w:r w:rsidR="0006468A" w:rsidRPr="002102BD">
        <w:rPr>
          <w:rFonts w:ascii="Cambria" w:hAnsi="Cambria"/>
          <w:sz w:val="24"/>
          <w:szCs w:val="24"/>
          <w:lang w:val="it-IT" w:eastAsia="it-IT"/>
        </w:rPr>
        <w:t xml:space="preserve"> destinata a raccogliere eventuali segnalazioni da parte dei lavoratori impiegati dai coltivatori di tabacco</w:t>
      </w:r>
      <w:r w:rsidR="00667AC6" w:rsidRPr="002102BD">
        <w:rPr>
          <w:rFonts w:ascii="Cambria" w:hAnsi="Cambria"/>
          <w:sz w:val="24"/>
          <w:szCs w:val="24"/>
          <w:lang w:val="it-IT" w:eastAsia="it-IT"/>
        </w:rPr>
        <w:t>.</w:t>
      </w:r>
    </w:p>
    <w:p w14:paraId="0E1778F4"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xml:space="preserve"> </w:t>
      </w:r>
      <w:r w:rsidR="00E3112C" w:rsidRPr="002102BD">
        <w:rPr>
          <w:rFonts w:ascii="Cambria" w:hAnsi="Cambria"/>
          <w:sz w:val="24"/>
          <w:szCs w:val="24"/>
          <w:lang w:val="it-IT" w:eastAsia="it-IT"/>
        </w:rPr>
        <w:t>A presidio d</w:t>
      </w:r>
      <w:r w:rsidR="0006468A" w:rsidRPr="002102BD">
        <w:rPr>
          <w:rFonts w:ascii="Cambria" w:hAnsi="Cambria"/>
          <w:sz w:val="24"/>
          <w:szCs w:val="24"/>
          <w:lang w:val="it-IT" w:eastAsia="it-IT"/>
        </w:rPr>
        <w:t>ell’</w:t>
      </w:r>
      <w:r w:rsidR="001C1F5E" w:rsidRPr="002102BD">
        <w:rPr>
          <w:rFonts w:ascii="Cambria" w:hAnsi="Cambria"/>
          <w:sz w:val="24"/>
          <w:szCs w:val="24"/>
          <w:lang w:val="it-IT" w:eastAsia="it-IT"/>
        </w:rPr>
        <w:t>Attività Sensibile</w:t>
      </w:r>
      <w:r w:rsidR="0006468A" w:rsidRPr="002102BD">
        <w:rPr>
          <w:rFonts w:ascii="Cambria" w:hAnsi="Cambria"/>
          <w:sz w:val="24"/>
          <w:szCs w:val="24"/>
          <w:lang w:val="it-IT" w:eastAsia="it-IT"/>
        </w:rPr>
        <w:t xml:space="preserve"> in oggetto</w:t>
      </w:r>
      <w:r w:rsidR="00E3112C"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il </w:t>
      </w:r>
      <w:r w:rsidR="0016759A" w:rsidRPr="002102BD">
        <w:rPr>
          <w:rFonts w:ascii="Cambria" w:hAnsi="Cambria"/>
          <w:sz w:val="24"/>
          <w:lang w:val="it-IT"/>
        </w:rPr>
        <w:t>“</w:t>
      </w:r>
      <w:r w:rsidRPr="002102BD">
        <w:rPr>
          <w:rFonts w:ascii="Cambria" w:hAnsi="Cambria"/>
          <w:sz w:val="24"/>
          <w:lang w:val="it-IT"/>
        </w:rPr>
        <w:t>Codice di Condotta ai fini del D.</w:t>
      </w:r>
      <w:r w:rsidR="003B2500" w:rsidRPr="002102BD">
        <w:rPr>
          <w:rFonts w:ascii="Cambria" w:hAnsi="Cambria"/>
          <w:sz w:val="24"/>
          <w:lang w:val="it-IT"/>
        </w:rPr>
        <w:t xml:space="preserve"> </w:t>
      </w:r>
      <w:r w:rsidR="00667AC6" w:rsidRPr="002102BD">
        <w:rPr>
          <w:rFonts w:ascii="Cambria" w:hAnsi="Cambria"/>
          <w:sz w:val="24"/>
          <w:lang w:val="it-IT"/>
        </w:rPr>
        <w:t>l</w:t>
      </w:r>
      <w:r w:rsidRPr="002102BD">
        <w:rPr>
          <w:rFonts w:ascii="Cambria" w:hAnsi="Cambria"/>
          <w:sz w:val="24"/>
          <w:lang w:val="it-IT"/>
        </w:rPr>
        <w:t>gs. 231/01</w:t>
      </w:r>
      <w:r w:rsidR="0016759A" w:rsidRPr="002102BD">
        <w:rPr>
          <w:rFonts w:ascii="Cambria" w:hAnsi="Cambria"/>
          <w:sz w:val="24"/>
          <w:lang w:val="it-IT"/>
        </w:rPr>
        <w:t>”</w:t>
      </w:r>
      <w:r w:rsidRPr="002102BD">
        <w:rPr>
          <w:rFonts w:ascii="Cambria" w:hAnsi="Cambria"/>
          <w:sz w:val="24"/>
          <w:szCs w:val="24"/>
          <w:lang w:val="it-IT" w:eastAsia="it-IT"/>
        </w:rPr>
        <w:t xml:space="preserve"> contiene principi etici volti al rispetto ed alla tutela dei beni giuridici presi in considerazione dalle fattispecie di reato in esame.</w:t>
      </w:r>
    </w:p>
    <w:p w14:paraId="3587F12C" w14:textId="77777777" w:rsidR="0006468A"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In particolare </w:t>
      </w:r>
      <w:r w:rsidR="0006468A" w:rsidRPr="002102BD">
        <w:rPr>
          <w:rFonts w:ascii="Cambria" w:hAnsi="Cambria"/>
          <w:sz w:val="24"/>
          <w:szCs w:val="24"/>
          <w:lang w:val="it-IT" w:eastAsia="it-IT"/>
        </w:rPr>
        <w:t>sono stati inseriti</w:t>
      </w:r>
      <w:r w:rsidRPr="002102BD">
        <w:rPr>
          <w:rFonts w:ascii="Cambria" w:hAnsi="Cambria"/>
          <w:sz w:val="24"/>
          <w:szCs w:val="24"/>
          <w:lang w:val="it-IT" w:eastAsia="it-IT"/>
        </w:rPr>
        <w:t xml:space="preserve"> nel </w:t>
      </w:r>
      <w:r w:rsidR="0016759A" w:rsidRPr="002102BD">
        <w:rPr>
          <w:rFonts w:ascii="Cambria" w:hAnsi="Cambria"/>
          <w:sz w:val="24"/>
          <w:lang w:val="it-IT"/>
        </w:rPr>
        <w:t>“</w:t>
      </w:r>
      <w:r w:rsidRPr="002102BD">
        <w:rPr>
          <w:rFonts w:ascii="Cambria" w:hAnsi="Cambria"/>
          <w:sz w:val="24"/>
          <w:lang w:val="it-IT"/>
        </w:rPr>
        <w:t>Codice di Condotta ai fini del D.</w:t>
      </w:r>
      <w:r w:rsidR="003B2500" w:rsidRPr="002102BD">
        <w:rPr>
          <w:rFonts w:ascii="Cambria" w:hAnsi="Cambria"/>
          <w:sz w:val="24"/>
          <w:lang w:val="it-IT"/>
        </w:rPr>
        <w:t xml:space="preserve"> </w:t>
      </w:r>
      <w:r w:rsidR="00667AC6" w:rsidRPr="002102BD">
        <w:rPr>
          <w:rFonts w:ascii="Cambria" w:hAnsi="Cambria"/>
          <w:sz w:val="24"/>
          <w:lang w:val="it-IT"/>
        </w:rPr>
        <w:t>l</w:t>
      </w:r>
      <w:r w:rsidRPr="002102BD">
        <w:rPr>
          <w:rFonts w:ascii="Cambria" w:hAnsi="Cambria"/>
          <w:sz w:val="24"/>
          <w:lang w:val="it-IT"/>
        </w:rPr>
        <w:t>gs. 231/01</w:t>
      </w:r>
      <w:r w:rsidR="0016759A" w:rsidRPr="002102BD">
        <w:rPr>
          <w:rFonts w:ascii="Cambria" w:hAnsi="Cambria"/>
          <w:sz w:val="24"/>
          <w:lang w:val="it-IT"/>
        </w:rPr>
        <w:t>”</w:t>
      </w:r>
      <w:r w:rsidRPr="002102BD">
        <w:rPr>
          <w:rFonts w:ascii="Cambria" w:hAnsi="Cambria"/>
          <w:sz w:val="24"/>
          <w:lang w:val="it-IT"/>
        </w:rPr>
        <w:t xml:space="preserve"> </w:t>
      </w:r>
      <w:r w:rsidRPr="002102BD">
        <w:rPr>
          <w:rFonts w:ascii="Cambria" w:hAnsi="Cambria"/>
          <w:sz w:val="24"/>
          <w:szCs w:val="24"/>
          <w:lang w:val="it-IT" w:eastAsia="it-IT"/>
        </w:rPr>
        <w:t>i</w:t>
      </w:r>
      <w:r w:rsidR="0006468A" w:rsidRPr="002102BD">
        <w:rPr>
          <w:rFonts w:ascii="Cambria" w:hAnsi="Cambria"/>
          <w:sz w:val="24"/>
          <w:szCs w:val="24"/>
          <w:lang w:val="it-IT" w:eastAsia="it-IT"/>
        </w:rPr>
        <w:t xml:space="preserve"> seguenti principi</w:t>
      </w:r>
      <w:r w:rsidRPr="002102BD">
        <w:rPr>
          <w:rFonts w:ascii="Cambria" w:hAnsi="Cambria"/>
          <w:sz w:val="24"/>
          <w:szCs w:val="24"/>
          <w:lang w:val="it-IT" w:eastAsia="it-IT"/>
        </w:rPr>
        <w:t xml:space="preserve">: </w:t>
      </w:r>
    </w:p>
    <w:p w14:paraId="3B3BF83B" w14:textId="202B7DCA" w:rsidR="004044E9" w:rsidRPr="002102BD" w:rsidRDefault="0016759A" w:rsidP="00D66FFF">
      <w:pPr>
        <w:pStyle w:val="ListParagraph"/>
        <w:numPr>
          <w:ilvl w:val="0"/>
          <w:numId w:val="4"/>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w:t>
      </w:r>
      <w:r w:rsidR="00E51A60" w:rsidRPr="002102BD">
        <w:rPr>
          <w:rFonts w:ascii="Cambria" w:hAnsi="Cambria"/>
          <w:i/>
          <w:sz w:val="24"/>
          <w:szCs w:val="24"/>
          <w:lang w:val="it-IT" w:eastAsia="it-IT"/>
        </w:rPr>
        <w:t>Nell’ambito della normativa vigente, la Società si impegna ad adottare le misure di controllo e di vigilanza più opportune al fine di prevenire ogni possibile comportamento finalizzato alla commissione</w:t>
      </w:r>
      <w:r w:rsidR="00902A2B" w:rsidRPr="002102BD">
        <w:rPr>
          <w:rFonts w:ascii="Cambria" w:hAnsi="Cambria"/>
          <w:i/>
          <w:sz w:val="24"/>
          <w:szCs w:val="24"/>
          <w:lang w:val="it-IT" w:eastAsia="it-IT"/>
        </w:rPr>
        <w:t xml:space="preserve"> </w:t>
      </w:r>
      <w:r w:rsidR="00E51A60" w:rsidRPr="002102BD">
        <w:rPr>
          <w:rFonts w:ascii="Cambria" w:hAnsi="Cambria"/>
          <w:i/>
          <w:sz w:val="24"/>
          <w:szCs w:val="24"/>
          <w:lang w:val="it-IT" w:eastAsia="it-IT"/>
        </w:rPr>
        <w:t>di delitti con finalità di terrorismo o di eversione dell’ordine democratico</w:t>
      </w:r>
      <w:r w:rsidRPr="002102BD">
        <w:rPr>
          <w:rFonts w:ascii="Cambria" w:hAnsi="Cambria"/>
          <w:sz w:val="24"/>
          <w:szCs w:val="24"/>
          <w:lang w:val="it-IT" w:eastAsia="it-IT"/>
        </w:rPr>
        <w:t>”</w:t>
      </w:r>
      <w:r w:rsidR="00E51A60" w:rsidRPr="002102BD">
        <w:rPr>
          <w:rFonts w:ascii="Cambria" w:hAnsi="Cambria"/>
          <w:sz w:val="24"/>
          <w:szCs w:val="24"/>
          <w:lang w:val="it-IT" w:eastAsia="it-IT"/>
        </w:rPr>
        <w:t xml:space="preserve"> (principio n. </w:t>
      </w:r>
      <w:r w:rsidR="00FC2949" w:rsidRPr="002102BD">
        <w:rPr>
          <w:rFonts w:ascii="Cambria" w:hAnsi="Cambria"/>
          <w:sz w:val="24"/>
          <w:szCs w:val="24"/>
          <w:lang w:val="it-IT" w:eastAsia="it-IT"/>
        </w:rPr>
        <w:t>6</w:t>
      </w:r>
      <w:r w:rsidR="00221494">
        <w:rPr>
          <w:rFonts w:ascii="Cambria" w:hAnsi="Cambria"/>
          <w:sz w:val="24"/>
          <w:szCs w:val="24"/>
          <w:lang w:val="it-IT" w:eastAsia="it-IT"/>
        </w:rPr>
        <w:t>5</w:t>
      </w:r>
      <w:r w:rsidR="00E51A60" w:rsidRPr="002102BD">
        <w:rPr>
          <w:rFonts w:ascii="Cambria" w:hAnsi="Cambria"/>
          <w:sz w:val="24"/>
          <w:szCs w:val="24"/>
          <w:lang w:val="it-IT" w:eastAsia="it-IT"/>
        </w:rPr>
        <w:t>).</w:t>
      </w:r>
    </w:p>
    <w:p w14:paraId="06AEC1B5" w14:textId="3F856335" w:rsidR="0006468A" w:rsidRPr="00C8741B" w:rsidRDefault="0016759A" w:rsidP="00C8741B">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w:t>
      </w:r>
      <w:r w:rsidR="0006468A" w:rsidRPr="002102BD">
        <w:rPr>
          <w:rFonts w:ascii="Cambria" w:hAnsi="Cambria"/>
          <w:i/>
          <w:sz w:val="24"/>
          <w:szCs w:val="24"/>
          <w:lang w:val="it-IT" w:eastAsia="it-IT"/>
        </w:rPr>
        <w:t>La Società condanna ogni possibile comportamento finalizzato alla commissione di delitti contro la personalità individuale, presidiando</w:t>
      </w:r>
      <w:r w:rsidR="003C1C9C" w:rsidRPr="002102BD">
        <w:rPr>
          <w:rFonts w:ascii="Cambria" w:hAnsi="Cambria"/>
          <w:i/>
          <w:sz w:val="24"/>
          <w:szCs w:val="24"/>
          <w:lang w:val="it-IT" w:eastAsia="it-IT"/>
        </w:rPr>
        <w:t xml:space="preserve"> anche i rapporti con i fornitori od outsourcers attraverso la previsione di clausole </w:t>
      </w:r>
      <w:r w:rsidR="001378E1" w:rsidRPr="002102BD">
        <w:rPr>
          <w:rFonts w:ascii="Cambria" w:hAnsi="Cambria"/>
          <w:i/>
          <w:sz w:val="24"/>
          <w:szCs w:val="24"/>
          <w:lang w:val="it-IT" w:eastAsia="it-IT"/>
        </w:rPr>
        <w:t>contrattuali</w:t>
      </w:r>
      <w:r w:rsidR="003C1C9C" w:rsidRPr="002102BD">
        <w:rPr>
          <w:rFonts w:ascii="Cambria" w:hAnsi="Cambria"/>
          <w:i/>
          <w:sz w:val="24"/>
          <w:szCs w:val="24"/>
          <w:lang w:val="it-IT" w:eastAsia="it-IT"/>
        </w:rPr>
        <w:t xml:space="preserve"> che impongano l’adozione</w:t>
      </w:r>
      <w:r w:rsidR="001378E1" w:rsidRPr="002102BD">
        <w:rPr>
          <w:rFonts w:ascii="Cambria" w:hAnsi="Cambria"/>
          <w:i/>
          <w:sz w:val="24"/>
          <w:szCs w:val="24"/>
          <w:lang w:val="it-IT" w:eastAsia="it-IT"/>
        </w:rPr>
        <w:t xml:space="preserve"> di comportamenti conformi a quanto indicato nel presente principio</w:t>
      </w:r>
      <w:r w:rsidRPr="002102BD">
        <w:rPr>
          <w:rFonts w:ascii="Cambria" w:hAnsi="Cambria"/>
          <w:sz w:val="24"/>
          <w:szCs w:val="24"/>
          <w:lang w:val="it-IT" w:eastAsia="it-IT"/>
        </w:rPr>
        <w:t>”</w:t>
      </w:r>
      <w:r w:rsidR="001378E1" w:rsidRPr="002102BD">
        <w:rPr>
          <w:rFonts w:ascii="Cambria" w:hAnsi="Cambria"/>
          <w:sz w:val="24"/>
          <w:szCs w:val="24"/>
          <w:lang w:val="it-IT" w:eastAsia="it-IT"/>
        </w:rPr>
        <w:t xml:space="preserve"> (principio n. 6</w:t>
      </w:r>
      <w:r w:rsidR="00221494">
        <w:rPr>
          <w:rFonts w:ascii="Cambria" w:hAnsi="Cambria"/>
          <w:sz w:val="24"/>
          <w:szCs w:val="24"/>
          <w:lang w:val="it-IT" w:eastAsia="it-IT"/>
        </w:rPr>
        <w:t>6</w:t>
      </w:r>
      <w:r w:rsidR="001378E1" w:rsidRPr="002102BD">
        <w:rPr>
          <w:rFonts w:ascii="Cambria" w:hAnsi="Cambria"/>
          <w:sz w:val="24"/>
          <w:szCs w:val="24"/>
          <w:lang w:val="it-IT" w:eastAsia="it-IT"/>
        </w:rPr>
        <w:t>)</w:t>
      </w:r>
      <w:r w:rsidR="00667AC6" w:rsidRPr="00C8741B">
        <w:rPr>
          <w:rFonts w:ascii="Cambria" w:hAnsi="Cambria"/>
          <w:sz w:val="24"/>
          <w:szCs w:val="24"/>
          <w:lang w:val="it-IT" w:eastAsia="it-IT"/>
        </w:rPr>
        <w:t>.</w:t>
      </w:r>
    </w:p>
    <w:p w14:paraId="794A0129" w14:textId="448F1F73" w:rsidR="00877BE8" w:rsidRPr="002102BD" w:rsidRDefault="00E51A60">
      <w:pPr>
        <w:autoSpaceDE w:val="0"/>
        <w:autoSpaceDN w:val="0"/>
        <w:adjustRightInd w:val="0"/>
        <w:spacing w:before="120" w:line="360" w:lineRule="auto"/>
        <w:jc w:val="both"/>
        <w:rPr>
          <w:rFonts w:ascii="Cambria" w:hAnsi="Cambria"/>
          <w:iCs/>
          <w:sz w:val="24"/>
          <w:szCs w:val="24"/>
          <w:lang w:val="it-IT"/>
        </w:rPr>
      </w:pPr>
      <w:r w:rsidRPr="002102BD">
        <w:rPr>
          <w:rFonts w:ascii="Cambria" w:hAnsi="Cambria"/>
          <w:iCs/>
          <w:sz w:val="24"/>
          <w:szCs w:val="24"/>
          <w:lang w:val="it-IT"/>
        </w:rPr>
        <w:t xml:space="preserve">Inoltre, ulteriori principi connessi a tali attività vengono definiti </w:t>
      </w:r>
      <w:r w:rsidR="002C60C7">
        <w:rPr>
          <w:rFonts w:ascii="Cambria" w:hAnsi="Cambria"/>
          <w:iCs/>
          <w:sz w:val="24"/>
          <w:szCs w:val="24"/>
          <w:lang w:val="it-IT"/>
        </w:rPr>
        <w:t xml:space="preserve">dal </w:t>
      </w:r>
      <w:r w:rsidR="000A3602">
        <w:rPr>
          <w:rFonts w:ascii="Cambria" w:hAnsi="Cambria"/>
          <w:iCs/>
          <w:sz w:val="24"/>
          <w:szCs w:val="24"/>
          <w:u w:val="single"/>
          <w:lang w:val="it-IT"/>
        </w:rPr>
        <w:t>Codice di Condotta PMI</w:t>
      </w:r>
      <w:r w:rsidR="003C6EF0">
        <w:rPr>
          <w:rFonts w:ascii="Cambria" w:hAnsi="Cambria"/>
          <w:iCs/>
          <w:sz w:val="24"/>
          <w:szCs w:val="24"/>
          <w:u w:val="single"/>
          <w:lang w:val="it-IT"/>
        </w:rPr>
        <w:t xml:space="preserve"> </w:t>
      </w:r>
      <w:r w:rsidR="00877BE8" w:rsidRPr="002102BD">
        <w:rPr>
          <w:rFonts w:ascii="Cambria" w:hAnsi="Cambria"/>
          <w:iCs/>
          <w:sz w:val="24"/>
          <w:szCs w:val="24"/>
          <w:lang w:val="it-IT"/>
        </w:rPr>
        <w:t>e da:</w:t>
      </w:r>
    </w:p>
    <w:p w14:paraId="271B7BE1" w14:textId="7D269D89" w:rsidR="00877BE8" w:rsidRPr="002102BD" w:rsidRDefault="00E51A60" w:rsidP="00880DF8">
      <w:pPr>
        <w:pStyle w:val="ListParagraph"/>
        <w:numPr>
          <w:ilvl w:val="0"/>
          <w:numId w:val="59"/>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bCs/>
          <w:i/>
          <w:sz w:val="24"/>
          <w:szCs w:val="24"/>
          <w:u w:val="single"/>
          <w:lang w:val="it-IT"/>
        </w:rPr>
        <w:t>Principles&amp;Practices</w:t>
      </w:r>
      <w:r w:rsidR="001C1F5E" w:rsidRPr="002102BD">
        <w:rPr>
          <w:rFonts w:ascii="Cambria" w:hAnsi="Cambria"/>
          <w:bCs/>
          <w:sz w:val="24"/>
          <w:szCs w:val="24"/>
          <w:lang w:val="it-IT"/>
        </w:rPr>
        <w:t>:</w:t>
      </w:r>
      <w:r w:rsidRPr="002102BD">
        <w:rPr>
          <w:rFonts w:ascii="Cambria" w:hAnsi="Cambria"/>
          <w:i/>
          <w:sz w:val="24"/>
          <w:szCs w:val="24"/>
          <w:lang w:val="it-IT"/>
        </w:rPr>
        <w:t xml:space="preserve"> </w:t>
      </w:r>
      <w:r w:rsidR="009D5A23" w:rsidRPr="002102BD">
        <w:rPr>
          <w:rFonts w:ascii="Cambria" w:hAnsi="Cambria"/>
          <w:sz w:val="24"/>
          <w:szCs w:val="24"/>
          <w:lang w:val="it-IT"/>
        </w:rPr>
        <w:t xml:space="preserve">PMI 09-C </w:t>
      </w:r>
      <w:r w:rsidR="0016759A" w:rsidRPr="002102BD">
        <w:rPr>
          <w:rFonts w:ascii="Cambria" w:hAnsi="Cambria"/>
          <w:sz w:val="24"/>
          <w:szCs w:val="24"/>
          <w:lang w:val="it-IT"/>
        </w:rPr>
        <w:t>“</w:t>
      </w:r>
      <w:r w:rsidR="009D5A23" w:rsidRPr="002102BD">
        <w:rPr>
          <w:rFonts w:ascii="Cambria" w:hAnsi="Cambria"/>
          <w:sz w:val="24"/>
          <w:szCs w:val="24"/>
          <w:lang w:val="it-IT"/>
        </w:rPr>
        <w:t>Conoscere i propri Fornitori</w:t>
      </w:r>
      <w:r w:rsidR="0016759A" w:rsidRPr="002102BD">
        <w:rPr>
          <w:rFonts w:ascii="Cambria" w:hAnsi="Cambria"/>
          <w:sz w:val="24"/>
          <w:szCs w:val="24"/>
          <w:lang w:val="it-IT"/>
        </w:rPr>
        <w:t>”</w:t>
      </w:r>
      <w:r w:rsidR="00877BE8" w:rsidRPr="002102BD">
        <w:rPr>
          <w:rFonts w:ascii="Cambria" w:hAnsi="Cambria"/>
          <w:sz w:val="24"/>
          <w:szCs w:val="24"/>
          <w:lang w:val="it-IT" w:eastAsia="it-IT"/>
        </w:rPr>
        <w:t xml:space="preserve">, </w:t>
      </w:r>
      <w:bookmarkStart w:id="371" w:name="_Hlk52796261"/>
      <w:r w:rsidR="00877BE8" w:rsidRPr="002102BD">
        <w:rPr>
          <w:rFonts w:ascii="Cambria" w:hAnsi="Cambria"/>
          <w:sz w:val="24"/>
          <w:szCs w:val="24"/>
          <w:lang w:val="it-IT" w:eastAsia="it-IT"/>
        </w:rPr>
        <w:t xml:space="preserve">PMI 10-C </w:t>
      </w:r>
      <w:r w:rsidR="0016759A" w:rsidRPr="002102BD">
        <w:rPr>
          <w:rFonts w:ascii="Cambria" w:hAnsi="Cambria"/>
          <w:sz w:val="24"/>
          <w:szCs w:val="24"/>
          <w:lang w:val="it-IT" w:eastAsia="it-IT"/>
        </w:rPr>
        <w:t>“</w:t>
      </w:r>
      <w:r w:rsidR="00877BE8" w:rsidRPr="002102BD">
        <w:rPr>
          <w:rFonts w:ascii="Cambria" w:hAnsi="Cambria"/>
          <w:sz w:val="24"/>
          <w:szCs w:val="24"/>
          <w:lang w:val="it-IT" w:eastAsia="it-IT"/>
        </w:rPr>
        <w:t xml:space="preserve">Conoscere i propri Clienti e </w:t>
      </w:r>
      <w:r w:rsidR="00E616B4" w:rsidRPr="002102BD">
        <w:rPr>
          <w:rFonts w:ascii="Cambria" w:hAnsi="Cambria"/>
          <w:sz w:val="24"/>
          <w:szCs w:val="24"/>
          <w:lang w:val="it-IT" w:eastAsia="it-IT"/>
        </w:rPr>
        <w:t>Anti-</w:t>
      </w:r>
      <w:r w:rsidR="00E616B4" w:rsidRPr="002102BD">
        <w:rPr>
          <w:rFonts w:ascii="Cambria" w:hAnsi="Cambria"/>
          <w:i/>
          <w:sz w:val="24"/>
          <w:szCs w:val="24"/>
          <w:lang w:val="it-IT" w:eastAsia="it-IT"/>
        </w:rPr>
        <w:t>Diversion</w:t>
      </w:r>
      <w:r w:rsidR="0016759A" w:rsidRPr="002102BD">
        <w:rPr>
          <w:rFonts w:ascii="Cambria" w:hAnsi="Cambria"/>
          <w:sz w:val="24"/>
          <w:szCs w:val="24"/>
          <w:lang w:val="it-IT" w:eastAsia="it-IT"/>
        </w:rPr>
        <w:t>”</w:t>
      </w:r>
      <w:r w:rsidR="00877BE8" w:rsidRPr="002102BD">
        <w:rPr>
          <w:rFonts w:ascii="Cambria" w:hAnsi="Cambria"/>
          <w:sz w:val="24"/>
          <w:szCs w:val="24"/>
          <w:lang w:val="it-IT" w:eastAsia="it-IT"/>
        </w:rPr>
        <w:t>;</w:t>
      </w:r>
      <w:bookmarkEnd w:id="371"/>
      <w:r w:rsidR="00877BE8" w:rsidRPr="002102BD">
        <w:rPr>
          <w:rFonts w:ascii="Cambria" w:hAnsi="Cambria"/>
          <w:sz w:val="24"/>
          <w:szCs w:val="24"/>
          <w:lang w:val="it-IT" w:eastAsia="it-IT"/>
        </w:rPr>
        <w:t xml:space="preserve"> PMI 29-G2 </w:t>
      </w:r>
      <w:r w:rsidR="0016759A" w:rsidRPr="002102BD">
        <w:rPr>
          <w:rFonts w:ascii="Cambria" w:hAnsi="Cambria"/>
          <w:sz w:val="24"/>
          <w:szCs w:val="24"/>
          <w:lang w:val="it-IT" w:eastAsia="it-IT"/>
        </w:rPr>
        <w:t>“</w:t>
      </w:r>
      <w:r w:rsidR="00877BE8" w:rsidRPr="002102BD">
        <w:rPr>
          <w:rFonts w:ascii="Cambria" w:hAnsi="Cambria"/>
          <w:sz w:val="24"/>
          <w:szCs w:val="24"/>
          <w:lang w:val="it-IT" w:eastAsia="it-IT"/>
        </w:rPr>
        <w:t xml:space="preserve">Linee Guida sull'Approvvigionamento di </w:t>
      </w:r>
      <w:r w:rsidR="00877BE8" w:rsidRPr="002102BD">
        <w:rPr>
          <w:rFonts w:ascii="Cambria" w:hAnsi="Cambria"/>
          <w:i/>
          <w:sz w:val="24"/>
          <w:szCs w:val="24"/>
          <w:lang w:val="it-IT" w:eastAsia="it-IT"/>
        </w:rPr>
        <w:t xml:space="preserve">Leaf </w:t>
      </w:r>
      <w:r w:rsidR="00877BE8" w:rsidRPr="002102BD">
        <w:rPr>
          <w:rFonts w:ascii="Cambria" w:hAnsi="Cambria"/>
          <w:sz w:val="24"/>
          <w:szCs w:val="24"/>
          <w:lang w:val="it-IT" w:eastAsia="it-IT"/>
        </w:rPr>
        <w:t>e</w:t>
      </w:r>
      <w:r w:rsidR="00877BE8" w:rsidRPr="002102BD">
        <w:rPr>
          <w:rFonts w:ascii="Cambria" w:hAnsi="Cambria"/>
          <w:i/>
          <w:sz w:val="24"/>
          <w:szCs w:val="24"/>
          <w:lang w:val="it-IT" w:eastAsia="it-IT"/>
        </w:rPr>
        <w:t xml:space="preserve"> Clove</w:t>
      </w:r>
      <w:r w:rsidR="0016759A" w:rsidRPr="002102BD">
        <w:rPr>
          <w:rFonts w:ascii="Cambria" w:hAnsi="Cambria"/>
          <w:sz w:val="24"/>
          <w:szCs w:val="24"/>
          <w:lang w:val="it-IT" w:eastAsia="it-IT"/>
        </w:rPr>
        <w:t>”</w:t>
      </w:r>
      <w:r w:rsidR="003E08E3" w:rsidRPr="002102BD">
        <w:rPr>
          <w:rFonts w:ascii="Cambria" w:hAnsi="Cambria"/>
          <w:sz w:val="24"/>
          <w:szCs w:val="24"/>
          <w:lang w:val="it-IT" w:eastAsia="it-IT"/>
        </w:rPr>
        <w:t>;</w:t>
      </w:r>
      <w:r w:rsidR="00877BE8" w:rsidRPr="002102BD">
        <w:rPr>
          <w:rFonts w:ascii="Cambria" w:hAnsi="Cambria"/>
          <w:sz w:val="24"/>
          <w:szCs w:val="24"/>
          <w:lang w:val="it-IT" w:eastAsia="it-IT"/>
        </w:rPr>
        <w:t xml:space="preserve"> </w:t>
      </w:r>
    </w:p>
    <w:p w14:paraId="646C357C" w14:textId="77777777" w:rsidR="00877BE8" w:rsidRPr="002102BD" w:rsidRDefault="00877BE8" w:rsidP="00880DF8">
      <w:pPr>
        <w:pStyle w:val="ListParagraph"/>
        <w:numPr>
          <w:ilvl w:val="0"/>
          <w:numId w:val="59"/>
        </w:numPr>
        <w:autoSpaceDE w:val="0"/>
        <w:autoSpaceDN w:val="0"/>
        <w:adjustRightInd w:val="0"/>
        <w:spacing w:before="120" w:line="360" w:lineRule="auto"/>
        <w:jc w:val="both"/>
        <w:rPr>
          <w:rFonts w:ascii="Cambria" w:hAnsi="Cambria"/>
          <w:sz w:val="24"/>
          <w:szCs w:val="24"/>
          <w:lang w:eastAsia="it-IT"/>
        </w:rPr>
      </w:pPr>
      <w:r w:rsidRPr="002102BD">
        <w:rPr>
          <w:rFonts w:ascii="Cambria" w:hAnsi="Cambria"/>
          <w:i/>
          <w:sz w:val="24"/>
          <w:szCs w:val="24"/>
          <w:lang w:eastAsia="it-IT"/>
        </w:rPr>
        <w:t xml:space="preserve">Best </w:t>
      </w:r>
      <w:proofErr w:type="gramStart"/>
      <w:r w:rsidRPr="002102BD">
        <w:rPr>
          <w:rFonts w:ascii="Cambria" w:hAnsi="Cambria"/>
          <w:i/>
          <w:sz w:val="24"/>
          <w:szCs w:val="24"/>
          <w:lang w:eastAsia="it-IT"/>
        </w:rPr>
        <w:t>practices controls</w:t>
      </w:r>
      <w:proofErr w:type="gramEnd"/>
      <w:r w:rsidRPr="002102BD">
        <w:rPr>
          <w:rFonts w:ascii="Cambria" w:hAnsi="Cambria"/>
          <w:i/>
          <w:sz w:val="24"/>
          <w:szCs w:val="24"/>
          <w:lang w:eastAsia="it-IT"/>
        </w:rPr>
        <w:t xml:space="preserve"> guide for vertically integrated leaf </w:t>
      </w:r>
      <w:proofErr w:type="gramStart"/>
      <w:r w:rsidRPr="002102BD">
        <w:rPr>
          <w:rFonts w:ascii="Cambria" w:hAnsi="Cambria"/>
          <w:i/>
          <w:sz w:val="24"/>
          <w:szCs w:val="24"/>
          <w:lang w:eastAsia="it-IT"/>
        </w:rPr>
        <w:t>procurement</w:t>
      </w:r>
      <w:r w:rsidR="003E08E3" w:rsidRPr="002102BD">
        <w:rPr>
          <w:rFonts w:ascii="Cambria" w:hAnsi="Cambria"/>
          <w:sz w:val="24"/>
          <w:szCs w:val="24"/>
          <w:lang w:eastAsia="it-IT"/>
        </w:rPr>
        <w:t>;</w:t>
      </w:r>
      <w:proofErr w:type="gramEnd"/>
    </w:p>
    <w:p w14:paraId="264CD294" w14:textId="77777777" w:rsidR="00BA4604" w:rsidRPr="002102BD" w:rsidRDefault="00BA4604" w:rsidP="00880DF8">
      <w:pPr>
        <w:pStyle w:val="ListParagraph"/>
        <w:numPr>
          <w:ilvl w:val="0"/>
          <w:numId w:val="59"/>
        </w:numPr>
        <w:autoSpaceDE w:val="0"/>
        <w:autoSpaceDN w:val="0"/>
        <w:adjustRightInd w:val="0"/>
        <w:spacing w:before="120" w:line="360" w:lineRule="auto"/>
        <w:jc w:val="both"/>
        <w:rPr>
          <w:rFonts w:ascii="Cambria" w:hAnsi="Cambria"/>
          <w:sz w:val="24"/>
          <w:szCs w:val="24"/>
          <w:lang w:eastAsia="it-IT"/>
        </w:rPr>
      </w:pPr>
      <w:r w:rsidRPr="002102BD">
        <w:rPr>
          <w:rFonts w:ascii="Cambria" w:hAnsi="Cambria"/>
          <w:sz w:val="24"/>
          <w:szCs w:val="24"/>
          <w:lang w:eastAsia="it-IT"/>
        </w:rPr>
        <w:t xml:space="preserve">Best practice controls guide for packed leaf </w:t>
      </w:r>
      <w:proofErr w:type="gramStart"/>
      <w:r w:rsidRPr="002102BD">
        <w:rPr>
          <w:rFonts w:ascii="Cambria" w:hAnsi="Cambria"/>
          <w:sz w:val="24"/>
          <w:szCs w:val="24"/>
          <w:lang w:eastAsia="it-IT"/>
        </w:rPr>
        <w:t>procurement</w:t>
      </w:r>
      <w:r w:rsidR="003E08E3" w:rsidRPr="002102BD">
        <w:rPr>
          <w:rFonts w:ascii="Cambria" w:hAnsi="Cambria"/>
          <w:sz w:val="24"/>
          <w:szCs w:val="24"/>
          <w:lang w:eastAsia="it-IT"/>
        </w:rPr>
        <w:t>;</w:t>
      </w:r>
      <w:proofErr w:type="gramEnd"/>
    </w:p>
    <w:p w14:paraId="6C374D42" w14:textId="77777777" w:rsidR="00BA4604" w:rsidRPr="002102BD" w:rsidRDefault="00BA4604" w:rsidP="00880DF8">
      <w:pPr>
        <w:pStyle w:val="ListParagraph"/>
        <w:numPr>
          <w:ilvl w:val="0"/>
          <w:numId w:val="59"/>
        </w:numPr>
        <w:autoSpaceDE w:val="0"/>
        <w:autoSpaceDN w:val="0"/>
        <w:adjustRightInd w:val="0"/>
        <w:spacing w:before="120" w:line="360" w:lineRule="auto"/>
        <w:jc w:val="both"/>
        <w:rPr>
          <w:rFonts w:ascii="Cambria" w:hAnsi="Cambria"/>
          <w:sz w:val="24"/>
          <w:szCs w:val="24"/>
          <w:lang w:eastAsia="it-IT"/>
        </w:rPr>
      </w:pPr>
      <w:r w:rsidRPr="002102BD">
        <w:rPr>
          <w:rFonts w:ascii="Cambria" w:hAnsi="Cambria"/>
          <w:sz w:val="24"/>
          <w:szCs w:val="24"/>
          <w:lang w:eastAsia="it-IT"/>
        </w:rPr>
        <w:t>Good Agricultural Practices Program (GAP</w:t>
      </w:r>
      <w:proofErr w:type="gramStart"/>
      <w:r w:rsidRPr="002102BD">
        <w:rPr>
          <w:rFonts w:ascii="Cambria" w:hAnsi="Cambria"/>
          <w:sz w:val="24"/>
          <w:szCs w:val="24"/>
          <w:lang w:eastAsia="it-IT"/>
        </w:rPr>
        <w:t>)</w:t>
      </w:r>
      <w:r w:rsidR="003E08E3" w:rsidRPr="002102BD">
        <w:rPr>
          <w:rFonts w:ascii="Cambria" w:hAnsi="Cambria"/>
          <w:sz w:val="24"/>
          <w:szCs w:val="24"/>
          <w:lang w:eastAsia="it-IT"/>
        </w:rPr>
        <w:t>;</w:t>
      </w:r>
      <w:proofErr w:type="gramEnd"/>
    </w:p>
    <w:p w14:paraId="209BC07C" w14:textId="77777777" w:rsidR="00877BE8" w:rsidRPr="002102BD" w:rsidRDefault="00877BE8" w:rsidP="00880DF8">
      <w:pPr>
        <w:pStyle w:val="ListParagraph"/>
        <w:numPr>
          <w:ilvl w:val="0"/>
          <w:numId w:val="59"/>
        </w:numPr>
        <w:autoSpaceDE w:val="0"/>
        <w:autoSpaceDN w:val="0"/>
        <w:adjustRightInd w:val="0"/>
        <w:spacing w:before="120" w:line="360" w:lineRule="auto"/>
        <w:jc w:val="both"/>
        <w:rPr>
          <w:rFonts w:ascii="Cambria" w:hAnsi="Cambria"/>
          <w:sz w:val="24"/>
          <w:szCs w:val="24"/>
          <w:lang w:eastAsia="it-IT"/>
        </w:rPr>
      </w:pPr>
      <w:r w:rsidRPr="002102BD">
        <w:rPr>
          <w:rFonts w:ascii="Cambria" w:hAnsi="Cambria"/>
          <w:sz w:val="24"/>
          <w:szCs w:val="24"/>
          <w:lang w:eastAsia="it-IT"/>
        </w:rPr>
        <w:t xml:space="preserve">ALP </w:t>
      </w:r>
      <w:proofErr w:type="gramStart"/>
      <w:r w:rsidRPr="002102BD">
        <w:rPr>
          <w:rFonts w:ascii="Cambria" w:hAnsi="Cambria"/>
          <w:i/>
          <w:sz w:val="24"/>
          <w:szCs w:val="24"/>
          <w:lang w:eastAsia="it-IT"/>
        </w:rPr>
        <w:t>Code</w:t>
      </w:r>
      <w:r w:rsidR="003E08E3" w:rsidRPr="002102BD">
        <w:rPr>
          <w:rFonts w:ascii="Cambria" w:hAnsi="Cambria"/>
          <w:sz w:val="24"/>
          <w:szCs w:val="24"/>
          <w:lang w:eastAsia="it-IT"/>
        </w:rPr>
        <w:t>;</w:t>
      </w:r>
      <w:proofErr w:type="gramEnd"/>
    </w:p>
    <w:p w14:paraId="123410EB" w14:textId="77777777" w:rsidR="004044E9" w:rsidRPr="002102BD" w:rsidRDefault="00877BE8" w:rsidP="00880DF8">
      <w:pPr>
        <w:pStyle w:val="ListParagraph"/>
        <w:numPr>
          <w:ilvl w:val="0"/>
          <w:numId w:val="59"/>
        </w:numPr>
        <w:autoSpaceDE w:val="0"/>
        <w:autoSpaceDN w:val="0"/>
        <w:adjustRightInd w:val="0"/>
        <w:spacing w:before="120" w:line="360" w:lineRule="auto"/>
        <w:jc w:val="both"/>
        <w:rPr>
          <w:rFonts w:ascii="Cambria" w:hAnsi="Cambria"/>
          <w:sz w:val="24"/>
          <w:szCs w:val="24"/>
          <w:lang w:eastAsia="it-IT"/>
        </w:rPr>
      </w:pPr>
      <w:r w:rsidRPr="002102BD">
        <w:rPr>
          <w:rFonts w:ascii="Cambria" w:hAnsi="Cambria"/>
          <w:i/>
          <w:sz w:val="24"/>
          <w:szCs w:val="24"/>
          <w:lang w:eastAsia="it-IT"/>
        </w:rPr>
        <w:t>Farm monitoring form</w:t>
      </w:r>
      <w:r w:rsidR="00BA4604" w:rsidRPr="002102BD">
        <w:rPr>
          <w:rFonts w:ascii="Cambria" w:hAnsi="Cambria"/>
          <w:i/>
          <w:sz w:val="24"/>
          <w:szCs w:val="24"/>
          <w:lang w:eastAsia="it-IT"/>
        </w:rPr>
        <w:t xml:space="preserve"> </w:t>
      </w:r>
      <w:r w:rsidR="00BA4604" w:rsidRPr="002102BD">
        <w:rPr>
          <w:rFonts w:ascii="Cambria" w:hAnsi="Cambria"/>
          <w:sz w:val="24"/>
          <w:szCs w:val="24"/>
          <w:lang w:eastAsia="it-IT"/>
        </w:rPr>
        <w:t xml:space="preserve">e </w:t>
      </w:r>
      <w:proofErr w:type="spellStart"/>
      <w:r w:rsidR="00BA4604" w:rsidRPr="002102BD">
        <w:rPr>
          <w:rFonts w:ascii="Cambria" w:hAnsi="Cambria"/>
          <w:sz w:val="24"/>
          <w:szCs w:val="24"/>
          <w:lang w:eastAsia="it-IT"/>
        </w:rPr>
        <w:t>applicativo</w:t>
      </w:r>
      <w:proofErr w:type="spellEnd"/>
      <w:r w:rsidR="00BA4604" w:rsidRPr="002102BD">
        <w:rPr>
          <w:rFonts w:ascii="Cambria" w:hAnsi="Cambria"/>
          <w:sz w:val="24"/>
          <w:szCs w:val="24"/>
          <w:lang w:eastAsia="it-IT"/>
        </w:rPr>
        <w:t xml:space="preserve"> </w:t>
      </w:r>
      <w:proofErr w:type="spellStart"/>
      <w:proofErr w:type="gramStart"/>
      <w:r w:rsidR="00BA4604" w:rsidRPr="002102BD">
        <w:rPr>
          <w:rFonts w:ascii="Cambria" w:hAnsi="Cambria"/>
          <w:i/>
          <w:sz w:val="24"/>
          <w:szCs w:val="24"/>
          <w:lang w:eastAsia="it-IT"/>
        </w:rPr>
        <w:t>iLeaf</w:t>
      </w:r>
      <w:proofErr w:type="spellEnd"/>
      <w:r w:rsidR="003E08E3" w:rsidRPr="002102BD">
        <w:rPr>
          <w:rFonts w:ascii="Cambria" w:hAnsi="Cambria"/>
          <w:sz w:val="24"/>
          <w:szCs w:val="24"/>
          <w:lang w:eastAsia="it-IT"/>
        </w:rPr>
        <w:t>;</w:t>
      </w:r>
      <w:proofErr w:type="gramEnd"/>
    </w:p>
    <w:p w14:paraId="43C27FD7" w14:textId="4229736C" w:rsidR="004044E9" w:rsidRPr="003841DE" w:rsidRDefault="00877BE8" w:rsidP="003841DE">
      <w:pPr>
        <w:pStyle w:val="ListParagraph"/>
        <w:numPr>
          <w:ilvl w:val="0"/>
          <w:numId w:val="59"/>
        </w:numPr>
        <w:autoSpaceDE w:val="0"/>
        <w:autoSpaceDN w:val="0"/>
        <w:adjustRightInd w:val="0"/>
        <w:spacing w:before="120" w:line="360" w:lineRule="auto"/>
        <w:jc w:val="both"/>
        <w:rPr>
          <w:rFonts w:ascii="Cambria" w:hAnsi="Cambria"/>
          <w:sz w:val="24"/>
          <w:szCs w:val="24"/>
          <w:lang w:val="it-IT" w:eastAsia="it-IT"/>
        </w:rPr>
      </w:pPr>
      <w:bookmarkStart w:id="372" w:name="_Hlk52796335"/>
      <w:r w:rsidRPr="002102BD">
        <w:rPr>
          <w:rFonts w:ascii="Cambria" w:hAnsi="Cambria"/>
          <w:sz w:val="24"/>
          <w:szCs w:val="24"/>
          <w:lang w:val="it-IT" w:eastAsia="it-IT"/>
        </w:rPr>
        <w:t>Clausole inserite nei contratti con i fornitori</w:t>
      </w:r>
      <w:bookmarkEnd w:id="372"/>
      <w:r w:rsidRPr="002102BD">
        <w:rPr>
          <w:rFonts w:ascii="Cambria" w:hAnsi="Cambria"/>
          <w:sz w:val="24"/>
          <w:szCs w:val="24"/>
          <w:lang w:val="it-IT" w:eastAsia="it-IT"/>
        </w:rPr>
        <w:t>.</w:t>
      </w:r>
    </w:p>
    <w:p w14:paraId="17AF2D01" w14:textId="4D7689E4" w:rsidR="004044E9" w:rsidRPr="002102BD" w:rsidRDefault="00E51A60">
      <w:pPr>
        <w:autoSpaceDE w:val="0"/>
        <w:autoSpaceDN w:val="0"/>
        <w:adjustRightInd w:val="0"/>
        <w:spacing w:before="120" w:line="360" w:lineRule="auto"/>
        <w:jc w:val="both"/>
        <w:rPr>
          <w:rFonts w:ascii="Cambria" w:hAnsi="Cambria"/>
          <w:lang w:val="it-IT" w:eastAsia="it-IT"/>
        </w:rPr>
      </w:pPr>
      <w:r w:rsidRPr="002102BD">
        <w:rPr>
          <w:rFonts w:ascii="Cambria" w:hAnsi="Cambria"/>
          <w:b/>
          <w:lang w:val="it-IT" w:eastAsia="it-IT"/>
        </w:rPr>
        <w:t xml:space="preserve">2. IMPIEGO DI CITTADINI DI PAESI TERZI IL CUI SOGGIORNO </w:t>
      </w:r>
      <w:r w:rsidR="00CB700A" w:rsidRPr="002102BD">
        <w:rPr>
          <w:rFonts w:ascii="Cambria" w:hAnsi="Cambria"/>
          <w:b/>
          <w:lang w:val="it-IT" w:eastAsia="it-IT"/>
        </w:rPr>
        <w:t>E’</w:t>
      </w:r>
      <w:r w:rsidRPr="002102BD">
        <w:rPr>
          <w:rFonts w:ascii="Cambria" w:hAnsi="Cambria"/>
          <w:b/>
          <w:lang w:val="it-IT" w:eastAsia="it-IT"/>
        </w:rPr>
        <w:t xml:space="preserve"> IRREGOLARE</w:t>
      </w:r>
      <w:r w:rsidRPr="002102BD">
        <w:rPr>
          <w:rFonts w:ascii="Cambria" w:hAnsi="Cambria"/>
          <w:lang w:val="it-IT" w:eastAsia="it-IT"/>
        </w:rPr>
        <w:t xml:space="preserve"> </w:t>
      </w:r>
    </w:p>
    <w:p w14:paraId="365E474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xml:space="preserve">Il Decreto Legislativo 16 luglio 2012, n. 109, recante </w:t>
      </w:r>
      <w:r w:rsidR="0016759A" w:rsidRPr="002102BD">
        <w:rPr>
          <w:rFonts w:ascii="Cambria" w:hAnsi="Cambria"/>
          <w:sz w:val="24"/>
          <w:szCs w:val="24"/>
          <w:lang w:val="it-IT" w:eastAsia="it-IT"/>
        </w:rPr>
        <w:t>“</w:t>
      </w:r>
      <w:r w:rsidRPr="00494B17">
        <w:rPr>
          <w:rFonts w:ascii="Cambria" w:hAnsi="Cambria"/>
          <w:i/>
          <w:iCs/>
          <w:sz w:val="24"/>
          <w:szCs w:val="24"/>
          <w:lang w:val="it-IT" w:eastAsia="it-IT"/>
        </w:rPr>
        <w:t>Attuazione della Direttiva 2009/52/CE che introduce norme minime relative a sanzioni e a provvedimenti nei confronti di datori di lavoro che impiegano cittadini di Paesi terzi il cui soggiorno è irregolare</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ha previsto, all’art. 2, attraverso l’inserimento nel Decreto dell’art. 25-</w:t>
      </w:r>
      <w:r w:rsidRPr="002102BD">
        <w:rPr>
          <w:rFonts w:ascii="Cambria" w:hAnsi="Cambria"/>
          <w:i/>
          <w:sz w:val="24"/>
          <w:szCs w:val="24"/>
          <w:lang w:val="it-IT" w:eastAsia="it-IT"/>
        </w:rPr>
        <w:t>duodecies</w:t>
      </w:r>
      <w:r w:rsidRPr="002102BD">
        <w:rPr>
          <w:rFonts w:ascii="Cambria" w:hAnsi="Cambria"/>
          <w:sz w:val="24"/>
          <w:szCs w:val="24"/>
          <w:lang w:val="it-IT" w:eastAsia="it-IT"/>
        </w:rPr>
        <w:t>, l’estensione della responsabilità amministrativa agli Enti qualora vengano superate le</w:t>
      </w:r>
      <w:r w:rsidR="00902A2B" w:rsidRPr="002102BD">
        <w:rPr>
          <w:rFonts w:ascii="Cambria" w:hAnsi="Cambria"/>
          <w:sz w:val="24"/>
          <w:szCs w:val="24"/>
          <w:lang w:val="it-IT" w:eastAsia="it-IT"/>
        </w:rPr>
        <w:t xml:space="preserve"> </w:t>
      </w:r>
      <w:r w:rsidRPr="002102BD">
        <w:rPr>
          <w:rFonts w:ascii="Cambria" w:hAnsi="Cambria"/>
          <w:sz w:val="24"/>
          <w:szCs w:val="24"/>
          <w:lang w:val="it-IT" w:eastAsia="it-IT"/>
        </w:rPr>
        <w:t>norme minime relative all’impiego di cittadini di Paesi terzi con soggiorno irregolare stabilite nel Decreto legislativo 25 luglio 1998, n. 286 (c.d. Testo unico sull’immigrazione).</w:t>
      </w:r>
    </w:p>
    <w:p w14:paraId="59E1F078"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Tale ipotesi di reato si configura nei confronti del datore di lavoro che occupa alle proprie dipendenze lavoratori stranieri privi del permesso di soggiorno ovvero il cui permesso sia scaduto e del quale non sia stato chiesto, nei termini di legge, il rinnovo o sia stato revocato o annullato.</w:t>
      </w:r>
    </w:p>
    <w:p w14:paraId="4BD31ED5"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L’art. 22, comma 12-</w:t>
      </w:r>
      <w:r w:rsidRPr="002102BD">
        <w:rPr>
          <w:rFonts w:ascii="Cambria" w:hAnsi="Cambria"/>
          <w:i/>
          <w:sz w:val="24"/>
          <w:szCs w:val="24"/>
          <w:lang w:val="it-IT" w:eastAsia="it-IT"/>
        </w:rPr>
        <w:t>bis</w:t>
      </w:r>
      <w:r w:rsidR="001C1F5E" w:rsidRPr="002102BD">
        <w:rPr>
          <w:rFonts w:ascii="Cambria" w:hAnsi="Cambria"/>
          <w:sz w:val="24"/>
          <w:szCs w:val="24"/>
          <w:lang w:val="it-IT" w:eastAsia="it-IT"/>
        </w:rPr>
        <w:t>,</w:t>
      </w:r>
      <w:r w:rsidRPr="002102BD">
        <w:rPr>
          <w:rFonts w:ascii="Cambria" w:hAnsi="Cambria"/>
          <w:sz w:val="24"/>
          <w:szCs w:val="24"/>
          <w:lang w:val="it-IT" w:eastAsia="it-IT"/>
        </w:rPr>
        <w:t xml:space="preserve"> del D.</w:t>
      </w:r>
      <w:r w:rsidR="003B2500" w:rsidRPr="002102BD">
        <w:rPr>
          <w:rFonts w:ascii="Cambria" w:hAnsi="Cambria"/>
          <w:sz w:val="24"/>
          <w:szCs w:val="24"/>
          <w:lang w:val="it-IT" w:eastAsia="it-IT"/>
        </w:rPr>
        <w:t xml:space="preserve"> </w:t>
      </w:r>
      <w:r w:rsidRPr="002102BD">
        <w:rPr>
          <w:rFonts w:ascii="Cambria" w:hAnsi="Cambria"/>
          <w:sz w:val="24"/>
          <w:szCs w:val="24"/>
          <w:lang w:val="it-IT" w:eastAsia="it-IT"/>
        </w:rPr>
        <w:t>Lgs. 286/1998 prevede un aumento delle pene da un terzo alla metà qualora ricorrano le seguenti ipotesi:</w:t>
      </w:r>
    </w:p>
    <w:p w14:paraId="7D52B927"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w:t>
      </w:r>
      <w:r w:rsidRPr="002102BD">
        <w:rPr>
          <w:rFonts w:ascii="Cambria" w:hAnsi="Cambria"/>
          <w:sz w:val="24"/>
          <w:szCs w:val="24"/>
          <w:lang w:val="it-IT" w:eastAsia="it-IT"/>
        </w:rPr>
        <w:tab/>
        <w:t>se i lavoratori occupati sono in numero superiore a tre;</w:t>
      </w:r>
    </w:p>
    <w:p w14:paraId="6995FCF5"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w:t>
      </w:r>
      <w:r w:rsidRPr="002102BD">
        <w:rPr>
          <w:rFonts w:ascii="Cambria" w:hAnsi="Cambria"/>
          <w:sz w:val="24"/>
          <w:szCs w:val="24"/>
          <w:lang w:val="it-IT" w:eastAsia="it-IT"/>
        </w:rPr>
        <w:tab/>
        <w:t>se i lavoratori occupati sono minori in età non lavorativa;</w:t>
      </w:r>
    </w:p>
    <w:p w14:paraId="3A164382"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w:t>
      </w:r>
      <w:r w:rsidRPr="002102BD">
        <w:rPr>
          <w:rFonts w:ascii="Cambria" w:hAnsi="Cambria"/>
          <w:sz w:val="24"/>
          <w:szCs w:val="24"/>
          <w:lang w:val="it-IT" w:eastAsia="it-IT"/>
        </w:rPr>
        <w:tab/>
        <w:t>se i lavoratori occupati sono sottoposti alle altre condizioni lavorative di particolare sfruttamento di cui al terzo comma dell’art. 603-</w:t>
      </w:r>
      <w:r w:rsidRPr="002102BD">
        <w:rPr>
          <w:rFonts w:ascii="Cambria" w:hAnsi="Cambria"/>
          <w:i/>
          <w:sz w:val="24"/>
          <w:szCs w:val="24"/>
          <w:lang w:val="it-IT" w:eastAsia="it-IT"/>
        </w:rPr>
        <w:t>bis</w:t>
      </w:r>
      <w:r w:rsidRPr="002102BD">
        <w:rPr>
          <w:rFonts w:ascii="Cambria" w:hAnsi="Cambria"/>
          <w:sz w:val="24"/>
          <w:szCs w:val="24"/>
          <w:lang w:val="it-IT" w:eastAsia="it-IT"/>
        </w:rPr>
        <w:t xml:space="preserve"> del codice penale</w:t>
      </w:r>
      <w:r w:rsidR="00B716F5" w:rsidRPr="002102BD">
        <w:rPr>
          <w:rFonts w:ascii="Cambria" w:hAnsi="Cambria"/>
          <w:sz w:val="24"/>
          <w:szCs w:val="24"/>
          <w:lang w:val="it-IT" w:eastAsia="it-IT"/>
        </w:rPr>
        <w:t xml:space="preserve"> precedentemente descritte</w:t>
      </w:r>
      <w:r w:rsidRPr="002102BD">
        <w:rPr>
          <w:rFonts w:ascii="Cambria" w:hAnsi="Cambria"/>
          <w:sz w:val="24"/>
          <w:szCs w:val="24"/>
          <w:lang w:val="it-IT" w:eastAsia="it-IT"/>
        </w:rPr>
        <w:t>.</w:t>
      </w:r>
    </w:p>
    <w:p w14:paraId="0328996A" w14:textId="77777777" w:rsidR="00C91174" w:rsidRPr="002102BD" w:rsidRDefault="00C91174">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L’art. 25-</w:t>
      </w:r>
      <w:r w:rsidRPr="002102BD">
        <w:rPr>
          <w:rFonts w:ascii="Cambria" w:hAnsi="Cambria"/>
          <w:i/>
          <w:sz w:val="24"/>
          <w:szCs w:val="24"/>
          <w:lang w:val="it-IT" w:eastAsia="it-IT"/>
        </w:rPr>
        <w:t>duodecies</w:t>
      </w:r>
      <w:r w:rsidRPr="002102BD">
        <w:rPr>
          <w:rFonts w:ascii="Cambria" w:hAnsi="Cambria"/>
          <w:sz w:val="24"/>
          <w:szCs w:val="24"/>
          <w:lang w:val="it-IT" w:eastAsia="it-IT"/>
        </w:rPr>
        <w:t xml:space="preserve"> è stato oggetto di modifiche ad opera della Legge</w:t>
      </w:r>
      <w:r w:rsidR="001C1F5E" w:rsidRPr="002102BD">
        <w:rPr>
          <w:rFonts w:ascii="Cambria" w:hAnsi="Cambria"/>
          <w:sz w:val="24"/>
          <w:szCs w:val="24"/>
          <w:lang w:val="it-IT" w:eastAsia="it-IT"/>
        </w:rPr>
        <w:t xml:space="preserve"> n.</w:t>
      </w:r>
      <w:r w:rsidRPr="002102BD">
        <w:rPr>
          <w:rFonts w:ascii="Cambria" w:hAnsi="Cambria"/>
          <w:sz w:val="24"/>
          <w:szCs w:val="24"/>
          <w:lang w:val="it-IT" w:eastAsia="it-IT"/>
        </w:rPr>
        <w:t xml:space="preserve"> 161 del 4 novembre 2017, che ha introdotto il richiamo all’art. 12 del D.Lgs. 25 luglio 1998, n. 286 (“Disposizioni contro le immigrazioni clandestine”), in relazione alle condotte di procurato ingresso illecito di stranieri nel territorio dello Stato e favoreggiamento dell’immigrazione clandestina. Il novellato art. 25-</w:t>
      </w:r>
      <w:r w:rsidRPr="002102BD">
        <w:rPr>
          <w:rFonts w:ascii="Cambria" w:hAnsi="Cambria"/>
          <w:i/>
          <w:sz w:val="24"/>
          <w:szCs w:val="24"/>
          <w:lang w:val="it-IT" w:eastAsia="it-IT"/>
        </w:rPr>
        <w:t>duodecies</w:t>
      </w:r>
      <w:r w:rsidRPr="002102BD">
        <w:rPr>
          <w:rFonts w:ascii="Cambria" w:hAnsi="Cambria"/>
          <w:sz w:val="24"/>
          <w:szCs w:val="24"/>
          <w:lang w:val="it-IT" w:eastAsia="it-IT"/>
        </w:rPr>
        <w:t xml:space="preserve"> richiama l’art. 12 del D.Lgs. 286/1998 limitatamente ai commi 3, 3-</w:t>
      </w:r>
      <w:r w:rsidRPr="002102BD">
        <w:rPr>
          <w:rFonts w:ascii="Cambria" w:hAnsi="Cambria"/>
          <w:i/>
          <w:sz w:val="24"/>
          <w:szCs w:val="24"/>
          <w:lang w:val="it-IT" w:eastAsia="it-IT"/>
        </w:rPr>
        <w:t>bis</w:t>
      </w:r>
      <w:r w:rsidRPr="002102BD">
        <w:rPr>
          <w:rFonts w:ascii="Cambria" w:hAnsi="Cambria"/>
          <w:sz w:val="24"/>
          <w:szCs w:val="24"/>
          <w:lang w:val="it-IT" w:eastAsia="it-IT"/>
        </w:rPr>
        <w:t>, 3-</w:t>
      </w:r>
      <w:r w:rsidRPr="002102BD">
        <w:rPr>
          <w:rFonts w:ascii="Cambria" w:hAnsi="Cambria"/>
          <w:i/>
          <w:sz w:val="24"/>
          <w:szCs w:val="24"/>
          <w:lang w:val="it-IT" w:eastAsia="it-IT"/>
        </w:rPr>
        <w:t>ter</w:t>
      </w:r>
      <w:r w:rsidRPr="002102BD">
        <w:rPr>
          <w:rFonts w:ascii="Cambria" w:hAnsi="Cambria"/>
          <w:sz w:val="24"/>
          <w:szCs w:val="24"/>
          <w:lang w:val="it-IT" w:eastAsia="it-IT"/>
        </w:rPr>
        <w:t xml:space="preserve"> e 5 che riguardano le condotte di chi “</w:t>
      </w:r>
      <w:r w:rsidRPr="002102BD">
        <w:rPr>
          <w:rFonts w:ascii="Cambria" w:hAnsi="Cambria"/>
          <w:i/>
          <w:sz w:val="24"/>
          <w:szCs w:val="24"/>
          <w:lang w:val="it-IT" w:eastAsia="it-IT"/>
        </w:rPr>
        <w:t xml:space="preserve">dirige, organizza, finanzia, effettua il trasporto di </w:t>
      </w:r>
      <w:r w:rsidRPr="002102BD">
        <w:rPr>
          <w:rFonts w:ascii="Cambria" w:hAnsi="Cambria"/>
          <w:i/>
          <w:sz w:val="24"/>
          <w:szCs w:val="24"/>
          <w:lang w:val="it-IT" w:eastAsia="it-IT"/>
        </w:rPr>
        <w:lastRenderedPageBreak/>
        <w:t>stranieri nel territorio dello Stato ovvero compie altri atti diretti a procurarne illegalmente l'ingresso nel territorio dello Stato</w:t>
      </w:r>
      <w:r w:rsidRPr="002102BD">
        <w:rPr>
          <w:rFonts w:ascii="Cambria" w:hAnsi="Cambria"/>
          <w:sz w:val="24"/>
          <w:szCs w:val="24"/>
          <w:lang w:val="it-IT" w:eastAsia="it-IT"/>
        </w:rPr>
        <w:t>” o ne favorisce la permanenza “</w:t>
      </w:r>
      <w:r w:rsidRPr="002102BD">
        <w:rPr>
          <w:rFonts w:ascii="Cambria" w:hAnsi="Cambria"/>
          <w:i/>
          <w:sz w:val="24"/>
          <w:szCs w:val="24"/>
          <w:lang w:val="it-IT" w:eastAsia="it-IT"/>
        </w:rPr>
        <w:t>al fine di trarre un ingiusto profitto dalla condizione di illegalità</w:t>
      </w:r>
      <w:r w:rsidRPr="002102BD">
        <w:rPr>
          <w:rFonts w:ascii="Cambria" w:hAnsi="Cambria"/>
          <w:sz w:val="24"/>
          <w:szCs w:val="24"/>
          <w:lang w:val="it-IT" w:eastAsia="it-IT"/>
        </w:rPr>
        <w:t>”.</w:t>
      </w:r>
    </w:p>
    <w:p w14:paraId="47921A0D" w14:textId="77777777" w:rsidR="00C91174" w:rsidRPr="002102BD" w:rsidRDefault="001C1F5E">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2.1</w:t>
      </w:r>
      <w:r w:rsidR="001D71C9" w:rsidRPr="002102BD">
        <w:rPr>
          <w:rFonts w:ascii="Cambria" w:hAnsi="Cambria"/>
          <w:b/>
          <w:i/>
          <w:sz w:val="24"/>
          <w:szCs w:val="24"/>
          <w:lang w:val="it-IT" w:eastAsia="it-IT"/>
        </w:rPr>
        <w:t xml:space="preserve"> </w:t>
      </w:r>
      <w:r w:rsidRPr="002102BD">
        <w:rPr>
          <w:rFonts w:ascii="Cambria" w:hAnsi="Cambria"/>
          <w:b/>
          <w:i/>
          <w:sz w:val="24"/>
          <w:szCs w:val="24"/>
          <w:lang w:val="it-IT" w:eastAsia="it-IT"/>
        </w:rPr>
        <w:t>Attività Sensibil</w:t>
      </w:r>
      <w:r w:rsidR="004B240B" w:rsidRPr="002102BD">
        <w:rPr>
          <w:rFonts w:ascii="Cambria" w:hAnsi="Cambria"/>
          <w:b/>
          <w:i/>
          <w:sz w:val="24"/>
          <w:szCs w:val="24"/>
          <w:lang w:val="it-IT" w:eastAsia="it-IT"/>
        </w:rPr>
        <w:t>i</w:t>
      </w:r>
    </w:p>
    <w:p w14:paraId="4AFE3473"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Dall’analisi preliminare svolta è stata individuata la seguente </w:t>
      </w:r>
      <w:r w:rsidR="001C1F5E" w:rsidRPr="002102BD">
        <w:rPr>
          <w:rFonts w:ascii="Cambria" w:hAnsi="Cambria"/>
          <w:sz w:val="24"/>
          <w:szCs w:val="24"/>
          <w:lang w:val="it-IT" w:eastAsia="it-IT"/>
        </w:rPr>
        <w:t>Attività Sensibile</w:t>
      </w:r>
      <w:r w:rsidRPr="002102BD">
        <w:rPr>
          <w:rFonts w:ascii="Cambria" w:hAnsi="Cambria"/>
          <w:sz w:val="24"/>
          <w:szCs w:val="24"/>
          <w:lang w:val="it-IT" w:eastAsia="it-IT"/>
        </w:rPr>
        <w:t>:</w:t>
      </w:r>
    </w:p>
    <w:p w14:paraId="152EF473" w14:textId="77777777" w:rsidR="004044E9" w:rsidRPr="002102BD" w:rsidRDefault="001C1F5E" w:rsidP="001C1F5E">
      <w:pPr>
        <w:autoSpaceDE w:val="0"/>
        <w:autoSpaceDN w:val="0"/>
        <w:adjustRightInd w:val="0"/>
        <w:spacing w:before="120" w:line="360" w:lineRule="auto"/>
        <w:jc w:val="both"/>
        <w:rPr>
          <w:rFonts w:ascii="Cambria" w:hAnsi="Cambria"/>
          <w:b/>
          <w:sz w:val="24"/>
          <w:szCs w:val="24"/>
          <w:lang w:val="it-IT" w:eastAsia="it-IT"/>
        </w:rPr>
      </w:pPr>
      <w:r w:rsidRPr="002102BD">
        <w:rPr>
          <w:rFonts w:ascii="Cambria" w:hAnsi="Cambria"/>
          <w:b/>
          <w:sz w:val="24"/>
          <w:szCs w:val="24"/>
          <w:lang w:val="it-IT" w:eastAsia="it-IT"/>
        </w:rPr>
        <w:t xml:space="preserve">1) </w:t>
      </w:r>
      <w:r w:rsidR="00E51A60" w:rsidRPr="002102BD">
        <w:rPr>
          <w:rFonts w:ascii="Cambria" w:hAnsi="Cambria"/>
          <w:b/>
          <w:sz w:val="24"/>
          <w:szCs w:val="24"/>
          <w:lang w:val="it-IT" w:eastAsia="it-IT"/>
        </w:rPr>
        <w:t>Gestione delle attività di reclutamento e assunzione di personale proveniente da Paesi extracomunitari</w:t>
      </w:r>
    </w:p>
    <w:p w14:paraId="45649CFE" w14:textId="77777777" w:rsidR="004044E9" w:rsidRPr="002102BD" w:rsidRDefault="001C1F5E">
      <w:pPr>
        <w:pStyle w:val="ListParagraph"/>
        <w:autoSpaceDE w:val="0"/>
        <w:autoSpaceDN w:val="0"/>
        <w:adjustRightInd w:val="0"/>
        <w:spacing w:before="120" w:line="360" w:lineRule="auto"/>
        <w:ind w:left="0"/>
        <w:jc w:val="both"/>
        <w:rPr>
          <w:rFonts w:ascii="Cambria" w:hAnsi="Cambria"/>
          <w:sz w:val="24"/>
          <w:szCs w:val="24"/>
          <w:lang w:val="it-IT" w:eastAsia="it-IT"/>
        </w:rPr>
      </w:pPr>
      <w:r w:rsidRPr="002102BD">
        <w:rPr>
          <w:rFonts w:ascii="Cambria" w:hAnsi="Cambria"/>
          <w:sz w:val="24"/>
          <w:szCs w:val="24"/>
          <w:lang w:val="it-IT" w:eastAsia="it-IT"/>
        </w:rPr>
        <w:t>S</w:t>
      </w:r>
      <w:r w:rsidR="00E51A60" w:rsidRPr="002102BD">
        <w:rPr>
          <w:rFonts w:ascii="Cambria" w:hAnsi="Cambria"/>
          <w:sz w:val="24"/>
          <w:szCs w:val="24"/>
          <w:lang w:val="it-IT" w:eastAsia="it-IT"/>
        </w:rPr>
        <w:t xml:space="preserve">ebbene si ritenga che la medesima - sia in relazione alle proprie assunzioni che in relazione alle assunzioni gestite da propri partner, fornitori e </w:t>
      </w:r>
      <w:r w:rsidR="00E51A60" w:rsidRPr="002102BD">
        <w:rPr>
          <w:rFonts w:ascii="Cambria" w:hAnsi="Cambria"/>
          <w:i/>
          <w:sz w:val="24"/>
          <w:szCs w:val="24"/>
          <w:lang w:val="it-IT" w:eastAsia="it-IT"/>
        </w:rPr>
        <w:t>outsourcer</w:t>
      </w:r>
      <w:r w:rsidR="00E51A60" w:rsidRPr="002102BD">
        <w:rPr>
          <w:rFonts w:ascii="Cambria" w:hAnsi="Cambria"/>
          <w:sz w:val="24"/>
          <w:szCs w:val="24"/>
          <w:lang w:val="it-IT" w:eastAsia="it-IT"/>
        </w:rPr>
        <w:t xml:space="preserve"> - abbia un carattere del tutto residuale.</w:t>
      </w:r>
    </w:p>
    <w:p w14:paraId="3FE7A579" w14:textId="3EE540A4" w:rsidR="004044E9" w:rsidRPr="002102BD" w:rsidRDefault="00E51A60">
      <w:pPr>
        <w:tabs>
          <w:tab w:val="left" w:pos="0"/>
        </w:tabs>
        <w:spacing w:line="360" w:lineRule="auto"/>
        <w:jc w:val="both"/>
        <w:rPr>
          <w:rFonts w:asciiTheme="majorHAnsi" w:hAnsiTheme="majorHAnsi"/>
          <w:i/>
          <w:sz w:val="24"/>
          <w:szCs w:val="24"/>
          <w:lang w:val="it-IT"/>
        </w:rPr>
      </w:pPr>
      <w:r w:rsidRPr="002102BD">
        <w:rPr>
          <w:rFonts w:ascii="Cambria" w:hAnsi="Cambria"/>
          <w:sz w:val="24"/>
          <w:szCs w:val="24"/>
          <w:lang w:val="it-IT" w:eastAsia="it-IT"/>
        </w:rPr>
        <w:t>A presidio della summenzionata</w:t>
      </w:r>
      <w:r w:rsidR="005808B3" w:rsidRPr="002102BD">
        <w:rPr>
          <w:rFonts w:ascii="Cambria" w:hAnsi="Cambria"/>
          <w:sz w:val="24"/>
          <w:szCs w:val="24"/>
          <w:lang w:val="it-IT" w:eastAsia="it-IT"/>
        </w:rPr>
        <w:t xml:space="preserve"> </w:t>
      </w:r>
      <w:r w:rsidR="001C1F5E" w:rsidRPr="002102BD">
        <w:rPr>
          <w:rFonts w:ascii="Cambria" w:hAnsi="Cambria"/>
          <w:sz w:val="24"/>
          <w:szCs w:val="24"/>
          <w:lang w:val="it-IT" w:eastAsia="it-IT"/>
        </w:rPr>
        <w:t>Attività Sensibile</w:t>
      </w:r>
      <w:r w:rsidRPr="002102BD">
        <w:rPr>
          <w:rFonts w:ascii="Cambria" w:hAnsi="Cambria"/>
          <w:sz w:val="24"/>
          <w:szCs w:val="24"/>
          <w:lang w:val="it-IT" w:eastAsia="it-IT"/>
        </w:rPr>
        <w:t xml:space="preserve">, si evidenzia che il </w:t>
      </w:r>
      <w:r w:rsidRPr="002102BD">
        <w:rPr>
          <w:rFonts w:ascii="Cambria" w:hAnsi="Cambria"/>
          <w:sz w:val="24"/>
          <w:lang w:val="it-IT"/>
        </w:rPr>
        <w:t>Codice di Condotta</w:t>
      </w:r>
      <w:r w:rsidRPr="002102BD">
        <w:rPr>
          <w:rFonts w:ascii="Cambria" w:hAnsi="Cambria"/>
          <w:sz w:val="24"/>
          <w:szCs w:val="24"/>
          <w:lang w:val="it-IT" w:eastAsia="it-IT"/>
        </w:rPr>
        <w:t xml:space="preserve">, che costituisce parte integrante del presente Modello, contiene principi etici volti al rispetto ed alla tutela dei beni giuridici presi in considerazione dalle fattispecie di reato in esame tra cui in particolare il principio n. 18 che stabilisce che </w:t>
      </w:r>
      <w:r w:rsidR="0016759A" w:rsidRPr="002102BD">
        <w:rPr>
          <w:rFonts w:ascii="Cambria" w:hAnsi="Cambria"/>
          <w:sz w:val="24"/>
          <w:szCs w:val="24"/>
          <w:lang w:val="it-IT" w:eastAsia="it-IT"/>
        </w:rPr>
        <w:t>“</w:t>
      </w:r>
      <w:r w:rsidRPr="002102BD">
        <w:rPr>
          <w:rFonts w:asciiTheme="majorHAnsi" w:hAnsiTheme="majorHAnsi"/>
          <w:i/>
          <w:sz w:val="24"/>
          <w:szCs w:val="24"/>
          <w:lang w:val="it-IT"/>
        </w:rPr>
        <w:t>la Società s’impegna, in ottemperanza delle disposizioni normative in materia, a non instaurare alcun rapporto di lavoro con soggetti privi di permesso di soggiorno ed a non svolgere alcuna attività atta a favorire l’ingresso illecito in Italia di soggetti clandestini; con riferimento al personale impiegato da fornitori od outsourcers, nei contratti con questi ultimi la Società prevede clausole che impongano ai medesimi il rispetto della normativa applicabile in materia</w:t>
      </w:r>
      <w:r w:rsidR="0016759A" w:rsidRPr="002102BD">
        <w:rPr>
          <w:rFonts w:asciiTheme="majorHAnsi" w:hAnsiTheme="majorHAnsi"/>
          <w:sz w:val="24"/>
          <w:szCs w:val="24"/>
          <w:lang w:val="it-IT"/>
        </w:rPr>
        <w:t>”</w:t>
      </w:r>
      <w:r w:rsidRPr="002102BD">
        <w:rPr>
          <w:rFonts w:asciiTheme="majorHAnsi" w:hAnsiTheme="majorHAnsi"/>
          <w:i/>
          <w:sz w:val="24"/>
          <w:szCs w:val="24"/>
          <w:lang w:val="it-IT"/>
        </w:rPr>
        <w:t xml:space="preserve">. </w:t>
      </w:r>
    </w:p>
    <w:p w14:paraId="34C3EDB2" w14:textId="77777777" w:rsidR="00BB34D8" w:rsidRPr="002102BD" w:rsidRDefault="00E51A60" w:rsidP="00603CC5">
      <w:pPr>
        <w:tabs>
          <w:tab w:val="left" w:pos="0"/>
        </w:tabs>
        <w:spacing w:line="360" w:lineRule="auto"/>
        <w:jc w:val="both"/>
        <w:rPr>
          <w:rFonts w:asciiTheme="majorHAnsi" w:hAnsiTheme="majorHAnsi"/>
          <w:sz w:val="24"/>
          <w:szCs w:val="24"/>
          <w:lang w:val="it-IT"/>
        </w:rPr>
      </w:pPr>
      <w:r w:rsidRPr="002102BD">
        <w:rPr>
          <w:rFonts w:asciiTheme="majorHAnsi" w:hAnsiTheme="majorHAnsi"/>
          <w:sz w:val="24"/>
          <w:szCs w:val="24"/>
          <w:lang w:val="it-IT"/>
        </w:rPr>
        <w:t xml:space="preserve">Come ulteriori presidi di controllo sono stati individuati il </w:t>
      </w:r>
      <w:r w:rsidRPr="002102BD">
        <w:rPr>
          <w:rFonts w:asciiTheme="majorHAnsi" w:hAnsiTheme="majorHAnsi"/>
          <w:i/>
          <w:sz w:val="24"/>
          <w:szCs w:val="24"/>
          <w:lang w:val="it-IT"/>
        </w:rPr>
        <w:t>Position Request Form</w:t>
      </w:r>
      <w:r w:rsidR="0061315D" w:rsidRPr="002102BD">
        <w:rPr>
          <w:rFonts w:asciiTheme="majorHAnsi" w:hAnsiTheme="majorHAnsi"/>
          <w:i/>
          <w:sz w:val="24"/>
          <w:szCs w:val="24"/>
          <w:lang w:val="it-IT"/>
        </w:rPr>
        <w:t>,</w:t>
      </w:r>
      <w:r w:rsidR="00015FD6" w:rsidRPr="002102BD">
        <w:rPr>
          <w:rFonts w:asciiTheme="majorHAnsi" w:hAnsiTheme="majorHAnsi"/>
          <w:sz w:val="24"/>
          <w:szCs w:val="24"/>
          <w:lang w:val="it-IT"/>
        </w:rPr>
        <w:t xml:space="preserve"> la procedura PMI 24 </w:t>
      </w:r>
      <w:r w:rsidR="00667AC6" w:rsidRPr="002102BD">
        <w:rPr>
          <w:rFonts w:asciiTheme="majorHAnsi" w:hAnsiTheme="majorHAnsi"/>
          <w:sz w:val="24"/>
          <w:szCs w:val="24"/>
          <w:lang w:val="it-IT"/>
        </w:rPr>
        <w:t>–</w:t>
      </w:r>
      <w:r w:rsidR="00015FD6" w:rsidRPr="002102BD">
        <w:rPr>
          <w:rFonts w:asciiTheme="majorHAnsi" w:hAnsiTheme="majorHAnsi"/>
          <w:sz w:val="24"/>
          <w:szCs w:val="24"/>
          <w:lang w:val="it-IT"/>
        </w:rPr>
        <w:t xml:space="preserve"> </w:t>
      </w:r>
      <w:r w:rsidR="0016759A" w:rsidRPr="002102BD">
        <w:rPr>
          <w:rFonts w:asciiTheme="majorHAnsi" w:hAnsiTheme="majorHAnsi"/>
          <w:sz w:val="24"/>
          <w:szCs w:val="24"/>
          <w:lang w:val="it-IT"/>
        </w:rPr>
        <w:t>“</w:t>
      </w:r>
      <w:r w:rsidR="00015FD6" w:rsidRPr="002102BD">
        <w:rPr>
          <w:rFonts w:asciiTheme="majorHAnsi" w:hAnsiTheme="majorHAnsi"/>
          <w:sz w:val="24"/>
          <w:szCs w:val="24"/>
          <w:lang w:val="it-IT"/>
        </w:rPr>
        <w:t>Assunzione</w:t>
      </w:r>
      <w:r w:rsidR="0016759A" w:rsidRPr="002102BD">
        <w:rPr>
          <w:rFonts w:asciiTheme="majorHAnsi" w:hAnsiTheme="majorHAnsi"/>
          <w:sz w:val="24"/>
          <w:szCs w:val="24"/>
          <w:lang w:val="it-IT"/>
        </w:rPr>
        <w:t>”</w:t>
      </w:r>
      <w:r w:rsidR="00667AC6" w:rsidRPr="002102BD">
        <w:rPr>
          <w:rFonts w:asciiTheme="majorHAnsi" w:hAnsiTheme="majorHAnsi"/>
          <w:sz w:val="24"/>
          <w:szCs w:val="24"/>
          <w:lang w:val="it-IT"/>
        </w:rPr>
        <w:t xml:space="preserve"> </w:t>
      </w:r>
      <w:r w:rsidR="00610696" w:rsidRPr="002102BD">
        <w:rPr>
          <w:rFonts w:asciiTheme="majorHAnsi" w:hAnsiTheme="majorHAnsi"/>
          <w:sz w:val="24"/>
          <w:szCs w:val="24"/>
          <w:lang w:val="it-IT"/>
        </w:rPr>
        <w:t>e l’</w:t>
      </w:r>
      <w:r w:rsidR="00610696" w:rsidRPr="002102BD">
        <w:rPr>
          <w:rFonts w:asciiTheme="majorHAnsi" w:hAnsiTheme="majorHAnsi"/>
          <w:i/>
          <w:sz w:val="24"/>
          <w:szCs w:val="24"/>
          <w:lang w:val="it-IT"/>
        </w:rPr>
        <w:t>ALP Code</w:t>
      </w:r>
      <w:r w:rsidR="00610696" w:rsidRPr="002102BD">
        <w:rPr>
          <w:rFonts w:asciiTheme="majorHAnsi" w:hAnsiTheme="majorHAnsi"/>
          <w:sz w:val="24"/>
          <w:szCs w:val="24"/>
          <w:lang w:val="it-IT"/>
        </w:rPr>
        <w:t>.</w:t>
      </w:r>
    </w:p>
    <w:p w14:paraId="1DE594C2" w14:textId="77777777" w:rsidR="003841DE" w:rsidRDefault="001C1F5E" w:rsidP="003841DE">
      <w:pPr>
        <w:pStyle w:val="ListParagraph"/>
        <w:tabs>
          <w:tab w:val="left" w:pos="0"/>
        </w:tabs>
        <w:autoSpaceDE w:val="0"/>
        <w:autoSpaceDN w:val="0"/>
        <w:adjustRightInd w:val="0"/>
        <w:spacing w:before="120" w:line="360" w:lineRule="auto"/>
        <w:ind w:left="0"/>
        <w:jc w:val="both"/>
        <w:rPr>
          <w:rFonts w:ascii="Cambria" w:hAnsi="Cambria"/>
          <w:b/>
          <w:szCs w:val="22"/>
          <w:lang w:val="it-IT" w:eastAsia="it-IT"/>
        </w:rPr>
      </w:pPr>
      <w:r w:rsidRPr="002102BD">
        <w:rPr>
          <w:rFonts w:ascii="Cambria" w:hAnsi="Cambria"/>
          <w:b/>
          <w:szCs w:val="22"/>
          <w:lang w:val="it-IT" w:eastAsia="it-IT"/>
        </w:rPr>
        <w:t xml:space="preserve">3. </w:t>
      </w:r>
      <w:r w:rsidR="00BB34D8" w:rsidRPr="002102BD">
        <w:rPr>
          <w:rFonts w:ascii="Cambria" w:hAnsi="Cambria"/>
          <w:b/>
          <w:szCs w:val="22"/>
          <w:lang w:val="it-IT" w:eastAsia="it-IT"/>
        </w:rPr>
        <w:t>REATI DI RAZZISMO E XENOFOBIA</w:t>
      </w:r>
    </w:p>
    <w:p w14:paraId="3CFD0BBC" w14:textId="0B888FE0" w:rsidR="00BB34D8" w:rsidRPr="003841DE" w:rsidRDefault="00BB34D8" w:rsidP="003841DE">
      <w:pPr>
        <w:pStyle w:val="ListParagraph"/>
        <w:tabs>
          <w:tab w:val="left" w:pos="0"/>
        </w:tabs>
        <w:autoSpaceDE w:val="0"/>
        <w:autoSpaceDN w:val="0"/>
        <w:adjustRightInd w:val="0"/>
        <w:spacing w:before="120" w:line="360" w:lineRule="auto"/>
        <w:ind w:left="0"/>
        <w:jc w:val="both"/>
        <w:rPr>
          <w:rFonts w:ascii="Cambria" w:hAnsi="Cambria"/>
          <w:b/>
          <w:szCs w:val="22"/>
          <w:lang w:val="it-IT" w:eastAsia="it-IT"/>
        </w:rPr>
      </w:pPr>
      <w:r w:rsidRPr="002102BD">
        <w:rPr>
          <w:rFonts w:asciiTheme="majorHAnsi" w:hAnsiTheme="majorHAnsi" w:cs="Arial"/>
          <w:sz w:val="24"/>
          <w:szCs w:val="24"/>
          <w:lang w:val="it-IT" w:eastAsia="it-IT"/>
        </w:rPr>
        <w:t>La legge 20 novembre 2017 n.</w:t>
      </w:r>
      <w:r w:rsidR="00A0482B" w:rsidRPr="002102BD">
        <w:rPr>
          <w:rFonts w:asciiTheme="majorHAnsi" w:hAnsiTheme="majorHAnsi" w:cs="Arial"/>
          <w:sz w:val="24"/>
          <w:szCs w:val="24"/>
          <w:lang w:val="it-IT" w:eastAsia="it-IT"/>
        </w:rPr>
        <w:t xml:space="preserve"> </w:t>
      </w:r>
      <w:r w:rsidRPr="002102BD">
        <w:rPr>
          <w:rFonts w:asciiTheme="majorHAnsi" w:hAnsiTheme="majorHAnsi" w:cs="Arial"/>
          <w:sz w:val="24"/>
          <w:szCs w:val="24"/>
          <w:lang w:val="it-IT" w:eastAsia="it-IT"/>
        </w:rPr>
        <w:t xml:space="preserve">167 </w:t>
      </w:r>
      <w:r w:rsidR="0016759A" w:rsidRPr="002102BD">
        <w:rPr>
          <w:rFonts w:asciiTheme="majorHAnsi" w:hAnsiTheme="majorHAnsi" w:cs="Arial"/>
          <w:sz w:val="24"/>
          <w:szCs w:val="24"/>
          <w:lang w:val="it-IT" w:eastAsia="it-IT"/>
        </w:rPr>
        <w:t>“</w:t>
      </w:r>
      <w:r w:rsidRPr="002102BD">
        <w:rPr>
          <w:rFonts w:asciiTheme="majorHAnsi" w:hAnsiTheme="majorHAnsi" w:cs="Arial"/>
          <w:i/>
          <w:sz w:val="24"/>
          <w:szCs w:val="24"/>
          <w:lang w:val="it-IT" w:eastAsia="it-IT"/>
        </w:rPr>
        <w:t>Disposizioni per l’adempimento degli obblighi derivanti dall’appartenenza dell’Italia all’Unione Europea – Legge Europea 2017</w:t>
      </w:r>
      <w:r w:rsidR="0016759A" w:rsidRPr="002102BD">
        <w:rPr>
          <w:rFonts w:asciiTheme="majorHAnsi" w:hAnsiTheme="majorHAnsi" w:cs="Arial"/>
          <w:sz w:val="24"/>
          <w:szCs w:val="24"/>
          <w:lang w:val="it-IT" w:eastAsia="it-IT"/>
        </w:rPr>
        <w:t>”</w:t>
      </w:r>
      <w:r w:rsidRPr="002102BD">
        <w:rPr>
          <w:rFonts w:asciiTheme="majorHAnsi" w:hAnsiTheme="majorHAnsi" w:cs="Arial"/>
          <w:sz w:val="24"/>
          <w:szCs w:val="24"/>
          <w:lang w:val="it-IT" w:eastAsia="it-IT"/>
        </w:rPr>
        <w:t xml:space="preserve"> </w:t>
      </w:r>
      <w:r w:rsidR="00E9206F" w:rsidRPr="002102BD">
        <w:rPr>
          <w:rFonts w:asciiTheme="majorHAnsi" w:hAnsiTheme="majorHAnsi" w:cs="Arial"/>
          <w:sz w:val="24"/>
          <w:szCs w:val="24"/>
          <w:lang w:val="it-IT" w:eastAsia="it-IT"/>
        </w:rPr>
        <w:t xml:space="preserve">ha ulteriormente </w:t>
      </w:r>
      <w:r w:rsidRPr="002102BD">
        <w:rPr>
          <w:rFonts w:asciiTheme="majorHAnsi" w:hAnsiTheme="majorHAnsi" w:cs="Arial"/>
          <w:sz w:val="24"/>
          <w:szCs w:val="24"/>
          <w:lang w:val="it-IT" w:eastAsia="it-IT"/>
        </w:rPr>
        <w:t>amplia</w:t>
      </w:r>
      <w:r w:rsidR="00E9206F" w:rsidRPr="002102BD">
        <w:rPr>
          <w:rFonts w:asciiTheme="majorHAnsi" w:hAnsiTheme="majorHAnsi" w:cs="Arial"/>
          <w:sz w:val="24"/>
          <w:szCs w:val="24"/>
          <w:lang w:val="it-IT" w:eastAsia="it-IT"/>
        </w:rPr>
        <w:t>to</w:t>
      </w:r>
      <w:r w:rsidRPr="002102BD">
        <w:rPr>
          <w:rFonts w:asciiTheme="majorHAnsi" w:hAnsiTheme="majorHAnsi" w:cs="Arial"/>
          <w:sz w:val="24"/>
          <w:szCs w:val="24"/>
          <w:lang w:val="it-IT" w:eastAsia="it-IT"/>
        </w:rPr>
        <w:t xml:space="preserve"> il catalogo dei reati presupposto del </w:t>
      </w:r>
      <w:r w:rsidR="004E7872" w:rsidRPr="002102BD">
        <w:rPr>
          <w:rFonts w:asciiTheme="majorHAnsi" w:hAnsiTheme="majorHAnsi" w:cs="Arial"/>
          <w:sz w:val="24"/>
          <w:szCs w:val="24"/>
          <w:lang w:val="it-IT" w:eastAsia="it-IT"/>
        </w:rPr>
        <w:t>Decreto</w:t>
      </w:r>
      <w:r w:rsidRPr="002102BD">
        <w:rPr>
          <w:rFonts w:asciiTheme="majorHAnsi" w:hAnsiTheme="majorHAnsi" w:cs="Arial"/>
          <w:sz w:val="24"/>
          <w:szCs w:val="24"/>
          <w:lang w:val="it-IT" w:eastAsia="it-IT"/>
        </w:rPr>
        <w:t>, inserendo</w:t>
      </w:r>
      <w:r w:rsidR="00E9206F" w:rsidRPr="002102BD">
        <w:rPr>
          <w:rFonts w:asciiTheme="majorHAnsi" w:hAnsiTheme="majorHAnsi" w:cs="Arial"/>
          <w:sz w:val="24"/>
          <w:szCs w:val="24"/>
          <w:lang w:val="it-IT" w:eastAsia="it-IT"/>
        </w:rPr>
        <w:t xml:space="preserve">, </w:t>
      </w:r>
      <w:r w:rsidR="00E9206F" w:rsidRPr="002102BD">
        <w:rPr>
          <w:rFonts w:asciiTheme="majorHAnsi" w:hAnsiTheme="majorHAnsi" w:cs="Arial"/>
          <w:sz w:val="24"/>
          <w:szCs w:val="24"/>
          <w:lang w:val="it-IT" w:eastAsia="it-IT"/>
        </w:rPr>
        <w:lastRenderedPageBreak/>
        <w:t>con efficacia dal 12 dicembre 2017,</w:t>
      </w:r>
      <w:r w:rsidRPr="002102BD">
        <w:rPr>
          <w:rFonts w:asciiTheme="majorHAnsi" w:hAnsiTheme="majorHAnsi" w:cs="Arial"/>
          <w:sz w:val="24"/>
          <w:szCs w:val="24"/>
          <w:lang w:val="it-IT" w:eastAsia="it-IT"/>
        </w:rPr>
        <w:t xml:space="preserve"> l'articolo 25-</w:t>
      </w:r>
      <w:r w:rsidRPr="002102BD">
        <w:rPr>
          <w:rFonts w:asciiTheme="majorHAnsi" w:hAnsiTheme="majorHAnsi" w:cs="Arial"/>
          <w:i/>
          <w:iCs/>
          <w:sz w:val="24"/>
          <w:szCs w:val="24"/>
          <w:lang w:val="it-IT" w:eastAsia="it-IT"/>
        </w:rPr>
        <w:t>terdecies</w:t>
      </w:r>
      <w:r w:rsidR="004E7872" w:rsidRPr="002102BD">
        <w:rPr>
          <w:rFonts w:asciiTheme="majorHAnsi" w:hAnsiTheme="majorHAnsi" w:cs="Arial"/>
          <w:i/>
          <w:iCs/>
          <w:sz w:val="24"/>
          <w:szCs w:val="24"/>
          <w:lang w:val="it-IT" w:eastAsia="it-IT"/>
        </w:rPr>
        <w:t xml:space="preserve"> </w:t>
      </w:r>
      <w:r w:rsidRPr="002102BD">
        <w:rPr>
          <w:rFonts w:asciiTheme="majorHAnsi" w:hAnsiTheme="majorHAnsi" w:cs="Arial"/>
          <w:sz w:val="24"/>
          <w:szCs w:val="24"/>
          <w:lang w:val="it-IT" w:eastAsia="it-IT"/>
        </w:rPr>
        <w:t>rubricato «</w:t>
      </w:r>
      <w:r w:rsidR="00A0482B" w:rsidRPr="002102BD">
        <w:rPr>
          <w:rFonts w:asciiTheme="majorHAnsi" w:hAnsiTheme="majorHAnsi" w:cs="Arial"/>
          <w:i/>
          <w:iCs/>
          <w:sz w:val="24"/>
          <w:szCs w:val="24"/>
          <w:lang w:val="it-IT" w:eastAsia="it-IT"/>
        </w:rPr>
        <w:t>R</w:t>
      </w:r>
      <w:r w:rsidRPr="002102BD">
        <w:rPr>
          <w:rFonts w:asciiTheme="majorHAnsi" w:hAnsiTheme="majorHAnsi" w:cs="Arial"/>
          <w:i/>
          <w:iCs/>
          <w:sz w:val="24"/>
          <w:szCs w:val="24"/>
          <w:lang w:val="it-IT" w:eastAsia="it-IT"/>
        </w:rPr>
        <w:t>azzismo e xenofobia</w:t>
      </w:r>
      <w:r w:rsidRPr="002102BD">
        <w:rPr>
          <w:rFonts w:asciiTheme="majorHAnsi" w:hAnsiTheme="majorHAnsi" w:cs="Arial"/>
          <w:sz w:val="24"/>
          <w:szCs w:val="24"/>
          <w:lang w:val="it-IT" w:eastAsia="it-IT"/>
        </w:rPr>
        <w:t>», con il quale si prevede che:</w:t>
      </w:r>
    </w:p>
    <w:p w14:paraId="52B7FE04" w14:textId="77777777" w:rsidR="00BB34D8" w:rsidRPr="002102BD" w:rsidRDefault="00BB34D8" w:rsidP="00BB34D8">
      <w:pPr>
        <w:shd w:val="clear" w:color="auto" w:fill="FFFFFF"/>
        <w:spacing w:before="100" w:beforeAutospacing="1" w:after="100" w:afterAutospacing="1" w:line="360" w:lineRule="auto"/>
        <w:jc w:val="both"/>
        <w:rPr>
          <w:rFonts w:asciiTheme="majorHAnsi" w:hAnsiTheme="majorHAnsi" w:cs="Arial"/>
          <w:sz w:val="24"/>
          <w:szCs w:val="24"/>
          <w:lang w:val="it-IT" w:eastAsia="it-IT"/>
        </w:rPr>
      </w:pPr>
      <w:r w:rsidRPr="002102BD">
        <w:rPr>
          <w:rFonts w:asciiTheme="majorHAnsi" w:hAnsiTheme="majorHAnsi" w:cs="Arial"/>
          <w:i/>
          <w:iCs/>
          <w:sz w:val="24"/>
          <w:szCs w:val="24"/>
          <w:lang w:val="it-IT" w:eastAsia="it-IT"/>
        </w:rPr>
        <w:t>«1. In relazione alla commissione dei delitti di cui all’articolo 3, comma 3 bis, della legge 13 ottobre 1975, n. 654, si applica all’ente la sanzione pecuniaria da duecento a ottocento quote.</w:t>
      </w:r>
    </w:p>
    <w:p w14:paraId="7798CDAB" w14:textId="77777777" w:rsidR="00BB34D8" w:rsidRPr="002102BD" w:rsidRDefault="00BB34D8" w:rsidP="00BB34D8">
      <w:pPr>
        <w:shd w:val="clear" w:color="auto" w:fill="FFFFFF"/>
        <w:spacing w:before="100" w:beforeAutospacing="1" w:after="100" w:afterAutospacing="1" w:line="360" w:lineRule="auto"/>
        <w:jc w:val="both"/>
        <w:rPr>
          <w:rFonts w:asciiTheme="majorHAnsi" w:hAnsiTheme="majorHAnsi" w:cs="Arial"/>
          <w:sz w:val="24"/>
          <w:szCs w:val="24"/>
          <w:lang w:val="it-IT" w:eastAsia="it-IT"/>
        </w:rPr>
      </w:pPr>
      <w:r w:rsidRPr="002102BD">
        <w:rPr>
          <w:rFonts w:asciiTheme="majorHAnsi" w:hAnsiTheme="majorHAnsi" w:cs="Arial"/>
          <w:i/>
          <w:iCs/>
          <w:sz w:val="24"/>
          <w:szCs w:val="24"/>
          <w:lang w:val="it-IT" w:eastAsia="it-IT"/>
        </w:rPr>
        <w:t>2. Nei casi di condanna per i delitti di cui al comma 1 si applicano all’ente le sanzioni interdittive previste dall’articolo 9, comma 2, per una durata non inferiore a un anno.</w:t>
      </w:r>
    </w:p>
    <w:p w14:paraId="3C1720BE" w14:textId="77777777" w:rsidR="00BB34D8" w:rsidRPr="002102BD" w:rsidRDefault="00BB34D8" w:rsidP="00BB34D8">
      <w:pPr>
        <w:shd w:val="clear" w:color="auto" w:fill="FFFFFF"/>
        <w:spacing w:before="100" w:beforeAutospacing="1" w:after="100" w:afterAutospacing="1" w:line="360" w:lineRule="auto"/>
        <w:jc w:val="both"/>
        <w:rPr>
          <w:rFonts w:asciiTheme="majorHAnsi" w:hAnsiTheme="majorHAnsi" w:cs="Arial"/>
          <w:i/>
          <w:iCs/>
          <w:sz w:val="24"/>
          <w:szCs w:val="24"/>
          <w:lang w:val="it-IT" w:eastAsia="it-IT"/>
        </w:rPr>
      </w:pPr>
      <w:r w:rsidRPr="002102BD">
        <w:rPr>
          <w:rFonts w:asciiTheme="majorHAnsi" w:hAnsiTheme="majorHAnsi" w:cs="Arial"/>
          <w:i/>
          <w:iCs/>
          <w:sz w:val="24"/>
          <w:szCs w:val="24"/>
          <w:lang w:val="it-IT" w:eastAsia="it-IT"/>
        </w:rPr>
        <w:t>3.</w:t>
      </w:r>
      <w:r w:rsidR="00D27632" w:rsidRPr="002102BD">
        <w:rPr>
          <w:rFonts w:asciiTheme="majorHAnsi" w:hAnsiTheme="majorHAnsi" w:cs="Arial"/>
          <w:i/>
          <w:iCs/>
          <w:sz w:val="24"/>
          <w:szCs w:val="24"/>
          <w:lang w:val="it-IT" w:eastAsia="it-IT"/>
        </w:rPr>
        <w:t xml:space="preserve"> </w:t>
      </w:r>
      <w:r w:rsidRPr="002102BD">
        <w:rPr>
          <w:rFonts w:asciiTheme="majorHAnsi" w:hAnsiTheme="majorHAnsi" w:cs="Arial"/>
          <w:i/>
          <w:iCs/>
          <w:sz w:val="24"/>
          <w:szCs w:val="24"/>
          <w:lang w:val="it-IT" w:eastAsia="it-IT"/>
        </w:rPr>
        <w:t>Se l'ente o una sua unità organizzativa è stabilmente utilizzato allo scopo unico o prevalente di consentire o agevolare la commissione dei delitti indicati nel comma 1, si applica la sanzione dell'interdizione definitiva dall'esercizio dell'attività ai sensi dell'articolo 16, comma 3».</w:t>
      </w:r>
    </w:p>
    <w:p w14:paraId="5E4FEA2B" w14:textId="77777777" w:rsidR="00A0482B" w:rsidRPr="002102BD" w:rsidRDefault="00A0482B" w:rsidP="00BB34D8">
      <w:pPr>
        <w:shd w:val="clear" w:color="auto" w:fill="FFFFFF"/>
        <w:spacing w:before="100" w:beforeAutospacing="1" w:after="100" w:afterAutospacing="1" w:line="360" w:lineRule="auto"/>
        <w:jc w:val="both"/>
        <w:rPr>
          <w:rFonts w:asciiTheme="majorHAnsi" w:hAnsiTheme="majorHAnsi" w:cs="Arial"/>
          <w:sz w:val="24"/>
          <w:szCs w:val="24"/>
          <w:lang w:val="it-IT" w:eastAsia="it-IT"/>
        </w:rPr>
      </w:pPr>
      <w:r w:rsidRPr="002102BD">
        <w:rPr>
          <w:rFonts w:asciiTheme="majorHAnsi" w:hAnsiTheme="majorHAnsi" w:cs="Arial"/>
          <w:sz w:val="24"/>
          <w:szCs w:val="24"/>
          <w:lang w:val="it-IT" w:eastAsia="it-IT"/>
        </w:rPr>
        <w:t>Si segnala che, a seguito di quanto disposto dall’art. 8, comma 1, del D.</w:t>
      </w:r>
      <w:r w:rsidR="00596BE0" w:rsidRPr="002102BD">
        <w:rPr>
          <w:rFonts w:asciiTheme="majorHAnsi" w:hAnsiTheme="majorHAnsi" w:cs="Arial"/>
          <w:sz w:val="24"/>
          <w:szCs w:val="24"/>
          <w:lang w:val="it-IT" w:eastAsia="it-IT"/>
        </w:rPr>
        <w:t xml:space="preserve"> </w:t>
      </w:r>
      <w:r w:rsidRPr="002102BD">
        <w:rPr>
          <w:rFonts w:asciiTheme="majorHAnsi" w:hAnsiTheme="majorHAnsi" w:cs="Arial"/>
          <w:sz w:val="24"/>
          <w:szCs w:val="24"/>
          <w:lang w:val="it-IT" w:eastAsia="it-IT"/>
        </w:rPr>
        <w:t>Lgs. 1 marzo 2018, n. 21, i richiami alle disposizioni dell’art. 3 della L. 654/1975, ovunque presenti si intendono riferiti all’art. 604-</w:t>
      </w:r>
      <w:r w:rsidRPr="002102BD">
        <w:rPr>
          <w:rFonts w:asciiTheme="majorHAnsi" w:hAnsiTheme="majorHAnsi" w:cs="Arial"/>
          <w:i/>
          <w:sz w:val="24"/>
          <w:szCs w:val="24"/>
          <w:lang w:val="it-IT" w:eastAsia="it-IT"/>
        </w:rPr>
        <w:t>bis</w:t>
      </w:r>
      <w:r w:rsidRPr="002102BD">
        <w:rPr>
          <w:rFonts w:asciiTheme="majorHAnsi" w:hAnsiTheme="majorHAnsi" w:cs="Arial"/>
          <w:sz w:val="24"/>
          <w:szCs w:val="24"/>
          <w:lang w:val="it-IT" w:eastAsia="it-IT"/>
        </w:rPr>
        <w:t xml:space="preserve"> c.p. </w:t>
      </w:r>
      <w:r w:rsidR="0016759A" w:rsidRPr="002102BD">
        <w:rPr>
          <w:rFonts w:asciiTheme="majorHAnsi" w:hAnsiTheme="majorHAnsi" w:cs="Arial"/>
          <w:sz w:val="24"/>
          <w:szCs w:val="24"/>
          <w:lang w:val="it-IT" w:eastAsia="it-IT"/>
        </w:rPr>
        <w:t>“</w:t>
      </w:r>
      <w:r w:rsidRPr="002102BD">
        <w:rPr>
          <w:rFonts w:asciiTheme="majorHAnsi" w:hAnsiTheme="majorHAnsi" w:cs="Arial"/>
          <w:i/>
          <w:sz w:val="24"/>
          <w:szCs w:val="24"/>
          <w:lang w:val="it-IT" w:eastAsia="it-IT"/>
        </w:rPr>
        <w:t>Propaganda e istigazione a delinquere per motivi di discriminazione razziale etnica e religiosa</w:t>
      </w:r>
      <w:r w:rsidR="0016759A" w:rsidRPr="002102BD">
        <w:rPr>
          <w:rFonts w:asciiTheme="majorHAnsi" w:hAnsiTheme="majorHAnsi" w:cs="Arial"/>
          <w:sz w:val="24"/>
          <w:szCs w:val="24"/>
          <w:lang w:val="it-IT" w:eastAsia="it-IT"/>
        </w:rPr>
        <w:t>”</w:t>
      </w:r>
      <w:r w:rsidRPr="002102BD">
        <w:rPr>
          <w:rFonts w:asciiTheme="majorHAnsi" w:hAnsiTheme="majorHAnsi" w:cs="Arial"/>
          <w:sz w:val="24"/>
          <w:szCs w:val="24"/>
          <w:lang w:val="it-IT" w:eastAsia="it-IT"/>
        </w:rPr>
        <w:t xml:space="preserve"> (inserito dall’art. 2, comma 1, lett. i), del medesimo decreto.</w:t>
      </w:r>
    </w:p>
    <w:p w14:paraId="3AD768F6" w14:textId="77777777" w:rsidR="00BB34D8" w:rsidRPr="002102BD" w:rsidRDefault="00BB34D8" w:rsidP="00BB34D8">
      <w:pPr>
        <w:shd w:val="clear" w:color="auto" w:fill="FFFFFF"/>
        <w:spacing w:before="100" w:beforeAutospacing="1" w:after="100" w:afterAutospacing="1" w:line="360" w:lineRule="auto"/>
        <w:jc w:val="both"/>
        <w:rPr>
          <w:rFonts w:asciiTheme="majorHAnsi" w:hAnsiTheme="majorHAnsi" w:cs="Arial"/>
          <w:sz w:val="24"/>
          <w:szCs w:val="24"/>
          <w:lang w:val="it-IT" w:eastAsia="it-IT"/>
        </w:rPr>
      </w:pPr>
      <w:r w:rsidRPr="002102BD">
        <w:rPr>
          <w:rFonts w:asciiTheme="majorHAnsi" w:hAnsiTheme="majorHAnsi" w:cs="Arial"/>
          <w:sz w:val="24"/>
          <w:szCs w:val="24"/>
          <w:lang w:val="it-IT" w:eastAsia="it-IT"/>
        </w:rPr>
        <w:t xml:space="preserve">I delitti a cui </w:t>
      </w:r>
      <w:r w:rsidR="00E9206F" w:rsidRPr="002102BD">
        <w:rPr>
          <w:rFonts w:asciiTheme="majorHAnsi" w:hAnsiTheme="majorHAnsi" w:cs="Arial"/>
          <w:sz w:val="24"/>
          <w:szCs w:val="24"/>
          <w:lang w:val="it-IT" w:eastAsia="it-IT"/>
        </w:rPr>
        <w:t xml:space="preserve">la Legge Europea </w:t>
      </w:r>
      <w:r w:rsidRPr="002102BD">
        <w:rPr>
          <w:rFonts w:asciiTheme="majorHAnsi" w:hAnsiTheme="majorHAnsi" w:cs="Arial"/>
          <w:sz w:val="24"/>
          <w:szCs w:val="24"/>
          <w:lang w:val="it-IT" w:eastAsia="it-IT"/>
        </w:rPr>
        <w:t>fa</w:t>
      </w:r>
      <w:r w:rsidR="00D27632" w:rsidRPr="002102BD">
        <w:rPr>
          <w:rFonts w:asciiTheme="majorHAnsi" w:hAnsiTheme="majorHAnsi" w:cs="Arial"/>
          <w:sz w:val="24"/>
          <w:szCs w:val="24"/>
          <w:lang w:val="it-IT" w:eastAsia="it-IT"/>
        </w:rPr>
        <w:t xml:space="preserve"> </w:t>
      </w:r>
      <w:r w:rsidRPr="002102BD">
        <w:rPr>
          <w:rFonts w:asciiTheme="majorHAnsi" w:hAnsiTheme="majorHAnsi" w:cs="Arial"/>
          <w:sz w:val="24"/>
          <w:szCs w:val="24"/>
          <w:lang w:val="it-IT" w:eastAsia="it-IT"/>
        </w:rPr>
        <w:t>rimando puniscono i partecipanti di organizzazioni, associazioni, movimenti o gruppi aventi tra i propri scopi l’incitamento alla discriminazione o alla violenza per motivi razziali, etnici, nazionali o religiosi, nonché la propaganda ovvero l'istigazione e l’incitamento, commessi in modo che derivi concreto pericolo di diffusione, fondati in tutto o in parte sulla negazione, sulla minimizzazione in modo grave o sull'apologia - inciso aggiunto dalla stessa Legge Europea - della Shoah o dei crimini di genocidio, dei crimini contro l’umanità e dei crimini di guerra.</w:t>
      </w:r>
    </w:p>
    <w:p w14:paraId="74E26A13" w14:textId="77777777" w:rsidR="00EB26DF" w:rsidRPr="002102BD" w:rsidRDefault="00EB26DF" w:rsidP="00907B26">
      <w:pPr>
        <w:spacing w:before="100" w:beforeAutospacing="1" w:after="100" w:afterAutospacing="1" w:line="360" w:lineRule="auto"/>
        <w:jc w:val="both"/>
        <w:rPr>
          <w:rFonts w:asciiTheme="majorHAnsi" w:hAnsiTheme="majorHAnsi" w:cs="Arial"/>
          <w:sz w:val="24"/>
          <w:szCs w:val="24"/>
          <w:lang w:val="it-IT" w:eastAsia="it-IT"/>
        </w:rPr>
      </w:pPr>
      <w:r w:rsidRPr="002102BD">
        <w:rPr>
          <w:rFonts w:asciiTheme="majorHAnsi" w:hAnsiTheme="majorHAnsi" w:cs="Arial"/>
          <w:sz w:val="24"/>
          <w:szCs w:val="24"/>
          <w:lang w:val="it-IT" w:eastAsia="it-IT"/>
        </w:rPr>
        <w:lastRenderedPageBreak/>
        <w:t>Si tratta di un ennesimo ampliamento della disciplina sanzionatoria di cui al Decreto per sanzionare, non solo illeciti tipici delle organizzazioni imprenditoriali, ma altres</w:t>
      </w:r>
      <w:r w:rsidRPr="002102BD">
        <w:rPr>
          <w:rFonts w:asciiTheme="majorHAnsi" w:hAnsiTheme="majorHAnsi" w:cs="Arial" w:hint="eastAsia"/>
          <w:sz w:val="24"/>
          <w:szCs w:val="24"/>
          <w:lang w:val="it-IT" w:eastAsia="it-IT"/>
        </w:rPr>
        <w:t>ì</w:t>
      </w:r>
      <w:r w:rsidRPr="002102BD">
        <w:rPr>
          <w:rFonts w:asciiTheme="majorHAnsi" w:hAnsiTheme="majorHAnsi" w:cs="Arial"/>
          <w:sz w:val="24"/>
          <w:szCs w:val="24"/>
          <w:lang w:val="it-IT" w:eastAsia="it-IT"/>
        </w:rPr>
        <w:t xml:space="preserve"> per gli illeciti diretti a reprimere pi</w:t>
      </w:r>
      <w:r w:rsidRPr="002102BD">
        <w:rPr>
          <w:rFonts w:asciiTheme="majorHAnsi" w:hAnsiTheme="majorHAnsi" w:cs="Arial" w:hint="eastAsia"/>
          <w:sz w:val="24"/>
          <w:szCs w:val="24"/>
          <w:lang w:val="it-IT" w:eastAsia="it-IT"/>
        </w:rPr>
        <w:t>ù</w:t>
      </w:r>
      <w:r w:rsidRPr="002102BD">
        <w:rPr>
          <w:rFonts w:asciiTheme="majorHAnsi" w:hAnsiTheme="majorHAnsi" w:cs="Arial"/>
          <w:sz w:val="24"/>
          <w:szCs w:val="24"/>
          <w:lang w:val="it-IT" w:eastAsia="it-IT"/>
        </w:rPr>
        <w:t xml:space="preserve"> specifiche organizzazioni illecite che commettono delitti contro l</w:t>
      </w:r>
      <w:r w:rsidRPr="002102BD">
        <w:rPr>
          <w:rFonts w:asciiTheme="majorHAnsi" w:hAnsiTheme="majorHAnsi" w:cs="Arial" w:hint="eastAsia"/>
          <w:sz w:val="24"/>
          <w:szCs w:val="24"/>
          <w:lang w:val="it-IT" w:eastAsia="it-IT"/>
        </w:rPr>
        <w:t>’</w:t>
      </w:r>
      <w:r w:rsidRPr="002102BD">
        <w:rPr>
          <w:rFonts w:asciiTheme="majorHAnsi" w:hAnsiTheme="majorHAnsi" w:cs="Arial"/>
          <w:sz w:val="24"/>
          <w:szCs w:val="24"/>
          <w:lang w:val="it-IT" w:eastAsia="it-IT"/>
        </w:rPr>
        <w:t>umanit</w:t>
      </w:r>
      <w:r w:rsidRPr="002102BD">
        <w:rPr>
          <w:rFonts w:asciiTheme="majorHAnsi" w:hAnsiTheme="majorHAnsi" w:cs="Arial" w:hint="eastAsia"/>
          <w:sz w:val="24"/>
          <w:szCs w:val="24"/>
          <w:lang w:val="it-IT" w:eastAsia="it-IT"/>
        </w:rPr>
        <w:t>à</w:t>
      </w:r>
      <w:r w:rsidRPr="002102BD">
        <w:rPr>
          <w:rFonts w:asciiTheme="majorHAnsi" w:hAnsiTheme="majorHAnsi" w:cs="Arial"/>
          <w:sz w:val="24"/>
          <w:szCs w:val="24"/>
          <w:lang w:val="it-IT" w:eastAsia="it-IT"/>
        </w:rPr>
        <w:t>. Si ricorda che il Decreto già sanziona gli enti coinvolti in pratiche di mutilazione degli organi genitali, in delitti di riduzione in schiavit</w:t>
      </w:r>
      <w:r w:rsidRPr="002102BD">
        <w:rPr>
          <w:rFonts w:asciiTheme="majorHAnsi" w:hAnsiTheme="majorHAnsi" w:cs="Arial" w:hint="eastAsia"/>
          <w:sz w:val="24"/>
          <w:szCs w:val="24"/>
          <w:lang w:val="it-IT" w:eastAsia="it-IT"/>
        </w:rPr>
        <w:t>ù</w:t>
      </w:r>
      <w:r w:rsidRPr="002102BD">
        <w:rPr>
          <w:rFonts w:asciiTheme="majorHAnsi" w:hAnsiTheme="majorHAnsi" w:cs="Arial"/>
          <w:sz w:val="24"/>
          <w:szCs w:val="24"/>
          <w:lang w:val="it-IT" w:eastAsia="it-IT"/>
        </w:rPr>
        <w:t>, in delitti di prostituzione o pornografia minorile.</w:t>
      </w:r>
    </w:p>
    <w:p w14:paraId="2D0C4A66" w14:textId="77777777" w:rsidR="001D71C9" w:rsidRPr="002102BD" w:rsidRDefault="00E9206F" w:rsidP="00C41883">
      <w:pPr>
        <w:autoSpaceDE w:val="0"/>
        <w:autoSpaceDN w:val="0"/>
        <w:adjustRightInd w:val="0"/>
        <w:spacing w:before="120" w:line="360" w:lineRule="auto"/>
        <w:jc w:val="both"/>
        <w:rPr>
          <w:rFonts w:asciiTheme="majorHAnsi" w:hAnsiTheme="majorHAnsi"/>
          <w:sz w:val="24"/>
          <w:szCs w:val="24"/>
          <w:lang w:val="it-IT" w:eastAsia="it-IT"/>
        </w:rPr>
      </w:pPr>
      <w:r w:rsidRPr="002102BD">
        <w:rPr>
          <w:rFonts w:asciiTheme="majorHAnsi" w:hAnsiTheme="majorHAnsi"/>
          <w:sz w:val="24"/>
          <w:szCs w:val="24"/>
          <w:lang w:val="it-IT" w:eastAsia="it-IT"/>
        </w:rPr>
        <w:t>Dall’analisi preliminare svolta non sono state individuate specifiche attività aziendali a rischio, ovvero attività che possano considerarsi passibili di rientrare tra quelle che costituiscono oggetto della disposizione sopra descritta, né specifiche fattispecie che possano ricadere nelle ipotesi delittuose che possono comportare l’applicazione della disciplina prevista dal</w:t>
      </w:r>
      <w:r w:rsidRPr="002102BD">
        <w:rPr>
          <w:rFonts w:asciiTheme="majorHAnsi" w:hAnsiTheme="majorHAnsi" w:cs="Arial"/>
          <w:sz w:val="24"/>
          <w:szCs w:val="24"/>
          <w:lang w:val="it-IT" w:eastAsia="it-IT"/>
        </w:rPr>
        <w:t>l'articolo 25-</w:t>
      </w:r>
      <w:r w:rsidRPr="002102BD">
        <w:rPr>
          <w:rFonts w:asciiTheme="majorHAnsi" w:hAnsiTheme="majorHAnsi" w:cs="Arial"/>
          <w:i/>
          <w:iCs/>
          <w:sz w:val="24"/>
          <w:szCs w:val="24"/>
          <w:lang w:val="it-IT" w:eastAsia="it-IT"/>
        </w:rPr>
        <w:t>terdecies</w:t>
      </w:r>
      <w:r w:rsidR="00D27632" w:rsidRPr="002102BD">
        <w:rPr>
          <w:rFonts w:asciiTheme="majorHAnsi" w:hAnsiTheme="majorHAnsi" w:cs="Arial"/>
          <w:iCs/>
          <w:sz w:val="24"/>
          <w:szCs w:val="24"/>
          <w:lang w:val="it-IT" w:eastAsia="it-IT"/>
        </w:rPr>
        <w:t xml:space="preserve"> i</w:t>
      </w:r>
      <w:r w:rsidRPr="002102BD">
        <w:rPr>
          <w:rFonts w:asciiTheme="majorHAnsi" w:hAnsiTheme="majorHAnsi" w:cs="Arial"/>
          <w:iCs/>
          <w:sz w:val="24"/>
          <w:szCs w:val="24"/>
          <w:lang w:val="it-IT" w:eastAsia="it-IT"/>
        </w:rPr>
        <w:t>ntrodotto nel</w:t>
      </w:r>
      <w:r w:rsidRPr="002102BD">
        <w:rPr>
          <w:rFonts w:asciiTheme="majorHAnsi" w:hAnsiTheme="majorHAnsi"/>
          <w:sz w:val="24"/>
          <w:szCs w:val="24"/>
          <w:lang w:val="it-IT" w:eastAsia="it-IT"/>
        </w:rPr>
        <w:t xml:space="preserve"> D</w:t>
      </w:r>
      <w:r w:rsidR="00D27632" w:rsidRPr="002102BD">
        <w:rPr>
          <w:rFonts w:asciiTheme="majorHAnsi" w:hAnsiTheme="majorHAnsi"/>
          <w:sz w:val="24"/>
          <w:szCs w:val="24"/>
          <w:lang w:val="it-IT" w:eastAsia="it-IT"/>
        </w:rPr>
        <w:t>ecreto</w:t>
      </w:r>
      <w:r w:rsidR="006D603D" w:rsidRPr="002102BD">
        <w:rPr>
          <w:rFonts w:asciiTheme="majorHAnsi" w:hAnsiTheme="majorHAnsi"/>
          <w:sz w:val="24"/>
          <w:szCs w:val="24"/>
          <w:lang w:val="it-IT" w:eastAsia="it-IT"/>
        </w:rPr>
        <w:t>.</w:t>
      </w:r>
    </w:p>
    <w:p w14:paraId="3E017B70" w14:textId="1E70910E" w:rsidR="001D71C9" w:rsidRPr="003841DE" w:rsidRDefault="00E51A60" w:rsidP="003841DE">
      <w:pPr>
        <w:autoSpaceDE w:val="0"/>
        <w:autoSpaceDN w:val="0"/>
        <w:adjustRightInd w:val="0"/>
        <w:spacing w:before="120" w:line="360" w:lineRule="auto"/>
        <w:jc w:val="both"/>
        <w:rPr>
          <w:rFonts w:ascii="Cambria" w:hAnsi="Cambria"/>
          <w:szCs w:val="24"/>
          <w:lang w:val="it-IT"/>
        </w:rPr>
      </w:pPr>
      <w:r w:rsidRPr="002102BD">
        <w:rPr>
          <w:rFonts w:asciiTheme="majorHAnsi" w:hAnsiTheme="majorHAnsi"/>
          <w:sz w:val="24"/>
          <w:szCs w:val="24"/>
          <w:lang w:val="it-IT" w:eastAsia="it-IT"/>
        </w:rPr>
        <w:br w:type="page"/>
      </w:r>
    </w:p>
    <w:p w14:paraId="17A67F38" w14:textId="77777777" w:rsidR="0060290C" w:rsidRDefault="0060290C">
      <w:pPr>
        <w:autoSpaceDE w:val="0"/>
        <w:autoSpaceDN w:val="0"/>
        <w:adjustRightInd w:val="0"/>
        <w:spacing w:before="120" w:line="360" w:lineRule="auto"/>
        <w:jc w:val="center"/>
        <w:rPr>
          <w:rFonts w:ascii="Cambria" w:hAnsi="Cambria"/>
          <w:b/>
          <w:sz w:val="28"/>
          <w:szCs w:val="28"/>
          <w:lang w:val="it-IT" w:eastAsia="it-IT"/>
        </w:rPr>
      </w:pPr>
    </w:p>
    <w:p w14:paraId="55E3EC1C" w14:textId="77777777" w:rsidR="0060290C" w:rsidRDefault="0060290C">
      <w:pPr>
        <w:autoSpaceDE w:val="0"/>
        <w:autoSpaceDN w:val="0"/>
        <w:adjustRightInd w:val="0"/>
        <w:spacing w:before="120" w:line="360" w:lineRule="auto"/>
        <w:jc w:val="center"/>
        <w:rPr>
          <w:rFonts w:ascii="Cambria" w:hAnsi="Cambria"/>
          <w:b/>
          <w:sz w:val="28"/>
          <w:szCs w:val="28"/>
          <w:lang w:val="it-IT" w:eastAsia="it-IT"/>
        </w:rPr>
      </w:pPr>
    </w:p>
    <w:p w14:paraId="429B5CBA" w14:textId="77777777" w:rsidR="0060290C" w:rsidRDefault="0060290C">
      <w:pPr>
        <w:autoSpaceDE w:val="0"/>
        <w:autoSpaceDN w:val="0"/>
        <w:adjustRightInd w:val="0"/>
        <w:spacing w:before="120" w:line="360" w:lineRule="auto"/>
        <w:jc w:val="center"/>
        <w:rPr>
          <w:rFonts w:ascii="Cambria" w:hAnsi="Cambria"/>
          <w:b/>
          <w:sz w:val="28"/>
          <w:szCs w:val="28"/>
          <w:lang w:val="it-IT" w:eastAsia="it-IT"/>
        </w:rPr>
      </w:pPr>
    </w:p>
    <w:p w14:paraId="255C54CE" w14:textId="77777777" w:rsidR="0060290C" w:rsidRDefault="0060290C">
      <w:pPr>
        <w:autoSpaceDE w:val="0"/>
        <w:autoSpaceDN w:val="0"/>
        <w:adjustRightInd w:val="0"/>
        <w:spacing w:before="120" w:line="360" w:lineRule="auto"/>
        <w:jc w:val="center"/>
        <w:rPr>
          <w:rFonts w:ascii="Cambria" w:hAnsi="Cambria"/>
          <w:b/>
          <w:sz w:val="28"/>
          <w:szCs w:val="28"/>
          <w:lang w:val="it-IT" w:eastAsia="it-IT"/>
        </w:rPr>
      </w:pPr>
    </w:p>
    <w:p w14:paraId="59E959C4" w14:textId="5D4118AC"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SPECIALE</w:t>
      </w:r>
    </w:p>
    <w:p w14:paraId="6825AB7D" w14:textId="45F9A7D2" w:rsidR="004044E9" w:rsidRPr="002102BD" w:rsidRDefault="00E51A60">
      <w:pPr>
        <w:pStyle w:val="Heading1"/>
        <w:spacing w:before="120" w:line="360" w:lineRule="auto"/>
        <w:jc w:val="center"/>
        <w:rPr>
          <w:rFonts w:ascii="Cambria" w:hAnsi="Cambria"/>
          <w:sz w:val="28"/>
          <w:szCs w:val="28"/>
          <w:lang w:val="it-IT"/>
        </w:rPr>
      </w:pPr>
      <w:bookmarkStart w:id="373" w:name="_Toc192508581"/>
      <w:bookmarkStart w:id="374" w:name="_Toc192509006"/>
      <w:bookmarkStart w:id="375" w:name="_Toc192509354"/>
      <w:bookmarkStart w:id="376" w:name="_Toc266722388"/>
      <w:bookmarkStart w:id="377" w:name="_Toc52816899"/>
      <w:bookmarkStart w:id="378" w:name="_Toc52837506"/>
      <w:bookmarkStart w:id="379" w:name="_Toc54165557"/>
      <w:bookmarkStart w:id="380" w:name="_Toc54165659"/>
      <w:bookmarkStart w:id="381" w:name="_Toc193118540"/>
      <w:r w:rsidRPr="002102BD">
        <w:rPr>
          <w:rFonts w:ascii="Cambria" w:hAnsi="Cambria"/>
          <w:sz w:val="28"/>
          <w:szCs w:val="28"/>
          <w:lang w:val="it-IT"/>
        </w:rPr>
        <w:t xml:space="preserve">e) </w:t>
      </w:r>
      <w:r w:rsidR="00032A0F">
        <w:rPr>
          <w:rFonts w:ascii="Cambria" w:hAnsi="Cambria"/>
          <w:sz w:val="28"/>
          <w:szCs w:val="28"/>
          <w:lang w:val="it-IT"/>
        </w:rPr>
        <w:t>REATI TRANSNAZIONALI</w:t>
      </w:r>
      <w:bookmarkEnd w:id="373"/>
      <w:bookmarkEnd w:id="374"/>
      <w:bookmarkEnd w:id="375"/>
      <w:bookmarkEnd w:id="376"/>
      <w:bookmarkEnd w:id="377"/>
      <w:bookmarkEnd w:id="378"/>
      <w:bookmarkEnd w:id="379"/>
      <w:bookmarkEnd w:id="380"/>
      <w:bookmarkEnd w:id="381"/>
    </w:p>
    <w:p w14:paraId="0830BAD9"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ai sensi del D. Lgs. 231 /2001</w:t>
      </w:r>
    </w:p>
    <w:p w14:paraId="507CC18A" w14:textId="77777777" w:rsidR="004044E9" w:rsidRPr="002102BD" w:rsidRDefault="004044E9">
      <w:pPr>
        <w:spacing w:before="120" w:line="360" w:lineRule="auto"/>
        <w:rPr>
          <w:rFonts w:ascii="Cambria" w:hAnsi="Cambria"/>
          <w:sz w:val="24"/>
          <w:szCs w:val="24"/>
          <w:lang w:val="it-IT"/>
        </w:rPr>
      </w:pPr>
    </w:p>
    <w:p w14:paraId="5D19B980" w14:textId="77777777" w:rsidR="004044E9" w:rsidRPr="002102BD" w:rsidRDefault="00E51A60">
      <w:pPr>
        <w:autoSpaceDE w:val="0"/>
        <w:autoSpaceDN w:val="0"/>
        <w:adjustRightInd w:val="0"/>
        <w:spacing w:before="120" w:line="360" w:lineRule="auto"/>
        <w:jc w:val="both"/>
        <w:rPr>
          <w:rFonts w:ascii="Cambria" w:hAnsi="Cambria"/>
          <w:b/>
          <w:szCs w:val="24"/>
          <w:lang w:val="it-IT"/>
        </w:rPr>
      </w:pPr>
      <w:r w:rsidRPr="002102BD">
        <w:rPr>
          <w:rFonts w:ascii="Cambria" w:hAnsi="Cambria"/>
          <w:szCs w:val="24"/>
          <w:lang w:val="it-IT"/>
        </w:rPr>
        <w:br w:type="page"/>
      </w:r>
      <w:r w:rsidRPr="002102BD">
        <w:rPr>
          <w:rFonts w:ascii="Cambria" w:hAnsi="Cambria"/>
          <w:b/>
          <w:sz w:val="24"/>
          <w:szCs w:val="24"/>
          <w:lang w:val="it-IT" w:eastAsia="it-IT"/>
        </w:rPr>
        <w:lastRenderedPageBreak/>
        <w:t>1. REATI TRANSNAZIONALI</w:t>
      </w:r>
    </w:p>
    <w:p w14:paraId="3EEE52B2" w14:textId="09DA9048"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legge 16 marzo 2006, n. 146, </w:t>
      </w:r>
      <w:r w:rsidR="0016759A" w:rsidRPr="002102BD">
        <w:rPr>
          <w:rFonts w:ascii="Cambria" w:hAnsi="Cambria"/>
          <w:sz w:val="24"/>
          <w:szCs w:val="24"/>
          <w:lang w:val="it-IT" w:eastAsia="it-IT"/>
        </w:rPr>
        <w:t>“</w:t>
      </w:r>
      <w:r w:rsidRPr="002102BD">
        <w:rPr>
          <w:rFonts w:ascii="Cambria" w:hAnsi="Cambria"/>
          <w:sz w:val="24"/>
          <w:szCs w:val="24"/>
          <w:lang w:val="it-IT" w:eastAsia="it-IT"/>
        </w:rPr>
        <w:t>Ratifica ed esecuzione della Convenzione e dei Protocolli delle Nazioni Unite contro il crimine organizzato transnazionale, adottati dall’Assemblea generale il 15 novembre 2000 ed il 31 maggio 2001</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ha esteso la responsabilità amministrativa degli enti ai reati di </w:t>
      </w:r>
      <w:r w:rsidR="00032A0F">
        <w:rPr>
          <w:rFonts w:ascii="Cambria" w:hAnsi="Cambria"/>
          <w:sz w:val="24"/>
          <w:szCs w:val="24"/>
          <w:lang w:val="it-IT" w:eastAsia="it-IT"/>
        </w:rPr>
        <w:t xml:space="preserve">natura </w:t>
      </w:r>
      <w:r w:rsidRPr="002102BD">
        <w:rPr>
          <w:rFonts w:ascii="Cambria" w:hAnsi="Cambria"/>
          <w:sz w:val="24"/>
          <w:szCs w:val="24"/>
          <w:lang w:val="it-IT" w:eastAsia="it-IT"/>
        </w:rPr>
        <w:t>transnazionale.</w:t>
      </w:r>
    </w:p>
    <w:p w14:paraId="57E73F6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Si considera reato transnazionale </w:t>
      </w:r>
      <w:r w:rsidR="0016759A" w:rsidRPr="002102BD">
        <w:rPr>
          <w:rFonts w:ascii="Cambria" w:hAnsi="Cambria"/>
          <w:sz w:val="24"/>
          <w:szCs w:val="24"/>
          <w:lang w:val="it-IT" w:eastAsia="it-IT"/>
        </w:rPr>
        <w:t>“</w:t>
      </w:r>
      <w:r w:rsidRPr="002102BD">
        <w:rPr>
          <w:rFonts w:ascii="Cambria" w:hAnsi="Cambria"/>
          <w:sz w:val="24"/>
          <w:szCs w:val="24"/>
          <w:lang w:val="it-IT" w:eastAsia="it-IT"/>
        </w:rPr>
        <w:t>il reato punito con la pena della reclusione non inferiore nel massimo a quattro anni, qualora sia coinvolto un gruppo criminale organizzato, nonché:</w:t>
      </w:r>
    </w:p>
    <w:p w14:paraId="5D78D405" w14:textId="77777777" w:rsidR="004044E9" w:rsidRPr="002102BD" w:rsidRDefault="00E51A60">
      <w:pPr>
        <w:autoSpaceDE w:val="0"/>
        <w:autoSpaceDN w:val="0"/>
        <w:adjustRightInd w:val="0"/>
        <w:spacing w:before="120" w:line="360" w:lineRule="auto"/>
        <w:ind w:left="180" w:hanging="180"/>
        <w:jc w:val="both"/>
        <w:rPr>
          <w:rFonts w:ascii="Cambria" w:hAnsi="Cambria"/>
          <w:sz w:val="24"/>
          <w:szCs w:val="24"/>
          <w:lang w:val="it-IT" w:eastAsia="it-IT"/>
        </w:rPr>
      </w:pPr>
      <w:r w:rsidRPr="002102BD">
        <w:rPr>
          <w:rFonts w:ascii="Cambria" w:hAnsi="Cambria"/>
          <w:sz w:val="24"/>
          <w:szCs w:val="24"/>
          <w:lang w:val="it-IT" w:eastAsia="it-IT"/>
        </w:rPr>
        <w:t xml:space="preserve">- </w:t>
      </w:r>
      <w:r w:rsidRPr="002102BD">
        <w:rPr>
          <w:rFonts w:ascii="Cambria" w:hAnsi="Cambria"/>
          <w:sz w:val="24"/>
          <w:szCs w:val="24"/>
          <w:lang w:val="it-IT" w:eastAsia="it-IT"/>
        </w:rPr>
        <w:tab/>
        <w:t>sia commesso in più di uno Stato;</w:t>
      </w:r>
    </w:p>
    <w:p w14:paraId="7F6AB016" w14:textId="77777777" w:rsidR="004044E9" w:rsidRPr="002102BD" w:rsidRDefault="00E51A60">
      <w:pPr>
        <w:autoSpaceDE w:val="0"/>
        <w:autoSpaceDN w:val="0"/>
        <w:adjustRightInd w:val="0"/>
        <w:spacing w:before="120" w:line="360" w:lineRule="auto"/>
        <w:ind w:left="180" w:hanging="180"/>
        <w:jc w:val="both"/>
        <w:rPr>
          <w:rFonts w:ascii="Cambria" w:hAnsi="Cambria"/>
          <w:sz w:val="24"/>
          <w:szCs w:val="24"/>
          <w:lang w:val="it-IT" w:eastAsia="it-IT"/>
        </w:rPr>
      </w:pPr>
      <w:r w:rsidRPr="002102BD">
        <w:rPr>
          <w:rFonts w:ascii="Cambria" w:hAnsi="Cambria"/>
          <w:sz w:val="24"/>
          <w:szCs w:val="24"/>
          <w:lang w:val="it-IT" w:eastAsia="it-IT"/>
        </w:rPr>
        <w:t xml:space="preserve">- </w:t>
      </w:r>
      <w:r w:rsidRPr="002102BD">
        <w:rPr>
          <w:rFonts w:ascii="Cambria" w:hAnsi="Cambria"/>
          <w:sz w:val="24"/>
          <w:szCs w:val="24"/>
          <w:lang w:val="it-IT" w:eastAsia="it-IT"/>
        </w:rPr>
        <w:tab/>
        <w:t>ovvero sia commesso in uno Stato, ma una parte sostanziale della sua preparazione, pianificazione, direzione o controllo avvenga in un altro Stato;</w:t>
      </w:r>
    </w:p>
    <w:p w14:paraId="3AF227E4" w14:textId="77777777" w:rsidR="004044E9" w:rsidRPr="002102BD" w:rsidRDefault="00E51A60">
      <w:pPr>
        <w:autoSpaceDE w:val="0"/>
        <w:autoSpaceDN w:val="0"/>
        <w:adjustRightInd w:val="0"/>
        <w:spacing w:before="120" w:line="360" w:lineRule="auto"/>
        <w:ind w:left="180" w:hanging="180"/>
        <w:jc w:val="both"/>
        <w:rPr>
          <w:rFonts w:ascii="Cambria" w:hAnsi="Cambria"/>
          <w:sz w:val="24"/>
          <w:szCs w:val="24"/>
          <w:lang w:val="it-IT" w:eastAsia="it-IT"/>
        </w:rPr>
      </w:pPr>
      <w:r w:rsidRPr="002102BD">
        <w:rPr>
          <w:rFonts w:ascii="Cambria" w:hAnsi="Cambria"/>
          <w:sz w:val="24"/>
          <w:szCs w:val="24"/>
          <w:lang w:val="it-IT" w:eastAsia="it-IT"/>
        </w:rPr>
        <w:t>-</w:t>
      </w:r>
      <w:r w:rsidRPr="002102BD">
        <w:rPr>
          <w:rFonts w:ascii="Cambria" w:hAnsi="Cambria"/>
          <w:sz w:val="24"/>
          <w:szCs w:val="24"/>
          <w:lang w:val="it-IT" w:eastAsia="it-IT"/>
        </w:rPr>
        <w:tab/>
        <w:t>ovvero sia commesso in uno Stato, ma in esso sia implicato un gruppo criminale organizzato impegnato in attività criminali in più di uno Stato;</w:t>
      </w:r>
    </w:p>
    <w:p w14:paraId="76F11EE1" w14:textId="77777777" w:rsidR="004044E9" w:rsidRPr="002102BD" w:rsidRDefault="00E51A60">
      <w:pPr>
        <w:autoSpaceDE w:val="0"/>
        <w:autoSpaceDN w:val="0"/>
        <w:adjustRightInd w:val="0"/>
        <w:spacing w:before="120" w:line="360" w:lineRule="auto"/>
        <w:ind w:left="180" w:hanging="180"/>
        <w:jc w:val="both"/>
        <w:rPr>
          <w:rFonts w:ascii="Cambria" w:hAnsi="Cambria"/>
          <w:sz w:val="24"/>
          <w:szCs w:val="24"/>
          <w:lang w:val="it-IT" w:eastAsia="it-IT"/>
        </w:rPr>
      </w:pPr>
      <w:r w:rsidRPr="002102BD">
        <w:rPr>
          <w:rFonts w:ascii="Cambria" w:hAnsi="Cambria"/>
          <w:sz w:val="24"/>
          <w:szCs w:val="24"/>
          <w:lang w:val="it-IT" w:eastAsia="it-IT"/>
        </w:rPr>
        <w:t xml:space="preserve">- </w:t>
      </w:r>
      <w:r w:rsidRPr="002102BD">
        <w:rPr>
          <w:rFonts w:ascii="Cambria" w:hAnsi="Cambria"/>
          <w:sz w:val="24"/>
          <w:szCs w:val="24"/>
          <w:lang w:val="it-IT" w:eastAsia="it-IT"/>
        </w:rPr>
        <w:tab/>
        <w:t>ovvero sia commesso in uno Stato ma abbia effetti sostanziali in un altro Stato</w:t>
      </w:r>
      <w:r w:rsidR="0016759A" w:rsidRPr="002102BD">
        <w:rPr>
          <w:rFonts w:ascii="Cambria" w:hAnsi="Cambria"/>
          <w:sz w:val="24"/>
          <w:szCs w:val="24"/>
          <w:lang w:val="it-IT" w:eastAsia="it-IT"/>
        </w:rPr>
        <w:t>”</w:t>
      </w:r>
      <w:r w:rsidR="00280D57" w:rsidRPr="002102BD">
        <w:rPr>
          <w:rFonts w:ascii="Cambria" w:hAnsi="Cambria"/>
          <w:sz w:val="24"/>
          <w:szCs w:val="24"/>
          <w:lang w:val="it-IT" w:eastAsia="it-IT"/>
        </w:rPr>
        <w:t>.</w:t>
      </w:r>
    </w:p>
    <w:p w14:paraId="1B3AA1C4"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w:t>
      </w:r>
      <w:r w:rsidR="0016759A" w:rsidRPr="002102BD">
        <w:rPr>
          <w:rFonts w:ascii="Cambria" w:hAnsi="Cambria"/>
          <w:sz w:val="24"/>
          <w:szCs w:val="24"/>
          <w:lang w:val="it-IT" w:eastAsia="it-IT"/>
        </w:rPr>
        <w:t>“</w:t>
      </w:r>
      <w:r w:rsidRPr="002102BD">
        <w:rPr>
          <w:rFonts w:ascii="Cambria" w:hAnsi="Cambria"/>
          <w:sz w:val="24"/>
          <w:szCs w:val="24"/>
          <w:lang w:val="it-IT" w:eastAsia="it-IT"/>
        </w:rPr>
        <w:t>gruppo criminale organizzato</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ai sensi della Convenzione delle Nazioni Unite contro la criminalità organizzata transnazionale, si intende </w:t>
      </w:r>
      <w:r w:rsidR="0016759A" w:rsidRPr="002102BD">
        <w:rPr>
          <w:rFonts w:ascii="Cambria" w:hAnsi="Cambria"/>
          <w:sz w:val="24"/>
          <w:szCs w:val="24"/>
          <w:lang w:val="it-IT" w:eastAsia="it-IT"/>
        </w:rPr>
        <w:t>“</w:t>
      </w:r>
      <w:r w:rsidRPr="002102BD">
        <w:rPr>
          <w:rFonts w:ascii="Cambria" w:hAnsi="Cambria"/>
          <w:sz w:val="24"/>
          <w:szCs w:val="24"/>
          <w:lang w:val="it-IT" w:eastAsia="it-IT"/>
        </w:rPr>
        <w:t>un gruppo strutturato, esistente per un periodo di tempo, composto da tre o più persone che agiscono di concerto al fine di commettere uno o più reati gravi o reati stabiliti dalla convenzione, al fine di ottenere, direttamente o indirettamente, un vantaggio finanziario o un altro vantaggio materiale</w:t>
      </w:r>
      <w:r w:rsidR="0016759A" w:rsidRPr="002102BD">
        <w:rPr>
          <w:rFonts w:ascii="Cambria" w:hAnsi="Cambria"/>
          <w:sz w:val="24"/>
          <w:szCs w:val="24"/>
          <w:lang w:val="it-IT" w:eastAsia="it-IT"/>
        </w:rPr>
        <w:t>”</w:t>
      </w:r>
      <w:r w:rsidRPr="002102BD">
        <w:rPr>
          <w:rFonts w:ascii="Cambria" w:hAnsi="Cambria"/>
          <w:sz w:val="24"/>
          <w:szCs w:val="24"/>
          <w:lang w:val="it-IT" w:eastAsia="it-IT"/>
        </w:rPr>
        <w:t>.</w:t>
      </w:r>
    </w:p>
    <w:p w14:paraId="335C91C7" w14:textId="777FD905"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linea generale, nell’ambito della più ampia definizione di reati transnazional</w:t>
      </w:r>
      <w:r w:rsidR="00032A0F">
        <w:rPr>
          <w:rFonts w:ascii="Cambria" w:hAnsi="Cambria"/>
          <w:sz w:val="24"/>
          <w:szCs w:val="24"/>
          <w:lang w:val="it-IT" w:eastAsia="it-IT"/>
        </w:rPr>
        <w:t>i</w:t>
      </w:r>
      <w:r w:rsidRPr="002102BD">
        <w:rPr>
          <w:rFonts w:ascii="Cambria" w:hAnsi="Cambria"/>
          <w:sz w:val="24"/>
          <w:szCs w:val="24"/>
          <w:lang w:val="it-IT" w:eastAsia="it-IT"/>
        </w:rPr>
        <w:t xml:space="preserve"> e con riferimento ai reati presupposto della responsabilità amministrativa dell’ente </w:t>
      </w:r>
      <w:r w:rsidRPr="002102BD">
        <w:rPr>
          <w:rFonts w:ascii="Cambria" w:hAnsi="Cambria"/>
          <w:i/>
          <w:sz w:val="24"/>
          <w:szCs w:val="24"/>
          <w:lang w:val="it-IT" w:eastAsia="it-IT"/>
        </w:rPr>
        <w:t>ex</w:t>
      </w:r>
      <w:r w:rsidRPr="002102BD">
        <w:rPr>
          <w:rFonts w:ascii="Cambria" w:hAnsi="Cambria"/>
          <w:sz w:val="24"/>
          <w:szCs w:val="24"/>
          <w:lang w:val="it-IT" w:eastAsia="it-IT"/>
        </w:rPr>
        <w:t xml:space="preserve"> D. Lgs. 231/2001, vengono in considerazione, ai sensi dell’art. 10 della legge n. 146 del 2006, le fattispecie delittuose concernenti i reati di associazione, i reati di traffico di migranti e di intralcio alla giustizia, a condizione che tali condotte </w:t>
      </w:r>
      <w:r w:rsidRPr="002102BD">
        <w:rPr>
          <w:rFonts w:ascii="Cambria" w:hAnsi="Cambria"/>
          <w:sz w:val="24"/>
          <w:szCs w:val="24"/>
          <w:lang w:val="it-IT" w:eastAsia="it-IT"/>
        </w:rPr>
        <w:lastRenderedPageBreak/>
        <w:t>delittuose siano state commesse, nell’interesse o a vantaggio dell’ente, da soggetti che rivestono al suo interno un ruolo apicale o subordinato. Nello specifico le fattispecie rilevanti sono le seguenti:</w:t>
      </w:r>
    </w:p>
    <w:p w14:paraId="01515444"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Associazione per delinquere (art. 416 c.p.); </w:t>
      </w:r>
    </w:p>
    <w:p w14:paraId="281A676E"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Associazione di tipo mafioso (art. 416-</w:t>
      </w:r>
      <w:r w:rsidRPr="002102BD">
        <w:rPr>
          <w:rFonts w:ascii="Cambria" w:hAnsi="Cambria"/>
          <w:i/>
          <w:sz w:val="24"/>
          <w:szCs w:val="24"/>
          <w:lang w:val="it-IT" w:eastAsia="it-IT"/>
        </w:rPr>
        <w:t>bis</w:t>
      </w:r>
      <w:r w:rsidRPr="002102BD">
        <w:rPr>
          <w:rFonts w:ascii="Cambria" w:hAnsi="Cambria"/>
          <w:sz w:val="24"/>
          <w:szCs w:val="24"/>
          <w:lang w:val="it-IT" w:eastAsia="it-IT"/>
        </w:rPr>
        <w:t xml:space="preserve"> c.p.); </w:t>
      </w:r>
    </w:p>
    <w:p w14:paraId="17FEBFAE"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Associazione per delinquere finalizzata al contrabbando di tabacchi lavorati esteri (art. 291-</w:t>
      </w:r>
      <w:r w:rsidRPr="002102BD">
        <w:rPr>
          <w:rFonts w:ascii="Cambria" w:hAnsi="Cambria"/>
          <w:i/>
          <w:sz w:val="24"/>
          <w:szCs w:val="24"/>
          <w:lang w:val="it-IT" w:eastAsia="it-IT"/>
        </w:rPr>
        <w:t>quater</w:t>
      </w:r>
      <w:r w:rsidRPr="002102BD">
        <w:rPr>
          <w:rFonts w:ascii="Cambria" w:hAnsi="Cambria"/>
          <w:sz w:val="24"/>
          <w:szCs w:val="24"/>
          <w:lang w:val="it-IT" w:eastAsia="it-IT"/>
        </w:rPr>
        <w:t xml:space="preserve"> del T.U. di cui al d.P.R. 23 gennaio 1973, n. 43); </w:t>
      </w:r>
    </w:p>
    <w:p w14:paraId="230C3797"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Associazione finalizzata al traffico illecito di sostanze stupefacenti o psicotrope (art. 74 del T.U. di cui al d.P.R. 9 ottobre 1990, n. 309);</w:t>
      </w:r>
    </w:p>
    <w:p w14:paraId="26BD4E9F"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Traffico di migranti (art. 12, commi 3, 3</w:t>
      </w:r>
      <w:r w:rsidR="00A2592D" w:rsidRPr="002102BD">
        <w:rPr>
          <w:rFonts w:ascii="Cambria" w:hAnsi="Cambria"/>
          <w:sz w:val="24"/>
          <w:szCs w:val="24"/>
          <w:lang w:val="it-IT" w:eastAsia="it-IT"/>
        </w:rPr>
        <w:t>-</w:t>
      </w:r>
      <w:r w:rsidRPr="002102BD">
        <w:rPr>
          <w:rFonts w:ascii="Cambria" w:hAnsi="Cambria"/>
          <w:i/>
          <w:sz w:val="24"/>
          <w:szCs w:val="24"/>
          <w:lang w:val="it-IT" w:eastAsia="it-IT"/>
        </w:rPr>
        <w:t>bis</w:t>
      </w:r>
      <w:r w:rsidRPr="002102BD">
        <w:rPr>
          <w:rFonts w:ascii="Cambria" w:hAnsi="Cambria"/>
          <w:sz w:val="24"/>
          <w:szCs w:val="24"/>
          <w:lang w:val="it-IT" w:eastAsia="it-IT"/>
        </w:rPr>
        <w:t>, 3</w:t>
      </w:r>
      <w:r w:rsidR="00A2592D" w:rsidRPr="002102BD">
        <w:rPr>
          <w:rFonts w:ascii="Cambria" w:hAnsi="Cambria"/>
          <w:sz w:val="24"/>
          <w:szCs w:val="24"/>
          <w:lang w:val="it-IT" w:eastAsia="it-IT"/>
        </w:rPr>
        <w:t>-</w:t>
      </w:r>
      <w:r w:rsidRPr="002102BD">
        <w:rPr>
          <w:rFonts w:ascii="Cambria" w:hAnsi="Cambria"/>
          <w:i/>
          <w:sz w:val="24"/>
          <w:szCs w:val="24"/>
          <w:lang w:val="it-IT" w:eastAsia="it-IT"/>
        </w:rPr>
        <w:t>ter</w:t>
      </w:r>
      <w:r w:rsidRPr="002102BD">
        <w:rPr>
          <w:rFonts w:ascii="Cambria" w:hAnsi="Cambria"/>
          <w:sz w:val="24"/>
          <w:szCs w:val="24"/>
          <w:lang w:val="it-IT" w:eastAsia="it-IT"/>
        </w:rPr>
        <w:t xml:space="preserve"> e 5 D. Lgs. 25 luglio 1998, n. 286);</w:t>
      </w:r>
    </w:p>
    <w:p w14:paraId="477DF2C7"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Induzione a non rendere dichiarazioni o a rendere dichiarazioni mendaci all'autorità giudiziaria (art. 377-</w:t>
      </w:r>
      <w:r w:rsidRPr="002102BD">
        <w:rPr>
          <w:rFonts w:ascii="Cambria" w:hAnsi="Cambria"/>
          <w:i/>
          <w:sz w:val="24"/>
          <w:szCs w:val="24"/>
          <w:lang w:val="it-IT" w:eastAsia="it-IT"/>
        </w:rPr>
        <w:t>bis</w:t>
      </w:r>
      <w:r w:rsidRPr="002102BD">
        <w:rPr>
          <w:rFonts w:ascii="Cambria" w:hAnsi="Cambria"/>
          <w:sz w:val="24"/>
          <w:szCs w:val="24"/>
          <w:lang w:val="it-IT" w:eastAsia="it-IT"/>
        </w:rPr>
        <w:t xml:space="preserve"> c.p.);</w:t>
      </w:r>
    </w:p>
    <w:p w14:paraId="45D7A9A7" w14:textId="77777777" w:rsidR="004044E9" w:rsidRPr="002102BD" w:rsidRDefault="00E51A60" w:rsidP="00C41883">
      <w:pPr>
        <w:numPr>
          <w:ilvl w:val="0"/>
          <w:numId w:val="36"/>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Favoreggiamento personale (art. 378 c.p.).</w:t>
      </w:r>
    </w:p>
    <w:p w14:paraId="7D94364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particolare, il reato di Associazione per delinquere finalizzata al contrabbando di tabacchi lavorati esteri ricorre quando tre o più persone si associano allo scopo di commettere più delitti tra quelli previsti dall’articolo 291-</w:t>
      </w:r>
      <w:r w:rsidRPr="002102BD">
        <w:rPr>
          <w:rFonts w:ascii="Cambria" w:hAnsi="Cambria"/>
          <w:i/>
          <w:sz w:val="24"/>
          <w:szCs w:val="24"/>
          <w:lang w:val="it-IT" w:eastAsia="it-IT"/>
        </w:rPr>
        <w:t>bis</w:t>
      </w:r>
      <w:r w:rsidRPr="002102BD">
        <w:rPr>
          <w:rFonts w:ascii="Cambria" w:hAnsi="Cambria"/>
          <w:sz w:val="24"/>
          <w:szCs w:val="24"/>
          <w:lang w:val="it-IT" w:eastAsia="it-IT"/>
        </w:rPr>
        <w:t>, ovvero l’introduzione, la vendita, il trasporto, l’acquisto o la detenzione nel territorio dello Stato di un quantitativo di tabacco lavorato estero di contrabbando.</w:t>
      </w:r>
    </w:p>
    <w:p w14:paraId="39F3D827"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legge di lotta al crimine organizzato transnazionale, con una clausola generale di chiusura (art. 10, co</w:t>
      </w:r>
      <w:r w:rsidR="00F03D0C" w:rsidRPr="002102BD">
        <w:rPr>
          <w:rFonts w:ascii="Cambria" w:hAnsi="Cambria"/>
          <w:sz w:val="24"/>
          <w:szCs w:val="24"/>
          <w:lang w:val="it-IT" w:eastAsia="it-IT"/>
        </w:rPr>
        <w:t>mma</w:t>
      </w:r>
      <w:r w:rsidRPr="002102BD">
        <w:rPr>
          <w:rFonts w:ascii="Cambria" w:hAnsi="Cambria"/>
          <w:sz w:val="24"/>
          <w:szCs w:val="24"/>
          <w:lang w:val="it-IT" w:eastAsia="it-IT"/>
        </w:rPr>
        <w:t xml:space="preserve"> 10), dispone l’applicabilità di tutte le disposizioni di cui al D. Lgs. 231/2001 ai nuovi illeciti amministrativi imputabili all’ente.</w:t>
      </w:r>
    </w:p>
    <w:p w14:paraId="5AB82237" w14:textId="77777777" w:rsidR="004044E9" w:rsidRPr="002102BD" w:rsidRDefault="004044E9">
      <w:pPr>
        <w:autoSpaceDE w:val="0"/>
        <w:autoSpaceDN w:val="0"/>
        <w:adjustRightInd w:val="0"/>
        <w:spacing w:before="120" w:line="360" w:lineRule="auto"/>
        <w:jc w:val="both"/>
        <w:rPr>
          <w:rFonts w:ascii="Cambria" w:hAnsi="Cambria"/>
          <w:sz w:val="24"/>
          <w:szCs w:val="24"/>
          <w:lang w:val="it-IT" w:eastAsia="it-IT"/>
        </w:rPr>
      </w:pPr>
    </w:p>
    <w:p w14:paraId="65056DD9" w14:textId="41B656D1"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Società, con riferimento a tali fattispecie di reato, ha provveduto ad inserire specifici principi e regole di comportamento all’interno del</w:t>
      </w:r>
      <w:r w:rsidR="009B12A3" w:rsidRPr="002102BD">
        <w:rPr>
          <w:rFonts w:ascii="Cambria" w:hAnsi="Cambria"/>
          <w:sz w:val="24"/>
          <w:lang w:val="it-IT"/>
        </w:rPr>
        <w:t xml:space="preserve"> </w:t>
      </w:r>
      <w:r w:rsidRPr="002102BD">
        <w:rPr>
          <w:rFonts w:ascii="Cambria" w:hAnsi="Cambria"/>
          <w:sz w:val="24"/>
          <w:lang w:val="it-IT"/>
        </w:rPr>
        <w:t xml:space="preserve">Codice di Condotta </w:t>
      </w:r>
      <w:r w:rsidR="009B12A3" w:rsidRPr="002102BD">
        <w:rPr>
          <w:rFonts w:ascii="Cambria" w:hAnsi="Cambria"/>
          <w:sz w:val="24"/>
          <w:lang w:val="it-IT"/>
        </w:rPr>
        <w:t>231</w:t>
      </w:r>
      <w:r w:rsidRPr="002102BD">
        <w:rPr>
          <w:rFonts w:ascii="Cambria" w:hAnsi="Cambria"/>
          <w:sz w:val="24"/>
          <w:lang w:val="it-IT"/>
        </w:rPr>
        <w:t xml:space="preserve"> </w:t>
      </w:r>
      <w:r w:rsidRPr="002102BD">
        <w:rPr>
          <w:rFonts w:ascii="Cambria" w:hAnsi="Cambria"/>
          <w:sz w:val="24"/>
          <w:szCs w:val="24"/>
          <w:lang w:val="it-IT" w:eastAsia="it-IT"/>
        </w:rPr>
        <w:lastRenderedPageBreak/>
        <w:t>ed a garantire il rispetto dei principi presenti nel</w:t>
      </w:r>
      <w:r w:rsidR="00DD3C97" w:rsidRPr="002102BD">
        <w:rPr>
          <w:rFonts w:ascii="Cambria" w:hAnsi="Cambria"/>
          <w:sz w:val="24"/>
          <w:szCs w:val="24"/>
          <w:lang w:val="it-IT" w:eastAsia="it-IT"/>
        </w:rPr>
        <w:t>la</w:t>
      </w:r>
      <w:r w:rsidRPr="002102BD">
        <w:rPr>
          <w:rFonts w:ascii="Cambria" w:hAnsi="Cambria"/>
          <w:sz w:val="24"/>
          <w:szCs w:val="24"/>
          <w:lang w:val="it-IT" w:eastAsia="it-IT"/>
        </w:rPr>
        <w:t xml:space="preserve"> </w:t>
      </w:r>
      <w:r w:rsidR="000A3602">
        <w:rPr>
          <w:rFonts w:ascii="Cambria" w:hAnsi="Cambria"/>
          <w:iCs/>
          <w:sz w:val="24"/>
          <w:szCs w:val="24"/>
          <w:u w:val="single"/>
          <w:lang w:val="it-IT"/>
        </w:rPr>
        <w:t>Codice di Condotta PMI</w:t>
      </w:r>
      <w:r w:rsidRPr="002102BD">
        <w:rPr>
          <w:rFonts w:ascii="Cambria" w:hAnsi="Cambria"/>
          <w:sz w:val="24"/>
          <w:szCs w:val="24"/>
          <w:lang w:val="it-IT" w:eastAsia="it-IT"/>
        </w:rPr>
        <w:t>, volti alla tutela dei beni giuridici presi in considerazione dalle fattispecie di reato in esame.</w:t>
      </w:r>
    </w:p>
    <w:p w14:paraId="1C53FDD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Inoltre, la Società, consapevole dei rischi connessi al proprio business, ha provveduto ad adottare i seguenti strumenti di controllo:</w:t>
      </w:r>
    </w:p>
    <w:p w14:paraId="5D3D088D" w14:textId="77777777" w:rsidR="004044E9" w:rsidRPr="002102BD" w:rsidRDefault="00E51A60" w:rsidP="00C41883">
      <w:pPr>
        <w:numPr>
          <w:ilvl w:val="0"/>
          <w:numId w:val="25"/>
        </w:numPr>
        <w:spacing w:before="120" w:line="360" w:lineRule="auto"/>
        <w:jc w:val="both"/>
        <w:rPr>
          <w:rFonts w:ascii="Cambria" w:hAnsi="Cambria"/>
          <w:sz w:val="24"/>
          <w:szCs w:val="24"/>
          <w:lang w:val="it-IT" w:eastAsia="it-IT"/>
        </w:rPr>
      </w:pPr>
      <w:r w:rsidRPr="002102BD">
        <w:rPr>
          <w:rFonts w:ascii="Cambria" w:hAnsi="Cambria"/>
          <w:bCs/>
          <w:i/>
          <w:sz w:val="24"/>
          <w:szCs w:val="24"/>
          <w:u w:val="single"/>
          <w:lang w:val="it-IT"/>
        </w:rPr>
        <w:t>Principles&amp;Practices</w:t>
      </w:r>
      <w:r w:rsidR="005B11EE" w:rsidRPr="002102BD">
        <w:rPr>
          <w:rFonts w:ascii="Cambria" w:hAnsi="Cambria"/>
          <w:bCs/>
          <w:sz w:val="24"/>
          <w:szCs w:val="24"/>
          <w:lang w:val="it-IT"/>
        </w:rPr>
        <w:t>:</w:t>
      </w:r>
      <w:r w:rsidRPr="002102BD">
        <w:rPr>
          <w:rFonts w:ascii="Cambria" w:hAnsi="Cambria"/>
          <w:sz w:val="24"/>
          <w:szCs w:val="24"/>
          <w:lang w:val="it-IT"/>
        </w:rPr>
        <w:t xml:space="preserve"> </w:t>
      </w:r>
      <w:bookmarkStart w:id="382" w:name="_Hlk52818448"/>
      <w:r w:rsidR="009B12A3" w:rsidRPr="002102BD">
        <w:rPr>
          <w:rFonts w:ascii="Cambria" w:hAnsi="Cambria"/>
          <w:sz w:val="24"/>
          <w:szCs w:val="24"/>
          <w:lang w:val="it-IT"/>
        </w:rPr>
        <w:t xml:space="preserve">PMI 09-C </w:t>
      </w:r>
      <w:r w:rsidR="0016759A" w:rsidRPr="002102BD">
        <w:rPr>
          <w:rFonts w:ascii="Cambria" w:hAnsi="Cambria"/>
          <w:sz w:val="24"/>
          <w:szCs w:val="24"/>
          <w:lang w:val="it-IT"/>
        </w:rPr>
        <w:t>“</w:t>
      </w:r>
      <w:r w:rsidR="009B12A3" w:rsidRPr="002102BD">
        <w:rPr>
          <w:rFonts w:ascii="Cambria" w:hAnsi="Cambria"/>
          <w:sz w:val="24"/>
          <w:szCs w:val="24"/>
          <w:lang w:val="it-IT"/>
        </w:rPr>
        <w:t>Conoscere i propri Fornitori</w:t>
      </w:r>
      <w:r w:rsidR="0016759A" w:rsidRPr="002102BD">
        <w:rPr>
          <w:rFonts w:ascii="Cambria" w:hAnsi="Cambria"/>
          <w:sz w:val="24"/>
          <w:szCs w:val="24"/>
          <w:lang w:val="it-IT"/>
        </w:rPr>
        <w:t>”</w:t>
      </w:r>
      <w:bookmarkEnd w:id="382"/>
      <w:r w:rsidRPr="002102BD">
        <w:rPr>
          <w:rFonts w:ascii="Cambria" w:hAnsi="Cambria"/>
          <w:sz w:val="24"/>
          <w:szCs w:val="24"/>
          <w:lang w:val="it-IT" w:eastAsia="it-IT"/>
        </w:rPr>
        <w:t xml:space="preserve">: tale </w:t>
      </w:r>
      <w:r w:rsidRPr="002102BD">
        <w:rPr>
          <w:rFonts w:ascii="Cambria" w:hAnsi="Cambria"/>
          <w:i/>
          <w:sz w:val="24"/>
          <w:szCs w:val="24"/>
          <w:lang w:val="it-IT" w:eastAsia="it-IT"/>
        </w:rPr>
        <w:t>policy</w:t>
      </w:r>
      <w:r w:rsidRPr="002102BD">
        <w:rPr>
          <w:rFonts w:ascii="Cambria" w:hAnsi="Cambria"/>
          <w:sz w:val="24"/>
          <w:szCs w:val="24"/>
          <w:lang w:val="it-IT" w:eastAsia="it-IT"/>
        </w:rPr>
        <w:t xml:space="preserve"> è finalizzata alla lotta contro tutte le forme di attività illecita connesse alla produzione, distribuzione e vendita di sigarette, inclusi contrabbando e riciclaggio di denaro.</w:t>
      </w:r>
    </w:p>
    <w:p w14:paraId="097DE9F5" w14:textId="5794CE76" w:rsidR="004044E9" w:rsidRPr="002102BD" w:rsidRDefault="00E51A60" w:rsidP="00C41883">
      <w:pPr>
        <w:numPr>
          <w:ilvl w:val="0"/>
          <w:numId w:val="25"/>
        </w:numPr>
        <w:spacing w:before="120" w:line="360" w:lineRule="auto"/>
        <w:jc w:val="both"/>
        <w:rPr>
          <w:rFonts w:ascii="Cambria" w:hAnsi="Cambria"/>
          <w:sz w:val="24"/>
          <w:szCs w:val="24"/>
          <w:lang w:val="it-IT" w:eastAsia="it-IT"/>
        </w:rPr>
      </w:pPr>
      <w:r w:rsidRPr="002102BD">
        <w:rPr>
          <w:rFonts w:ascii="Cambria" w:hAnsi="Cambria"/>
          <w:bCs/>
          <w:i/>
          <w:sz w:val="24"/>
          <w:szCs w:val="24"/>
          <w:u w:val="single"/>
          <w:lang w:val="it-IT" w:eastAsia="it-IT"/>
        </w:rPr>
        <w:t>Principles&amp;Practices</w:t>
      </w:r>
      <w:r w:rsidR="005B11EE" w:rsidRPr="002102BD">
        <w:rPr>
          <w:rFonts w:ascii="Cambria" w:hAnsi="Cambria"/>
          <w:bCs/>
          <w:sz w:val="24"/>
          <w:szCs w:val="24"/>
          <w:lang w:val="it-IT" w:eastAsia="it-IT"/>
        </w:rPr>
        <w:t>:</w:t>
      </w:r>
      <w:r w:rsidRPr="002102BD">
        <w:rPr>
          <w:rFonts w:ascii="Cambria" w:hAnsi="Cambria"/>
          <w:bCs/>
          <w:sz w:val="24"/>
          <w:szCs w:val="24"/>
          <w:lang w:val="it-IT" w:eastAsia="it-IT"/>
        </w:rPr>
        <w:t xml:space="preserve"> </w:t>
      </w:r>
      <w:r w:rsidRPr="002102BD">
        <w:rPr>
          <w:rFonts w:ascii="Cambria" w:hAnsi="Cambria"/>
          <w:sz w:val="24"/>
          <w:szCs w:val="24"/>
          <w:lang w:val="it-IT"/>
        </w:rPr>
        <w:t xml:space="preserve">PMI 10-C </w:t>
      </w:r>
      <w:r w:rsidR="0016759A" w:rsidRPr="002102BD">
        <w:rPr>
          <w:rFonts w:ascii="Cambria" w:hAnsi="Cambria"/>
          <w:sz w:val="24"/>
          <w:szCs w:val="24"/>
          <w:lang w:val="it-IT"/>
        </w:rPr>
        <w:t>“</w:t>
      </w:r>
      <w:r w:rsidRPr="002102BD">
        <w:rPr>
          <w:rFonts w:ascii="Cambria" w:hAnsi="Cambria"/>
          <w:bCs/>
          <w:sz w:val="24"/>
          <w:szCs w:val="24"/>
          <w:lang w:val="it-IT"/>
        </w:rPr>
        <w:t>Conoscere i propri Clienti e</w:t>
      </w:r>
      <w:r w:rsidR="00E616B4" w:rsidRPr="002102BD">
        <w:rPr>
          <w:rFonts w:ascii="Cambria" w:hAnsi="Cambria"/>
          <w:bCs/>
          <w:sz w:val="24"/>
          <w:szCs w:val="24"/>
          <w:lang w:val="it-IT"/>
        </w:rPr>
        <w:t xml:space="preserve"> Anti-</w:t>
      </w:r>
      <w:r w:rsidR="00E616B4" w:rsidRPr="002102BD">
        <w:rPr>
          <w:rFonts w:ascii="Cambria" w:hAnsi="Cambria"/>
          <w:bCs/>
          <w:i/>
          <w:sz w:val="24"/>
          <w:szCs w:val="24"/>
          <w:lang w:val="it-IT"/>
        </w:rPr>
        <w:t>Diversion</w:t>
      </w:r>
      <w:r w:rsidR="0016759A" w:rsidRPr="002102BD">
        <w:rPr>
          <w:rFonts w:ascii="Cambria" w:hAnsi="Cambria"/>
          <w:bCs/>
          <w:sz w:val="24"/>
          <w:szCs w:val="24"/>
          <w:lang w:val="it-IT"/>
        </w:rPr>
        <w:t>”</w:t>
      </w:r>
      <w:r w:rsidRPr="002102BD">
        <w:rPr>
          <w:rFonts w:ascii="Cambria" w:hAnsi="Cambria"/>
          <w:sz w:val="24"/>
          <w:szCs w:val="24"/>
          <w:lang w:val="it-IT" w:eastAsia="it-IT"/>
        </w:rPr>
        <w:t xml:space="preserve">: Obiettivo di tale </w:t>
      </w:r>
      <w:r w:rsidRPr="002102BD">
        <w:rPr>
          <w:rFonts w:ascii="Cambria" w:hAnsi="Cambria"/>
          <w:i/>
          <w:sz w:val="24"/>
          <w:szCs w:val="24"/>
          <w:lang w:val="it-IT" w:eastAsia="it-IT"/>
        </w:rPr>
        <w:t>policy</w:t>
      </w:r>
      <w:r w:rsidRPr="002102BD">
        <w:rPr>
          <w:rFonts w:ascii="Cambria" w:hAnsi="Cambria"/>
          <w:sz w:val="24"/>
          <w:szCs w:val="24"/>
          <w:lang w:val="it-IT" w:eastAsia="it-IT"/>
        </w:rPr>
        <w:t xml:space="preserve"> è quello di far s</w:t>
      </w:r>
      <w:r w:rsidR="00553D83" w:rsidRPr="002102BD">
        <w:rPr>
          <w:rFonts w:ascii="Cambria" w:hAnsi="Cambria"/>
          <w:sz w:val="24"/>
          <w:szCs w:val="24"/>
          <w:lang w:val="it-IT" w:eastAsia="it-IT"/>
        </w:rPr>
        <w:t>ì</w:t>
      </w:r>
      <w:r w:rsidRPr="002102BD">
        <w:rPr>
          <w:rFonts w:ascii="Cambria" w:hAnsi="Cambria"/>
          <w:sz w:val="24"/>
          <w:szCs w:val="24"/>
          <w:lang w:val="it-IT" w:eastAsia="it-IT"/>
        </w:rPr>
        <w:t xml:space="preserve"> che siano conclusi affari solo con soggetti terzi che condividano gli standard di integrità e le pratiche di commercio della società.</w:t>
      </w:r>
    </w:p>
    <w:p w14:paraId="3E852296" w14:textId="77777777" w:rsidR="004044E9" w:rsidRPr="002102BD" w:rsidRDefault="00E51A60" w:rsidP="00C41883">
      <w:pPr>
        <w:numPr>
          <w:ilvl w:val="0"/>
          <w:numId w:val="25"/>
        </w:numPr>
        <w:spacing w:before="120" w:line="360" w:lineRule="auto"/>
        <w:jc w:val="both"/>
        <w:rPr>
          <w:rFonts w:ascii="Cambria" w:hAnsi="Cambria"/>
          <w:sz w:val="24"/>
          <w:szCs w:val="24"/>
          <w:lang w:val="it-IT" w:eastAsia="it-IT"/>
        </w:rPr>
      </w:pPr>
      <w:r w:rsidRPr="002102BD">
        <w:rPr>
          <w:rFonts w:ascii="Cambria" w:hAnsi="Cambria"/>
          <w:bCs/>
          <w:i/>
          <w:sz w:val="24"/>
          <w:szCs w:val="24"/>
          <w:u w:val="single"/>
          <w:lang w:val="it-IT"/>
        </w:rPr>
        <w:t>Principles&amp;Practices</w:t>
      </w:r>
      <w:r w:rsidR="005B11EE" w:rsidRPr="002102BD">
        <w:rPr>
          <w:rFonts w:ascii="Cambria" w:hAnsi="Cambria"/>
          <w:bCs/>
          <w:sz w:val="24"/>
          <w:szCs w:val="24"/>
          <w:lang w:val="it-IT"/>
        </w:rPr>
        <w:t>:</w:t>
      </w:r>
      <w:r w:rsidRPr="002102BD">
        <w:rPr>
          <w:rFonts w:ascii="Cambria" w:hAnsi="Cambria"/>
          <w:bCs/>
          <w:sz w:val="24"/>
          <w:szCs w:val="24"/>
          <w:lang w:val="it-IT"/>
        </w:rPr>
        <w:t xml:space="preserve"> </w:t>
      </w:r>
      <w:r w:rsidR="009B12A3" w:rsidRPr="002102BD">
        <w:rPr>
          <w:rFonts w:ascii="Cambria" w:hAnsi="Cambria"/>
          <w:sz w:val="24"/>
          <w:szCs w:val="24"/>
          <w:lang w:val="it-IT"/>
        </w:rPr>
        <w:t xml:space="preserve">PMI 11-C </w:t>
      </w:r>
      <w:r w:rsidR="0016759A" w:rsidRPr="002102BD">
        <w:rPr>
          <w:rFonts w:ascii="Cambria" w:hAnsi="Cambria"/>
          <w:sz w:val="24"/>
          <w:szCs w:val="24"/>
          <w:lang w:val="it-IT"/>
        </w:rPr>
        <w:t>“</w:t>
      </w:r>
      <w:r w:rsidR="009B12A3" w:rsidRPr="002102BD">
        <w:rPr>
          <w:rFonts w:ascii="Cambria" w:hAnsi="Cambria"/>
          <w:sz w:val="24"/>
          <w:szCs w:val="24"/>
          <w:lang w:val="it-IT"/>
        </w:rPr>
        <w:t>Forme di Pagamento Accettabili</w:t>
      </w:r>
      <w:r w:rsidR="0016759A" w:rsidRPr="002102BD">
        <w:rPr>
          <w:rFonts w:ascii="Cambria" w:hAnsi="Cambria"/>
          <w:sz w:val="24"/>
          <w:szCs w:val="24"/>
          <w:lang w:val="it-IT"/>
        </w:rPr>
        <w:t>”</w:t>
      </w:r>
      <w:r w:rsidRPr="002102BD">
        <w:rPr>
          <w:rFonts w:ascii="Cambria" w:hAnsi="Cambria"/>
          <w:sz w:val="24"/>
          <w:szCs w:val="24"/>
          <w:lang w:val="it-IT"/>
        </w:rPr>
        <w:t xml:space="preserve">: </w:t>
      </w:r>
      <w:r w:rsidRPr="002102BD">
        <w:rPr>
          <w:rFonts w:ascii="Cambria" w:hAnsi="Cambria"/>
          <w:sz w:val="24"/>
          <w:szCs w:val="24"/>
          <w:lang w:val="it-IT" w:eastAsia="it-IT"/>
        </w:rPr>
        <w:t xml:space="preserve">Tale </w:t>
      </w:r>
      <w:r w:rsidRPr="002102BD">
        <w:rPr>
          <w:rFonts w:ascii="Cambria" w:hAnsi="Cambria"/>
          <w:i/>
          <w:sz w:val="24"/>
          <w:szCs w:val="24"/>
          <w:lang w:val="it-IT" w:eastAsia="it-IT"/>
        </w:rPr>
        <w:t>policy</w:t>
      </w:r>
      <w:r w:rsidRPr="002102BD">
        <w:rPr>
          <w:rFonts w:ascii="Cambria" w:hAnsi="Cambria"/>
          <w:sz w:val="24"/>
          <w:szCs w:val="24"/>
          <w:lang w:val="it-IT" w:eastAsia="it-IT"/>
        </w:rPr>
        <w:t xml:space="preserve"> è volta ad impedire a terzi di utilizzare l’azienda e i suoi prodotti per riciclare i proventi illeciti.</w:t>
      </w:r>
    </w:p>
    <w:p w14:paraId="74A3FD90" w14:textId="77777777" w:rsidR="004044E9" w:rsidRPr="002102BD" w:rsidRDefault="00E51A60" w:rsidP="00C41883">
      <w:pPr>
        <w:numPr>
          <w:ilvl w:val="0"/>
          <w:numId w:val="25"/>
        </w:numPr>
        <w:spacing w:before="120" w:line="360" w:lineRule="auto"/>
        <w:jc w:val="both"/>
        <w:rPr>
          <w:rFonts w:ascii="Cambria" w:hAnsi="Cambria"/>
          <w:sz w:val="24"/>
          <w:szCs w:val="24"/>
          <w:lang w:val="it-IT" w:eastAsia="it-IT"/>
        </w:rPr>
      </w:pPr>
      <w:r w:rsidRPr="002102BD">
        <w:rPr>
          <w:rFonts w:ascii="Cambria" w:hAnsi="Cambria"/>
          <w:sz w:val="24"/>
          <w:szCs w:val="24"/>
          <w:u w:val="single"/>
          <w:lang w:val="it-IT" w:eastAsia="it-IT"/>
        </w:rPr>
        <w:t>Organismo di Vigilanza</w:t>
      </w:r>
      <w:r w:rsidRPr="002102BD">
        <w:rPr>
          <w:rFonts w:ascii="Cambria" w:hAnsi="Cambria"/>
          <w:sz w:val="24"/>
          <w:szCs w:val="24"/>
          <w:lang w:val="it-IT" w:eastAsia="it-IT"/>
        </w:rPr>
        <w:t>: un preciso obbligo a carico dell’</w:t>
      </w:r>
      <w:r w:rsidR="00D0412E" w:rsidRPr="002102BD">
        <w:rPr>
          <w:rFonts w:ascii="Cambria" w:hAnsi="Cambria"/>
          <w:sz w:val="24"/>
          <w:szCs w:val="24"/>
          <w:lang w:val="it-IT" w:eastAsia="it-IT"/>
        </w:rPr>
        <w:t>OdV</w:t>
      </w:r>
      <w:r w:rsidRPr="002102BD">
        <w:rPr>
          <w:rFonts w:ascii="Cambria" w:hAnsi="Cambria"/>
          <w:sz w:val="24"/>
          <w:szCs w:val="24"/>
          <w:lang w:val="it-IT" w:eastAsia="it-IT"/>
        </w:rPr>
        <w:t xml:space="preserve"> di valutare eventuali criticità emerse nel corso dell’applicazione delle suddette </w:t>
      </w:r>
      <w:r w:rsidRPr="002102BD">
        <w:rPr>
          <w:rFonts w:ascii="Cambria" w:hAnsi="Cambria"/>
          <w:i/>
          <w:sz w:val="24"/>
          <w:szCs w:val="24"/>
          <w:lang w:val="it-IT" w:eastAsia="it-IT"/>
        </w:rPr>
        <w:t>polic</w:t>
      </w:r>
      <w:r w:rsidR="004313FF" w:rsidRPr="002102BD">
        <w:rPr>
          <w:rFonts w:ascii="Cambria" w:hAnsi="Cambria"/>
          <w:i/>
          <w:sz w:val="24"/>
          <w:szCs w:val="24"/>
          <w:lang w:val="it-IT" w:eastAsia="it-IT"/>
        </w:rPr>
        <w:t>ies</w:t>
      </w:r>
      <w:r w:rsidRPr="002102BD">
        <w:rPr>
          <w:rFonts w:ascii="Cambria" w:hAnsi="Cambria"/>
          <w:sz w:val="24"/>
          <w:szCs w:val="24"/>
          <w:lang w:val="it-IT" w:eastAsia="it-IT"/>
        </w:rPr>
        <w:t xml:space="preserve">. </w:t>
      </w:r>
    </w:p>
    <w:p w14:paraId="524384B5" w14:textId="77777777" w:rsidR="004044E9" w:rsidRPr="002102BD" w:rsidRDefault="004044E9">
      <w:pPr>
        <w:spacing w:before="120" w:line="360" w:lineRule="auto"/>
        <w:jc w:val="both"/>
        <w:rPr>
          <w:rFonts w:ascii="Cambria" w:hAnsi="Cambria"/>
          <w:sz w:val="24"/>
          <w:szCs w:val="24"/>
          <w:lang w:val="it-IT" w:eastAsia="it-IT"/>
        </w:rPr>
      </w:pPr>
    </w:p>
    <w:p w14:paraId="0346F64A" w14:textId="77777777" w:rsidR="004044E9" w:rsidRPr="002102BD" w:rsidRDefault="004044E9">
      <w:pPr>
        <w:spacing w:before="120" w:line="360" w:lineRule="auto"/>
        <w:rPr>
          <w:rFonts w:ascii="Cambria" w:hAnsi="Cambria"/>
          <w:sz w:val="24"/>
          <w:szCs w:val="24"/>
          <w:lang w:val="it-IT"/>
        </w:rPr>
      </w:pPr>
    </w:p>
    <w:p w14:paraId="56F56625" w14:textId="536A0D46" w:rsidR="001D71C9" w:rsidRPr="002102BD" w:rsidRDefault="00E51A60">
      <w:pPr>
        <w:spacing w:before="120" w:line="360" w:lineRule="auto"/>
        <w:rPr>
          <w:rFonts w:ascii="Cambria" w:hAnsi="Cambria"/>
          <w:sz w:val="24"/>
          <w:szCs w:val="24"/>
          <w:lang w:val="it-IT"/>
        </w:rPr>
      </w:pPr>
      <w:r w:rsidRPr="002102BD">
        <w:rPr>
          <w:rFonts w:ascii="Cambria" w:hAnsi="Cambria"/>
          <w:sz w:val="24"/>
          <w:szCs w:val="24"/>
          <w:lang w:val="it-IT"/>
        </w:rPr>
        <w:br w:type="page"/>
      </w:r>
    </w:p>
    <w:p w14:paraId="1E8ABC2F" w14:textId="77777777" w:rsidR="0060290C" w:rsidRDefault="0060290C" w:rsidP="001D71C9">
      <w:pPr>
        <w:autoSpaceDE w:val="0"/>
        <w:autoSpaceDN w:val="0"/>
        <w:adjustRightInd w:val="0"/>
        <w:spacing w:before="120" w:line="360" w:lineRule="auto"/>
        <w:jc w:val="center"/>
        <w:rPr>
          <w:rFonts w:ascii="Cambria" w:hAnsi="Cambria"/>
          <w:b/>
          <w:sz w:val="28"/>
          <w:szCs w:val="28"/>
          <w:lang w:val="it-IT" w:eastAsia="it-IT"/>
        </w:rPr>
      </w:pPr>
    </w:p>
    <w:p w14:paraId="0C9A451F" w14:textId="77777777" w:rsidR="0060290C" w:rsidRDefault="0060290C" w:rsidP="001D71C9">
      <w:pPr>
        <w:autoSpaceDE w:val="0"/>
        <w:autoSpaceDN w:val="0"/>
        <w:adjustRightInd w:val="0"/>
        <w:spacing w:before="120" w:line="360" w:lineRule="auto"/>
        <w:jc w:val="center"/>
        <w:rPr>
          <w:rFonts w:ascii="Cambria" w:hAnsi="Cambria"/>
          <w:b/>
          <w:sz w:val="28"/>
          <w:szCs w:val="28"/>
          <w:lang w:val="it-IT" w:eastAsia="it-IT"/>
        </w:rPr>
      </w:pPr>
    </w:p>
    <w:p w14:paraId="47EAD117" w14:textId="77777777" w:rsidR="0060290C" w:rsidRDefault="0060290C" w:rsidP="001D71C9">
      <w:pPr>
        <w:autoSpaceDE w:val="0"/>
        <w:autoSpaceDN w:val="0"/>
        <w:adjustRightInd w:val="0"/>
        <w:spacing w:before="120" w:line="360" w:lineRule="auto"/>
        <w:jc w:val="center"/>
        <w:rPr>
          <w:rFonts w:ascii="Cambria" w:hAnsi="Cambria"/>
          <w:b/>
          <w:sz w:val="28"/>
          <w:szCs w:val="28"/>
          <w:lang w:val="it-IT" w:eastAsia="it-IT"/>
        </w:rPr>
      </w:pPr>
    </w:p>
    <w:p w14:paraId="20712821" w14:textId="77777777" w:rsidR="0060290C" w:rsidRDefault="0060290C" w:rsidP="001D71C9">
      <w:pPr>
        <w:autoSpaceDE w:val="0"/>
        <w:autoSpaceDN w:val="0"/>
        <w:adjustRightInd w:val="0"/>
        <w:spacing w:before="120" w:line="360" w:lineRule="auto"/>
        <w:jc w:val="center"/>
        <w:rPr>
          <w:rFonts w:ascii="Cambria" w:hAnsi="Cambria"/>
          <w:b/>
          <w:sz w:val="28"/>
          <w:szCs w:val="28"/>
          <w:lang w:val="it-IT" w:eastAsia="it-IT"/>
        </w:rPr>
      </w:pPr>
    </w:p>
    <w:p w14:paraId="1F5C8471" w14:textId="166449D5" w:rsidR="004044E9" w:rsidRPr="002102BD" w:rsidRDefault="00E51A60" w:rsidP="001D71C9">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w:t>
      </w:r>
      <w:r w:rsidR="001D71C9" w:rsidRPr="002102BD">
        <w:rPr>
          <w:rFonts w:ascii="Cambria" w:hAnsi="Cambria"/>
          <w:b/>
          <w:sz w:val="28"/>
          <w:szCs w:val="28"/>
          <w:lang w:val="it-IT" w:eastAsia="it-IT"/>
        </w:rPr>
        <w:t>E</w:t>
      </w:r>
    </w:p>
    <w:p w14:paraId="3B51A537" w14:textId="77777777" w:rsidR="004044E9" w:rsidRPr="002102BD" w:rsidRDefault="00E51A60">
      <w:pPr>
        <w:pStyle w:val="Heading1"/>
        <w:spacing w:before="120" w:line="360" w:lineRule="auto"/>
        <w:jc w:val="center"/>
        <w:rPr>
          <w:rFonts w:ascii="Cambria" w:hAnsi="Cambria"/>
          <w:sz w:val="28"/>
          <w:szCs w:val="28"/>
          <w:lang w:val="it-IT"/>
        </w:rPr>
      </w:pPr>
      <w:bookmarkStart w:id="383" w:name="_Toc192508582"/>
      <w:bookmarkStart w:id="384" w:name="_Toc192509007"/>
      <w:bookmarkStart w:id="385" w:name="_Toc192509355"/>
      <w:bookmarkStart w:id="386" w:name="_Toc266722389"/>
      <w:bookmarkStart w:id="387" w:name="_Toc52816900"/>
      <w:bookmarkStart w:id="388" w:name="_Toc52837507"/>
      <w:bookmarkStart w:id="389" w:name="_Toc54165558"/>
      <w:bookmarkStart w:id="390" w:name="_Toc54165660"/>
      <w:bookmarkStart w:id="391" w:name="_Toc193118541"/>
      <w:r w:rsidRPr="002102BD">
        <w:rPr>
          <w:rFonts w:ascii="Cambria" w:hAnsi="Cambria"/>
          <w:sz w:val="28"/>
          <w:szCs w:val="28"/>
          <w:lang w:val="it-IT"/>
        </w:rPr>
        <w:t xml:space="preserve">f) REATI DI OMICIDIO COLPOSO E LESIONI COLPOSE GRAVI O GRAVISSIME COMMESSI CON VIOLAZIONE DELLE NORME SULLA TUTELA </w:t>
      </w:r>
      <w:r w:rsidR="00015FD6" w:rsidRPr="002102BD">
        <w:rPr>
          <w:rFonts w:ascii="Cambria" w:hAnsi="Cambria"/>
          <w:sz w:val="28"/>
          <w:szCs w:val="28"/>
          <w:lang w:val="it-IT"/>
        </w:rPr>
        <w:t xml:space="preserve">DELLA SALUTE E SICUREZZA </w:t>
      </w:r>
      <w:r w:rsidRPr="002102BD">
        <w:rPr>
          <w:rFonts w:ascii="Cambria" w:hAnsi="Cambria"/>
          <w:sz w:val="28"/>
          <w:szCs w:val="28"/>
          <w:lang w:val="it-IT"/>
        </w:rPr>
        <w:t>SUL LAVORO</w:t>
      </w:r>
      <w:bookmarkEnd w:id="383"/>
      <w:bookmarkEnd w:id="384"/>
      <w:bookmarkEnd w:id="385"/>
      <w:bookmarkEnd w:id="386"/>
      <w:bookmarkEnd w:id="387"/>
      <w:bookmarkEnd w:id="388"/>
      <w:bookmarkEnd w:id="389"/>
      <w:bookmarkEnd w:id="390"/>
      <w:bookmarkEnd w:id="391"/>
      <w:r w:rsidRPr="002102BD">
        <w:rPr>
          <w:rFonts w:ascii="Cambria" w:hAnsi="Cambria"/>
          <w:sz w:val="28"/>
          <w:szCs w:val="28"/>
          <w:lang w:val="it-IT"/>
        </w:rPr>
        <w:t xml:space="preserve"> </w:t>
      </w:r>
    </w:p>
    <w:p w14:paraId="463BF15E" w14:textId="77777777" w:rsidR="004044E9" w:rsidRPr="002102BD" w:rsidRDefault="00E51A60">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ai sensi del D. Lgs. 231 /2001</w:t>
      </w:r>
    </w:p>
    <w:p w14:paraId="04A77A72" w14:textId="77777777" w:rsidR="004044E9" w:rsidRPr="002102BD" w:rsidRDefault="004044E9">
      <w:pPr>
        <w:spacing w:before="120" w:line="360" w:lineRule="auto"/>
        <w:rPr>
          <w:rFonts w:ascii="Cambria" w:hAnsi="Cambria"/>
          <w:sz w:val="24"/>
          <w:szCs w:val="24"/>
          <w:lang w:val="it-IT"/>
        </w:rPr>
      </w:pPr>
    </w:p>
    <w:p w14:paraId="28110BFB" w14:textId="77777777" w:rsidR="004044E9" w:rsidRPr="002102BD" w:rsidRDefault="00E51A60" w:rsidP="00603CC5">
      <w:pPr>
        <w:autoSpaceDE w:val="0"/>
        <w:autoSpaceDN w:val="0"/>
        <w:adjustRightInd w:val="0"/>
        <w:spacing w:before="120" w:line="360" w:lineRule="auto"/>
        <w:jc w:val="both"/>
        <w:rPr>
          <w:rFonts w:ascii="Cambria" w:hAnsi="Cambria"/>
          <w:b/>
          <w:sz w:val="24"/>
          <w:szCs w:val="24"/>
          <w:lang w:val="it-IT" w:eastAsia="it-IT"/>
        </w:rPr>
      </w:pPr>
      <w:r w:rsidRPr="002102BD">
        <w:rPr>
          <w:rFonts w:ascii="Cambria" w:hAnsi="Cambria"/>
          <w:szCs w:val="24"/>
          <w:lang w:val="it-IT"/>
        </w:rPr>
        <w:br w:type="page"/>
      </w:r>
      <w:r w:rsidRPr="002102BD">
        <w:rPr>
          <w:rFonts w:ascii="Cambria" w:hAnsi="Cambria"/>
          <w:b/>
          <w:sz w:val="24"/>
          <w:szCs w:val="24"/>
          <w:lang w:val="it-IT" w:eastAsia="it-IT"/>
        </w:rPr>
        <w:lastRenderedPageBreak/>
        <w:t>1. REATI DI OMICIDIO COLPOSO O LESIONI GRAVI O GRAVISSIME, COMMESSI CON VIOLAZIONE SULLA TUTELA DELLA SALUTE</w:t>
      </w:r>
      <w:r w:rsidR="00902A2B" w:rsidRPr="002102BD">
        <w:rPr>
          <w:rFonts w:ascii="Cambria" w:hAnsi="Cambria"/>
          <w:b/>
          <w:sz w:val="24"/>
          <w:szCs w:val="24"/>
          <w:lang w:val="it-IT" w:eastAsia="it-IT"/>
        </w:rPr>
        <w:t xml:space="preserve"> </w:t>
      </w:r>
      <w:r w:rsidR="00015FD6" w:rsidRPr="002102BD">
        <w:rPr>
          <w:rFonts w:ascii="Cambria" w:hAnsi="Cambria"/>
          <w:b/>
          <w:sz w:val="24"/>
          <w:szCs w:val="24"/>
          <w:lang w:val="it-IT" w:eastAsia="it-IT"/>
        </w:rPr>
        <w:t xml:space="preserve">E SICUREZZA </w:t>
      </w:r>
      <w:r w:rsidRPr="002102BD">
        <w:rPr>
          <w:rFonts w:ascii="Cambria" w:hAnsi="Cambria"/>
          <w:b/>
          <w:sz w:val="24"/>
          <w:szCs w:val="24"/>
          <w:lang w:val="it-IT" w:eastAsia="it-IT"/>
        </w:rPr>
        <w:t>SUL LAVORO</w:t>
      </w:r>
    </w:p>
    <w:p w14:paraId="3105683D" w14:textId="77777777" w:rsidR="004044E9" w:rsidRPr="002102BD" w:rsidRDefault="00E51A60" w:rsidP="00603CC5">
      <w:pPr>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Legge 3 agosto 2007 n. 123 (Misure in tema di tutela della salute e della sicurezza sul lavoro e delega al Governo per il riassetto e la riforma della normativa in materia) e il D.</w:t>
      </w:r>
      <w:r w:rsidR="003B2500" w:rsidRPr="002102BD">
        <w:rPr>
          <w:rFonts w:ascii="Cambria" w:hAnsi="Cambria"/>
          <w:sz w:val="24"/>
          <w:szCs w:val="24"/>
          <w:lang w:val="it-IT" w:eastAsia="it-IT"/>
        </w:rPr>
        <w:t xml:space="preserve"> L</w:t>
      </w:r>
      <w:r w:rsidRPr="002102BD">
        <w:rPr>
          <w:rFonts w:ascii="Cambria" w:hAnsi="Cambria"/>
          <w:sz w:val="24"/>
          <w:szCs w:val="24"/>
          <w:lang w:val="it-IT" w:eastAsia="it-IT"/>
        </w:rPr>
        <w:t>gs. 9 aprile 2008 n. 81 (Attuazione dell’art. 1 L. 123/07 in materia di tutela della salute e della sicurezza nei luoghi di lavoro) hanno ampliato la responsabilità amministrativa degli Enti con l’introduzione di nuovi illeciti per la violazione di norme antinfortunistiche, di igiene e salute sul lavoro. In particolare, l’articolo 9 della Legge 123/2007 e l’art. 300 del D.</w:t>
      </w:r>
      <w:r w:rsidR="003B2500" w:rsidRPr="002102BD">
        <w:rPr>
          <w:rFonts w:ascii="Cambria" w:hAnsi="Cambria"/>
          <w:sz w:val="24"/>
          <w:szCs w:val="24"/>
          <w:lang w:val="it-IT" w:eastAsia="it-IT"/>
        </w:rPr>
        <w:t xml:space="preserve"> L</w:t>
      </w:r>
      <w:r w:rsidRPr="002102BD">
        <w:rPr>
          <w:rFonts w:ascii="Cambria" w:hAnsi="Cambria"/>
          <w:sz w:val="24"/>
          <w:szCs w:val="24"/>
          <w:lang w:val="it-IT" w:eastAsia="it-IT"/>
        </w:rPr>
        <w:t>gs. 81/2008 hanno introdotto nel D.</w:t>
      </w:r>
      <w:r w:rsidR="0061315D" w:rsidRPr="002102BD">
        <w:rPr>
          <w:rFonts w:ascii="Cambria" w:hAnsi="Cambria"/>
          <w:sz w:val="24"/>
          <w:szCs w:val="24"/>
          <w:lang w:val="it-IT" w:eastAsia="it-IT"/>
        </w:rPr>
        <w:t xml:space="preserve"> </w:t>
      </w:r>
      <w:r w:rsidRPr="002102BD">
        <w:rPr>
          <w:rFonts w:ascii="Cambria" w:hAnsi="Cambria"/>
          <w:sz w:val="24"/>
          <w:szCs w:val="24"/>
          <w:lang w:val="it-IT" w:eastAsia="it-IT"/>
        </w:rPr>
        <w:t>Lgs. 8 giugno 2001, n. 231, l’articolo 25-</w:t>
      </w:r>
      <w:r w:rsidRPr="002102BD">
        <w:rPr>
          <w:rFonts w:ascii="Cambria" w:hAnsi="Cambria"/>
          <w:i/>
          <w:sz w:val="24"/>
          <w:szCs w:val="24"/>
          <w:lang w:val="it-IT" w:eastAsia="it-IT"/>
        </w:rPr>
        <w:t>septies</w:t>
      </w:r>
      <w:r w:rsidRPr="002102BD">
        <w:rPr>
          <w:rFonts w:ascii="Cambria" w:hAnsi="Cambria"/>
          <w:sz w:val="24"/>
          <w:szCs w:val="24"/>
          <w:lang w:val="it-IT" w:eastAsia="it-IT"/>
        </w:rPr>
        <w:t xml:space="preserve"> che richiama espressamente i reati di </w:t>
      </w:r>
      <w:r w:rsidR="0016759A" w:rsidRPr="002102BD">
        <w:rPr>
          <w:rFonts w:ascii="Cambria" w:hAnsi="Cambria"/>
          <w:sz w:val="24"/>
          <w:szCs w:val="24"/>
          <w:lang w:val="it-IT" w:eastAsia="it-IT"/>
        </w:rPr>
        <w:t>“</w:t>
      </w:r>
      <w:r w:rsidRPr="005C7B2D">
        <w:rPr>
          <w:rFonts w:ascii="Cambria" w:hAnsi="Cambria"/>
          <w:i/>
          <w:iCs/>
          <w:sz w:val="24"/>
          <w:szCs w:val="24"/>
          <w:lang w:val="it-IT" w:eastAsia="it-IT"/>
        </w:rPr>
        <w:t>omicidio colposo e lesioni colpose gravi o gravissime, commessi con violazione di norme antinfortunistiche e sulla tutela dell’igiene e della salute sul lavoro</w:t>
      </w:r>
      <w:r w:rsidR="0016759A" w:rsidRPr="002102BD">
        <w:rPr>
          <w:rFonts w:ascii="Cambria" w:hAnsi="Cambria"/>
          <w:sz w:val="24"/>
          <w:szCs w:val="24"/>
          <w:lang w:val="it-IT" w:eastAsia="it-IT"/>
        </w:rPr>
        <w:t>”</w:t>
      </w:r>
      <w:r w:rsidRPr="002102BD">
        <w:rPr>
          <w:rFonts w:ascii="Cambria" w:hAnsi="Cambria"/>
          <w:sz w:val="24"/>
          <w:szCs w:val="24"/>
          <w:lang w:val="it-IT" w:eastAsia="it-IT"/>
        </w:rPr>
        <w:t>.</w:t>
      </w:r>
    </w:p>
    <w:p w14:paraId="377CADA6"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L’impatto di tale intervento normativo è stato senz’altro significativo, considerando, soprattutto, che per la prima volta è stata prevista la punibilità degli enti (tra l’altro anche con sanzioni interdittive) per delitti perseguibili a titolo colposo, mentre sino ad oggi tutti i reati presupposto prevedevano la sussistenza del dolo (coscienza e volontarietà dell’azione criminosa). </w:t>
      </w:r>
    </w:p>
    <w:p w14:paraId="451E89B4" w14:textId="77777777" w:rsidR="004044E9" w:rsidRPr="002102BD" w:rsidRDefault="00E51A60" w:rsidP="00596BE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Per la descrizione dei reati richiamati dall’art. 25-</w:t>
      </w:r>
      <w:r w:rsidRPr="002102BD">
        <w:rPr>
          <w:rFonts w:ascii="Cambria" w:hAnsi="Cambria"/>
          <w:i/>
          <w:sz w:val="24"/>
          <w:szCs w:val="24"/>
          <w:lang w:val="it-IT" w:eastAsia="it-IT"/>
        </w:rPr>
        <w:t>septies</w:t>
      </w:r>
      <w:r w:rsidRPr="002102BD">
        <w:rPr>
          <w:rFonts w:ascii="Cambria" w:hAnsi="Cambria"/>
          <w:sz w:val="24"/>
          <w:szCs w:val="24"/>
          <w:lang w:val="it-IT" w:eastAsia="it-IT"/>
        </w:rPr>
        <w:t xml:space="preserve"> del D. Lgs. 231/2001 si veda l’Elenco dei Reati </w:t>
      </w:r>
      <w:r w:rsidRPr="002102BD">
        <w:rPr>
          <w:rFonts w:ascii="Cambria" w:hAnsi="Cambria"/>
          <w:i/>
          <w:sz w:val="24"/>
          <w:szCs w:val="24"/>
          <w:lang w:val="it-IT" w:eastAsia="it-IT"/>
        </w:rPr>
        <w:t>(All. n. 1)</w:t>
      </w:r>
      <w:r w:rsidRPr="002102BD">
        <w:rPr>
          <w:rFonts w:ascii="Cambria" w:hAnsi="Cambria"/>
          <w:sz w:val="24"/>
          <w:szCs w:val="24"/>
          <w:lang w:val="it-IT" w:eastAsia="it-IT"/>
        </w:rPr>
        <w:t>.</w:t>
      </w:r>
    </w:p>
    <w:p w14:paraId="3F959469"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 xml:space="preserve">1.1 Le norme </w:t>
      </w:r>
      <w:r w:rsidR="002E4B93" w:rsidRPr="002102BD">
        <w:rPr>
          <w:rFonts w:ascii="Cambria" w:hAnsi="Cambria"/>
          <w:b/>
          <w:i/>
          <w:sz w:val="24"/>
          <w:szCs w:val="24"/>
          <w:lang w:val="it-IT"/>
        </w:rPr>
        <w:t>a tutela dell</w:t>
      </w:r>
      <w:r w:rsidR="00015FD6" w:rsidRPr="002102BD">
        <w:rPr>
          <w:rFonts w:ascii="Cambria" w:hAnsi="Cambria"/>
          <w:b/>
          <w:i/>
          <w:sz w:val="24"/>
          <w:szCs w:val="24"/>
          <w:lang w:val="it-IT"/>
        </w:rPr>
        <w:t>a salute e sicurezza sul lavoro</w:t>
      </w:r>
    </w:p>
    <w:p w14:paraId="686B47B3"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Le norme a tutela della salute</w:t>
      </w:r>
      <w:r w:rsidR="002E4B93" w:rsidRPr="002102BD">
        <w:rPr>
          <w:rFonts w:ascii="Cambria" w:hAnsi="Cambria"/>
          <w:sz w:val="24"/>
          <w:szCs w:val="24"/>
          <w:lang w:val="it-IT"/>
        </w:rPr>
        <w:t xml:space="preserve"> e</w:t>
      </w:r>
      <w:r w:rsidRPr="002102BD">
        <w:rPr>
          <w:rFonts w:ascii="Cambria" w:hAnsi="Cambria"/>
          <w:sz w:val="24"/>
          <w:szCs w:val="24"/>
          <w:lang w:val="it-IT"/>
        </w:rPr>
        <w:t xml:space="preserve"> sicurezza </w:t>
      </w:r>
      <w:r w:rsidR="002E4B93" w:rsidRPr="002102BD">
        <w:rPr>
          <w:rFonts w:ascii="Cambria" w:hAnsi="Cambria"/>
          <w:sz w:val="24"/>
          <w:szCs w:val="24"/>
          <w:lang w:val="it-IT"/>
        </w:rPr>
        <w:t xml:space="preserve">sul </w:t>
      </w:r>
      <w:r w:rsidRPr="002102BD">
        <w:rPr>
          <w:rFonts w:ascii="Cambria" w:hAnsi="Cambria"/>
          <w:sz w:val="24"/>
          <w:szCs w:val="24"/>
          <w:lang w:val="it-IT"/>
        </w:rPr>
        <w:t xml:space="preserve">lavoro richiamate dagli articoli del Codice Penale, sono previste dal D. Lgs. n. 81/08 e successive modifiche ed integrazioni. Il D. Lgs. 81/08 individua nel Documento di Valutazione Rischi (di seguito </w:t>
      </w:r>
      <w:r w:rsidR="0016759A" w:rsidRPr="002102BD">
        <w:rPr>
          <w:rFonts w:ascii="Cambria" w:hAnsi="Cambria"/>
          <w:sz w:val="24"/>
          <w:szCs w:val="24"/>
          <w:lang w:val="it-IT"/>
        </w:rPr>
        <w:t>“</w:t>
      </w:r>
      <w:r w:rsidRPr="002102BD">
        <w:rPr>
          <w:rFonts w:ascii="Cambria" w:hAnsi="Cambria"/>
          <w:b/>
          <w:sz w:val="24"/>
          <w:szCs w:val="24"/>
          <w:lang w:val="it-IT"/>
        </w:rPr>
        <w:t>DVR</w:t>
      </w:r>
      <w:r w:rsidR="0016759A" w:rsidRPr="002102BD">
        <w:rPr>
          <w:rFonts w:ascii="Cambria" w:hAnsi="Cambria"/>
          <w:sz w:val="24"/>
          <w:szCs w:val="24"/>
          <w:lang w:val="it-IT"/>
        </w:rPr>
        <w:t>”</w:t>
      </w:r>
      <w:r w:rsidRPr="002102BD">
        <w:rPr>
          <w:rFonts w:ascii="Cambria" w:hAnsi="Cambria"/>
          <w:sz w:val="24"/>
          <w:szCs w:val="24"/>
          <w:lang w:val="it-IT"/>
        </w:rPr>
        <w:t xml:space="preserve">) il documento in cui deve essere formalizzata l’attività di </w:t>
      </w:r>
      <w:r w:rsidR="0016759A" w:rsidRPr="002102BD">
        <w:rPr>
          <w:rFonts w:ascii="Cambria" w:hAnsi="Cambria"/>
          <w:sz w:val="24"/>
          <w:szCs w:val="24"/>
          <w:lang w:val="it-IT"/>
        </w:rPr>
        <w:t>“</w:t>
      </w:r>
      <w:r w:rsidRPr="002102BD">
        <w:rPr>
          <w:rFonts w:ascii="Cambria" w:hAnsi="Cambria"/>
          <w:sz w:val="24"/>
          <w:szCs w:val="24"/>
          <w:u w:val="single"/>
          <w:lang w:val="it-IT"/>
        </w:rPr>
        <w:t>rilevazione e valutazione di tutti rischi per la salute e la sicurezza dei lavoratori</w:t>
      </w:r>
      <w:r w:rsidR="0016759A" w:rsidRPr="002102BD">
        <w:rPr>
          <w:rFonts w:ascii="Cambria" w:hAnsi="Cambria"/>
          <w:sz w:val="24"/>
          <w:szCs w:val="24"/>
          <w:u w:val="single"/>
          <w:lang w:val="it-IT"/>
        </w:rPr>
        <w:t>”</w:t>
      </w:r>
      <w:r w:rsidRPr="002102BD">
        <w:rPr>
          <w:rFonts w:ascii="Cambria" w:hAnsi="Cambria"/>
          <w:sz w:val="24"/>
          <w:szCs w:val="24"/>
          <w:lang w:val="it-IT"/>
        </w:rPr>
        <w:t xml:space="preserve"> </w:t>
      </w:r>
      <w:r w:rsidRPr="002102BD">
        <w:rPr>
          <w:rFonts w:ascii="Cambria" w:hAnsi="Cambria"/>
          <w:sz w:val="24"/>
          <w:szCs w:val="24"/>
          <w:lang w:val="it-IT"/>
        </w:rPr>
        <w:lastRenderedPageBreak/>
        <w:t xml:space="preserve">che il datore di lavoro, unitamente agli ulteriori soggetti identificati dalla normativa in parola, deve effettuare. </w:t>
      </w:r>
    </w:p>
    <w:p w14:paraId="76AA89C5"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Il processo di valutazione rischi richiesto dal D. Lgs. 81/08 prevede l’individuazione e la valutazione dei rischi esistenti per i lavoratori nello svolgimento delle rispettive mansioni per ciascuna area aziendale e di ogni ulteriore rischio dei lavoratori nell’ambito delle attività dell’azienda. Tale</w:t>
      </w:r>
      <w:r w:rsidR="00902A2B" w:rsidRPr="002102BD">
        <w:rPr>
          <w:rFonts w:ascii="Cambria" w:hAnsi="Cambria"/>
          <w:sz w:val="24"/>
          <w:szCs w:val="24"/>
          <w:lang w:val="it-IT"/>
        </w:rPr>
        <w:t xml:space="preserve"> </w:t>
      </w:r>
      <w:r w:rsidRPr="002102BD">
        <w:rPr>
          <w:rFonts w:ascii="Cambria" w:hAnsi="Cambria"/>
          <w:sz w:val="24"/>
          <w:szCs w:val="24"/>
          <w:lang w:val="it-IT"/>
        </w:rPr>
        <w:t xml:space="preserve">documento impone l’ulteriore obbligo di individuazione ed attuazione di specifiche misure preventive di tutela per eliminare o diminuire, per quanto possibile, il rischio lavorativo dei dipendenti, nonché la predisposizione di idonei Dispositivi di Protezione Individuale (di seguito </w:t>
      </w:r>
      <w:r w:rsidR="0016759A" w:rsidRPr="002102BD">
        <w:rPr>
          <w:rFonts w:ascii="Cambria" w:hAnsi="Cambria"/>
          <w:sz w:val="24"/>
          <w:szCs w:val="24"/>
          <w:lang w:val="it-IT"/>
        </w:rPr>
        <w:t>“</w:t>
      </w:r>
      <w:r w:rsidRPr="002102BD">
        <w:rPr>
          <w:rFonts w:ascii="Cambria" w:hAnsi="Cambria"/>
          <w:b/>
          <w:sz w:val="24"/>
          <w:szCs w:val="24"/>
          <w:lang w:val="it-IT"/>
        </w:rPr>
        <w:t>DPI</w:t>
      </w:r>
      <w:r w:rsidR="0016759A" w:rsidRPr="002102BD">
        <w:rPr>
          <w:rFonts w:ascii="Cambria" w:hAnsi="Cambria"/>
          <w:sz w:val="24"/>
          <w:szCs w:val="24"/>
          <w:lang w:val="it-IT"/>
        </w:rPr>
        <w:t>”</w:t>
      </w:r>
      <w:r w:rsidRPr="002102BD">
        <w:rPr>
          <w:rFonts w:ascii="Cambria" w:hAnsi="Cambria"/>
          <w:sz w:val="24"/>
          <w:szCs w:val="24"/>
          <w:lang w:val="it-IT"/>
        </w:rPr>
        <w:t>).</w:t>
      </w:r>
    </w:p>
    <w:p w14:paraId="0774526A"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 xml:space="preserve">1.2 Il Modello organizzativo con riferimento ai reati di cui all’art. 25-septies </w:t>
      </w:r>
    </w:p>
    <w:p w14:paraId="148A6C20"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Il D.</w:t>
      </w:r>
      <w:r w:rsidR="003B2500" w:rsidRPr="002102BD">
        <w:rPr>
          <w:rFonts w:ascii="Cambria" w:hAnsi="Cambria"/>
          <w:sz w:val="24"/>
          <w:szCs w:val="24"/>
          <w:lang w:val="it-IT"/>
        </w:rPr>
        <w:t xml:space="preserve"> L</w:t>
      </w:r>
      <w:r w:rsidRPr="002102BD">
        <w:rPr>
          <w:rFonts w:ascii="Cambria" w:hAnsi="Cambria"/>
          <w:sz w:val="24"/>
          <w:szCs w:val="24"/>
          <w:lang w:val="it-IT"/>
        </w:rPr>
        <w:t>gs. 81/08 in considerazione della specificità dei reati di cui agli artt. 589 e 590 c.p., la cui natura colposa è elemento distintivo rispetto agli altri reati presupposto della responsabilità degli enti (esclusivamente dolosi)</w:t>
      </w:r>
      <w:r w:rsidR="0061315D" w:rsidRPr="002102BD">
        <w:rPr>
          <w:rFonts w:ascii="Cambria" w:hAnsi="Cambria"/>
          <w:sz w:val="24"/>
          <w:szCs w:val="24"/>
          <w:lang w:val="it-IT"/>
        </w:rPr>
        <w:t>, prevede due</w:t>
      </w:r>
      <w:r w:rsidRPr="002102BD">
        <w:rPr>
          <w:rFonts w:ascii="Cambria" w:hAnsi="Cambria"/>
          <w:sz w:val="24"/>
          <w:szCs w:val="24"/>
          <w:lang w:val="it-IT"/>
        </w:rPr>
        <w:t xml:space="preserve"> distinte disposizioni </w:t>
      </w:r>
      <w:r w:rsidR="0061315D" w:rsidRPr="002102BD">
        <w:rPr>
          <w:rFonts w:ascii="Cambria" w:hAnsi="Cambria"/>
          <w:sz w:val="24"/>
          <w:szCs w:val="24"/>
          <w:lang w:val="it-IT"/>
        </w:rPr>
        <w:t>che</w:t>
      </w:r>
      <w:r w:rsidRPr="002102BD">
        <w:rPr>
          <w:rFonts w:ascii="Cambria" w:hAnsi="Cambria"/>
          <w:sz w:val="24"/>
          <w:szCs w:val="24"/>
          <w:lang w:val="it-IT"/>
        </w:rPr>
        <w:t xml:space="preserve"> fanno riferimento ai modelli di organizzazione. In particolare:</w:t>
      </w:r>
    </w:p>
    <w:p w14:paraId="1D62C345" w14:textId="77777777" w:rsidR="004044E9" w:rsidRPr="002102BD" w:rsidRDefault="00E51A60" w:rsidP="00C41883">
      <w:pPr>
        <w:numPr>
          <w:ilvl w:val="0"/>
          <w:numId w:val="43"/>
        </w:numPr>
        <w:spacing w:before="120" w:line="360" w:lineRule="auto"/>
        <w:jc w:val="both"/>
        <w:rPr>
          <w:rFonts w:ascii="Cambria" w:hAnsi="Cambria"/>
          <w:sz w:val="24"/>
          <w:szCs w:val="24"/>
          <w:lang w:val="it-IT"/>
        </w:rPr>
      </w:pPr>
      <w:r w:rsidRPr="002102BD">
        <w:rPr>
          <w:rFonts w:ascii="Cambria" w:hAnsi="Cambria"/>
          <w:sz w:val="24"/>
          <w:szCs w:val="24"/>
          <w:lang w:val="it-IT"/>
        </w:rPr>
        <w:t xml:space="preserve"> Art. 2</w:t>
      </w:r>
      <w:r w:rsidR="00C465B7" w:rsidRPr="002102BD">
        <w:rPr>
          <w:rFonts w:ascii="Cambria" w:hAnsi="Cambria"/>
          <w:sz w:val="24"/>
          <w:szCs w:val="24"/>
          <w:lang w:val="it-IT"/>
        </w:rPr>
        <w:t>,</w:t>
      </w:r>
      <w:r w:rsidRPr="002102BD">
        <w:rPr>
          <w:rFonts w:ascii="Cambria" w:hAnsi="Cambria"/>
          <w:sz w:val="24"/>
          <w:szCs w:val="24"/>
          <w:lang w:val="it-IT"/>
        </w:rPr>
        <w:t xml:space="preserve"> comma 1</w:t>
      </w:r>
      <w:r w:rsidR="00C465B7" w:rsidRPr="002102BD">
        <w:rPr>
          <w:rFonts w:ascii="Cambria" w:hAnsi="Cambria"/>
          <w:sz w:val="24"/>
          <w:szCs w:val="24"/>
          <w:lang w:val="it-IT"/>
        </w:rPr>
        <w:t>,</w:t>
      </w:r>
      <w:r w:rsidRPr="002102BD">
        <w:rPr>
          <w:rFonts w:ascii="Cambria" w:hAnsi="Cambria"/>
          <w:sz w:val="24"/>
          <w:szCs w:val="24"/>
          <w:lang w:val="it-IT"/>
        </w:rPr>
        <w:t xml:space="preserve"> lett. </w:t>
      </w:r>
      <w:r w:rsidRPr="002102BD">
        <w:rPr>
          <w:rFonts w:ascii="Cambria" w:hAnsi="Cambria"/>
          <w:i/>
          <w:sz w:val="24"/>
          <w:szCs w:val="24"/>
          <w:lang w:val="it-IT"/>
        </w:rPr>
        <w:t>dd</w:t>
      </w:r>
      <w:r w:rsidR="00C465B7" w:rsidRPr="002102BD">
        <w:rPr>
          <w:rFonts w:ascii="Cambria" w:hAnsi="Cambria"/>
          <w:sz w:val="24"/>
          <w:szCs w:val="24"/>
          <w:lang w:val="it-IT"/>
        </w:rPr>
        <w:t>)</w:t>
      </w:r>
      <w:r w:rsidR="005B11EE" w:rsidRPr="002102BD">
        <w:rPr>
          <w:rFonts w:ascii="Cambria" w:hAnsi="Cambria"/>
          <w:sz w:val="24"/>
          <w:szCs w:val="24"/>
          <w:lang w:val="it-IT"/>
        </w:rPr>
        <w:t>,</w:t>
      </w:r>
      <w:r w:rsidRPr="002102BD">
        <w:rPr>
          <w:rFonts w:ascii="Cambria" w:hAnsi="Cambria"/>
          <w:sz w:val="24"/>
          <w:szCs w:val="24"/>
          <w:lang w:val="it-IT"/>
        </w:rPr>
        <w:t xml:space="preserve"> che descrive il modello di organizzazione e di gestione definendolo: </w:t>
      </w:r>
      <w:r w:rsidR="0016759A" w:rsidRPr="002102BD">
        <w:rPr>
          <w:rFonts w:ascii="Cambria" w:hAnsi="Cambria"/>
          <w:sz w:val="24"/>
          <w:szCs w:val="24"/>
          <w:lang w:val="it-IT"/>
        </w:rPr>
        <w:t>“</w:t>
      </w:r>
      <w:r w:rsidRPr="002102BD">
        <w:rPr>
          <w:rFonts w:ascii="Cambria" w:hAnsi="Cambria"/>
          <w:i/>
          <w:sz w:val="24"/>
          <w:szCs w:val="24"/>
          <w:lang w:val="it-IT"/>
        </w:rPr>
        <w:t>modello organizzativo e gestionale per la definizione e l'attuazione di una politica aziendale per la salute e sicurezza, ai sensi dell'</w:t>
      </w:r>
      <w:r w:rsidR="00732981" w:rsidRPr="002102BD">
        <w:rPr>
          <w:rFonts w:ascii="Cambria" w:hAnsi="Cambria"/>
          <w:i/>
          <w:sz w:val="24"/>
          <w:szCs w:val="24"/>
          <w:lang w:val="it-IT"/>
        </w:rPr>
        <w:t>articolo 6, comma 1, lettera a) del decreto legis</w:t>
      </w:r>
      <w:r w:rsidR="00F9398F" w:rsidRPr="002102BD">
        <w:rPr>
          <w:rFonts w:ascii="Cambria" w:hAnsi="Cambria"/>
          <w:i/>
          <w:sz w:val="24"/>
          <w:szCs w:val="24"/>
          <w:lang w:val="it-IT"/>
        </w:rPr>
        <w:t>lativo 8 giugno 200</w:t>
      </w:r>
      <w:r w:rsidR="00732981" w:rsidRPr="002102BD">
        <w:rPr>
          <w:rFonts w:ascii="Cambria" w:hAnsi="Cambria"/>
          <w:i/>
          <w:sz w:val="24"/>
          <w:szCs w:val="24"/>
          <w:lang w:val="it-IT"/>
        </w:rPr>
        <w:t>1, n. 231</w:t>
      </w:r>
      <w:r w:rsidRPr="002102BD">
        <w:rPr>
          <w:rFonts w:ascii="Cambria" w:hAnsi="Cambria"/>
          <w:i/>
          <w:sz w:val="24"/>
          <w:szCs w:val="24"/>
          <w:lang w:val="it-IT"/>
        </w:rPr>
        <w:t>, idoneo a prevenire i reati di cui agli articoli 589 e 590, terzo comma, del codice penale, commessi con violazione delle norme antinfortunistiche e sulla tutela della salute sul lavoro</w:t>
      </w:r>
      <w:r w:rsidR="0016759A" w:rsidRPr="002102BD">
        <w:rPr>
          <w:rFonts w:ascii="Cambria" w:hAnsi="Cambria"/>
          <w:i/>
          <w:sz w:val="24"/>
          <w:szCs w:val="24"/>
          <w:lang w:val="it-IT"/>
        </w:rPr>
        <w:t>”</w:t>
      </w:r>
      <w:r w:rsidR="00280D57" w:rsidRPr="002102BD">
        <w:rPr>
          <w:rFonts w:ascii="Cambria" w:hAnsi="Cambria"/>
          <w:sz w:val="24"/>
          <w:szCs w:val="24"/>
          <w:lang w:val="it-IT"/>
        </w:rPr>
        <w:t>.</w:t>
      </w:r>
    </w:p>
    <w:p w14:paraId="70E9F805" w14:textId="77777777" w:rsidR="004044E9" w:rsidRPr="002102BD" w:rsidRDefault="00E51A60" w:rsidP="00C41883">
      <w:pPr>
        <w:numPr>
          <w:ilvl w:val="0"/>
          <w:numId w:val="43"/>
        </w:numPr>
        <w:spacing w:before="120" w:line="360" w:lineRule="auto"/>
        <w:jc w:val="both"/>
        <w:rPr>
          <w:rFonts w:ascii="Cambria" w:hAnsi="Cambria"/>
          <w:i/>
          <w:sz w:val="24"/>
          <w:szCs w:val="24"/>
          <w:lang w:val="it-IT"/>
        </w:rPr>
      </w:pPr>
      <w:r w:rsidRPr="002102BD">
        <w:rPr>
          <w:rFonts w:ascii="Cambria" w:hAnsi="Cambria"/>
          <w:sz w:val="24"/>
          <w:szCs w:val="24"/>
          <w:lang w:val="it-IT"/>
        </w:rPr>
        <w:t xml:space="preserve">Art. 30 che ne delinea il contenuto, indicando le componenti che il modello deve avere affinché abbia efficacia esimente in ordine alla responsabilità dell’ente per i delitti in esame. Tale norma prevede che: </w:t>
      </w:r>
      <w:r w:rsidR="0016759A" w:rsidRPr="002102BD">
        <w:rPr>
          <w:rFonts w:ascii="Cambria" w:hAnsi="Cambria"/>
          <w:sz w:val="24"/>
          <w:szCs w:val="24"/>
          <w:lang w:val="it-IT"/>
        </w:rPr>
        <w:t>“</w:t>
      </w:r>
      <w:r w:rsidRPr="002102BD">
        <w:rPr>
          <w:rFonts w:ascii="Cambria" w:hAnsi="Cambria"/>
          <w:i/>
          <w:sz w:val="24"/>
          <w:szCs w:val="24"/>
          <w:lang w:val="it-IT"/>
        </w:rPr>
        <w:t xml:space="preserve">Il modello di organizzazione e di gestione idoneo ad avere efficacia esimente della responsabilità amministrativa delle persone giuridiche, delle società e delle </w:t>
      </w:r>
      <w:r w:rsidRPr="002102BD">
        <w:rPr>
          <w:rFonts w:ascii="Cambria" w:hAnsi="Cambria"/>
          <w:i/>
          <w:sz w:val="24"/>
          <w:szCs w:val="24"/>
          <w:lang w:val="it-IT"/>
        </w:rPr>
        <w:lastRenderedPageBreak/>
        <w:t xml:space="preserve">associazioni anche prive di personalità giuridica di cui </w:t>
      </w:r>
      <w:r w:rsidR="00732981" w:rsidRPr="002102BD">
        <w:rPr>
          <w:rFonts w:ascii="Cambria" w:hAnsi="Cambria"/>
          <w:i/>
          <w:sz w:val="24"/>
          <w:szCs w:val="24"/>
          <w:lang w:val="it-IT"/>
        </w:rPr>
        <w:t>al decreto legislativo 8 giugno 2001, n. 231,</w:t>
      </w:r>
      <w:r w:rsidRPr="002102BD">
        <w:rPr>
          <w:rFonts w:ascii="Cambria" w:hAnsi="Cambria"/>
          <w:i/>
          <w:sz w:val="24"/>
          <w:szCs w:val="24"/>
          <w:lang w:val="it-IT"/>
        </w:rPr>
        <w:t xml:space="preserve"> deve essere adottato ed efficacemente attuato, assicurando un sistema aziendale per l'adempimento di tutti gli obblighi giuridici relativi:</w:t>
      </w:r>
    </w:p>
    <w:p w14:paraId="5ADCBC5E" w14:textId="77777777" w:rsidR="004044E9" w:rsidRPr="002102BD" w:rsidRDefault="00E51A60" w:rsidP="0011730C">
      <w:pPr>
        <w:spacing w:line="360" w:lineRule="auto"/>
        <w:ind w:left="1134"/>
        <w:jc w:val="both"/>
        <w:rPr>
          <w:rFonts w:ascii="Cambria" w:hAnsi="Cambria"/>
          <w:i/>
          <w:sz w:val="24"/>
          <w:szCs w:val="24"/>
          <w:lang w:val="it-IT"/>
        </w:rPr>
      </w:pPr>
      <w:r w:rsidRPr="002102BD">
        <w:rPr>
          <w:rFonts w:ascii="Cambria" w:hAnsi="Cambria"/>
          <w:i/>
          <w:sz w:val="24"/>
          <w:szCs w:val="24"/>
          <w:lang w:val="it-IT"/>
        </w:rPr>
        <w:t xml:space="preserve">a) al rispetto degli standard tecnico-strutturali di legge relativi a attrezzature, impianti, luoghi di lavoro, agenti chimici, fisici e biologici; </w:t>
      </w:r>
    </w:p>
    <w:p w14:paraId="6133595C" w14:textId="77777777" w:rsidR="004044E9" w:rsidRPr="002102BD" w:rsidRDefault="00E51A60" w:rsidP="0011730C">
      <w:pPr>
        <w:spacing w:line="360" w:lineRule="auto"/>
        <w:ind w:left="1134"/>
        <w:jc w:val="both"/>
        <w:rPr>
          <w:rFonts w:ascii="Cambria" w:hAnsi="Cambria"/>
          <w:i/>
          <w:sz w:val="24"/>
          <w:szCs w:val="24"/>
          <w:lang w:val="it-IT"/>
        </w:rPr>
      </w:pPr>
      <w:r w:rsidRPr="002102BD">
        <w:rPr>
          <w:rFonts w:ascii="Cambria" w:hAnsi="Cambria"/>
          <w:i/>
          <w:sz w:val="24"/>
          <w:szCs w:val="24"/>
          <w:lang w:val="it-IT"/>
        </w:rPr>
        <w:t xml:space="preserve">b) alle attività di valutazione dei rischi e di predisposizione delle misure di prevenzione e protezione conseguenti; </w:t>
      </w:r>
    </w:p>
    <w:p w14:paraId="09F7F7E4" w14:textId="77777777" w:rsidR="004044E9" w:rsidRPr="002102BD" w:rsidRDefault="00E51A60" w:rsidP="0011730C">
      <w:pPr>
        <w:spacing w:line="360" w:lineRule="auto"/>
        <w:ind w:left="1134"/>
        <w:jc w:val="both"/>
        <w:rPr>
          <w:rFonts w:ascii="Cambria" w:hAnsi="Cambria"/>
          <w:i/>
          <w:sz w:val="24"/>
          <w:szCs w:val="24"/>
          <w:lang w:val="it-IT"/>
        </w:rPr>
      </w:pPr>
      <w:r w:rsidRPr="002102BD">
        <w:rPr>
          <w:rFonts w:ascii="Cambria" w:hAnsi="Cambria"/>
          <w:i/>
          <w:sz w:val="24"/>
          <w:szCs w:val="24"/>
          <w:lang w:val="it-IT"/>
        </w:rPr>
        <w:t xml:space="preserve">c) alle attività di natura organizzativa, quali emergenze, primo soccorso, gestione degli appalti, riunioni periodiche di sicurezza, consultazioni dei rappresentanti dei lavoratori per la sicurezza; </w:t>
      </w:r>
    </w:p>
    <w:p w14:paraId="08ED94A9" w14:textId="77777777" w:rsidR="004044E9" w:rsidRPr="002102BD" w:rsidRDefault="00E51A60" w:rsidP="0011730C">
      <w:pPr>
        <w:spacing w:line="360" w:lineRule="auto"/>
        <w:ind w:firstLine="1134"/>
        <w:jc w:val="both"/>
        <w:rPr>
          <w:rFonts w:ascii="Cambria" w:hAnsi="Cambria"/>
          <w:i/>
          <w:sz w:val="24"/>
          <w:szCs w:val="24"/>
          <w:lang w:val="it-IT"/>
        </w:rPr>
      </w:pPr>
      <w:r w:rsidRPr="002102BD">
        <w:rPr>
          <w:rFonts w:ascii="Cambria" w:hAnsi="Cambria"/>
          <w:i/>
          <w:sz w:val="24"/>
          <w:szCs w:val="24"/>
          <w:lang w:val="it-IT"/>
        </w:rPr>
        <w:t xml:space="preserve">d) alle attività di sorveglianza sanitaria; </w:t>
      </w:r>
    </w:p>
    <w:p w14:paraId="1D6CDF07" w14:textId="77777777" w:rsidR="004044E9" w:rsidRPr="002102BD" w:rsidRDefault="00E51A60" w:rsidP="0011730C">
      <w:pPr>
        <w:spacing w:line="360" w:lineRule="auto"/>
        <w:ind w:firstLine="1134"/>
        <w:jc w:val="both"/>
        <w:rPr>
          <w:rFonts w:ascii="Cambria" w:hAnsi="Cambria"/>
          <w:i/>
          <w:sz w:val="24"/>
          <w:szCs w:val="24"/>
          <w:lang w:val="it-IT"/>
        </w:rPr>
      </w:pPr>
      <w:r w:rsidRPr="002102BD">
        <w:rPr>
          <w:rFonts w:ascii="Cambria" w:hAnsi="Cambria"/>
          <w:i/>
          <w:sz w:val="24"/>
          <w:szCs w:val="24"/>
          <w:lang w:val="it-IT"/>
        </w:rPr>
        <w:t xml:space="preserve">e) alle attività di informazione e formazione dei lavoratori; </w:t>
      </w:r>
    </w:p>
    <w:p w14:paraId="74B4DBE4" w14:textId="77777777" w:rsidR="004044E9" w:rsidRPr="002102BD" w:rsidRDefault="00E51A60" w:rsidP="0011730C">
      <w:pPr>
        <w:spacing w:line="360" w:lineRule="auto"/>
        <w:ind w:left="1134"/>
        <w:jc w:val="both"/>
        <w:rPr>
          <w:rFonts w:ascii="Cambria" w:hAnsi="Cambria"/>
          <w:i/>
          <w:sz w:val="24"/>
          <w:szCs w:val="24"/>
          <w:lang w:val="it-IT"/>
        </w:rPr>
      </w:pPr>
      <w:r w:rsidRPr="002102BD">
        <w:rPr>
          <w:rFonts w:ascii="Cambria" w:hAnsi="Cambria"/>
          <w:i/>
          <w:sz w:val="24"/>
          <w:szCs w:val="24"/>
          <w:lang w:val="it-IT"/>
        </w:rPr>
        <w:t xml:space="preserve">f) alle attività di vigilanza con riferimento al rispetto delle procedure e delle istruzioni di lavoro in sicurezza da parte dei lavoratori; </w:t>
      </w:r>
    </w:p>
    <w:p w14:paraId="5964BD8D" w14:textId="77777777" w:rsidR="004044E9" w:rsidRPr="002102BD" w:rsidRDefault="00E51A60">
      <w:pPr>
        <w:spacing w:line="360" w:lineRule="auto"/>
        <w:ind w:left="1134"/>
        <w:jc w:val="both"/>
        <w:rPr>
          <w:rFonts w:ascii="Cambria" w:hAnsi="Cambria"/>
          <w:i/>
          <w:sz w:val="24"/>
          <w:szCs w:val="24"/>
          <w:lang w:val="it-IT"/>
        </w:rPr>
      </w:pPr>
      <w:r w:rsidRPr="002102BD">
        <w:rPr>
          <w:rFonts w:ascii="Cambria" w:hAnsi="Cambria"/>
          <w:i/>
          <w:sz w:val="24"/>
          <w:szCs w:val="24"/>
          <w:lang w:val="it-IT"/>
        </w:rPr>
        <w:t xml:space="preserve">g) alla acquisizione di documentazioni e certificazioni obbligatorie di legge; </w:t>
      </w:r>
    </w:p>
    <w:p w14:paraId="08C8B0A7" w14:textId="77777777" w:rsidR="004044E9" w:rsidRPr="002102BD" w:rsidRDefault="00E51A60" w:rsidP="0011730C">
      <w:pPr>
        <w:spacing w:line="360" w:lineRule="auto"/>
        <w:ind w:left="1134"/>
        <w:jc w:val="both"/>
        <w:rPr>
          <w:rFonts w:ascii="Cambria" w:hAnsi="Cambria"/>
          <w:i/>
          <w:sz w:val="24"/>
          <w:szCs w:val="24"/>
          <w:lang w:val="it-IT"/>
        </w:rPr>
      </w:pPr>
      <w:r w:rsidRPr="002102BD">
        <w:rPr>
          <w:rFonts w:ascii="Cambria" w:hAnsi="Cambria"/>
          <w:i/>
          <w:sz w:val="24"/>
          <w:szCs w:val="24"/>
          <w:lang w:val="it-IT"/>
        </w:rPr>
        <w:t>h) alle periodiche verifiche dell'applicazione e dell'efficacia delle procedure adottate.</w:t>
      </w:r>
    </w:p>
    <w:p w14:paraId="162DB5C3"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Avuta considerazione della natura colposa dei reati di cui alla presente sezione, che sono caratterizzati dalla mancanza di volontà dell’evento da parte del soggetto agente (e peraltro escludendosi la possibilità che sussista un interesse diretto della Società all’accadimento dell’evento infortunistico), si ritiene che, come evidenziato dalle Linee Guida di Confindustria per la costruzione dei Modelli di organizzazione, gestione e controllo </w:t>
      </w:r>
      <w:r w:rsidRPr="002102BD">
        <w:rPr>
          <w:rFonts w:ascii="Cambria" w:hAnsi="Cambria"/>
          <w:i/>
          <w:sz w:val="24"/>
          <w:szCs w:val="24"/>
          <w:lang w:val="it-IT"/>
        </w:rPr>
        <w:t>ex</w:t>
      </w:r>
      <w:r w:rsidRPr="002102BD">
        <w:rPr>
          <w:rFonts w:ascii="Cambria" w:hAnsi="Cambria"/>
          <w:sz w:val="24"/>
          <w:szCs w:val="24"/>
          <w:lang w:val="it-IT"/>
        </w:rPr>
        <w:t xml:space="preserve"> D. Lgs. 231/2001 (testo </w:t>
      </w:r>
      <w:r w:rsidR="0063606F" w:rsidRPr="002102BD">
        <w:rPr>
          <w:rFonts w:ascii="Cambria" w:hAnsi="Cambria"/>
          <w:sz w:val="24"/>
          <w:szCs w:val="24"/>
          <w:lang w:val="it-IT"/>
        </w:rPr>
        <w:t>aggiornato</w:t>
      </w:r>
      <w:r w:rsidRPr="002102BD">
        <w:rPr>
          <w:rFonts w:ascii="Cambria" w:hAnsi="Cambria"/>
          <w:sz w:val="24"/>
          <w:szCs w:val="24"/>
          <w:lang w:val="it-IT"/>
        </w:rPr>
        <w:t xml:space="preserve"> </w:t>
      </w:r>
      <w:r w:rsidR="0063606F" w:rsidRPr="002102BD">
        <w:rPr>
          <w:rFonts w:ascii="Cambria" w:hAnsi="Cambria"/>
          <w:sz w:val="24"/>
          <w:szCs w:val="24"/>
          <w:lang w:val="it-IT"/>
        </w:rPr>
        <w:t>e approvato dal</w:t>
      </w:r>
      <w:r w:rsidRPr="002102BD">
        <w:rPr>
          <w:rFonts w:ascii="Cambria" w:hAnsi="Cambria"/>
          <w:sz w:val="24"/>
          <w:szCs w:val="24"/>
          <w:lang w:val="it-IT"/>
        </w:rPr>
        <w:t xml:space="preserve"> Ministero della Giustizia</w:t>
      </w:r>
      <w:r w:rsidR="0063606F" w:rsidRPr="002102BD">
        <w:rPr>
          <w:rFonts w:ascii="Cambria" w:hAnsi="Cambria"/>
          <w:sz w:val="24"/>
          <w:szCs w:val="24"/>
          <w:lang w:val="it-IT"/>
        </w:rPr>
        <w:t xml:space="preserve"> in data 31 luglio 2014</w:t>
      </w:r>
      <w:r w:rsidRPr="002102BD">
        <w:rPr>
          <w:rFonts w:ascii="Cambria" w:hAnsi="Cambria"/>
          <w:sz w:val="24"/>
          <w:szCs w:val="24"/>
          <w:lang w:val="it-IT"/>
        </w:rPr>
        <w:t xml:space="preserve">), il vantaggio per l’ente si possa ravvisare nel risparmio di costi e/o tempi che si possa conseguire nel non dare </w:t>
      </w:r>
      <w:r w:rsidRPr="002102BD">
        <w:rPr>
          <w:rFonts w:ascii="Cambria" w:hAnsi="Cambria"/>
          <w:sz w:val="24"/>
          <w:szCs w:val="24"/>
          <w:lang w:val="it-IT"/>
        </w:rPr>
        <w:lastRenderedPageBreak/>
        <w:t xml:space="preserve">piena attuazione ai presidi richiesti dalle norme a tutela della salute e sicurezza dei dipendenti. </w:t>
      </w:r>
    </w:p>
    <w:p w14:paraId="72A2AB11"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Ulteriormente, la causa di esclusione della responsabilità per l’ente di cui all’art. 6 del D. Lgs. 231/2001 deve essere valutata in relazione alla struttura colposa del reato. Per i reati dolosi risulta coerente, a norma dell’art. 6 citato, considerare </w:t>
      </w:r>
      <w:r w:rsidR="0016759A" w:rsidRPr="002102BD">
        <w:rPr>
          <w:rFonts w:ascii="Cambria" w:hAnsi="Cambria"/>
          <w:sz w:val="24"/>
          <w:szCs w:val="24"/>
          <w:lang w:val="it-IT"/>
        </w:rPr>
        <w:t>“</w:t>
      </w:r>
      <w:r w:rsidRPr="002102BD">
        <w:rPr>
          <w:rFonts w:ascii="Cambria" w:hAnsi="Cambria"/>
          <w:sz w:val="24"/>
          <w:szCs w:val="24"/>
          <w:lang w:val="it-IT"/>
        </w:rPr>
        <w:t>incolpevole</w:t>
      </w:r>
      <w:r w:rsidR="0016759A" w:rsidRPr="002102BD">
        <w:rPr>
          <w:rFonts w:ascii="Cambria" w:hAnsi="Cambria"/>
          <w:sz w:val="24"/>
          <w:szCs w:val="24"/>
          <w:lang w:val="it-IT"/>
        </w:rPr>
        <w:t>”</w:t>
      </w:r>
      <w:r w:rsidRPr="002102BD">
        <w:rPr>
          <w:rFonts w:ascii="Cambria" w:hAnsi="Cambria"/>
          <w:sz w:val="24"/>
          <w:szCs w:val="24"/>
          <w:lang w:val="it-IT"/>
        </w:rPr>
        <w:t xml:space="preserve"> l’ente che dimostra che il reato è stato posto in essere aggirando fraudolentemente il sistema di controlli posto in essere al fine di prevenire detta tipologia di reati. Diversamente, in un reato colposo dove la volontarietà è limitata alla condotta e non anche all’evento, non si potrà dimostrare che l’agente ha perseguito l’evento aggirando fraudolentemente i presidi posti dalla Società. </w:t>
      </w:r>
    </w:p>
    <w:p w14:paraId="658991FA"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Si ritiene pertanto che, volendo conservare efficacia esimente al Modello organizzativo</w:t>
      </w:r>
      <w:r w:rsidR="0015575E" w:rsidRPr="002102BD">
        <w:rPr>
          <w:rFonts w:ascii="Cambria" w:hAnsi="Cambria"/>
          <w:sz w:val="24"/>
          <w:szCs w:val="24"/>
          <w:lang w:val="it-IT"/>
        </w:rPr>
        <w:t>,</w:t>
      </w:r>
      <w:r w:rsidRPr="002102BD">
        <w:rPr>
          <w:rFonts w:ascii="Cambria" w:hAnsi="Cambria"/>
          <w:sz w:val="24"/>
          <w:szCs w:val="24"/>
          <w:lang w:val="it-IT"/>
        </w:rPr>
        <w:t xml:space="preserve"> sarà necessario dimostrare che la condotta posta in essere dal soggetto agente volontariamente disattende le regole e procedure interne che l’ente si è dato per garantire il pieno rispetto delle norme in materia di sicurezza e salute dei dipendenti, nonostante la puntuale osservanza degli obblighi di vigilanza da parte dell’apposito organismo a ciò preposto.</w:t>
      </w:r>
    </w:p>
    <w:p w14:paraId="69B205C0"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La Società, alla luce di tali considerazioni, ha provveduto a:</w:t>
      </w:r>
    </w:p>
    <w:p w14:paraId="6D938019" w14:textId="77777777" w:rsidR="004044E9" w:rsidRPr="002102BD" w:rsidRDefault="00E51A60">
      <w:pPr>
        <w:spacing w:before="120" w:line="360" w:lineRule="auto"/>
        <w:ind w:left="360" w:hanging="360"/>
        <w:jc w:val="both"/>
        <w:rPr>
          <w:rFonts w:ascii="Cambria" w:hAnsi="Cambria"/>
          <w:sz w:val="24"/>
          <w:szCs w:val="24"/>
          <w:lang w:val="it-IT"/>
        </w:rPr>
      </w:pPr>
      <w:r w:rsidRPr="002102BD">
        <w:rPr>
          <w:rFonts w:ascii="Cambria" w:hAnsi="Cambria"/>
          <w:sz w:val="24"/>
          <w:szCs w:val="24"/>
          <w:lang w:val="it-IT"/>
        </w:rPr>
        <w:t xml:space="preserve">A) </w:t>
      </w:r>
      <w:r w:rsidRPr="002102BD">
        <w:rPr>
          <w:rFonts w:ascii="Cambria" w:hAnsi="Cambria"/>
          <w:sz w:val="24"/>
          <w:szCs w:val="24"/>
          <w:lang w:val="it-IT"/>
        </w:rPr>
        <w:tab/>
        <w:t>effettuare, attraverso la sottoposizione di questionari, un’analisi diretta a valutare il grado di generale conoscenza ed ottemperanza dei maggiori adempimenti alle normative in materia di tutela della salute e della sicurezza nei luoghi di lavoro da parte delle Società ed il grado di attuazione di un sistema di prevenzione e protezione e di gestione della sicurezza ed implementazione delle necessarie misure di sicurezza preventiva ai sensi del D. Lgs. 81/08 e dei relativi controlli;</w:t>
      </w:r>
      <w:r w:rsidR="00902A2B" w:rsidRPr="002102BD">
        <w:rPr>
          <w:rFonts w:ascii="Cambria" w:hAnsi="Cambria"/>
          <w:sz w:val="24"/>
          <w:szCs w:val="24"/>
          <w:lang w:val="it-IT"/>
        </w:rPr>
        <w:t xml:space="preserve"> </w:t>
      </w:r>
    </w:p>
    <w:p w14:paraId="4EA627C2" w14:textId="77777777" w:rsidR="004044E9" w:rsidRPr="002102BD" w:rsidRDefault="00E51A60">
      <w:pPr>
        <w:spacing w:before="120" w:line="360" w:lineRule="auto"/>
        <w:ind w:left="360" w:hanging="360"/>
        <w:jc w:val="both"/>
        <w:rPr>
          <w:rFonts w:ascii="Cambria" w:hAnsi="Cambria"/>
          <w:b/>
          <w:bCs/>
          <w:sz w:val="24"/>
          <w:szCs w:val="24"/>
          <w:lang w:val="it-IT"/>
        </w:rPr>
      </w:pPr>
      <w:r w:rsidRPr="002102BD">
        <w:rPr>
          <w:rFonts w:ascii="Cambria" w:hAnsi="Cambria"/>
          <w:sz w:val="24"/>
          <w:szCs w:val="24"/>
          <w:lang w:val="it-IT"/>
        </w:rPr>
        <w:lastRenderedPageBreak/>
        <w:t xml:space="preserve">B) </w:t>
      </w:r>
      <w:r w:rsidRPr="002102BD">
        <w:rPr>
          <w:rFonts w:ascii="Cambria" w:hAnsi="Cambria"/>
          <w:sz w:val="24"/>
          <w:szCs w:val="24"/>
          <w:lang w:val="it-IT"/>
        </w:rPr>
        <w:tab/>
        <w:t>adeguare il Modello di organizzazione, gestione e controllo, di cui all’art. 30 del D.</w:t>
      </w:r>
      <w:r w:rsidR="003B2500" w:rsidRPr="002102BD">
        <w:rPr>
          <w:rFonts w:ascii="Cambria" w:hAnsi="Cambria"/>
          <w:sz w:val="24"/>
          <w:szCs w:val="24"/>
          <w:lang w:val="it-IT"/>
        </w:rPr>
        <w:t xml:space="preserve"> L</w:t>
      </w:r>
      <w:r w:rsidRPr="002102BD">
        <w:rPr>
          <w:rFonts w:ascii="Cambria" w:hAnsi="Cambria"/>
          <w:sz w:val="24"/>
          <w:szCs w:val="24"/>
          <w:lang w:val="it-IT"/>
        </w:rPr>
        <w:t>gs. 81/08, stabilendo i seguenti principi di comportamento specifici ed introducendo i seguenti elementi organizzativi.</w:t>
      </w:r>
    </w:p>
    <w:p w14:paraId="57500DE0" w14:textId="77777777" w:rsidR="004044E9" w:rsidRPr="002102BD" w:rsidRDefault="00E51A60" w:rsidP="00C41883">
      <w:pPr>
        <w:numPr>
          <w:ilvl w:val="0"/>
          <w:numId w:val="38"/>
        </w:numPr>
        <w:spacing w:before="120" w:line="360" w:lineRule="auto"/>
        <w:jc w:val="both"/>
        <w:rPr>
          <w:rFonts w:ascii="Cambria" w:hAnsi="Cambria"/>
          <w:b/>
          <w:sz w:val="24"/>
          <w:szCs w:val="24"/>
          <w:lang w:val="it-IT"/>
        </w:rPr>
      </w:pPr>
      <w:r w:rsidRPr="002102BD">
        <w:rPr>
          <w:rFonts w:ascii="Cambria" w:hAnsi="Cambria"/>
          <w:b/>
          <w:sz w:val="24"/>
          <w:szCs w:val="24"/>
          <w:lang w:val="it-IT"/>
        </w:rPr>
        <w:t>B. 1 principi di comportamento specifici</w:t>
      </w:r>
    </w:p>
    <w:p w14:paraId="35312065" w14:textId="77777777" w:rsidR="004044E9" w:rsidRPr="002102BD" w:rsidRDefault="00E51A60">
      <w:pPr>
        <w:pStyle w:val="BodyText"/>
        <w:spacing w:before="120" w:after="120"/>
        <w:ind w:left="360"/>
        <w:jc w:val="both"/>
        <w:rPr>
          <w:rFonts w:ascii="Cambria" w:hAnsi="Cambria"/>
          <w:b/>
          <w:spacing w:val="-2"/>
          <w:sz w:val="24"/>
          <w:szCs w:val="24"/>
          <w:lang w:val="it-IT"/>
        </w:rPr>
      </w:pPr>
      <w:r w:rsidRPr="002102BD">
        <w:rPr>
          <w:rFonts w:ascii="Cambria" w:hAnsi="Cambria"/>
          <w:b/>
          <w:spacing w:val="-2"/>
          <w:sz w:val="24"/>
          <w:szCs w:val="24"/>
          <w:lang w:val="it-IT"/>
        </w:rPr>
        <w:t xml:space="preserve">a) principi in materia di struttura organizzativa della Società </w:t>
      </w:r>
    </w:p>
    <w:p w14:paraId="38B48A40"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le deleghe in materia di sicurezza del lavoro e sulla tutela dell’igiene e salute sul lavoro devono essere redatte per iscritto determinando in modo chiaro, specifico ed univoco le funzioni assegnate, assicurando la coerenza del sistema delle deleghe, dei poteri di firma e di spesa con le responsabilità assegnate ed in ottemperanza a quanto previsto </w:t>
      </w:r>
      <w:r w:rsidRPr="002102BD">
        <w:rPr>
          <w:rFonts w:ascii="Cambria" w:hAnsi="Cambria"/>
          <w:i/>
          <w:spacing w:val="-2"/>
          <w:sz w:val="24"/>
          <w:szCs w:val="24"/>
          <w:lang w:val="it-IT"/>
        </w:rPr>
        <w:t>ex</w:t>
      </w:r>
      <w:r w:rsidRPr="002102BD">
        <w:rPr>
          <w:rFonts w:ascii="Cambria" w:hAnsi="Cambria"/>
          <w:spacing w:val="-2"/>
          <w:sz w:val="24"/>
          <w:szCs w:val="24"/>
          <w:lang w:val="it-IT"/>
        </w:rPr>
        <w:t xml:space="preserve"> art. 16 D.</w:t>
      </w:r>
      <w:r w:rsidR="003B2500" w:rsidRPr="002102BD">
        <w:rPr>
          <w:rFonts w:ascii="Cambria" w:hAnsi="Cambria"/>
          <w:spacing w:val="-2"/>
          <w:sz w:val="24"/>
          <w:szCs w:val="24"/>
          <w:lang w:val="it-IT"/>
        </w:rPr>
        <w:t xml:space="preserve"> L</w:t>
      </w:r>
      <w:r w:rsidRPr="002102BD">
        <w:rPr>
          <w:rFonts w:ascii="Cambria" w:hAnsi="Cambria"/>
          <w:spacing w:val="-2"/>
          <w:sz w:val="24"/>
          <w:szCs w:val="24"/>
          <w:lang w:val="it-IT"/>
        </w:rPr>
        <w:t>gs. 81/08</w:t>
      </w:r>
      <w:r w:rsidRPr="002102BD">
        <w:rPr>
          <w:rStyle w:val="FootnoteReference"/>
          <w:rFonts w:ascii="Cambria" w:hAnsi="Cambria"/>
          <w:spacing w:val="-2"/>
          <w:sz w:val="16"/>
          <w:szCs w:val="16"/>
          <w:lang w:val="it-IT"/>
        </w:rPr>
        <w:footnoteReference w:id="5"/>
      </w:r>
      <w:r w:rsidRPr="002102BD">
        <w:rPr>
          <w:rFonts w:ascii="Cambria" w:hAnsi="Cambria"/>
          <w:spacing w:val="-2"/>
          <w:sz w:val="24"/>
          <w:szCs w:val="24"/>
          <w:lang w:val="it-IT"/>
        </w:rPr>
        <w:t xml:space="preserve">; </w:t>
      </w:r>
    </w:p>
    <w:p w14:paraId="01287EA3"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correttamente formalizzate le responsabilità, i compiti organizzativi e operativi di dirigenti e preposti, e devono essere chiaramente descritte le mansioni di ciascun dipendente della Società in materia di sicurezza e dell’igiene e salute sul lavoro;</w:t>
      </w:r>
    </w:p>
    <w:p w14:paraId="098EEE56"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istituiti specifici canali di reporting tra i deleganti ed i delegati;</w:t>
      </w:r>
    </w:p>
    <w:p w14:paraId="4B5A18C8"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devono essere correttamente nominati i soggetti previsti dalla normativa in materia di igiene, salute e sicurezza dei luoghi di lavoro e devono essere </w:t>
      </w:r>
      <w:r w:rsidRPr="002102BD">
        <w:rPr>
          <w:rFonts w:ascii="Cambria" w:hAnsi="Cambria"/>
          <w:spacing w:val="-2"/>
          <w:sz w:val="24"/>
          <w:szCs w:val="24"/>
          <w:lang w:val="it-IT"/>
        </w:rPr>
        <w:lastRenderedPageBreak/>
        <w:t>conferite adeguate direttive e poteri necessari allo svolgimento dei ruoli assegnati;</w:t>
      </w:r>
    </w:p>
    <w:p w14:paraId="5A759732"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devono essere resi noti a tutti i livelli dell’organizzazione le funzioni ed i compiti del Responsabile del Servizio di Prevenzione e Protezione (RSPP), degli eventuali Addetti al Servizio di Prevenzione e Protezione (ASPP), del Responsabile dei Lavoratori per la Sicurezza (RLS), e degli addetti alla gestione delle emergenze, nonché i compiti e le responsabilità del medico competente; </w:t>
      </w:r>
    </w:p>
    <w:p w14:paraId="6C3635EC" w14:textId="77777777" w:rsidR="004044E9" w:rsidRPr="002102BD" w:rsidRDefault="00E51A60" w:rsidP="005B11EE">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i responsabili interni e gli eventuali consulenti esterni e i soggetti previsti in materia di igiene e sicurezza dei luoghi di lavoro (tra cui, l’RSPP, il medico competente, eventuale personale tecnico, etc.) devono essere scelti sulla base di requisiti di professionalità e competenza degli stessi, motivando adeguatamente le scelte effettuate;</w:t>
      </w:r>
    </w:p>
    <w:p w14:paraId="76BF99FD" w14:textId="77777777" w:rsidR="004044E9" w:rsidRPr="002102BD" w:rsidRDefault="00E51A60">
      <w:pPr>
        <w:pStyle w:val="BodyText"/>
        <w:spacing w:before="120" w:after="0" w:line="360" w:lineRule="auto"/>
        <w:ind w:firstLine="357"/>
        <w:jc w:val="both"/>
        <w:rPr>
          <w:rFonts w:ascii="Cambria" w:hAnsi="Cambria"/>
          <w:b/>
          <w:spacing w:val="-2"/>
          <w:sz w:val="24"/>
          <w:szCs w:val="24"/>
          <w:lang w:val="it-IT"/>
        </w:rPr>
      </w:pPr>
      <w:r w:rsidRPr="002102BD">
        <w:rPr>
          <w:rFonts w:ascii="Cambria" w:hAnsi="Cambria"/>
          <w:b/>
          <w:spacing w:val="-2"/>
          <w:sz w:val="24"/>
          <w:szCs w:val="24"/>
          <w:lang w:val="it-IT"/>
        </w:rPr>
        <w:t>b) principi in materia di attività di formazione ed addestramento</w:t>
      </w:r>
    </w:p>
    <w:p w14:paraId="2F837779"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deve essere garantita adeguata conoscenza della normativa applicabile in materia infortunistica ai soggetti responsabili della sicurezza, all’RSPP ed agli addetti al sistema prevenzione e protezione ed agli addetti alle squadre di pronto soccorso ed emergenza; </w:t>
      </w:r>
    </w:p>
    <w:p w14:paraId="618B1A79"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deve essere adeguatamente programmata ed effettuata la formazione e informazione dei dipendenti e dei collaboratori della Società con riferimento alle materie antinfortunistiche in generale ed ai rischi cui sono sottoposti con riferimento alla specifica mansione da svolgere, ad eventuali rischi specifici (quali il rischio VTR etc.),</w:t>
      </w:r>
      <w:r w:rsidR="00902A2B" w:rsidRPr="002102BD">
        <w:rPr>
          <w:rFonts w:ascii="Cambria" w:hAnsi="Cambria"/>
          <w:spacing w:val="-2"/>
          <w:sz w:val="24"/>
          <w:szCs w:val="24"/>
          <w:lang w:val="it-IT"/>
        </w:rPr>
        <w:t xml:space="preserve"> </w:t>
      </w:r>
      <w:r w:rsidRPr="002102BD">
        <w:rPr>
          <w:rFonts w:ascii="Cambria" w:hAnsi="Cambria"/>
          <w:spacing w:val="-2"/>
          <w:sz w:val="24"/>
          <w:szCs w:val="24"/>
          <w:lang w:val="it-IT"/>
        </w:rPr>
        <w:t>e alle misure di prevenzione e comportamenti da adottare;</w:t>
      </w:r>
    </w:p>
    <w:p w14:paraId="308372AB" w14:textId="77777777" w:rsidR="004044E9" w:rsidRPr="002102BD" w:rsidRDefault="00E51A60" w:rsidP="0011730C">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il personale deve essere costantemente formato ed informato in merito alle misure di prevenzione e protezione (ivi compresi i dispositivi di prevenzione </w:t>
      </w:r>
      <w:r w:rsidRPr="002102BD">
        <w:rPr>
          <w:rFonts w:ascii="Cambria" w:hAnsi="Cambria"/>
          <w:spacing w:val="-2"/>
          <w:sz w:val="24"/>
          <w:szCs w:val="24"/>
          <w:lang w:val="it-IT"/>
        </w:rPr>
        <w:lastRenderedPageBreak/>
        <w:t>individuale) adottati e deve essere pienamente consapevole degli obblighi ai</w:t>
      </w:r>
      <w:r w:rsidR="00E951A7" w:rsidRPr="002102BD">
        <w:rPr>
          <w:rFonts w:ascii="Cambria" w:hAnsi="Cambria"/>
          <w:spacing w:val="-2"/>
          <w:sz w:val="24"/>
          <w:szCs w:val="24"/>
          <w:lang w:val="it-IT"/>
        </w:rPr>
        <w:t xml:space="preserve"> </w:t>
      </w:r>
      <w:r w:rsidRPr="002102BD">
        <w:rPr>
          <w:rFonts w:ascii="Cambria" w:hAnsi="Cambria"/>
          <w:spacing w:val="-2"/>
          <w:sz w:val="24"/>
          <w:szCs w:val="24"/>
          <w:lang w:val="it-IT"/>
        </w:rPr>
        <w:t xml:space="preserve">quali è tenuto per la protezione dell’incolumità e della salute propria, dei colleghi e di terzi; </w:t>
      </w:r>
    </w:p>
    <w:p w14:paraId="3DD2D460" w14:textId="77777777" w:rsidR="004044E9" w:rsidRPr="002102BD" w:rsidRDefault="00E51A60" w:rsidP="001D71C9">
      <w:pPr>
        <w:pStyle w:val="BodyText"/>
        <w:spacing w:before="120" w:after="0" w:line="360" w:lineRule="auto"/>
        <w:ind w:left="720" w:hanging="363"/>
        <w:jc w:val="both"/>
        <w:rPr>
          <w:rFonts w:ascii="Cambria" w:hAnsi="Cambria"/>
          <w:b/>
          <w:spacing w:val="-2"/>
          <w:sz w:val="24"/>
          <w:szCs w:val="24"/>
          <w:lang w:val="it-IT"/>
        </w:rPr>
      </w:pPr>
      <w:r w:rsidRPr="002102BD">
        <w:rPr>
          <w:rFonts w:ascii="Cambria" w:hAnsi="Cambria"/>
          <w:b/>
          <w:spacing w:val="-2"/>
          <w:sz w:val="24"/>
          <w:szCs w:val="24"/>
          <w:lang w:val="it-IT"/>
        </w:rPr>
        <w:t>c) principi in materia di attività di gestione operativa in materia di sicurezza</w:t>
      </w:r>
    </w:p>
    <w:p w14:paraId="5C2A40F0"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deve essere adeguatamente effettuata, ed aggiornata su base continuativa, la valutazione di tutti i rischi per la sicurezza e la salute dei lavoratori nei luoghi di lavoro, in applicazione di quanto previsto dal D. </w:t>
      </w:r>
      <w:r w:rsidR="00C465B7" w:rsidRPr="002102BD">
        <w:rPr>
          <w:rFonts w:ascii="Cambria" w:hAnsi="Cambria"/>
          <w:spacing w:val="-2"/>
          <w:sz w:val="24"/>
          <w:szCs w:val="24"/>
          <w:lang w:val="it-IT"/>
        </w:rPr>
        <w:t>L</w:t>
      </w:r>
      <w:r w:rsidRPr="002102BD">
        <w:rPr>
          <w:rFonts w:ascii="Cambria" w:hAnsi="Cambria"/>
          <w:spacing w:val="-2"/>
          <w:sz w:val="24"/>
          <w:szCs w:val="24"/>
          <w:lang w:val="it-IT"/>
        </w:rPr>
        <w:t>gs. 81/08 e da tutte le norme antinfortunistiche e a tutela della salute e igiene dei posti di lavoro, tenendo adeguatamente conto di ogni mutamento intervenuto nei processi produttivi nell’organizzazione del lavoro e/o dei luoghi di lavoro;</w:t>
      </w:r>
    </w:p>
    <w:p w14:paraId="5C0A1DC3"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deve essere data adeguata attuazione ed aggiornamento delle misure di prevenzione e protezione dai rischi come identificati nell’attività di valutazione rischi; </w:t>
      </w:r>
    </w:p>
    <w:p w14:paraId="0B24B53C"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deve essere predisposta adeguata segnaletica nei luoghi di lavoro e devono essere garantiti adeguati mezzi di protezione individuale ai dipendenti;</w:t>
      </w:r>
    </w:p>
    <w:p w14:paraId="1A4967C9"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individuati eventuali rischi specifici (es. VTR, etc.) e devono essere attuate le misure di protezione relative;</w:t>
      </w:r>
    </w:p>
    <w:p w14:paraId="0D1F4B36"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adeguatamente organizzate le squadre di soccorso ed emergenza ed adeguatamente predisposte e formalizzate le procedure e i manuali di gestione delle emergenze ed effettuate le prove periodiche ivi previste;</w:t>
      </w:r>
    </w:p>
    <w:p w14:paraId="04950B25"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l’attività di manutenzione dei luoghi di lavoro, di controllo periodico, manutenzione e verifica degli impianti e delle attrezzature di lavoro (ivi comprese le autovetture aziendali)</w:t>
      </w:r>
      <w:r w:rsidR="00A43F89" w:rsidRPr="002102BD">
        <w:rPr>
          <w:rFonts w:ascii="Cambria" w:hAnsi="Cambria"/>
          <w:spacing w:val="-2"/>
          <w:sz w:val="24"/>
          <w:szCs w:val="24"/>
          <w:lang w:val="it-IT"/>
        </w:rPr>
        <w:t xml:space="preserve">, così come di verifica delle condizioni di utilizzo di mezzi propri (i.e. autovetture private) nell’espletamento delle </w:t>
      </w:r>
      <w:r w:rsidR="00A43F89" w:rsidRPr="002102BD">
        <w:rPr>
          <w:rFonts w:ascii="Cambria" w:hAnsi="Cambria"/>
          <w:spacing w:val="-2"/>
          <w:sz w:val="24"/>
          <w:szCs w:val="24"/>
          <w:lang w:val="it-IT"/>
        </w:rPr>
        <w:lastRenderedPageBreak/>
        <w:t>mansioni aziendali,</w:t>
      </w:r>
      <w:r w:rsidRPr="002102BD">
        <w:rPr>
          <w:rFonts w:ascii="Cambria" w:hAnsi="Cambria"/>
          <w:spacing w:val="-2"/>
          <w:sz w:val="24"/>
          <w:szCs w:val="24"/>
          <w:lang w:val="it-IT"/>
        </w:rPr>
        <w:t xml:space="preserve"> deve essere organizzata in maniera adeguata e, comunque, idonea a garantire la prevenzione di danni, infortuni derivanti da inadeguatezze, scorretto uso od altre problematiche tecniche e la sicurezza, in linea con le prescrizioni di legge;</w:t>
      </w:r>
    </w:p>
    <w:p w14:paraId="64D94A94"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deve essere garantita la consultazione dei lavoratori nelle materie attinenti alla sicurezza così come prevista dalla normativa vigente;</w:t>
      </w:r>
    </w:p>
    <w:p w14:paraId="7F0EFC2F" w14:textId="77777777" w:rsidR="004044E9" w:rsidRPr="002102BD" w:rsidRDefault="00E51A60" w:rsidP="005B11EE">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deve essere garantito idoneo coordinamento delle diverse imprese appaltatrici o dei lavoratori autonomi che operano presso la Società, anche attraverso riunioni periodiche dell’RSPP con i responsabili delle imprese e i lavoratori autonomi; </w:t>
      </w:r>
    </w:p>
    <w:p w14:paraId="7CED90E7" w14:textId="77777777" w:rsidR="004044E9" w:rsidRPr="002102BD" w:rsidRDefault="00E51A60">
      <w:pPr>
        <w:pStyle w:val="BodyText"/>
        <w:spacing w:before="120" w:after="0" w:line="360" w:lineRule="auto"/>
        <w:ind w:firstLine="357"/>
        <w:jc w:val="both"/>
        <w:rPr>
          <w:rFonts w:ascii="Cambria" w:hAnsi="Cambria"/>
          <w:spacing w:val="-2"/>
          <w:sz w:val="24"/>
          <w:szCs w:val="24"/>
          <w:lang w:val="it-IT"/>
        </w:rPr>
      </w:pPr>
      <w:r w:rsidRPr="002102BD">
        <w:rPr>
          <w:rFonts w:ascii="Cambria" w:hAnsi="Cambria"/>
          <w:b/>
          <w:spacing w:val="-2"/>
          <w:sz w:val="24"/>
          <w:szCs w:val="24"/>
          <w:lang w:val="it-IT"/>
        </w:rPr>
        <w:t>d) principi in materia di attività di monitoraggio, ispezione e controllo</w:t>
      </w:r>
    </w:p>
    <w:p w14:paraId="40DCFB9C"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deve essere predisposta e mantenuta adeguata documentazione delle attività effettuate in ambito della gestione della sicurezza quali quelle sopra elencate;</w:t>
      </w:r>
      <w:r w:rsidR="00902A2B" w:rsidRPr="002102BD">
        <w:rPr>
          <w:rFonts w:ascii="Cambria" w:hAnsi="Cambria"/>
          <w:spacing w:val="-2"/>
          <w:sz w:val="24"/>
          <w:szCs w:val="24"/>
          <w:lang w:val="it-IT"/>
        </w:rPr>
        <w:t xml:space="preserve"> </w:t>
      </w:r>
    </w:p>
    <w:p w14:paraId="78AD55BA"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deve essere effettuata adeguata registrazione, monitoraggio ed analisi degli infortuni sul lavoro e delle malattie professionali e delle relative cause anche al fine di ridurne l’incidenza;</w:t>
      </w:r>
    </w:p>
    <w:p w14:paraId="2CBEBA68"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ciascun Responsabile è tenuto al monitoraggio continuo della corretta attuazione delle misure di prevenzione e protezione previste dal DVR e che siano di pertinenza del Responsabile stesso;</w:t>
      </w:r>
    </w:p>
    <w:p w14:paraId="2C01E8BF" w14:textId="59951379"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programmate, effettuate, documentate e registrate le attività di verifica e ispezione tecnica dei luoghi e delle attività di lavoro su base continuativa da parte dell’RSPP, del Medico competente, e di eventuali esperti terzi, e devono essere tempestivamente sanate le eventuali difformità riscontrate;</w:t>
      </w:r>
    </w:p>
    <w:p w14:paraId="604AAD5E" w14:textId="77777777" w:rsidR="004044E9" w:rsidRPr="002102BD" w:rsidRDefault="00E51A60" w:rsidP="0011730C">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lastRenderedPageBreak/>
        <w:t>devono essere programmate, effettuate, documentate e registrate attività di verifica dell’effettiva attuazione delle procedure previste in materia di sicurezza e del rispetto delle norme di legge e regolamentari in materia;</w:t>
      </w:r>
    </w:p>
    <w:p w14:paraId="2BE9E204" w14:textId="77777777" w:rsidR="004044E9" w:rsidRPr="002102BD" w:rsidRDefault="00E51A60" w:rsidP="001D71C9">
      <w:pPr>
        <w:pStyle w:val="BodyText"/>
        <w:spacing w:before="120" w:after="0" w:line="360" w:lineRule="auto"/>
        <w:ind w:left="630" w:hanging="273"/>
        <w:jc w:val="both"/>
        <w:rPr>
          <w:rFonts w:ascii="Cambria" w:hAnsi="Cambria"/>
          <w:b/>
          <w:spacing w:val="-2"/>
          <w:sz w:val="24"/>
          <w:szCs w:val="24"/>
          <w:lang w:val="it-IT"/>
        </w:rPr>
      </w:pPr>
      <w:r w:rsidRPr="002102BD">
        <w:rPr>
          <w:rFonts w:ascii="Cambria" w:hAnsi="Cambria"/>
          <w:b/>
          <w:spacing w:val="-2"/>
          <w:sz w:val="24"/>
          <w:szCs w:val="24"/>
          <w:lang w:val="it-IT"/>
        </w:rPr>
        <w:t>e) principi di comportamento per tutti i dipendenti e lavoratori presso la Società</w:t>
      </w:r>
    </w:p>
    <w:p w14:paraId="46907863"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osservate le disposizioni di legge, la normativa interna e le istruzioni impartite in materia di sicurezza anche con specifico riferimento alla mansione ricoperta ed all’utilizzo di DPI;</w:t>
      </w:r>
    </w:p>
    <w:p w14:paraId="2F674C00"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devono essere utilizzati correttamente e secondo le istruzioni impartite e le procedure esistenti, apparecchiature, utensili, mezzi di trasporto e le altre attrezzature di lavoro</w:t>
      </w:r>
      <w:r w:rsidR="00902A2B" w:rsidRPr="002102BD">
        <w:rPr>
          <w:rFonts w:ascii="Cambria" w:hAnsi="Cambria"/>
          <w:spacing w:val="-2"/>
          <w:sz w:val="24"/>
          <w:szCs w:val="24"/>
          <w:lang w:val="it-IT"/>
        </w:rPr>
        <w:t xml:space="preserve"> </w:t>
      </w:r>
      <w:r w:rsidR="00344BE4" w:rsidRPr="002102BD">
        <w:rPr>
          <w:rFonts w:ascii="Cambria" w:hAnsi="Cambria"/>
          <w:spacing w:val="-2"/>
          <w:sz w:val="24"/>
          <w:szCs w:val="24"/>
          <w:lang w:val="it-IT"/>
        </w:rPr>
        <w:t>(ivi compresi i mezzi propri utilizzati)</w:t>
      </w:r>
      <w:r w:rsidR="00872959" w:rsidRPr="002102BD">
        <w:rPr>
          <w:rFonts w:ascii="Cambria" w:hAnsi="Cambria"/>
          <w:spacing w:val="-2"/>
          <w:sz w:val="24"/>
          <w:szCs w:val="24"/>
          <w:lang w:val="it-IT"/>
        </w:rPr>
        <w:t xml:space="preserve"> </w:t>
      </w:r>
      <w:r w:rsidRPr="002102BD">
        <w:rPr>
          <w:rFonts w:ascii="Cambria" w:hAnsi="Cambria"/>
          <w:spacing w:val="-2"/>
          <w:sz w:val="24"/>
          <w:szCs w:val="24"/>
          <w:lang w:val="it-IT"/>
        </w:rPr>
        <w:t>nonché tutti i dispositivi di sicurezza esistenti compresi i DPI;</w:t>
      </w:r>
    </w:p>
    <w:p w14:paraId="28DB7444" w14:textId="77777777" w:rsidR="004044E9" w:rsidRPr="002102BD" w:rsidRDefault="00E51A60" w:rsidP="0011730C">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deve essere segnalato tempestivamente ai responsabili o agli addetti alle emergenze l’insorgere di eventuali situazioni di pericolo potenziale o reale adoperandosi, nell’ambito delle proprie competenze e responsabilità, al fine di attenuare dette situazioni di pericolo.</w:t>
      </w:r>
    </w:p>
    <w:p w14:paraId="06082D7F" w14:textId="77777777" w:rsidR="004044E9" w:rsidRPr="002102BD" w:rsidRDefault="00E51A60" w:rsidP="00C41883">
      <w:pPr>
        <w:numPr>
          <w:ilvl w:val="0"/>
          <w:numId w:val="38"/>
        </w:numPr>
        <w:spacing w:before="120" w:line="360" w:lineRule="auto"/>
        <w:jc w:val="both"/>
        <w:rPr>
          <w:rFonts w:ascii="Cambria" w:hAnsi="Cambria"/>
          <w:b/>
          <w:bCs/>
          <w:sz w:val="24"/>
          <w:szCs w:val="24"/>
          <w:lang w:val="it-IT"/>
        </w:rPr>
      </w:pPr>
      <w:r w:rsidRPr="002102BD">
        <w:rPr>
          <w:rFonts w:ascii="Cambria" w:hAnsi="Cambria"/>
          <w:b/>
          <w:sz w:val="24"/>
          <w:szCs w:val="24"/>
          <w:lang w:val="it-IT"/>
        </w:rPr>
        <w:t xml:space="preserve">B.2 elementi organizzativi introdotti </w:t>
      </w:r>
    </w:p>
    <w:p w14:paraId="02C61DFC"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 xml:space="preserve">uno specifico principio all’interno del </w:t>
      </w:r>
      <w:r w:rsidR="0016759A" w:rsidRPr="002102BD">
        <w:rPr>
          <w:rFonts w:ascii="Cambria" w:hAnsi="Cambria"/>
          <w:sz w:val="24"/>
          <w:lang w:val="it-IT"/>
        </w:rPr>
        <w:t>“</w:t>
      </w:r>
      <w:r w:rsidRPr="002102BD">
        <w:rPr>
          <w:rFonts w:ascii="Cambria" w:hAnsi="Cambria"/>
          <w:sz w:val="24"/>
          <w:lang w:val="it-IT"/>
        </w:rPr>
        <w:t>Codice di Condotta ai fini del D.</w:t>
      </w:r>
      <w:r w:rsidR="003B2500" w:rsidRPr="002102BD">
        <w:rPr>
          <w:rFonts w:ascii="Cambria" w:hAnsi="Cambria"/>
          <w:sz w:val="24"/>
          <w:lang w:val="it-IT"/>
        </w:rPr>
        <w:t xml:space="preserve"> L</w:t>
      </w:r>
      <w:r w:rsidRPr="002102BD">
        <w:rPr>
          <w:rFonts w:ascii="Cambria" w:hAnsi="Cambria"/>
          <w:sz w:val="24"/>
          <w:lang w:val="it-IT"/>
        </w:rPr>
        <w:t>gs. 231/01</w:t>
      </w:r>
      <w:r w:rsidR="0016759A" w:rsidRPr="002102BD">
        <w:rPr>
          <w:rFonts w:ascii="Cambria" w:hAnsi="Cambria"/>
          <w:sz w:val="24"/>
          <w:lang w:val="it-IT"/>
        </w:rPr>
        <w:t>”</w:t>
      </w:r>
      <w:r w:rsidRPr="002102BD">
        <w:rPr>
          <w:rFonts w:ascii="Cambria" w:hAnsi="Cambria"/>
          <w:spacing w:val="-2"/>
          <w:sz w:val="24"/>
          <w:szCs w:val="24"/>
          <w:lang w:val="it-IT"/>
        </w:rPr>
        <w:t>;</w:t>
      </w:r>
    </w:p>
    <w:p w14:paraId="0578EC8C"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riunioni periodiche, almeno su base semestrale, dell’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con RSPP e con</w:t>
      </w:r>
      <w:r w:rsidR="00902A2B" w:rsidRPr="002102BD">
        <w:rPr>
          <w:rFonts w:ascii="Cambria" w:hAnsi="Cambria"/>
          <w:spacing w:val="-2"/>
          <w:sz w:val="24"/>
          <w:szCs w:val="24"/>
          <w:lang w:val="it-IT"/>
        </w:rPr>
        <w:t xml:space="preserve"> </w:t>
      </w:r>
      <w:r w:rsidRPr="002102BD">
        <w:rPr>
          <w:rFonts w:ascii="Cambria" w:hAnsi="Cambria"/>
          <w:spacing w:val="-2"/>
          <w:sz w:val="24"/>
          <w:szCs w:val="24"/>
          <w:lang w:val="it-IT"/>
        </w:rPr>
        <w:t>soggetti incaricati di verificare la conformità delle attività alle procedure in materia di sicurezza;</w:t>
      </w:r>
    </w:p>
    <w:p w14:paraId="0B17597B" w14:textId="77777777" w:rsidR="004044E9" w:rsidRPr="002102BD" w:rsidRDefault="00E51A60" w:rsidP="00C41883">
      <w:pPr>
        <w:pStyle w:val="BodyText"/>
        <w:numPr>
          <w:ilvl w:val="0"/>
          <w:numId w:val="37"/>
        </w:numPr>
        <w:spacing w:before="120" w:after="0" w:line="360" w:lineRule="auto"/>
        <w:ind w:left="714" w:hanging="357"/>
        <w:jc w:val="both"/>
        <w:rPr>
          <w:rFonts w:ascii="Cambria" w:hAnsi="Cambria"/>
          <w:spacing w:val="-2"/>
          <w:sz w:val="24"/>
          <w:szCs w:val="24"/>
          <w:lang w:val="it-IT"/>
        </w:rPr>
      </w:pPr>
      <w:r w:rsidRPr="002102BD">
        <w:rPr>
          <w:rFonts w:ascii="Cambria" w:hAnsi="Cambria"/>
          <w:spacing w:val="-2"/>
          <w:sz w:val="24"/>
          <w:szCs w:val="24"/>
          <w:lang w:val="it-IT"/>
        </w:rPr>
        <w:t>i seguenti specifici flussi informativi:</w:t>
      </w:r>
    </w:p>
    <w:p w14:paraId="19D08B02"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lastRenderedPageBreak/>
        <w:t>il datore di lavoro, invia le deleghe in merito alla sicurezza e le nomine dell’RSPP e del medico competente all’</w:t>
      </w:r>
      <w:r w:rsidR="00D0412E" w:rsidRPr="002102BD">
        <w:rPr>
          <w:rFonts w:ascii="Cambria" w:hAnsi="Cambria"/>
          <w:spacing w:val="-2"/>
          <w:sz w:val="24"/>
          <w:szCs w:val="24"/>
          <w:lang w:val="it-IT"/>
        </w:rPr>
        <w:t xml:space="preserve"> OdV</w:t>
      </w:r>
      <w:r w:rsidRPr="002102BD">
        <w:rPr>
          <w:rFonts w:ascii="Cambria" w:hAnsi="Cambria"/>
          <w:spacing w:val="-2"/>
          <w:sz w:val="24"/>
          <w:szCs w:val="24"/>
          <w:lang w:val="it-IT"/>
        </w:rPr>
        <w:t>, il quale potrà verificare che sussistano i requisiti di legge;</w:t>
      </w:r>
    </w:p>
    <w:p w14:paraId="7071934F"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pacing w:val="-2"/>
          <w:sz w:val="24"/>
          <w:szCs w:val="24"/>
          <w:lang w:val="it-IT"/>
        </w:rPr>
      </w:pPr>
      <w:r w:rsidRPr="002102BD">
        <w:rPr>
          <w:rFonts w:ascii="Cambria" w:hAnsi="Cambria"/>
          <w:spacing w:val="-2"/>
          <w:szCs w:val="22"/>
          <w:lang w:val="it-IT"/>
        </w:rPr>
        <w:t>l</w:t>
      </w:r>
      <w:r w:rsidRPr="002102BD">
        <w:rPr>
          <w:rFonts w:ascii="Cambria" w:hAnsi="Cambria"/>
          <w:spacing w:val="-2"/>
          <w:sz w:val="24"/>
          <w:szCs w:val="24"/>
          <w:lang w:val="it-IT"/>
        </w:rPr>
        <w:t>’RSPP, l’RLS e il medico competente comunicano al datore di lavoro, ai dirigenti delegati per la sicurezza e all’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il programma delle visite ispettive annuali programmate ed il numero di visite a sorpresa nonché i verbali delle visite di controllo e delle ispezioni tecniche effettuate (specificando ove programmate ed ove a sorpresa), evidenziando eventuali non conformità;</w:t>
      </w:r>
    </w:p>
    <w:p w14:paraId="502D30DD"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l’RSPP, l’RLS e il medico competente comunicano al datore di lavoro, ai dirigenti delegati per la sicurezza e all’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ogni impedimento all’esercizio delle loro funzioni affinché siano adottate le decisioni conseguenti;</w:t>
      </w:r>
    </w:p>
    <w:p w14:paraId="70B86F2A" w14:textId="77777777" w:rsidR="004044E9" w:rsidRPr="002102BD" w:rsidRDefault="00E51A60" w:rsidP="00C41883">
      <w:pPr>
        <w:pStyle w:val="BodyText"/>
        <w:numPr>
          <w:ilvl w:val="5"/>
          <w:numId w:val="33"/>
        </w:numPr>
        <w:tabs>
          <w:tab w:val="clear" w:pos="1656"/>
        </w:tabs>
        <w:spacing w:before="12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l’RSPP e il responsabile della formazione comunicano all’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il programma annuale dei corsi e delle attività di formazione ed informazione per i dipendenti ed i collaboratori e rendono conto delle attività effettuate e dei risultati conseguiti;</w:t>
      </w:r>
    </w:p>
    <w:p w14:paraId="6E8D9923" w14:textId="77777777" w:rsidR="004044E9" w:rsidRPr="002102BD" w:rsidRDefault="00E51A60" w:rsidP="00C41883">
      <w:pPr>
        <w:pStyle w:val="BodyText"/>
        <w:numPr>
          <w:ilvl w:val="5"/>
          <w:numId w:val="33"/>
        </w:numPr>
        <w:tabs>
          <w:tab w:val="clear" w:pos="1656"/>
        </w:tabs>
        <w:spacing w:before="12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l’RSPP e il responsabile della manutenzione comunicano all’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il programma annuale delle manutenzioni programmate e rendono conto delle attività effettuate e dei risultati conseguiti;</w:t>
      </w:r>
    </w:p>
    <w:p w14:paraId="4938CFB9" w14:textId="77777777" w:rsidR="004044E9" w:rsidRPr="002102BD" w:rsidRDefault="00E51A60" w:rsidP="00C41883">
      <w:pPr>
        <w:pStyle w:val="BodyText"/>
        <w:numPr>
          <w:ilvl w:val="5"/>
          <w:numId w:val="33"/>
        </w:numPr>
        <w:tabs>
          <w:tab w:val="clear" w:pos="1656"/>
        </w:tabs>
        <w:spacing w:before="12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 xml:space="preserve">l’RSPP viene prontamente informato di ogni contratto di appalto con imprese appaltatrici o con lavoratori autonomi che debbano prestare le loro attività presso la Società e verifica se vi sia la necessità della redazione del documento di valutazione dei rischi da interferenze e di ulteriori attività di cooperazione e coordinamento in materia di sicurezza e provvede a predisporre l’idonea documentazione; l’RSPP trasmette semestralmente una relazione in merito agli adempimenti di cui al </w:t>
      </w:r>
      <w:r w:rsidRPr="002102BD">
        <w:rPr>
          <w:rFonts w:ascii="Cambria" w:hAnsi="Cambria"/>
          <w:spacing w:val="-2"/>
          <w:sz w:val="24"/>
          <w:szCs w:val="24"/>
          <w:lang w:val="it-IT"/>
        </w:rPr>
        <w:lastRenderedPageBreak/>
        <w:t>presente punto, e ogni ulteriore informazione utile e necessaria in merito alle attività di coordinamento attuate, all’</w:t>
      </w:r>
      <w:r w:rsidR="00D0412E" w:rsidRPr="002102BD">
        <w:rPr>
          <w:rFonts w:ascii="Cambria" w:hAnsi="Cambria"/>
          <w:spacing w:val="-2"/>
          <w:sz w:val="24"/>
          <w:szCs w:val="24"/>
          <w:lang w:val="it-IT"/>
        </w:rPr>
        <w:t>OdV</w:t>
      </w:r>
      <w:r w:rsidRPr="002102BD">
        <w:rPr>
          <w:rFonts w:ascii="Cambria" w:hAnsi="Cambria"/>
          <w:spacing w:val="-2"/>
          <w:sz w:val="24"/>
          <w:szCs w:val="24"/>
          <w:lang w:val="it-IT"/>
        </w:rPr>
        <w:t>;</w:t>
      </w:r>
    </w:p>
    <w:p w14:paraId="2385B75D"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l’RSPP fornisce copia di ogni DVR ed ogni suo aggiornamento al datore di lavoro, all’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della Società e ai RLS; </w:t>
      </w:r>
    </w:p>
    <w:p w14:paraId="5BD82561"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il datore di lavoro, l’RSPP ed il medico competente aggiornano periodicamente (almeno annualmente) il Consiglio di Amministrazione e 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della Società in merito alle tematiche relative alla sicurezza sui luoghi di lavoro, ed in particolare fornendo una copia o una sintesi del verbale relativo alla riunione annuale di sicurezza prevista dalla normativa;</w:t>
      </w:r>
    </w:p>
    <w:p w14:paraId="0E1ED5BB" w14:textId="0B2D7A2D"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pacing w:val="-2"/>
          <w:sz w:val="24"/>
          <w:szCs w:val="24"/>
          <w:lang w:val="it-IT"/>
        </w:rPr>
      </w:pPr>
      <w:r w:rsidRPr="002102BD">
        <w:rPr>
          <w:rFonts w:ascii="Cambria" w:hAnsi="Cambria"/>
          <w:spacing w:val="-2"/>
          <w:sz w:val="24"/>
          <w:szCs w:val="24"/>
          <w:lang w:val="it-IT"/>
        </w:rPr>
        <w:t>in caso di ispezioni amministrative relative agli adempimenti di cui al D.</w:t>
      </w:r>
      <w:r w:rsidR="003B2500" w:rsidRPr="002102BD">
        <w:rPr>
          <w:rFonts w:ascii="Cambria" w:hAnsi="Cambria"/>
          <w:spacing w:val="-2"/>
          <w:sz w:val="24"/>
          <w:szCs w:val="24"/>
          <w:lang w:val="it-IT"/>
        </w:rPr>
        <w:t xml:space="preserve"> L</w:t>
      </w:r>
      <w:r w:rsidRPr="002102BD">
        <w:rPr>
          <w:rFonts w:ascii="Cambria" w:hAnsi="Cambria"/>
          <w:spacing w:val="-2"/>
          <w:sz w:val="24"/>
          <w:szCs w:val="24"/>
          <w:lang w:val="it-IT"/>
        </w:rPr>
        <w:t>gs. 81/08 l’</w:t>
      </w:r>
      <w:r w:rsidR="00D0412E" w:rsidRPr="002102BD">
        <w:rPr>
          <w:rFonts w:ascii="Cambria" w:hAnsi="Cambria"/>
          <w:spacing w:val="-2"/>
          <w:sz w:val="24"/>
          <w:szCs w:val="24"/>
          <w:lang w:val="it-IT"/>
        </w:rPr>
        <w:t>OdV</w:t>
      </w:r>
      <w:r w:rsidRPr="002102BD">
        <w:rPr>
          <w:rFonts w:ascii="Cambria" w:hAnsi="Cambria"/>
          <w:spacing w:val="-2"/>
          <w:sz w:val="24"/>
          <w:szCs w:val="24"/>
          <w:lang w:val="it-IT"/>
        </w:rPr>
        <w:t xml:space="preserve"> dovrà essere prontamente informato sull’inizio di ogni attività ispettiva, mediante apposita comunicazione interna, inviata a cura del Responsabile dell’area di volta in volta interessata; di tutto il procedimento relativo all’ispezione devono essere redatti appositi verbali che </w:t>
      </w:r>
      <w:r w:rsidR="00661D75">
        <w:rPr>
          <w:rFonts w:ascii="Cambria" w:hAnsi="Cambria"/>
          <w:spacing w:val="-2"/>
          <w:sz w:val="24"/>
          <w:szCs w:val="24"/>
          <w:lang w:val="it-IT"/>
        </w:rPr>
        <w:t xml:space="preserve">devono essere </w:t>
      </w:r>
      <w:r w:rsidRPr="002102BD">
        <w:rPr>
          <w:rFonts w:ascii="Cambria" w:hAnsi="Cambria"/>
          <w:spacing w:val="-2"/>
          <w:sz w:val="24"/>
          <w:szCs w:val="24"/>
          <w:lang w:val="it-IT"/>
        </w:rPr>
        <w:t>trasmessi all’</w:t>
      </w:r>
      <w:r w:rsidR="00D0412E" w:rsidRPr="002102BD">
        <w:rPr>
          <w:rFonts w:ascii="Cambria" w:hAnsi="Cambria"/>
          <w:spacing w:val="-2"/>
          <w:sz w:val="24"/>
          <w:szCs w:val="24"/>
          <w:lang w:val="it-IT"/>
        </w:rPr>
        <w:t>OdV</w:t>
      </w:r>
      <w:r w:rsidR="00661D75">
        <w:rPr>
          <w:rFonts w:ascii="Cambria" w:hAnsi="Cambria"/>
          <w:spacing w:val="-2"/>
          <w:sz w:val="24"/>
          <w:szCs w:val="24"/>
          <w:lang w:val="it-IT"/>
        </w:rPr>
        <w:t>,</w:t>
      </w:r>
      <w:r w:rsidRPr="002102BD">
        <w:rPr>
          <w:rFonts w:ascii="Cambria" w:hAnsi="Cambria"/>
          <w:spacing w:val="-2"/>
          <w:sz w:val="24"/>
          <w:szCs w:val="24"/>
          <w:lang w:val="it-IT"/>
        </w:rPr>
        <w:t xml:space="preserve"> al quale dovranno essere altresì trasmessi i verbali ed i rilievi dell’autorità di controllo;</w:t>
      </w:r>
    </w:p>
    <w:p w14:paraId="4FFA1217" w14:textId="6AB4D98D"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z w:val="24"/>
          <w:szCs w:val="24"/>
          <w:lang w:val="it-IT"/>
        </w:rPr>
      </w:pPr>
      <w:r w:rsidRPr="002102BD">
        <w:rPr>
          <w:rFonts w:ascii="Cambria" w:hAnsi="Cambria"/>
          <w:sz w:val="24"/>
          <w:szCs w:val="24"/>
          <w:lang w:val="it-IT"/>
        </w:rPr>
        <w:t xml:space="preserve">tutto il personale che venga a conoscenza di fatti, atti/omissioni potenzialmente lesivi della garanzia di tutela dell’integrità dei lavoratori e di ogni altro aspetto in tema di misure </w:t>
      </w:r>
      <w:r w:rsidRPr="002102BD">
        <w:rPr>
          <w:rFonts w:ascii="Cambria" w:hAnsi="Cambria"/>
          <w:spacing w:val="-2"/>
          <w:sz w:val="24"/>
          <w:szCs w:val="24"/>
          <w:lang w:val="it-IT"/>
        </w:rPr>
        <w:t>antinfortunistiche</w:t>
      </w:r>
      <w:r w:rsidRPr="002102BD">
        <w:rPr>
          <w:rFonts w:ascii="Cambria" w:hAnsi="Cambria"/>
          <w:sz w:val="24"/>
          <w:szCs w:val="24"/>
          <w:lang w:val="it-IT"/>
        </w:rPr>
        <w:t xml:space="preserve"> potenzialmente rilevante ai fini dell’applicazione dell’art. 25-</w:t>
      </w:r>
      <w:r w:rsidRPr="002102BD">
        <w:rPr>
          <w:rFonts w:ascii="Cambria" w:hAnsi="Cambria"/>
          <w:i/>
          <w:sz w:val="24"/>
          <w:szCs w:val="24"/>
          <w:lang w:val="it-IT"/>
        </w:rPr>
        <w:t>septies</w:t>
      </w:r>
      <w:r w:rsidRPr="002102BD">
        <w:rPr>
          <w:rFonts w:ascii="Cambria" w:hAnsi="Cambria"/>
          <w:sz w:val="24"/>
          <w:szCs w:val="24"/>
          <w:lang w:val="it-IT"/>
        </w:rPr>
        <w:t xml:space="preserve"> del D. Lgs. 231/2001, è tenuto a segnalarle direttamente all’</w:t>
      </w:r>
      <w:r w:rsidR="003B547E">
        <w:rPr>
          <w:rFonts w:ascii="Cambria" w:hAnsi="Cambria"/>
          <w:sz w:val="24"/>
          <w:szCs w:val="24"/>
          <w:lang w:val="it-IT"/>
        </w:rPr>
        <w:t xml:space="preserve">OdV </w:t>
      </w:r>
      <w:r w:rsidRPr="002102BD">
        <w:rPr>
          <w:rFonts w:ascii="Cambria" w:hAnsi="Cambria"/>
          <w:sz w:val="24"/>
          <w:szCs w:val="24"/>
          <w:lang w:val="it-IT"/>
        </w:rPr>
        <w:t xml:space="preserve">secondo le modalità previste dal sistema di reporting adottato dalla Società, ovvero avvalendosi di ogni altro mezzo di comunicazione previsto dal sistema di </w:t>
      </w:r>
      <w:r w:rsidRPr="002102BD">
        <w:rPr>
          <w:rFonts w:ascii="Cambria" w:hAnsi="Cambria"/>
          <w:i/>
          <w:sz w:val="24"/>
          <w:szCs w:val="24"/>
          <w:lang w:val="it-IT"/>
        </w:rPr>
        <w:t>Compliance</w:t>
      </w:r>
      <w:r w:rsidRPr="002102BD">
        <w:rPr>
          <w:rFonts w:ascii="Cambria" w:hAnsi="Cambria"/>
          <w:sz w:val="24"/>
          <w:szCs w:val="24"/>
          <w:lang w:val="it-IT"/>
        </w:rPr>
        <w:t xml:space="preserve"> adottato da Philip Morris International e dalle sue società operative, che in ogni caso provvederanno a darne tempestiva notizia all’Organismo di Vigilanza;</w:t>
      </w:r>
    </w:p>
    <w:p w14:paraId="4794EE2C"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z w:val="24"/>
          <w:szCs w:val="24"/>
          <w:lang w:val="it-IT"/>
        </w:rPr>
      </w:pPr>
      <w:r w:rsidRPr="002102BD">
        <w:rPr>
          <w:rFonts w:ascii="Cambria" w:hAnsi="Cambria"/>
          <w:sz w:val="24"/>
          <w:szCs w:val="24"/>
          <w:lang w:val="it-IT"/>
        </w:rPr>
        <w:lastRenderedPageBreak/>
        <w:t>vengono comunicate all’</w:t>
      </w:r>
      <w:r w:rsidR="00D0412E" w:rsidRPr="002102BD">
        <w:rPr>
          <w:rFonts w:ascii="Cambria" w:hAnsi="Cambria"/>
          <w:sz w:val="24"/>
          <w:szCs w:val="24"/>
          <w:lang w:val="it-IT"/>
        </w:rPr>
        <w:t>OdV</w:t>
      </w:r>
      <w:r w:rsidRPr="002102BD">
        <w:rPr>
          <w:rFonts w:ascii="Cambria" w:hAnsi="Cambria"/>
          <w:sz w:val="24"/>
          <w:szCs w:val="24"/>
          <w:lang w:val="it-IT"/>
        </w:rPr>
        <w:t xml:space="preserve"> le violazioni da parte del personale alle disposizioni delle leggi in materia di sicurezza, alle norme interne ed alle istruzioni impartite anche con specifico riferimento alla mansione ricoperta ed all’utilizzo di DPI;</w:t>
      </w:r>
    </w:p>
    <w:p w14:paraId="3781E474" w14:textId="77777777" w:rsidR="004044E9"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z w:val="24"/>
          <w:szCs w:val="24"/>
          <w:lang w:val="it-IT"/>
        </w:rPr>
      </w:pPr>
      <w:r w:rsidRPr="002102BD">
        <w:rPr>
          <w:rFonts w:ascii="Cambria" w:hAnsi="Cambria"/>
          <w:sz w:val="24"/>
          <w:szCs w:val="24"/>
          <w:lang w:val="it-IT"/>
        </w:rPr>
        <w:t>l’RSPP cura che vi sia uno specifico flusso informativo di aggiornamento normativo ai responsabili in materia di sicurezza della Società;</w:t>
      </w:r>
    </w:p>
    <w:p w14:paraId="0D260126" w14:textId="04B43C09" w:rsidR="00924205"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sz w:val="24"/>
          <w:szCs w:val="24"/>
          <w:lang w:val="it-IT"/>
        </w:rPr>
      </w:pPr>
      <w:r w:rsidRPr="002102BD">
        <w:rPr>
          <w:rFonts w:ascii="Cambria" w:hAnsi="Cambria"/>
          <w:sz w:val="24"/>
          <w:szCs w:val="24"/>
          <w:lang w:val="it-IT"/>
        </w:rPr>
        <w:t xml:space="preserve">la Società ha </w:t>
      </w:r>
      <w:r w:rsidR="00F10E3B">
        <w:rPr>
          <w:rFonts w:ascii="Cambria" w:hAnsi="Cambria"/>
          <w:sz w:val="24"/>
          <w:szCs w:val="24"/>
          <w:lang w:val="it-IT"/>
        </w:rPr>
        <w:t>ottenuto la</w:t>
      </w:r>
      <w:r w:rsidR="00924205" w:rsidRPr="002102BD">
        <w:rPr>
          <w:rFonts w:ascii="Cambria" w:hAnsi="Cambria"/>
          <w:sz w:val="24"/>
          <w:szCs w:val="24"/>
          <w:lang w:val="it-IT"/>
        </w:rPr>
        <w:t xml:space="preserve"> certificazione </w:t>
      </w:r>
      <w:r w:rsidR="00DD5CA5" w:rsidRPr="00DD5CA5">
        <w:rPr>
          <w:rFonts w:ascii="Cambria" w:hAnsi="Cambria"/>
          <w:iCs/>
          <w:sz w:val="24"/>
          <w:szCs w:val="24"/>
          <w:lang w:val="it-IT"/>
        </w:rPr>
        <w:t xml:space="preserve"> </w:t>
      </w:r>
      <w:r w:rsidR="00DD5CA5" w:rsidRPr="002102BD">
        <w:rPr>
          <w:rFonts w:ascii="Cambria" w:hAnsi="Cambria"/>
          <w:iCs/>
          <w:sz w:val="24"/>
          <w:szCs w:val="24"/>
          <w:lang w:val="it-IT"/>
        </w:rPr>
        <w:t>ISO</w:t>
      </w:r>
      <w:r w:rsidR="00DD5CA5">
        <w:rPr>
          <w:rFonts w:ascii="Cambria" w:hAnsi="Cambria"/>
          <w:sz w:val="24"/>
          <w:szCs w:val="24"/>
          <w:lang w:val="it-IT"/>
        </w:rPr>
        <w:t xml:space="preserve"> 45001</w:t>
      </w:r>
      <w:r w:rsidR="00924205" w:rsidRPr="002102BD">
        <w:rPr>
          <w:rFonts w:ascii="Cambria" w:hAnsi="Cambria"/>
          <w:sz w:val="24"/>
          <w:szCs w:val="24"/>
          <w:lang w:val="it-IT"/>
        </w:rPr>
        <w:t>;</w:t>
      </w:r>
    </w:p>
    <w:p w14:paraId="0606BB77" w14:textId="77777777" w:rsidR="00707E4A" w:rsidRPr="002102BD" w:rsidRDefault="00E51A60" w:rsidP="00C41883">
      <w:pPr>
        <w:pStyle w:val="BodyText"/>
        <w:numPr>
          <w:ilvl w:val="5"/>
          <w:numId w:val="33"/>
        </w:numPr>
        <w:tabs>
          <w:tab w:val="clear" w:pos="1656"/>
        </w:tabs>
        <w:spacing w:before="120" w:after="0" w:line="360" w:lineRule="auto"/>
        <w:ind w:left="1080" w:hanging="357"/>
        <w:jc w:val="both"/>
        <w:rPr>
          <w:rFonts w:ascii="Cambria" w:hAnsi="Cambria"/>
          <w:iCs/>
          <w:sz w:val="24"/>
          <w:szCs w:val="24"/>
          <w:lang w:val="it-IT"/>
        </w:rPr>
      </w:pPr>
      <w:r w:rsidRPr="002102BD">
        <w:rPr>
          <w:rFonts w:ascii="Cambria" w:hAnsi="Cambria"/>
          <w:sz w:val="24"/>
          <w:szCs w:val="24"/>
          <w:lang w:val="it-IT"/>
        </w:rPr>
        <w:t>Inoltre</w:t>
      </w:r>
      <w:r w:rsidRPr="002102BD">
        <w:rPr>
          <w:rFonts w:ascii="Cambria" w:hAnsi="Cambria"/>
          <w:iCs/>
          <w:sz w:val="24"/>
          <w:szCs w:val="24"/>
          <w:lang w:val="it-IT"/>
        </w:rPr>
        <w:t xml:space="preserve">, ulteriori principi connessi alla sicurezza sul posto di lavoro vengono definiti </w:t>
      </w:r>
      <w:r w:rsidR="00707E4A" w:rsidRPr="002102BD">
        <w:rPr>
          <w:rFonts w:ascii="Cambria" w:hAnsi="Cambria"/>
          <w:iCs/>
          <w:sz w:val="24"/>
          <w:szCs w:val="24"/>
          <w:lang w:val="it-IT"/>
        </w:rPr>
        <w:t>nei seguenti documenti aziendali:</w:t>
      </w:r>
    </w:p>
    <w:p w14:paraId="4B528199" w14:textId="370AE1D2" w:rsidR="00707E4A" w:rsidRPr="002102BD" w:rsidRDefault="000A3602" w:rsidP="00C41883">
      <w:pPr>
        <w:pStyle w:val="BodyText"/>
        <w:numPr>
          <w:ilvl w:val="6"/>
          <w:numId w:val="33"/>
        </w:numPr>
        <w:spacing w:before="120" w:after="0" w:line="360" w:lineRule="auto"/>
        <w:jc w:val="both"/>
        <w:rPr>
          <w:rFonts w:ascii="Cambria" w:hAnsi="Cambria"/>
          <w:iCs/>
          <w:sz w:val="24"/>
          <w:szCs w:val="24"/>
          <w:lang w:val="it-IT"/>
        </w:rPr>
      </w:pPr>
      <w:r>
        <w:rPr>
          <w:rFonts w:ascii="Cambria" w:hAnsi="Cambria"/>
          <w:iCs/>
          <w:sz w:val="24"/>
          <w:szCs w:val="24"/>
          <w:u w:val="single"/>
          <w:lang w:val="it-IT"/>
        </w:rPr>
        <w:t>Codice di Condotta PMI</w:t>
      </w:r>
      <w:r w:rsidR="00707E4A" w:rsidRPr="002102BD">
        <w:rPr>
          <w:rFonts w:ascii="Cambria" w:hAnsi="Cambria"/>
          <w:iCs/>
          <w:sz w:val="24"/>
          <w:szCs w:val="24"/>
          <w:lang w:val="it-IT"/>
        </w:rPr>
        <w:t>;</w:t>
      </w:r>
    </w:p>
    <w:p w14:paraId="37429B5B" w14:textId="116FE975" w:rsidR="00707E4A" w:rsidRPr="002102BD" w:rsidRDefault="00707E4A" w:rsidP="00C41883">
      <w:pPr>
        <w:pStyle w:val="BodyText"/>
        <w:numPr>
          <w:ilvl w:val="6"/>
          <w:numId w:val="33"/>
        </w:numPr>
        <w:spacing w:before="120" w:after="0" w:line="360" w:lineRule="auto"/>
        <w:jc w:val="both"/>
        <w:rPr>
          <w:rFonts w:ascii="Cambria" w:hAnsi="Cambria"/>
          <w:iCs/>
          <w:sz w:val="24"/>
          <w:szCs w:val="24"/>
          <w:lang w:val="it-IT"/>
        </w:rPr>
      </w:pPr>
      <w:r w:rsidRPr="002102BD">
        <w:rPr>
          <w:rFonts w:ascii="Cambria" w:hAnsi="Cambria"/>
          <w:iCs/>
          <w:sz w:val="24"/>
          <w:szCs w:val="24"/>
          <w:lang w:val="it-IT"/>
        </w:rPr>
        <w:t xml:space="preserve">Sistema di Gestione Integrato Ambiente, Salute e Sicurezza (certificato UNI EN ISO 14001 – </w:t>
      </w:r>
      <w:r w:rsidR="00DD5CA5" w:rsidRPr="002102BD">
        <w:rPr>
          <w:rFonts w:ascii="Cambria" w:hAnsi="Cambria"/>
          <w:iCs/>
          <w:sz w:val="24"/>
          <w:szCs w:val="24"/>
          <w:lang w:val="it-IT"/>
        </w:rPr>
        <w:t>UNI EN ISO</w:t>
      </w:r>
      <w:r w:rsidR="00DD5CA5">
        <w:rPr>
          <w:rFonts w:ascii="Cambria" w:hAnsi="Cambria"/>
          <w:sz w:val="24"/>
          <w:szCs w:val="24"/>
          <w:lang w:val="it-IT"/>
        </w:rPr>
        <w:t xml:space="preserve"> 45001</w:t>
      </w:r>
      <w:r w:rsidRPr="002102BD">
        <w:rPr>
          <w:rFonts w:ascii="Cambria" w:hAnsi="Cambria"/>
          <w:iCs/>
          <w:sz w:val="24"/>
          <w:szCs w:val="24"/>
          <w:lang w:val="it-IT"/>
        </w:rPr>
        <w:t xml:space="preserve">); </w:t>
      </w:r>
    </w:p>
    <w:p w14:paraId="114EC48F" w14:textId="77777777" w:rsidR="00707E4A" w:rsidRPr="002102BD" w:rsidRDefault="009D5A23" w:rsidP="00C41883">
      <w:pPr>
        <w:pStyle w:val="BodyText"/>
        <w:numPr>
          <w:ilvl w:val="6"/>
          <w:numId w:val="33"/>
        </w:numPr>
        <w:spacing w:before="120" w:after="0" w:line="360" w:lineRule="auto"/>
        <w:jc w:val="both"/>
        <w:rPr>
          <w:rFonts w:ascii="Cambria" w:hAnsi="Cambria"/>
          <w:iCs/>
          <w:sz w:val="24"/>
          <w:szCs w:val="24"/>
          <w:lang w:val="it-IT"/>
        </w:rPr>
      </w:pPr>
      <w:r w:rsidRPr="002102BD">
        <w:rPr>
          <w:rFonts w:ascii="Cambria" w:hAnsi="Cambria"/>
          <w:bCs/>
          <w:sz w:val="24"/>
          <w:szCs w:val="24"/>
          <w:lang w:val="it-IT" w:eastAsia="it-IT"/>
        </w:rPr>
        <w:t xml:space="preserve">PMI 08-C </w:t>
      </w:r>
      <w:r w:rsidR="0016759A" w:rsidRPr="002102BD">
        <w:rPr>
          <w:rFonts w:ascii="Cambria" w:hAnsi="Cambria"/>
          <w:bCs/>
          <w:sz w:val="24"/>
          <w:szCs w:val="24"/>
          <w:lang w:val="it-IT" w:eastAsia="it-IT"/>
        </w:rPr>
        <w:t>“</w:t>
      </w:r>
      <w:r w:rsidRPr="002102BD">
        <w:rPr>
          <w:rFonts w:ascii="Cambria" w:hAnsi="Cambria"/>
          <w:bCs/>
          <w:sz w:val="24"/>
          <w:szCs w:val="24"/>
          <w:lang w:val="it-IT" w:eastAsia="it-IT"/>
        </w:rPr>
        <w:t xml:space="preserve">Ambiente, salute, sicurezza e </w:t>
      </w:r>
      <w:r w:rsidRPr="002102BD">
        <w:rPr>
          <w:rFonts w:ascii="Cambria" w:hAnsi="Cambria"/>
          <w:bCs/>
          <w:i/>
          <w:sz w:val="24"/>
          <w:szCs w:val="24"/>
          <w:lang w:val="it-IT" w:eastAsia="it-IT"/>
        </w:rPr>
        <w:t>security</w:t>
      </w:r>
      <w:r w:rsidR="0016759A" w:rsidRPr="002102BD">
        <w:rPr>
          <w:rFonts w:ascii="Cambria" w:hAnsi="Cambria"/>
          <w:bCs/>
          <w:sz w:val="24"/>
          <w:szCs w:val="24"/>
          <w:lang w:val="it-IT" w:eastAsia="it-IT"/>
        </w:rPr>
        <w:t>”</w:t>
      </w:r>
      <w:r w:rsidR="00707E4A" w:rsidRPr="002102BD">
        <w:rPr>
          <w:rFonts w:ascii="Cambria" w:hAnsi="Cambria"/>
          <w:bCs/>
          <w:sz w:val="24"/>
          <w:szCs w:val="24"/>
          <w:lang w:val="it-IT" w:eastAsia="it-IT"/>
        </w:rPr>
        <w:t>;</w:t>
      </w:r>
    </w:p>
    <w:p w14:paraId="00E0E92E" w14:textId="77777777" w:rsidR="0015575E" w:rsidRPr="002102BD" w:rsidRDefault="00707E4A" w:rsidP="00C41883">
      <w:pPr>
        <w:pStyle w:val="BodyText"/>
        <w:numPr>
          <w:ilvl w:val="6"/>
          <w:numId w:val="33"/>
        </w:numPr>
        <w:spacing w:before="120" w:after="0" w:line="360" w:lineRule="auto"/>
        <w:jc w:val="both"/>
        <w:rPr>
          <w:rFonts w:ascii="Cambria" w:hAnsi="Cambria"/>
          <w:iCs/>
          <w:sz w:val="24"/>
          <w:szCs w:val="24"/>
          <w:lang w:val="it-IT"/>
        </w:rPr>
      </w:pPr>
      <w:r w:rsidRPr="002102BD">
        <w:rPr>
          <w:rFonts w:ascii="Cambria" w:hAnsi="Cambria"/>
          <w:iCs/>
          <w:sz w:val="24"/>
          <w:szCs w:val="24"/>
          <w:lang w:val="it-IT"/>
        </w:rPr>
        <w:t>L</w:t>
      </w:r>
      <w:r w:rsidR="00E51A60" w:rsidRPr="002102BD">
        <w:rPr>
          <w:rFonts w:ascii="Cambria" w:hAnsi="Cambria"/>
          <w:iCs/>
          <w:sz w:val="24"/>
          <w:szCs w:val="24"/>
          <w:lang w:val="it-IT"/>
        </w:rPr>
        <w:t>inee guida adottate dalla Società relative alla sicurezza nella conduzione di autovetture aziendali (</w:t>
      </w:r>
      <w:r w:rsidR="0016759A" w:rsidRPr="002102BD">
        <w:rPr>
          <w:rFonts w:ascii="Cambria" w:hAnsi="Cambria"/>
          <w:iCs/>
          <w:sz w:val="24"/>
          <w:szCs w:val="24"/>
          <w:lang w:val="it-IT"/>
        </w:rPr>
        <w:t>“</w:t>
      </w:r>
      <w:r w:rsidR="00E51A60" w:rsidRPr="002102BD">
        <w:rPr>
          <w:rFonts w:ascii="Cambria" w:hAnsi="Cambria"/>
          <w:i/>
          <w:iCs/>
          <w:sz w:val="24"/>
          <w:szCs w:val="24"/>
          <w:lang w:val="it-IT"/>
        </w:rPr>
        <w:t>Fleet Safety Policy</w:t>
      </w:r>
      <w:r w:rsidR="0016759A" w:rsidRPr="002102BD">
        <w:rPr>
          <w:rFonts w:ascii="Cambria" w:hAnsi="Cambria"/>
          <w:iCs/>
          <w:sz w:val="24"/>
          <w:szCs w:val="24"/>
          <w:lang w:val="it-IT"/>
        </w:rPr>
        <w:t>”</w:t>
      </w:r>
      <w:r w:rsidRPr="002102BD">
        <w:rPr>
          <w:rFonts w:ascii="Cambria" w:hAnsi="Cambria"/>
          <w:iCs/>
          <w:sz w:val="24"/>
          <w:szCs w:val="24"/>
          <w:lang w:val="it-IT"/>
        </w:rPr>
        <w:t>)</w:t>
      </w:r>
      <w:r w:rsidR="0015575E" w:rsidRPr="002102BD">
        <w:rPr>
          <w:rFonts w:ascii="Cambria" w:hAnsi="Cambria"/>
          <w:iCs/>
          <w:sz w:val="24"/>
          <w:szCs w:val="24"/>
          <w:lang w:val="it-IT"/>
        </w:rPr>
        <w:t>;</w:t>
      </w:r>
    </w:p>
    <w:p w14:paraId="4F5E3338" w14:textId="32ED8691" w:rsidR="00344BE4" w:rsidRPr="002102BD" w:rsidRDefault="0015575E" w:rsidP="00C41883">
      <w:pPr>
        <w:pStyle w:val="BodyText"/>
        <w:numPr>
          <w:ilvl w:val="6"/>
          <w:numId w:val="33"/>
        </w:numPr>
        <w:spacing w:before="120" w:after="0" w:line="360" w:lineRule="auto"/>
        <w:jc w:val="both"/>
        <w:rPr>
          <w:rFonts w:ascii="Cambria" w:hAnsi="Cambria"/>
          <w:iCs/>
          <w:sz w:val="24"/>
          <w:szCs w:val="24"/>
        </w:rPr>
      </w:pPr>
      <w:r w:rsidRPr="002102BD">
        <w:rPr>
          <w:rFonts w:ascii="Cambria" w:hAnsi="Cambria"/>
          <w:iCs/>
          <w:sz w:val="24"/>
          <w:szCs w:val="24"/>
        </w:rPr>
        <w:t xml:space="preserve">PMIT 537-G6 </w:t>
      </w:r>
      <w:r w:rsidR="00E36063" w:rsidRPr="002102BD">
        <w:rPr>
          <w:rFonts w:ascii="Cambria" w:hAnsi="Cambria"/>
          <w:iCs/>
          <w:sz w:val="24"/>
          <w:szCs w:val="24"/>
        </w:rPr>
        <w:t xml:space="preserve">Linee Guida </w:t>
      </w:r>
      <w:r w:rsidR="0016759A" w:rsidRPr="002102BD">
        <w:rPr>
          <w:rFonts w:ascii="Cambria" w:hAnsi="Cambria"/>
          <w:iCs/>
          <w:sz w:val="24"/>
          <w:szCs w:val="24"/>
        </w:rPr>
        <w:t>“</w:t>
      </w:r>
      <w:r w:rsidRPr="002102BD">
        <w:rPr>
          <w:rFonts w:ascii="Cambria" w:hAnsi="Cambria"/>
          <w:i/>
          <w:iCs/>
          <w:sz w:val="24"/>
          <w:szCs w:val="24"/>
        </w:rPr>
        <w:t>Tool Car</w:t>
      </w:r>
      <w:proofErr w:type="gramStart"/>
      <w:r w:rsidR="0016759A" w:rsidRPr="002102BD">
        <w:rPr>
          <w:rFonts w:ascii="Cambria" w:hAnsi="Cambria"/>
          <w:iCs/>
          <w:sz w:val="24"/>
          <w:szCs w:val="24"/>
        </w:rPr>
        <w:t>”</w:t>
      </w:r>
      <w:r w:rsidR="00344BE4" w:rsidRPr="002102BD">
        <w:rPr>
          <w:rFonts w:ascii="Cambria" w:hAnsi="Cambria"/>
          <w:iCs/>
          <w:sz w:val="24"/>
          <w:szCs w:val="24"/>
        </w:rPr>
        <w:t>;</w:t>
      </w:r>
      <w:proofErr w:type="gramEnd"/>
    </w:p>
    <w:p w14:paraId="6BDFDD4F" w14:textId="77777777" w:rsidR="00344BE4" w:rsidRPr="002102BD" w:rsidRDefault="00344BE4" w:rsidP="00C41883">
      <w:pPr>
        <w:pStyle w:val="BodyText"/>
        <w:numPr>
          <w:ilvl w:val="6"/>
          <w:numId w:val="33"/>
        </w:numPr>
        <w:spacing w:before="120" w:after="0" w:line="360" w:lineRule="auto"/>
        <w:jc w:val="both"/>
        <w:rPr>
          <w:rFonts w:ascii="Cambria" w:hAnsi="Cambria"/>
          <w:iCs/>
          <w:sz w:val="24"/>
          <w:szCs w:val="24"/>
          <w:lang w:val="it-IT"/>
        </w:rPr>
      </w:pPr>
      <w:r w:rsidRPr="002102BD">
        <w:rPr>
          <w:rFonts w:ascii="Cambria" w:hAnsi="Cambria"/>
          <w:iCs/>
          <w:sz w:val="24"/>
          <w:szCs w:val="24"/>
          <w:lang w:val="it-IT"/>
        </w:rPr>
        <w:t xml:space="preserve">Linee guida </w:t>
      </w:r>
      <w:r w:rsidR="00233F0D" w:rsidRPr="002102BD">
        <w:rPr>
          <w:rFonts w:ascii="Cambria" w:hAnsi="Cambria"/>
          <w:iCs/>
          <w:sz w:val="24"/>
          <w:szCs w:val="24"/>
          <w:lang w:val="it-IT"/>
        </w:rPr>
        <w:t>adottate dalla Società relative alla sicurezza nella conduzione di autovetture private;</w:t>
      </w:r>
    </w:p>
    <w:p w14:paraId="063A0F92" w14:textId="77777777" w:rsidR="00344BE4" w:rsidRPr="002102BD" w:rsidRDefault="00233F0D" w:rsidP="00C41883">
      <w:pPr>
        <w:pStyle w:val="BodyText"/>
        <w:numPr>
          <w:ilvl w:val="6"/>
          <w:numId w:val="33"/>
        </w:numPr>
        <w:spacing w:before="120" w:after="0" w:line="360" w:lineRule="auto"/>
        <w:jc w:val="both"/>
        <w:rPr>
          <w:rFonts w:ascii="Cambria" w:hAnsi="Cambria"/>
          <w:iCs/>
          <w:sz w:val="24"/>
          <w:szCs w:val="24"/>
          <w:lang w:val="it-IT"/>
        </w:rPr>
      </w:pPr>
      <w:r w:rsidRPr="002102BD">
        <w:rPr>
          <w:rFonts w:ascii="Cambria" w:hAnsi="Cambria"/>
          <w:iCs/>
          <w:sz w:val="24"/>
          <w:szCs w:val="24"/>
          <w:lang w:val="it-IT"/>
        </w:rPr>
        <w:t>Contratti di lavoro con i dipendenti.</w:t>
      </w:r>
    </w:p>
    <w:p w14:paraId="7C740EDB" w14:textId="77777777" w:rsidR="008704C8" w:rsidRPr="002102BD" w:rsidRDefault="00B911C0" w:rsidP="00C41883">
      <w:pPr>
        <w:pStyle w:val="BodyText"/>
        <w:numPr>
          <w:ilvl w:val="5"/>
          <w:numId w:val="33"/>
        </w:numPr>
        <w:tabs>
          <w:tab w:val="clear" w:pos="1656"/>
        </w:tabs>
        <w:spacing w:before="120" w:after="0" w:line="360" w:lineRule="auto"/>
        <w:ind w:left="1080" w:hanging="357"/>
        <w:jc w:val="both"/>
        <w:rPr>
          <w:rFonts w:ascii="Cambria" w:hAnsi="Cambria"/>
          <w:iCs/>
          <w:sz w:val="24"/>
          <w:szCs w:val="24"/>
          <w:lang w:val="it-IT"/>
        </w:rPr>
      </w:pPr>
      <w:r w:rsidRPr="002102BD">
        <w:rPr>
          <w:rFonts w:ascii="Cambria" w:hAnsi="Cambria"/>
          <w:iCs/>
          <w:sz w:val="24"/>
          <w:szCs w:val="24"/>
          <w:lang w:val="it-IT"/>
        </w:rPr>
        <w:t xml:space="preserve">In relazione alle attività svolte dalla Funzione </w:t>
      </w:r>
      <w:r w:rsidRPr="002102BD">
        <w:rPr>
          <w:rFonts w:ascii="Cambria" w:hAnsi="Cambria"/>
          <w:i/>
          <w:iCs/>
          <w:sz w:val="24"/>
          <w:szCs w:val="24"/>
          <w:lang w:val="it-IT"/>
        </w:rPr>
        <w:t xml:space="preserve">Leaf </w:t>
      </w:r>
      <w:r w:rsidRPr="002102BD">
        <w:rPr>
          <w:rFonts w:ascii="Cambria" w:hAnsi="Cambria"/>
          <w:iCs/>
          <w:sz w:val="24"/>
          <w:szCs w:val="24"/>
          <w:lang w:val="it-IT"/>
        </w:rPr>
        <w:t>si segnalano altresì l’</w:t>
      </w:r>
      <w:r w:rsidRPr="002102BD">
        <w:rPr>
          <w:rFonts w:ascii="Cambria" w:hAnsi="Cambria"/>
          <w:i/>
          <w:iCs/>
          <w:sz w:val="24"/>
          <w:szCs w:val="24"/>
          <w:lang w:val="it-IT"/>
        </w:rPr>
        <w:t xml:space="preserve">ALP Code </w:t>
      </w:r>
      <w:r w:rsidRPr="002102BD">
        <w:rPr>
          <w:rFonts w:ascii="Cambria" w:hAnsi="Cambria"/>
          <w:iCs/>
          <w:sz w:val="24"/>
          <w:szCs w:val="24"/>
          <w:lang w:val="it-IT"/>
        </w:rPr>
        <w:t xml:space="preserve">ed il </w:t>
      </w:r>
      <w:r w:rsidRPr="002102BD">
        <w:rPr>
          <w:rFonts w:ascii="Cambria" w:hAnsi="Cambria"/>
          <w:i/>
          <w:iCs/>
          <w:sz w:val="24"/>
          <w:szCs w:val="24"/>
          <w:lang w:val="it-IT"/>
        </w:rPr>
        <w:t>Farm Monitoring Form</w:t>
      </w:r>
      <w:r w:rsidR="00927CF1" w:rsidRPr="002102BD">
        <w:rPr>
          <w:rFonts w:ascii="Cambria" w:hAnsi="Cambria"/>
          <w:i/>
          <w:iCs/>
          <w:sz w:val="24"/>
          <w:szCs w:val="24"/>
          <w:lang w:val="it-IT"/>
        </w:rPr>
        <w:t xml:space="preserve"> e applicativo iLeaf</w:t>
      </w:r>
      <w:r w:rsidRPr="002102BD">
        <w:rPr>
          <w:rFonts w:ascii="Cambria" w:hAnsi="Cambria"/>
          <w:iCs/>
          <w:sz w:val="24"/>
          <w:szCs w:val="24"/>
          <w:lang w:val="it-IT"/>
        </w:rPr>
        <w:t>.</w:t>
      </w:r>
    </w:p>
    <w:p w14:paraId="0B6AD7F4"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iCs/>
          <w:sz w:val="24"/>
          <w:szCs w:val="24"/>
          <w:lang w:val="it-IT"/>
        </w:rPr>
        <w:lastRenderedPageBreak/>
        <w:t>L’</w:t>
      </w:r>
      <w:r w:rsidR="00D0412E" w:rsidRPr="002102BD">
        <w:rPr>
          <w:rFonts w:ascii="Cambria" w:hAnsi="Cambria"/>
          <w:iCs/>
          <w:sz w:val="24"/>
          <w:szCs w:val="24"/>
          <w:lang w:val="it-IT"/>
        </w:rPr>
        <w:t>OdV</w:t>
      </w:r>
      <w:r w:rsidRPr="002102BD">
        <w:rPr>
          <w:rFonts w:ascii="Cambria" w:hAnsi="Cambria"/>
          <w:sz w:val="24"/>
          <w:szCs w:val="24"/>
          <w:lang w:val="it-IT"/>
        </w:rPr>
        <w:t xml:space="preserve"> si riserva di proporre ogni modifica ed integrazione agli elementi organizzativi introdotti che sia necessaria al mantenimento di un efficace sistema di gestione delle prescrizioni in materia di sicurezza sul lavoro. </w:t>
      </w:r>
    </w:p>
    <w:p w14:paraId="1CEB70CD" w14:textId="3EFA40BE" w:rsidR="004044E9" w:rsidRDefault="00A12C22" w:rsidP="00776198">
      <w:pPr>
        <w:spacing w:before="120" w:line="360" w:lineRule="auto"/>
        <w:jc w:val="center"/>
        <w:rPr>
          <w:rFonts w:ascii="Cambria" w:hAnsi="Cambria"/>
          <w:color w:val="333333"/>
          <w:sz w:val="24"/>
          <w:szCs w:val="24"/>
          <w:lang w:val="it-IT"/>
        </w:rPr>
      </w:pPr>
      <w:r>
        <w:rPr>
          <w:rFonts w:ascii="Cambria" w:hAnsi="Cambria"/>
          <w:color w:val="333333"/>
          <w:sz w:val="24"/>
          <w:szCs w:val="24"/>
          <w:lang w:val="it-IT"/>
        </w:rPr>
        <w:t>***</w:t>
      </w:r>
    </w:p>
    <w:p w14:paraId="509900D6" w14:textId="7C0885BE" w:rsidR="00A12C22" w:rsidRPr="002102BD" w:rsidRDefault="00A12C22" w:rsidP="00A12C22">
      <w:pPr>
        <w:spacing w:before="120" w:line="360" w:lineRule="auto"/>
        <w:jc w:val="both"/>
        <w:rPr>
          <w:rFonts w:ascii="Cambria" w:hAnsi="Cambria"/>
          <w:color w:val="333333"/>
          <w:sz w:val="24"/>
          <w:szCs w:val="24"/>
          <w:lang w:val="it-IT"/>
        </w:rPr>
      </w:pPr>
      <w:r>
        <w:rPr>
          <w:rFonts w:ascii="Cambria" w:hAnsi="Cambria"/>
          <w:color w:val="333333"/>
          <w:sz w:val="24"/>
          <w:szCs w:val="24"/>
          <w:lang w:val="it-IT"/>
        </w:rPr>
        <w:t xml:space="preserve">Da ultimo, si </w:t>
      </w:r>
      <w:r w:rsidR="003E54F7">
        <w:rPr>
          <w:rFonts w:ascii="Cambria" w:hAnsi="Cambria"/>
          <w:color w:val="333333"/>
          <w:sz w:val="24"/>
          <w:szCs w:val="24"/>
          <w:lang w:val="it-IT"/>
        </w:rPr>
        <w:t>dà</w:t>
      </w:r>
      <w:r>
        <w:rPr>
          <w:rFonts w:ascii="Cambria" w:hAnsi="Cambria"/>
          <w:color w:val="333333"/>
          <w:sz w:val="24"/>
          <w:szCs w:val="24"/>
          <w:lang w:val="it-IT"/>
        </w:rPr>
        <w:t xml:space="preserve"> atto che la Società </w:t>
      </w:r>
      <w:r w:rsidR="00132753">
        <w:rPr>
          <w:rFonts w:ascii="Cambria" w:hAnsi="Cambria"/>
          <w:color w:val="333333"/>
          <w:sz w:val="24"/>
          <w:szCs w:val="24"/>
          <w:lang w:val="it-IT"/>
        </w:rPr>
        <w:t xml:space="preserve">nei casi di particolare emergenza adotta specifici protocolli aziendali (come ad esempio il </w:t>
      </w:r>
      <w:r>
        <w:rPr>
          <w:rFonts w:ascii="Cambria" w:hAnsi="Cambria"/>
          <w:color w:val="333333"/>
          <w:sz w:val="24"/>
          <w:szCs w:val="24"/>
          <w:lang w:val="it-IT"/>
        </w:rPr>
        <w:t>protocollo aziendale per l’emergenza sanitaria Covid</w:t>
      </w:r>
      <w:r w:rsidR="00A7417C">
        <w:rPr>
          <w:rFonts w:ascii="Cambria" w:hAnsi="Cambria"/>
          <w:color w:val="333333"/>
          <w:sz w:val="24"/>
          <w:szCs w:val="24"/>
          <w:lang w:val="it-IT"/>
        </w:rPr>
        <w:t>)</w:t>
      </w:r>
      <w:r>
        <w:rPr>
          <w:rFonts w:ascii="Cambria" w:hAnsi="Cambria"/>
          <w:color w:val="333333"/>
          <w:sz w:val="24"/>
          <w:szCs w:val="24"/>
          <w:lang w:val="it-IT"/>
        </w:rPr>
        <w:t>e</w:t>
      </w:r>
      <w:r w:rsidR="00132753">
        <w:rPr>
          <w:rFonts w:ascii="Cambria" w:hAnsi="Cambria"/>
          <w:color w:val="333333"/>
          <w:sz w:val="24"/>
          <w:szCs w:val="24"/>
          <w:lang w:val="it-IT"/>
        </w:rPr>
        <w:t>d effettua le</w:t>
      </w:r>
      <w:r>
        <w:rPr>
          <w:rFonts w:ascii="Cambria" w:hAnsi="Cambria"/>
          <w:color w:val="333333"/>
          <w:sz w:val="24"/>
          <w:szCs w:val="24"/>
          <w:lang w:val="it-IT"/>
        </w:rPr>
        <w:t xml:space="preserve"> relativ</w:t>
      </w:r>
      <w:r w:rsidR="00132753">
        <w:rPr>
          <w:rFonts w:ascii="Cambria" w:hAnsi="Cambria"/>
          <w:color w:val="333333"/>
          <w:sz w:val="24"/>
          <w:szCs w:val="24"/>
          <w:lang w:val="it-IT"/>
        </w:rPr>
        <w:t>e</w:t>
      </w:r>
      <w:r>
        <w:rPr>
          <w:rFonts w:ascii="Cambria" w:hAnsi="Cambria"/>
          <w:color w:val="333333"/>
          <w:sz w:val="24"/>
          <w:szCs w:val="24"/>
          <w:lang w:val="it-IT"/>
        </w:rPr>
        <w:t xml:space="preserve"> integrazion</w:t>
      </w:r>
      <w:r w:rsidR="0087741A">
        <w:rPr>
          <w:rFonts w:ascii="Cambria" w:hAnsi="Cambria"/>
          <w:color w:val="333333"/>
          <w:sz w:val="24"/>
          <w:szCs w:val="24"/>
          <w:lang w:val="it-IT"/>
        </w:rPr>
        <w:t>i</w:t>
      </w:r>
      <w:r>
        <w:rPr>
          <w:rFonts w:ascii="Cambria" w:hAnsi="Cambria"/>
          <w:color w:val="333333"/>
          <w:sz w:val="24"/>
          <w:szCs w:val="24"/>
          <w:lang w:val="it-IT"/>
        </w:rPr>
        <w:t xml:space="preserve"> del DVR. </w:t>
      </w:r>
    </w:p>
    <w:p w14:paraId="05CED6A2" w14:textId="268C2759" w:rsidR="001C44AA" w:rsidRDefault="00E51A60" w:rsidP="003841DE">
      <w:pPr>
        <w:spacing w:before="120" w:line="360" w:lineRule="auto"/>
        <w:jc w:val="both"/>
        <w:rPr>
          <w:rFonts w:ascii="Cambria" w:hAnsi="Cambria"/>
          <w:sz w:val="24"/>
          <w:szCs w:val="24"/>
          <w:lang w:val="it-IT"/>
        </w:rPr>
      </w:pPr>
      <w:r w:rsidRPr="002102BD">
        <w:rPr>
          <w:rFonts w:ascii="Cambria" w:hAnsi="Cambria"/>
          <w:sz w:val="24"/>
          <w:szCs w:val="24"/>
          <w:lang w:val="it-IT"/>
        </w:rPr>
        <w:br w:type="page"/>
      </w:r>
    </w:p>
    <w:p w14:paraId="0989D301" w14:textId="77777777" w:rsidR="008C0D19" w:rsidRDefault="008C0D19" w:rsidP="003841DE">
      <w:pPr>
        <w:spacing w:before="120" w:line="360" w:lineRule="auto"/>
        <w:jc w:val="both"/>
        <w:rPr>
          <w:rFonts w:ascii="Cambria" w:hAnsi="Cambria"/>
          <w:sz w:val="24"/>
          <w:szCs w:val="24"/>
          <w:lang w:val="it-IT"/>
        </w:rPr>
      </w:pPr>
    </w:p>
    <w:p w14:paraId="7A97EB8C" w14:textId="77777777" w:rsidR="008C0D19" w:rsidRDefault="008C0D19" w:rsidP="003841DE">
      <w:pPr>
        <w:spacing w:before="120" w:line="360" w:lineRule="auto"/>
        <w:jc w:val="both"/>
        <w:rPr>
          <w:rFonts w:ascii="Cambria" w:hAnsi="Cambria"/>
          <w:sz w:val="24"/>
          <w:szCs w:val="24"/>
          <w:lang w:val="it-IT"/>
        </w:rPr>
      </w:pPr>
    </w:p>
    <w:p w14:paraId="0EB2180F" w14:textId="77777777" w:rsidR="008C0D19" w:rsidRDefault="008C0D19" w:rsidP="003841DE">
      <w:pPr>
        <w:spacing w:before="120" w:line="360" w:lineRule="auto"/>
        <w:jc w:val="both"/>
        <w:rPr>
          <w:rFonts w:ascii="Cambria" w:hAnsi="Cambria"/>
          <w:sz w:val="24"/>
          <w:szCs w:val="24"/>
          <w:lang w:val="it-IT"/>
        </w:rPr>
      </w:pPr>
    </w:p>
    <w:p w14:paraId="1443410D" w14:textId="77777777" w:rsidR="008C0D19" w:rsidRDefault="008C0D19" w:rsidP="003841DE">
      <w:pPr>
        <w:spacing w:before="120" w:line="360" w:lineRule="auto"/>
        <w:jc w:val="both"/>
        <w:rPr>
          <w:rFonts w:ascii="Cambria" w:hAnsi="Cambria"/>
          <w:sz w:val="24"/>
          <w:szCs w:val="24"/>
          <w:lang w:val="it-IT"/>
        </w:rPr>
      </w:pPr>
    </w:p>
    <w:p w14:paraId="69A64D07" w14:textId="77777777" w:rsidR="008C0D19" w:rsidRDefault="008C0D19" w:rsidP="003841DE">
      <w:pPr>
        <w:spacing w:before="120" w:line="360" w:lineRule="auto"/>
        <w:jc w:val="both"/>
        <w:rPr>
          <w:rFonts w:ascii="Cambria" w:hAnsi="Cambria"/>
          <w:sz w:val="24"/>
          <w:szCs w:val="24"/>
          <w:lang w:val="it-IT"/>
        </w:rPr>
      </w:pPr>
    </w:p>
    <w:p w14:paraId="132BE189" w14:textId="77777777" w:rsidR="008C0D19" w:rsidRPr="002102BD" w:rsidRDefault="008C0D19" w:rsidP="003841DE">
      <w:pPr>
        <w:spacing w:before="120" w:line="360" w:lineRule="auto"/>
        <w:jc w:val="both"/>
        <w:rPr>
          <w:rFonts w:ascii="Cambria" w:hAnsi="Cambria"/>
          <w:sz w:val="24"/>
          <w:szCs w:val="24"/>
          <w:lang w:val="it-IT"/>
        </w:rPr>
      </w:pPr>
    </w:p>
    <w:p w14:paraId="6B0CA6CB" w14:textId="77777777" w:rsidR="004044E9" w:rsidRPr="002102BD" w:rsidRDefault="00E51A60">
      <w:pPr>
        <w:spacing w:before="120" w:line="360" w:lineRule="auto"/>
        <w:jc w:val="center"/>
        <w:rPr>
          <w:rFonts w:ascii="Cambria" w:hAnsi="Cambria"/>
          <w:b/>
          <w:sz w:val="28"/>
          <w:szCs w:val="28"/>
          <w:lang w:val="it-IT"/>
        </w:rPr>
      </w:pPr>
      <w:r w:rsidRPr="002102BD">
        <w:rPr>
          <w:rFonts w:ascii="Cambria" w:hAnsi="Cambria"/>
          <w:b/>
          <w:sz w:val="28"/>
          <w:szCs w:val="28"/>
          <w:lang w:val="it-IT"/>
        </w:rPr>
        <w:t>5. PARTE SPECIALE</w:t>
      </w:r>
    </w:p>
    <w:p w14:paraId="5F679E73" w14:textId="557D7FB0" w:rsidR="004044E9" w:rsidRPr="002102BD" w:rsidRDefault="00E51A60">
      <w:pPr>
        <w:pStyle w:val="Heading1"/>
        <w:spacing w:before="120" w:line="360" w:lineRule="auto"/>
        <w:jc w:val="center"/>
        <w:rPr>
          <w:rFonts w:ascii="Cambria" w:hAnsi="Cambria"/>
          <w:sz w:val="28"/>
          <w:szCs w:val="28"/>
          <w:lang w:val="it-IT"/>
        </w:rPr>
      </w:pPr>
      <w:bookmarkStart w:id="392" w:name="_Toc192508583"/>
      <w:bookmarkStart w:id="393" w:name="_Toc192509008"/>
      <w:bookmarkStart w:id="394" w:name="_Toc192509356"/>
      <w:bookmarkStart w:id="395" w:name="_Toc266722390"/>
      <w:bookmarkStart w:id="396" w:name="_Toc52816901"/>
      <w:bookmarkStart w:id="397" w:name="_Toc52837508"/>
      <w:bookmarkStart w:id="398" w:name="_Toc54165559"/>
      <w:bookmarkStart w:id="399" w:name="_Toc54165661"/>
      <w:bookmarkStart w:id="400" w:name="_Toc193118542"/>
      <w:r w:rsidRPr="002102BD">
        <w:rPr>
          <w:rFonts w:ascii="Cambria" w:hAnsi="Cambria"/>
          <w:sz w:val="28"/>
          <w:szCs w:val="28"/>
          <w:lang w:val="it-IT"/>
        </w:rPr>
        <w:t xml:space="preserve">g) </w:t>
      </w:r>
      <w:r w:rsidR="00B911C0" w:rsidRPr="002102BD">
        <w:rPr>
          <w:rFonts w:ascii="Cambria" w:hAnsi="Cambria"/>
          <w:sz w:val="28"/>
          <w:szCs w:val="28"/>
          <w:lang w:val="it-IT"/>
        </w:rPr>
        <w:t xml:space="preserve">REATI DI </w:t>
      </w:r>
      <w:r w:rsidRPr="002102BD">
        <w:rPr>
          <w:rFonts w:ascii="Cambria" w:hAnsi="Cambria"/>
          <w:sz w:val="28"/>
          <w:szCs w:val="28"/>
          <w:lang w:val="it-IT"/>
        </w:rPr>
        <w:t>RICETTAZIONE, RICICLAGGIO E IMPIEGO DI DENARO, BENI O UTILITA’ DI PROVENIENZA ILLECITA</w:t>
      </w:r>
      <w:bookmarkEnd w:id="392"/>
      <w:bookmarkEnd w:id="393"/>
      <w:bookmarkEnd w:id="394"/>
      <w:bookmarkEnd w:id="395"/>
      <w:r w:rsidR="008C0D19">
        <w:rPr>
          <w:rFonts w:ascii="Cambria" w:hAnsi="Cambria"/>
          <w:sz w:val="28"/>
          <w:szCs w:val="28"/>
          <w:lang w:val="it-IT"/>
        </w:rPr>
        <w:t>,</w:t>
      </w:r>
      <w:r w:rsidRPr="002102BD">
        <w:rPr>
          <w:rFonts w:ascii="Cambria" w:hAnsi="Cambria"/>
          <w:sz w:val="28"/>
          <w:szCs w:val="28"/>
          <w:lang w:val="it-IT"/>
        </w:rPr>
        <w:t>AUTORICICLAGGIO</w:t>
      </w:r>
      <w:bookmarkEnd w:id="396"/>
      <w:bookmarkEnd w:id="397"/>
      <w:bookmarkEnd w:id="398"/>
      <w:bookmarkEnd w:id="399"/>
      <w:r w:rsidR="0047732C">
        <w:rPr>
          <w:rFonts w:ascii="Cambria" w:hAnsi="Cambria"/>
          <w:sz w:val="28"/>
          <w:szCs w:val="28"/>
          <w:lang w:val="it-IT"/>
        </w:rPr>
        <w:t xml:space="preserve"> </w:t>
      </w:r>
      <w:r w:rsidR="00B159C7">
        <w:rPr>
          <w:rFonts w:ascii="Cambria" w:hAnsi="Cambria"/>
          <w:sz w:val="28"/>
          <w:szCs w:val="28"/>
          <w:lang w:val="it-IT"/>
        </w:rPr>
        <w:t>E TRASFERIMENTO FRAUDOLENTO DI VALORI</w:t>
      </w:r>
      <w:bookmarkEnd w:id="400"/>
    </w:p>
    <w:p w14:paraId="2536806A" w14:textId="77777777" w:rsidR="004044E9" w:rsidRPr="002102BD" w:rsidRDefault="00E51A60">
      <w:pPr>
        <w:spacing w:before="120" w:line="360" w:lineRule="auto"/>
        <w:jc w:val="center"/>
        <w:rPr>
          <w:rFonts w:ascii="Cambria" w:hAnsi="Cambria"/>
          <w:b/>
          <w:sz w:val="28"/>
          <w:szCs w:val="28"/>
          <w:lang w:val="it-IT"/>
        </w:rPr>
      </w:pPr>
      <w:r w:rsidRPr="002102BD">
        <w:rPr>
          <w:rFonts w:ascii="Cambria" w:hAnsi="Cambria"/>
          <w:b/>
          <w:sz w:val="28"/>
          <w:szCs w:val="28"/>
          <w:lang w:val="it-IT"/>
        </w:rPr>
        <w:t>ai sensi del D. Lgs. 231 /2001</w:t>
      </w:r>
    </w:p>
    <w:p w14:paraId="36E925CB" w14:textId="77777777" w:rsidR="004044E9" w:rsidRPr="002102BD" w:rsidRDefault="004044E9">
      <w:pPr>
        <w:spacing w:before="120" w:line="360" w:lineRule="auto"/>
        <w:rPr>
          <w:rFonts w:ascii="Cambria" w:hAnsi="Cambria"/>
          <w:b/>
          <w:sz w:val="28"/>
          <w:szCs w:val="28"/>
          <w:lang w:val="it-IT"/>
        </w:rPr>
      </w:pPr>
    </w:p>
    <w:p w14:paraId="295BBAEF" w14:textId="7256A415" w:rsidR="004044E9" w:rsidRPr="002102BD" w:rsidRDefault="00E51A60">
      <w:pPr>
        <w:spacing w:before="120" w:line="360" w:lineRule="auto"/>
        <w:jc w:val="both"/>
        <w:rPr>
          <w:rFonts w:ascii="Cambria" w:hAnsi="Cambria"/>
          <w:b/>
          <w:szCs w:val="24"/>
          <w:lang w:val="it-IT"/>
        </w:rPr>
      </w:pPr>
      <w:r w:rsidRPr="002102BD">
        <w:rPr>
          <w:rFonts w:ascii="Cambria" w:hAnsi="Cambria"/>
          <w:szCs w:val="24"/>
          <w:lang w:val="it-IT"/>
        </w:rPr>
        <w:br w:type="page"/>
      </w:r>
      <w:r w:rsidRPr="002102BD">
        <w:rPr>
          <w:rFonts w:ascii="Cambria" w:hAnsi="Cambria"/>
          <w:b/>
          <w:szCs w:val="24"/>
          <w:lang w:val="it-IT"/>
        </w:rPr>
        <w:lastRenderedPageBreak/>
        <w:t>1.</w:t>
      </w:r>
      <w:r w:rsidRPr="002102BD">
        <w:rPr>
          <w:rFonts w:ascii="Cambria" w:hAnsi="Cambria"/>
          <w:szCs w:val="24"/>
          <w:lang w:val="it-IT"/>
        </w:rPr>
        <w:t xml:space="preserve"> </w:t>
      </w:r>
      <w:r w:rsidRPr="002102BD">
        <w:rPr>
          <w:rFonts w:ascii="Cambria" w:hAnsi="Cambria"/>
          <w:b/>
          <w:sz w:val="24"/>
          <w:szCs w:val="24"/>
          <w:lang w:val="it-IT"/>
        </w:rPr>
        <w:t>REATI DI RICETTAZIONE, RICICLAGGIO E IMPIEGO DI DENARO, BENI O UTILITA’ DI PROVENIENZA ILLECITA</w:t>
      </w:r>
      <w:r w:rsidR="005C3DAA">
        <w:rPr>
          <w:rFonts w:ascii="Cambria" w:hAnsi="Cambria"/>
          <w:b/>
          <w:sz w:val="24"/>
          <w:szCs w:val="24"/>
          <w:lang w:val="it-IT"/>
        </w:rPr>
        <w:t>,</w:t>
      </w:r>
      <w:r w:rsidR="00741E12" w:rsidRPr="002102BD">
        <w:rPr>
          <w:rFonts w:ascii="Cambria" w:hAnsi="Cambria"/>
          <w:b/>
          <w:sz w:val="24"/>
          <w:szCs w:val="24"/>
          <w:lang w:val="it-IT"/>
        </w:rPr>
        <w:t>AUTORICICLAGGIO</w:t>
      </w:r>
      <w:r w:rsidR="0047732C">
        <w:rPr>
          <w:rFonts w:ascii="Cambria" w:hAnsi="Cambria"/>
          <w:b/>
          <w:sz w:val="24"/>
          <w:szCs w:val="24"/>
          <w:lang w:val="it-IT"/>
        </w:rPr>
        <w:t xml:space="preserve"> </w:t>
      </w:r>
      <w:r w:rsidR="00E563C8">
        <w:rPr>
          <w:rFonts w:ascii="Cambria" w:hAnsi="Cambria"/>
          <w:b/>
          <w:sz w:val="24"/>
          <w:szCs w:val="24"/>
          <w:lang w:val="it-IT"/>
        </w:rPr>
        <w:t>E TRASFERIMENTO FRAUDOLENTO DI VALORI</w:t>
      </w:r>
    </w:p>
    <w:p w14:paraId="2881A44F" w14:textId="5625D70C" w:rsidR="004044E9" w:rsidRPr="00F7266C" w:rsidRDefault="00B55C38">
      <w:pPr>
        <w:spacing w:before="120" w:line="360" w:lineRule="auto"/>
        <w:jc w:val="both"/>
        <w:rPr>
          <w:rFonts w:ascii="Cambria" w:hAnsi="Cambria"/>
          <w:sz w:val="24"/>
          <w:szCs w:val="24"/>
          <w:lang w:val="it-IT"/>
        </w:rPr>
      </w:pPr>
      <w:r>
        <w:rPr>
          <w:rFonts w:ascii="Cambria" w:hAnsi="Cambria"/>
          <w:sz w:val="24"/>
          <w:szCs w:val="24"/>
          <w:lang w:val="it-IT"/>
        </w:rPr>
        <w:t xml:space="preserve">Gli </w:t>
      </w:r>
      <w:r w:rsidR="00E51A60" w:rsidRPr="002102BD">
        <w:rPr>
          <w:rFonts w:ascii="Cambria" w:hAnsi="Cambria"/>
          <w:sz w:val="24"/>
          <w:szCs w:val="24"/>
          <w:lang w:val="it-IT"/>
        </w:rPr>
        <w:t>art</w:t>
      </w:r>
      <w:r>
        <w:rPr>
          <w:rFonts w:ascii="Cambria" w:hAnsi="Cambria"/>
          <w:sz w:val="24"/>
          <w:szCs w:val="24"/>
          <w:lang w:val="it-IT"/>
        </w:rPr>
        <w:t>t</w:t>
      </w:r>
      <w:r w:rsidR="00E51A60" w:rsidRPr="002102BD">
        <w:rPr>
          <w:rFonts w:ascii="Cambria" w:hAnsi="Cambria"/>
          <w:sz w:val="24"/>
          <w:szCs w:val="24"/>
          <w:lang w:val="it-IT"/>
        </w:rPr>
        <w:t>. 25-</w:t>
      </w:r>
      <w:r w:rsidR="00E51A60" w:rsidRPr="002102BD">
        <w:rPr>
          <w:rFonts w:ascii="Cambria" w:hAnsi="Cambria"/>
          <w:i/>
          <w:sz w:val="24"/>
          <w:szCs w:val="24"/>
          <w:lang w:val="it-IT"/>
        </w:rPr>
        <w:t>octies</w:t>
      </w:r>
      <w:r w:rsidR="002358B1" w:rsidRPr="002102BD">
        <w:rPr>
          <w:rFonts w:ascii="Cambria" w:hAnsi="Cambria"/>
          <w:i/>
          <w:sz w:val="24"/>
          <w:szCs w:val="24"/>
          <w:lang w:val="it-IT"/>
        </w:rPr>
        <w:t xml:space="preserve"> </w:t>
      </w:r>
      <w:r>
        <w:rPr>
          <w:rFonts w:ascii="Cambria" w:hAnsi="Cambria"/>
          <w:iCs/>
          <w:sz w:val="24"/>
          <w:szCs w:val="24"/>
          <w:lang w:val="it-IT"/>
        </w:rPr>
        <w:t>e 25-</w:t>
      </w:r>
      <w:r>
        <w:rPr>
          <w:rFonts w:ascii="Cambria" w:hAnsi="Cambria"/>
          <w:i/>
          <w:sz w:val="24"/>
          <w:szCs w:val="24"/>
          <w:lang w:val="it-IT"/>
        </w:rPr>
        <w:t>octies.</w:t>
      </w:r>
      <w:r>
        <w:rPr>
          <w:rFonts w:ascii="Cambria" w:hAnsi="Cambria"/>
          <w:iCs/>
          <w:sz w:val="24"/>
          <w:szCs w:val="24"/>
          <w:lang w:val="it-IT"/>
        </w:rPr>
        <w:t xml:space="preserve">1 </w:t>
      </w:r>
      <w:r w:rsidR="002358B1" w:rsidRPr="002102BD">
        <w:rPr>
          <w:rFonts w:ascii="Cambria" w:hAnsi="Cambria"/>
          <w:sz w:val="24"/>
          <w:szCs w:val="24"/>
          <w:lang w:val="it-IT"/>
        </w:rPr>
        <w:t>del D. Lgs. 231/2001</w:t>
      </w:r>
      <w:r w:rsidR="00E51A60" w:rsidRPr="002102BD">
        <w:rPr>
          <w:rFonts w:ascii="Cambria" w:hAnsi="Cambria"/>
          <w:sz w:val="24"/>
          <w:szCs w:val="24"/>
          <w:lang w:val="it-IT"/>
        </w:rPr>
        <w:t xml:space="preserve"> </w:t>
      </w:r>
      <w:r w:rsidR="00032A0F">
        <w:rPr>
          <w:rFonts w:ascii="Cambria" w:hAnsi="Cambria"/>
          <w:sz w:val="24"/>
          <w:szCs w:val="24"/>
          <w:lang w:val="it-IT"/>
        </w:rPr>
        <w:t>preved</w:t>
      </w:r>
      <w:r w:rsidR="00A9442B">
        <w:rPr>
          <w:rFonts w:ascii="Cambria" w:hAnsi="Cambria"/>
          <w:sz w:val="24"/>
          <w:szCs w:val="24"/>
          <w:lang w:val="it-IT"/>
        </w:rPr>
        <w:t>ono</w:t>
      </w:r>
      <w:r w:rsidR="001D0F98">
        <w:rPr>
          <w:rFonts w:ascii="Cambria" w:hAnsi="Cambria"/>
          <w:sz w:val="24"/>
          <w:szCs w:val="24"/>
          <w:lang w:val="it-IT"/>
        </w:rPr>
        <w:t xml:space="preserve"> </w:t>
      </w:r>
      <w:r w:rsidR="00E51A60" w:rsidRPr="002102BD">
        <w:rPr>
          <w:rFonts w:ascii="Cambria" w:hAnsi="Cambria"/>
          <w:sz w:val="24"/>
          <w:szCs w:val="24"/>
          <w:lang w:val="it-IT"/>
        </w:rPr>
        <w:t>la responsabilità amministrativa degli enti</w:t>
      </w:r>
      <w:r w:rsidR="001D0F98">
        <w:rPr>
          <w:rFonts w:ascii="Cambria" w:hAnsi="Cambria"/>
          <w:sz w:val="24"/>
          <w:szCs w:val="24"/>
          <w:lang w:val="it-IT"/>
        </w:rPr>
        <w:t xml:space="preserve"> </w:t>
      </w:r>
      <w:r w:rsidR="0066279F" w:rsidRPr="002102BD">
        <w:rPr>
          <w:rFonts w:ascii="Cambria" w:hAnsi="Cambria"/>
          <w:sz w:val="24"/>
          <w:szCs w:val="24"/>
          <w:lang w:val="it-IT"/>
        </w:rPr>
        <w:t xml:space="preserve">per </w:t>
      </w:r>
      <w:r w:rsidR="00E51A60" w:rsidRPr="002102BD">
        <w:rPr>
          <w:rFonts w:ascii="Cambria" w:hAnsi="Cambria"/>
          <w:sz w:val="24"/>
          <w:szCs w:val="24"/>
          <w:lang w:val="it-IT"/>
        </w:rPr>
        <w:t>i reati di ricettazione, riciclaggio e impiego di denaro, beni o utilità di provenienza illecita</w:t>
      </w:r>
      <w:r w:rsidR="0066279F" w:rsidRPr="002102BD">
        <w:rPr>
          <w:rFonts w:ascii="Cambria" w:hAnsi="Cambria"/>
          <w:sz w:val="24"/>
          <w:szCs w:val="24"/>
          <w:lang w:val="it-IT"/>
        </w:rPr>
        <w:t xml:space="preserve"> – artt. 648, 648-</w:t>
      </w:r>
      <w:r w:rsidR="0066279F" w:rsidRPr="002102BD">
        <w:rPr>
          <w:rFonts w:ascii="Cambria" w:hAnsi="Cambria"/>
          <w:i/>
          <w:sz w:val="24"/>
          <w:szCs w:val="24"/>
          <w:lang w:val="it-IT"/>
        </w:rPr>
        <w:t>bis</w:t>
      </w:r>
      <w:r w:rsidR="0066279F" w:rsidRPr="002102BD">
        <w:rPr>
          <w:rFonts w:ascii="Cambria" w:hAnsi="Cambria"/>
          <w:sz w:val="24"/>
          <w:szCs w:val="24"/>
          <w:lang w:val="it-IT"/>
        </w:rPr>
        <w:t xml:space="preserve"> e 648-</w:t>
      </w:r>
      <w:r w:rsidR="0066279F" w:rsidRPr="002102BD">
        <w:rPr>
          <w:rFonts w:ascii="Cambria" w:hAnsi="Cambria"/>
          <w:i/>
          <w:sz w:val="24"/>
          <w:szCs w:val="24"/>
          <w:lang w:val="it-IT"/>
        </w:rPr>
        <w:t>ter</w:t>
      </w:r>
      <w:r w:rsidR="0066279F" w:rsidRPr="002102BD">
        <w:rPr>
          <w:rFonts w:ascii="Cambria" w:hAnsi="Cambria"/>
          <w:sz w:val="24"/>
          <w:szCs w:val="24"/>
          <w:lang w:val="it-IT"/>
        </w:rPr>
        <w:t xml:space="preserve"> c.p. –</w:t>
      </w:r>
      <w:r w:rsidR="00E25511">
        <w:rPr>
          <w:rFonts w:ascii="Cambria" w:hAnsi="Cambria"/>
          <w:sz w:val="24"/>
          <w:szCs w:val="24"/>
          <w:lang w:val="it-IT"/>
        </w:rPr>
        <w:t xml:space="preserve"> </w:t>
      </w:r>
      <w:r w:rsidR="00032A0F">
        <w:rPr>
          <w:rFonts w:ascii="Cambria" w:hAnsi="Cambria"/>
          <w:sz w:val="24"/>
          <w:szCs w:val="24"/>
          <w:lang w:val="it-IT"/>
        </w:rPr>
        <w:t>e per</w:t>
      </w:r>
      <w:r w:rsidR="001D0F98">
        <w:rPr>
          <w:rFonts w:ascii="Cambria" w:hAnsi="Cambria"/>
          <w:sz w:val="24"/>
          <w:szCs w:val="24"/>
          <w:lang w:val="it-IT"/>
        </w:rPr>
        <w:t xml:space="preserve"> </w:t>
      </w:r>
      <w:r w:rsidR="00032A0F">
        <w:rPr>
          <w:rFonts w:ascii="Cambria" w:hAnsi="Cambria"/>
          <w:sz w:val="24"/>
          <w:szCs w:val="24"/>
          <w:lang w:val="it-IT"/>
        </w:rPr>
        <w:t xml:space="preserve">la </w:t>
      </w:r>
      <w:r w:rsidR="0066279F" w:rsidRPr="002102BD">
        <w:rPr>
          <w:rFonts w:ascii="Cambria" w:hAnsi="Cambria"/>
          <w:sz w:val="24"/>
          <w:szCs w:val="24"/>
          <w:lang w:val="it-IT"/>
        </w:rPr>
        <w:t xml:space="preserve">fattispecie </w:t>
      </w:r>
      <w:r w:rsidR="00BE0EFF" w:rsidRPr="002102BD">
        <w:rPr>
          <w:rFonts w:ascii="Cambria" w:hAnsi="Cambria"/>
          <w:sz w:val="24"/>
          <w:szCs w:val="24"/>
          <w:lang w:val="it-IT"/>
        </w:rPr>
        <w:t>di autoriciclaggio</w:t>
      </w:r>
      <w:r w:rsidR="0066279F" w:rsidRPr="002102BD">
        <w:rPr>
          <w:rFonts w:ascii="Cambria" w:hAnsi="Cambria"/>
          <w:sz w:val="24"/>
          <w:szCs w:val="24"/>
          <w:lang w:val="it-IT"/>
        </w:rPr>
        <w:t>, art.</w:t>
      </w:r>
      <w:r w:rsidR="00BE0EFF" w:rsidRPr="002102BD">
        <w:rPr>
          <w:rFonts w:ascii="Cambria" w:hAnsi="Cambria"/>
          <w:sz w:val="24"/>
          <w:szCs w:val="24"/>
          <w:lang w:val="it-IT"/>
        </w:rPr>
        <w:t xml:space="preserve"> 648-</w:t>
      </w:r>
      <w:r w:rsidR="00BE0EFF" w:rsidRPr="002102BD">
        <w:rPr>
          <w:rFonts w:ascii="Cambria" w:hAnsi="Cambria"/>
          <w:i/>
          <w:sz w:val="24"/>
          <w:szCs w:val="24"/>
          <w:lang w:val="it-IT"/>
        </w:rPr>
        <w:t>ter</w:t>
      </w:r>
      <w:r w:rsidR="00BE0EFF" w:rsidRPr="002102BD">
        <w:rPr>
          <w:rFonts w:ascii="Cambria" w:hAnsi="Cambria"/>
          <w:sz w:val="24"/>
          <w:szCs w:val="24"/>
          <w:lang w:val="it-IT"/>
        </w:rPr>
        <w:t xml:space="preserve">.1 </w:t>
      </w:r>
      <w:r w:rsidR="00C17FF9" w:rsidRPr="002102BD">
        <w:rPr>
          <w:rFonts w:ascii="Cambria" w:hAnsi="Cambria"/>
          <w:sz w:val="24"/>
          <w:szCs w:val="24"/>
          <w:lang w:val="it-IT"/>
        </w:rPr>
        <w:t>c.p.</w:t>
      </w:r>
      <w:r w:rsidR="00A9442B">
        <w:rPr>
          <w:rFonts w:ascii="Cambria" w:hAnsi="Cambria"/>
          <w:sz w:val="24"/>
          <w:szCs w:val="24"/>
          <w:lang w:val="it-IT"/>
        </w:rPr>
        <w:t>, nonché</w:t>
      </w:r>
      <w:r w:rsidR="00B61BE2">
        <w:rPr>
          <w:rFonts w:ascii="Cambria" w:hAnsi="Cambria"/>
          <w:sz w:val="24"/>
          <w:szCs w:val="24"/>
          <w:lang w:val="it-IT"/>
        </w:rPr>
        <w:t xml:space="preserve"> per i delitti in materia di strumenti di pagamento diversi dal contante e trasferimento fraudolento di valori, artt. </w:t>
      </w:r>
      <w:r w:rsidR="008C1F01">
        <w:rPr>
          <w:rFonts w:ascii="Cambria" w:hAnsi="Cambria"/>
          <w:sz w:val="24"/>
          <w:szCs w:val="24"/>
          <w:lang w:val="it-IT"/>
        </w:rPr>
        <w:t>493-</w:t>
      </w:r>
      <w:r w:rsidR="008C1F01">
        <w:rPr>
          <w:rFonts w:ascii="Cambria" w:hAnsi="Cambria"/>
          <w:i/>
          <w:iCs/>
          <w:sz w:val="24"/>
          <w:szCs w:val="24"/>
          <w:lang w:val="it-IT"/>
        </w:rPr>
        <w:t>ter</w:t>
      </w:r>
      <w:r w:rsidR="008C1F01">
        <w:rPr>
          <w:rFonts w:ascii="Cambria" w:hAnsi="Cambria"/>
          <w:sz w:val="24"/>
          <w:szCs w:val="24"/>
          <w:lang w:val="it-IT"/>
        </w:rPr>
        <w:t>, 493-</w:t>
      </w:r>
      <w:r w:rsidR="008C1F01">
        <w:rPr>
          <w:rFonts w:ascii="Cambria" w:hAnsi="Cambria"/>
          <w:i/>
          <w:iCs/>
          <w:sz w:val="24"/>
          <w:szCs w:val="24"/>
          <w:lang w:val="it-IT"/>
        </w:rPr>
        <w:t>quater</w:t>
      </w:r>
      <w:r w:rsidR="008C1F01">
        <w:rPr>
          <w:rFonts w:ascii="Cambria" w:hAnsi="Cambria"/>
          <w:sz w:val="24"/>
          <w:szCs w:val="24"/>
          <w:lang w:val="it-IT"/>
        </w:rPr>
        <w:t xml:space="preserve">, </w:t>
      </w:r>
      <w:r w:rsidR="00F7266C">
        <w:rPr>
          <w:rFonts w:ascii="Cambria" w:hAnsi="Cambria"/>
          <w:sz w:val="24"/>
          <w:szCs w:val="24"/>
          <w:lang w:val="it-IT"/>
        </w:rPr>
        <w:t>640-</w:t>
      </w:r>
      <w:r w:rsidR="00F7266C">
        <w:rPr>
          <w:rFonts w:ascii="Cambria" w:hAnsi="Cambria"/>
          <w:i/>
          <w:iCs/>
          <w:sz w:val="24"/>
          <w:szCs w:val="24"/>
          <w:lang w:val="it-IT"/>
        </w:rPr>
        <w:t>ter</w:t>
      </w:r>
      <w:r w:rsidR="00F7266C">
        <w:rPr>
          <w:rFonts w:ascii="Cambria" w:hAnsi="Cambria"/>
          <w:sz w:val="24"/>
          <w:szCs w:val="24"/>
          <w:lang w:val="it-IT"/>
        </w:rPr>
        <w:t xml:space="preserve"> e 512 c.p.</w:t>
      </w:r>
    </w:p>
    <w:p w14:paraId="00C345DB" w14:textId="04B7CB05"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Si riporta, di seguito, una descrizione in forma sintetica dei reati </w:t>
      </w:r>
      <w:r w:rsidR="00865535">
        <w:rPr>
          <w:rFonts w:ascii="Cambria" w:hAnsi="Cambria"/>
          <w:sz w:val="24"/>
          <w:szCs w:val="24"/>
          <w:lang w:val="it-IT" w:eastAsia="it-IT"/>
        </w:rPr>
        <w:t>disciplinati dall’art. 25-</w:t>
      </w:r>
      <w:r w:rsidR="00865535">
        <w:rPr>
          <w:rFonts w:ascii="Cambria" w:hAnsi="Cambria"/>
          <w:i/>
          <w:iCs/>
          <w:sz w:val="24"/>
          <w:szCs w:val="24"/>
          <w:lang w:val="it-IT" w:eastAsia="it-IT"/>
        </w:rPr>
        <w:t>octies</w:t>
      </w:r>
      <w:r w:rsidR="00865535">
        <w:rPr>
          <w:rFonts w:ascii="Cambria" w:hAnsi="Cambria"/>
          <w:sz w:val="24"/>
          <w:szCs w:val="24"/>
          <w:lang w:val="it-IT" w:eastAsia="it-IT"/>
        </w:rPr>
        <w:t xml:space="preserve"> </w:t>
      </w:r>
      <w:r w:rsidRPr="002102BD">
        <w:rPr>
          <w:rFonts w:ascii="Cambria" w:hAnsi="Cambria"/>
          <w:sz w:val="24"/>
          <w:szCs w:val="24"/>
          <w:lang w:val="it-IT" w:eastAsia="it-IT"/>
        </w:rPr>
        <w:t xml:space="preserve"> (i </w:t>
      </w:r>
      <w:r w:rsidR="0016759A" w:rsidRPr="002102BD">
        <w:rPr>
          <w:rFonts w:ascii="Cambria" w:hAnsi="Cambria"/>
          <w:sz w:val="24"/>
          <w:szCs w:val="24"/>
          <w:lang w:val="it-IT" w:eastAsia="it-IT"/>
        </w:rPr>
        <w:t>“</w:t>
      </w:r>
      <w:r w:rsidRPr="002102BD">
        <w:rPr>
          <w:rFonts w:ascii="Cambria" w:hAnsi="Cambria"/>
          <w:b/>
          <w:sz w:val="24"/>
          <w:szCs w:val="24"/>
          <w:lang w:val="it-IT" w:eastAsia="it-IT"/>
        </w:rPr>
        <w:t>Reati di Riciclaggio</w:t>
      </w:r>
      <w:r w:rsidR="0016759A" w:rsidRPr="002102BD">
        <w:rPr>
          <w:rFonts w:ascii="Cambria" w:hAnsi="Cambria"/>
          <w:sz w:val="24"/>
          <w:szCs w:val="24"/>
          <w:lang w:val="it-IT" w:eastAsia="it-IT"/>
        </w:rPr>
        <w:t>”</w:t>
      </w:r>
      <w:r w:rsidRPr="002102BD">
        <w:rPr>
          <w:rFonts w:ascii="Cambria" w:hAnsi="Cambria"/>
          <w:sz w:val="24"/>
          <w:szCs w:val="24"/>
          <w:lang w:val="it-IT" w:eastAsia="it-IT"/>
        </w:rPr>
        <w:t>)</w:t>
      </w:r>
      <w:r w:rsidR="005B5C00">
        <w:rPr>
          <w:rFonts w:ascii="Cambria" w:hAnsi="Cambria"/>
          <w:sz w:val="24"/>
          <w:szCs w:val="24"/>
          <w:lang w:val="it-IT" w:eastAsia="it-IT"/>
        </w:rPr>
        <w:t xml:space="preserve"> e quelli di cui all’art. 25-</w:t>
      </w:r>
      <w:r w:rsidR="005B5C00">
        <w:rPr>
          <w:rFonts w:ascii="Cambria" w:hAnsi="Cambria"/>
          <w:i/>
          <w:iCs/>
          <w:sz w:val="24"/>
          <w:szCs w:val="24"/>
          <w:lang w:val="it-IT" w:eastAsia="it-IT"/>
        </w:rPr>
        <w:t>octies.</w:t>
      </w:r>
      <w:r w:rsidR="005B5C00">
        <w:rPr>
          <w:rFonts w:ascii="Cambria" w:hAnsi="Cambria"/>
          <w:sz w:val="24"/>
          <w:szCs w:val="24"/>
          <w:lang w:val="it-IT" w:eastAsia="it-IT"/>
        </w:rPr>
        <w:t>1</w:t>
      </w:r>
      <w:r w:rsidR="00D56B26">
        <w:rPr>
          <w:rFonts w:ascii="Cambria" w:hAnsi="Cambria"/>
          <w:sz w:val="24"/>
          <w:szCs w:val="24"/>
          <w:lang w:val="it-IT" w:eastAsia="it-IT"/>
        </w:rPr>
        <w:t xml:space="preserve"> </w:t>
      </w:r>
      <w:r w:rsidR="0047732C">
        <w:rPr>
          <w:rFonts w:ascii="Cambria" w:hAnsi="Cambria"/>
          <w:sz w:val="24"/>
          <w:szCs w:val="24"/>
          <w:lang w:val="it-IT" w:eastAsia="it-IT"/>
        </w:rPr>
        <w:t>(</w:t>
      </w:r>
      <w:r w:rsidR="00836DCD">
        <w:rPr>
          <w:rFonts w:ascii="Cambria" w:hAnsi="Cambria"/>
          <w:sz w:val="24"/>
          <w:szCs w:val="24"/>
          <w:lang w:val="it-IT" w:eastAsia="it-IT"/>
        </w:rPr>
        <w:t>i R</w:t>
      </w:r>
      <w:r w:rsidR="0047732C">
        <w:rPr>
          <w:rFonts w:ascii="Cambria" w:hAnsi="Cambria"/>
          <w:sz w:val="24"/>
          <w:szCs w:val="24"/>
          <w:lang w:val="it-IT" w:eastAsia="it-IT"/>
        </w:rPr>
        <w:t xml:space="preserve">eati in materia di strumenti di pagamento diversi dal contante e </w:t>
      </w:r>
      <w:r w:rsidR="00836DCD">
        <w:rPr>
          <w:rFonts w:ascii="Cambria" w:hAnsi="Cambria"/>
          <w:sz w:val="24"/>
          <w:szCs w:val="24"/>
          <w:lang w:val="it-IT" w:eastAsia="it-IT"/>
        </w:rPr>
        <w:t xml:space="preserve">trasferimento fraudolento di valori) </w:t>
      </w:r>
      <w:r w:rsidR="00D56B26">
        <w:rPr>
          <w:rFonts w:ascii="Cambria" w:hAnsi="Cambria"/>
          <w:sz w:val="24"/>
          <w:szCs w:val="24"/>
          <w:lang w:val="it-IT" w:eastAsia="it-IT"/>
        </w:rPr>
        <w:t>ritenuti astrattamente rilevanti</w:t>
      </w:r>
      <w:r w:rsidRPr="002102BD">
        <w:rPr>
          <w:rFonts w:ascii="Cambria" w:hAnsi="Cambria"/>
          <w:sz w:val="24"/>
          <w:szCs w:val="24"/>
          <w:lang w:val="it-IT" w:eastAsia="it-IT"/>
        </w:rPr>
        <w:t>.</w:t>
      </w:r>
    </w:p>
    <w:p w14:paraId="5E5B9F40"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Ricettazione (art. 648 c.p.)</w:t>
      </w:r>
    </w:p>
    <w:p w14:paraId="7BF93908" w14:textId="664EFCE3"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L’art. 648 c.p. incrimina chi fuori dei casi di concorso nel reato, acquista, riceve od occulta denaro o cose provenienti da un delitto</w:t>
      </w:r>
      <w:r w:rsidR="00032A0F">
        <w:rPr>
          <w:rFonts w:ascii="Cambria" w:hAnsi="Cambria"/>
          <w:sz w:val="24"/>
          <w:szCs w:val="24"/>
          <w:lang w:val="it-IT"/>
        </w:rPr>
        <w:t xml:space="preserve"> o contravvenzione</w:t>
      </w:r>
      <w:r w:rsidRPr="002102BD">
        <w:rPr>
          <w:rFonts w:ascii="Cambria" w:hAnsi="Cambria"/>
          <w:sz w:val="24"/>
          <w:szCs w:val="24"/>
          <w:lang w:val="it-IT"/>
        </w:rPr>
        <w:t>, o comunque si intromette nel farle acquistare, ricevere od occultare.</w:t>
      </w:r>
    </w:p>
    <w:p w14:paraId="230DEAF5"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Per acquisto dovrebbe intendersi l’effetto di un</w:t>
      </w:r>
      <w:r w:rsidR="00393EAA" w:rsidRPr="002102BD">
        <w:rPr>
          <w:rFonts w:ascii="Cambria" w:hAnsi="Cambria"/>
          <w:sz w:val="24"/>
          <w:szCs w:val="24"/>
          <w:lang w:val="it-IT"/>
        </w:rPr>
        <w:t>’</w:t>
      </w:r>
      <w:r w:rsidRPr="002102BD">
        <w:rPr>
          <w:rFonts w:ascii="Cambria" w:hAnsi="Cambria"/>
          <w:sz w:val="24"/>
          <w:szCs w:val="24"/>
          <w:lang w:val="it-IT"/>
        </w:rPr>
        <w:t>attività negoziale, a titolo gratuito od oneroso, mediante la quale l’agente consegue il possesso del bene.</w:t>
      </w:r>
    </w:p>
    <w:p w14:paraId="67FB8701" w14:textId="1C4D7408"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Il termine ricevere starebbe ad indicare ogni forma di conseguimento del possesso del bene proveniente dal</w:t>
      </w:r>
      <w:r w:rsidR="001D0F98">
        <w:rPr>
          <w:rFonts w:ascii="Cambria" w:hAnsi="Cambria"/>
          <w:sz w:val="24"/>
          <w:szCs w:val="24"/>
          <w:lang w:val="it-IT"/>
        </w:rPr>
        <w:t xml:space="preserve"> </w:t>
      </w:r>
      <w:r w:rsidR="00032A0F">
        <w:rPr>
          <w:rFonts w:ascii="Cambria" w:hAnsi="Cambria"/>
          <w:sz w:val="24"/>
          <w:szCs w:val="24"/>
          <w:lang w:val="it-IT"/>
        </w:rPr>
        <w:t>reato</w:t>
      </w:r>
      <w:r w:rsidRPr="002102BD">
        <w:rPr>
          <w:rFonts w:ascii="Cambria" w:hAnsi="Cambria"/>
          <w:sz w:val="24"/>
          <w:szCs w:val="24"/>
          <w:lang w:val="it-IT"/>
        </w:rPr>
        <w:t>, anche se solo temporaneamente o per mera compiacenza.</w:t>
      </w:r>
    </w:p>
    <w:p w14:paraId="37770E93" w14:textId="19F42243"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Per occultamento dovrebbe intendersi il nascondimento del bene, dopo averlo ricevuto, proveniente dal </w:t>
      </w:r>
      <w:r w:rsidR="00E0730D">
        <w:rPr>
          <w:rFonts w:ascii="Cambria" w:hAnsi="Cambria"/>
          <w:sz w:val="24"/>
          <w:szCs w:val="24"/>
          <w:lang w:val="it-IT"/>
        </w:rPr>
        <w:t>reato</w:t>
      </w:r>
      <w:r w:rsidRPr="002102BD">
        <w:rPr>
          <w:rFonts w:ascii="Cambria" w:hAnsi="Cambria"/>
          <w:sz w:val="24"/>
          <w:szCs w:val="24"/>
          <w:lang w:val="it-IT"/>
        </w:rPr>
        <w:t>.</w:t>
      </w:r>
    </w:p>
    <w:p w14:paraId="6D76F5BE"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lastRenderedPageBreak/>
        <w:t>La ricettazione può realizzarsi anche mediante l’intromissione nell’acquisto, nella ricezione o nell’occultamento della cosa.</w:t>
      </w:r>
    </w:p>
    <w:p w14:paraId="07BE59C9" w14:textId="77777777" w:rsidR="004044E9" w:rsidRPr="002102BD" w:rsidRDefault="00E51A60">
      <w:pPr>
        <w:spacing w:before="120" w:line="360" w:lineRule="auto"/>
        <w:jc w:val="both"/>
        <w:rPr>
          <w:rFonts w:ascii="Cambria" w:hAnsi="Cambria"/>
          <w:i/>
          <w:sz w:val="24"/>
          <w:szCs w:val="24"/>
          <w:lang w:val="it-IT"/>
        </w:rPr>
      </w:pPr>
      <w:r w:rsidRPr="002102BD">
        <w:rPr>
          <w:rFonts w:ascii="Cambria" w:hAnsi="Cambria"/>
          <w:sz w:val="24"/>
          <w:szCs w:val="24"/>
          <w:lang w:val="it-IT"/>
        </w:rPr>
        <w:t>Lo scopo dell’incriminazione della ricettazione è quello di impedire il perpetrarsi della lesione di interessi patrimoniali iniziata con la consumazione del reato principale. Ulteriore obiettivo della incriminazione consiste nell’evitare la commissione dei reati principali, come conseguenza dei limiti posti alla circolazione dei beni provenienti dai reati medesimi.</w:t>
      </w:r>
    </w:p>
    <w:p w14:paraId="2C872CE4"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Riciclaggio (art. 648-bis c.p.)</w:t>
      </w:r>
    </w:p>
    <w:p w14:paraId="58D1FB7F" w14:textId="5FFAEDC8"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L’art. 648-</w:t>
      </w:r>
      <w:r w:rsidRPr="002102BD">
        <w:rPr>
          <w:rFonts w:ascii="Cambria" w:hAnsi="Cambria"/>
          <w:i/>
          <w:sz w:val="24"/>
          <w:szCs w:val="24"/>
          <w:lang w:val="it-IT"/>
        </w:rPr>
        <w:t>bis</w:t>
      </w:r>
      <w:r w:rsidRPr="002102BD">
        <w:rPr>
          <w:rFonts w:ascii="Cambria" w:hAnsi="Cambria"/>
          <w:sz w:val="24"/>
          <w:szCs w:val="24"/>
          <w:lang w:val="it-IT"/>
        </w:rPr>
        <w:t xml:space="preserve"> c.p. incrimina chiunque fuori dei casi di concorso nel reato, sostituisce o trasferisce denaro, beni o altre utilità provenienti da delitto</w:t>
      </w:r>
      <w:r w:rsidR="001D0F98">
        <w:rPr>
          <w:rFonts w:ascii="Cambria" w:hAnsi="Cambria"/>
          <w:sz w:val="24"/>
          <w:szCs w:val="24"/>
          <w:lang w:val="it-IT"/>
        </w:rPr>
        <w:t xml:space="preserve"> </w:t>
      </w:r>
      <w:r w:rsidR="00032A0F">
        <w:rPr>
          <w:rFonts w:ascii="Cambria" w:hAnsi="Cambria"/>
          <w:sz w:val="24"/>
          <w:szCs w:val="24"/>
          <w:lang w:val="it-IT"/>
        </w:rPr>
        <w:t>o contravvenzione</w:t>
      </w:r>
      <w:r w:rsidRPr="002102BD">
        <w:rPr>
          <w:rFonts w:ascii="Cambria" w:hAnsi="Cambria"/>
          <w:sz w:val="24"/>
          <w:szCs w:val="24"/>
          <w:lang w:val="it-IT"/>
        </w:rPr>
        <w:t>, ovvero compie in relazione ad essi altre operazioni, in modo da ostacolare l'identificazione della loro provenienza delittuosa.</w:t>
      </w:r>
    </w:p>
    <w:p w14:paraId="0AAA1AB8"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Per sostituzione si intende la condotta consistente nel rimpiazzare il denaro, i beni o le altre utilità di provenienza illecita con valori diversi.</w:t>
      </w:r>
    </w:p>
    <w:p w14:paraId="3ACFC7AE"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Il trasferimento consiste nella condotta tendente a ripulire il denaro, i beni o le altre utilità mediante il compimento di atti negoziali.</w:t>
      </w:r>
    </w:p>
    <w:p w14:paraId="502C38F3"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Le operazioni idonee ad ostacolare l’identificazione dell’illecita provenienza potrebbero essere considerate quelle in grado di intralciare l’accertamento da parte della autorità giudiziaria della provenienza delittuosa dei valori provenienti dal reato. </w:t>
      </w:r>
    </w:p>
    <w:p w14:paraId="4B919AD8"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Lo scopo dell’incriminazione del reato di riciclaggio è quello di impedire che gli autori dei reati possano far fruttare i capitali illegalmente acquisiti, rimettendoli in circolazione come capitali ormai </w:t>
      </w:r>
      <w:r w:rsidR="0016759A" w:rsidRPr="002102BD">
        <w:rPr>
          <w:rFonts w:ascii="Cambria" w:hAnsi="Cambria"/>
          <w:sz w:val="24"/>
          <w:szCs w:val="24"/>
          <w:lang w:val="it-IT"/>
        </w:rPr>
        <w:t>“</w:t>
      </w:r>
      <w:r w:rsidRPr="002102BD">
        <w:rPr>
          <w:rFonts w:ascii="Cambria" w:hAnsi="Cambria"/>
          <w:sz w:val="24"/>
          <w:szCs w:val="24"/>
          <w:lang w:val="it-IT"/>
        </w:rPr>
        <w:t>depurati</w:t>
      </w:r>
      <w:r w:rsidR="0016759A" w:rsidRPr="002102BD">
        <w:rPr>
          <w:rFonts w:ascii="Cambria" w:hAnsi="Cambria"/>
          <w:sz w:val="24"/>
          <w:szCs w:val="24"/>
          <w:lang w:val="it-IT"/>
        </w:rPr>
        <w:t>”</w:t>
      </w:r>
      <w:r w:rsidRPr="002102BD">
        <w:rPr>
          <w:rFonts w:ascii="Cambria" w:hAnsi="Cambria"/>
          <w:sz w:val="24"/>
          <w:szCs w:val="24"/>
          <w:lang w:val="it-IT"/>
        </w:rPr>
        <w:t xml:space="preserve"> e perciò investibili anche in attività economiche produttive lecite. In tal modo, la norma incriminatrice persegue anche un ulteriore obiettivo-finale, vale a dire scoraggiare la stessa commissione dei reati principali, mediante le barriere frapposte alla possibilità di sfruttarne i proventi.</w:t>
      </w:r>
    </w:p>
    <w:p w14:paraId="2BEE1EC5"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lastRenderedPageBreak/>
        <w:t>Impiego di denaro, beni o utilità di provenienza illecita (art. 648-ter c.p.)</w:t>
      </w:r>
    </w:p>
    <w:p w14:paraId="691F3E49"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Il delitto in esame risponde ad una duplice finalità: mentre in un primo momento occorre impedire che il cd. </w:t>
      </w:r>
      <w:r w:rsidR="0016759A" w:rsidRPr="002102BD">
        <w:rPr>
          <w:rFonts w:ascii="Cambria" w:hAnsi="Cambria"/>
          <w:sz w:val="24"/>
          <w:szCs w:val="24"/>
          <w:lang w:val="it-IT"/>
        </w:rPr>
        <w:t>“</w:t>
      </w:r>
      <w:r w:rsidRPr="002102BD">
        <w:rPr>
          <w:rFonts w:ascii="Cambria" w:hAnsi="Cambria"/>
          <w:sz w:val="24"/>
          <w:szCs w:val="24"/>
          <w:lang w:val="it-IT"/>
        </w:rPr>
        <w:t>denaro sporco</w:t>
      </w:r>
      <w:r w:rsidR="0016759A" w:rsidRPr="002102BD">
        <w:rPr>
          <w:rFonts w:ascii="Cambria" w:hAnsi="Cambria"/>
          <w:sz w:val="24"/>
          <w:szCs w:val="24"/>
          <w:lang w:val="it-IT"/>
        </w:rPr>
        <w:t>”</w:t>
      </w:r>
      <w:r w:rsidRPr="002102BD">
        <w:rPr>
          <w:rFonts w:ascii="Cambria" w:hAnsi="Cambria"/>
          <w:sz w:val="24"/>
          <w:szCs w:val="24"/>
          <w:lang w:val="it-IT"/>
        </w:rPr>
        <w:t>, frutto dell’illecita accumulazione, venga trasformato in denaro pulito, in un</w:t>
      </w:r>
      <w:r w:rsidR="00393EAA" w:rsidRPr="002102BD">
        <w:rPr>
          <w:rFonts w:ascii="Cambria" w:hAnsi="Cambria"/>
          <w:sz w:val="24"/>
          <w:szCs w:val="24"/>
          <w:lang w:val="it-IT"/>
        </w:rPr>
        <w:t>a</w:t>
      </w:r>
      <w:r w:rsidRPr="002102BD">
        <w:rPr>
          <w:rFonts w:ascii="Cambria" w:hAnsi="Cambria"/>
          <w:sz w:val="24"/>
          <w:szCs w:val="24"/>
          <w:lang w:val="it-IT"/>
        </w:rPr>
        <w:t xml:space="preserve"> seconda fase è necessario fare in modo che il capitale, pur così emendato dal vizio di origine, non possa trovare un legittimo impiego.</w:t>
      </w:r>
    </w:p>
    <w:p w14:paraId="6EA564BD"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La clausola di riserva contenuta nel comma 1 della disposizione in commento prevede la punibilità solamente di chi non sia già compartecipe del reato principale ovvero non sia imputabile a titolo di ricettazione o riciclaggio. Da ciò deriva che per la realizzazione della fattispecie </w:t>
      </w:r>
      <w:r w:rsidRPr="002102BD">
        <w:rPr>
          <w:rFonts w:ascii="Cambria" w:hAnsi="Cambria"/>
          <w:i/>
          <w:sz w:val="24"/>
          <w:szCs w:val="24"/>
          <w:lang w:val="it-IT"/>
        </w:rPr>
        <w:t>de qua</w:t>
      </w:r>
      <w:r w:rsidRPr="002102BD">
        <w:rPr>
          <w:rFonts w:ascii="Cambria" w:hAnsi="Cambria"/>
          <w:sz w:val="24"/>
          <w:szCs w:val="24"/>
          <w:lang w:val="it-IT"/>
        </w:rPr>
        <w:t xml:space="preserve"> occorre la presenza, quale elemento qualificante rispetto alle altre figure criminose citate, di una condotta di impiego dei capitali di provenienza illecita in attività economiche o finanziarie. </w:t>
      </w:r>
    </w:p>
    <w:p w14:paraId="5A1687EA" w14:textId="7777777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La condotta incriminata consiste nell’impiego dei capitali di provenienza illecita in attività economiche o finanziarie.</w:t>
      </w:r>
    </w:p>
    <w:p w14:paraId="2D691385"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Autoriciclaggio (art. 648-ter.1 c.p.)</w:t>
      </w:r>
    </w:p>
    <w:p w14:paraId="331EA44B" w14:textId="6779DA44"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L’articolo punisce la condotta di chi, avendo commesso o concorso a commettere un delitto </w:t>
      </w:r>
      <w:r w:rsidR="00EF764B">
        <w:rPr>
          <w:rFonts w:ascii="Cambria" w:hAnsi="Cambria"/>
          <w:sz w:val="24"/>
          <w:szCs w:val="24"/>
          <w:lang w:val="it-IT"/>
        </w:rPr>
        <w:t>o contravvenzione</w:t>
      </w:r>
      <w:r w:rsidR="00680690">
        <w:rPr>
          <w:rFonts w:ascii="Cambria" w:hAnsi="Cambria"/>
          <w:sz w:val="24"/>
          <w:szCs w:val="24"/>
          <w:lang w:val="it-IT"/>
        </w:rPr>
        <w:t xml:space="preserve"> </w:t>
      </w:r>
      <w:r w:rsidRPr="002102BD">
        <w:rPr>
          <w:rFonts w:ascii="Cambria" w:hAnsi="Cambria"/>
          <w:sz w:val="24"/>
          <w:szCs w:val="24"/>
          <w:lang w:val="it-IT"/>
        </w:rPr>
        <w:t xml:space="preserve">impiega, sostituisce, trasferisce, in attività economiche, finanziarie, imprenditoriali o speculative, il denaro, i beni o le altre utilità provenienti dalla commissione di tale delitto, in modo da ostacolare concretamente l’identificazione della loro provenienza delittuosa. </w:t>
      </w:r>
    </w:p>
    <w:p w14:paraId="2132A123" w14:textId="49F8B5A2" w:rsidR="00E951A7" w:rsidRDefault="00EF764B" w:rsidP="003841DE">
      <w:pPr>
        <w:spacing w:before="120" w:line="360" w:lineRule="auto"/>
        <w:jc w:val="both"/>
        <w:rPr>
          <w:rFonts w:ascii="Cambria" w:hAnsi="Cambria"/>
          <w:sz w:val="24"/>
          <w:szCs w:val="24"/>
          <w:lang w:val="it-IT"/>
        </w:rPr>
      </w:pPr>
      <w:r>
        <w:rPr>
          <w:rFonts w:ascii="Cambria" w:hAnsi="Cambria"/>
          <w:sz w:val="24"/>
          <w:szCs w:val="24"/>
          <w:lang w:val="it-IT"/>
        </w:rPr>
        <w:t>S</w:t>
      </w:r>
      <w:r w:rsidR="00E51A60" w:rsidRPr="002102BD">
        <w:rPr>
          <w:rFonts w:ascii="Cambria" w:hAnsi="Cambria"/>
          <w:sz w:val="24"/>
          <w:szCs w:val="24"/>
          <w:lang w:val="it-IT"/>
        </w:rPr>
        <w:t xml:space="preserve">ono quindi punite quelle condotte di occultamento dei proventi derivanti da tali attività illecite che siano compiute non già da soggetti terzi </w:t>
      </w:r>
      <w:r w:rsidR="00393EAA" w:rsidRPr="002102BD">
        <w:rPr>
          <w:rFonts w:ascii="Cambria" w:hAnsi="Cambria"/>
          <w:sz w:val="24"/>
          <w:szCs w:val="24"/>
          <w:lang w:val="it-IT"/>
        </w:rPr>
        <w:t xml:space="preserve">– </w:t>
      </w:r>
      <w:r w:rsidR="00E51A60" w:rsidRPr="002102BD">
        <w:rPr>
          <w:rFonts w:ascii="Cambria" w:hAnsi="Cambria"/>
          <w:sz w:val="24"/>
          <w:szCs w:val="24"/>
          <w:lang w:val="it-IT"/>
        </w:rPr>
        <w:t xml:space="preserve">come nelle ipotesi di riciclaggio </w:t>
      </w:r>
      <w:bookmarkStart w:id="401" w:name="_Hlk3225325"/>
      <w:r w:rsidR="00E51A60" w:rsidRPr="002102BD">
        <w:rPr>
          <w:rFonts w:ascii="Cambria" w:hAnsi="Cambria"/>
          <w:sz w:val="24"/>
          <w:szCs w:val="24"/>
          <w:lang w:val="it-IT"/>
        </w:rPr>
        <w:t>–</w:t>
      </w:r>
      <w:bookmarkEnd w:id="401"/>
      <w:r w:rsidR="00E51A60" w:rsidRPr="002102BD">
        <w:rPr>
          <w:rFonts w:ascii="Cambria" w:hAnsi="Cambria"/>
          <w:sz w:val="24"/>
          <w:szCs w:val="24"/>
          <w:lang w:val="it-IT"/>
        </w:rPr>
        <w:t xml:space="preserve"> bensì dallo stesso soggetto. Ricadono in tale definizione tutte quelle operazioni che in concreto ostacolino la tracciabilità e che non permettano di ricostruire l’individuazione della provenienza delittuosa di somme o beni. In presenza di tali condotte, non potrà essere utilizzata l’esimente prevista dal </w:t>
      </w:r>
      <w:r w:rsidR="00E51A60" w:rsidRPr="002102BD">
        <w:rPr>
          <w:rFonts w:ascii="Cambria" w:hAnsi="Cambria"/>
          <w:sz w:val="24"/>
          <w:szCs w:val="24"/>
          <w:lang w:val="it-IT"/>
        </w:rPr>
        <w:lastRenderedPageBreak/>
        <w:t>legislatore (</w:t>
      </w:r>
      <w:r w:rsidR="0016759A" w:rsidRPr="002102BD">
        <w:rPr>
          <w:rFonts w:ascii="Cambria" w:hAnsi="Cambria"/>
          <w:sz w:val="24"/>
          <w:szCs w:val="24"/>
          <w:lang w:val="it-IT"/>
        </w:rPr>
        <w:t>“</w:t>
      </w:r>
      <w:r w:rsidR="00E51A60" w:rsidRPr="002102BD">
        <w:rPr>
          <w:rFonts w:ascii="Cambria" w:hAnsi="Cambria"/>
          <w:sz w:val="24"/>
          <w:szCs w:val="24"/>
          <w:lang w:val="it-IT"/>
        </w:rPr>
        <w:t>quando il denaro, i beni o le altre utilità vengono destinate alla mera utilizzazione o al godimento personale</w:t>
      </w:r>
      <w:r w:rsidR="0016759A" w:rsidRPr="002102BD">
        <w:rPr>
          <w:rFonts w:ascii="Cambria" w:hAnsi="Cambria"/>
          <w:sz w:val="24"/>
          <w:szCs w:val="24"/>
          <w:lang w:val="it-IT"/>
        </w:rPr>
        <w:t>”</w:t>
      </w:r>
      <w:r w:rsidR="00E51A60" w:rsidRPr="002102BD">
        <w:rPr>
          <w:rFonts w:ascii="Cambria" w:hAnsi="Cambria"/>
          <w:sz w:val="24"/>
          <w:szCs w:val="24"/>
          <w:lang w:val="it-IT"/>
        </w:rPr>
        <w:t>)</w:t>
      </w:r>
      <w:r w:rsidR="00EA1CED" w:rsidRPr="002102BD">
        <w:rPr>
          <w:rFonts w:ascii="Cambria" w:hAnsi="Cambria"/>
          <w:sz w:val="24"/>
          <w:szCs w:val="24"/>
          <w:lang w:val="it-IT"/>
        </w:rPr>
        <w:t>.</w:t>
      </w:r>
    </w:p>
    <w:p w14:paraId="79641618" w14:textId="19FEE98C" w:rsidR="00B3251B" w:rsidRPr="001159B2" w:rsidRDefault="00B3251B" w:rsidP="00B3251B">
      <w:pPr>
        <w:spacing w:before="120" w:line="360" w:lineRule="auto"/>
        <w:jc w:val="both"/>
        <w:rPr>
          <w:rFonts w:ascii="Cambria" w:hAnsi="Cambria"/>
          <w:b/>
          <w:bCs/>
          <w:i/>
          <w:sz w:val="24"/>
          <w:szCs w:val="24"/>
          <w:lang w:val="it-IT"/>
        </w:rPr>
      </w:pPr>
      <w:r w:rsidRPr="001159B2">
        <w:rPr>
          <w:rFonts w:ascii="Cambria" w:hAnsi="Cambria"/>
          <w:b/>
          <w:bCs/>
          <w:i/>
          <w:sz w:val="24"/>
          <w:szCs w:val="24"/>
          <w:lang w:val="it-IT"/>
        </w:rPr>
        <w:t>Trasferimento fraudolento di valori (art. 512-bis c.p.)</w:t>
      </w:r>
    </w:p>
    <w:p w14:paraId="32856628" w14:textId="77777777" w:rsidR="005F58E6" w:rsidRPr="001159B2" w:rsidRDefault="005F58E6" w:rsidP="001159B2">
      <w:pPr>
        <w:spacing w:after="60" w:line="360" w:lineRule="auto"/>
        <w:jc w:val="both"/>
        <w:rPr>
          <w:rFonts w:ascii="Cambria" w:hAnsi="Cambria"/>
          <w:sz w:val="24"/>
          <w:szCs w:val="24"/>
          <w:lang w:val="it-IT"/>
        </w:rPr>
      </w:pPr>
      <w:r w:rsidRPr="001159B2">
        <w:rPr>
          <w:rFonts w:ascii="Cambria" w:hAnsi="Cambria"/>
          <w:sz w:val="24"/>
          <w:szCs w:val="24"/>
          <w:lang w:val="it-IT"/>
        </w:rPr>
        <w:t>La fattispecie in oggetto si configura a carico di chiunque attribuisce fittiziamente ad altri la titolarità o disponibilità di denaro, beni o altre utilità al fine di eludere le disposizioni di legge in materia di misure di prevenzione patrimoniali o di contrabbando, ovvero di agevolare la commissione di uno dei delitti di cui agli articoli 648, 648-</w:t>
      </w:r>
      <w:r w:rsidRPr="001159B2">
        <w:rPr>
          <w:rFonts w:ascii="Cambria" w:hAnsi="Cambria"/>
          <w:i/>
          <w:iCs/>
          <w:sz w:val="24"/>
          <w:szCs w:val="24"/>
          <w:lang w:val="it-IT"/>
        </w:rPr>
        <w:t>bis</w:t>
      </w:r>
      <w:r w:rsidRPr="001159B2">
        <w:rPr>
          <w:rFonts w:ascii="Cambria" w:hAnsi="Cambria"/>
          <w:sz w:val="24"/>
          <w:szCs w:val="24"/>
          <w:lang w:val="it-IT"/>
        </w:rPr>
        <w:t xml:space="preserve"> e 648-</w:t>
      </w:r>
      <w:r w:rsidRPr="001159B2">
        <w:rPr>
          <w:rFonts w:ascii="Cambria" w:hAnsi="Cambria"/>
          <w:i/>
          <w:iCs/>
          <w:sz w:val="24"/>
          <w:szCs w:val="24"/>
          <w:lang w:val="it-IT"/>
        </w:rPr>
        <w:t>ter</w:t>
      </w:r>
      <w:r w:rsidRPr="001159B2">
        <w:rPr>
          <w:rFonts w:ascii="Cambria" w:hAnsi="Cambria"/>
          <w:sz w:val="24"/>
          <w:szCs w:val="24"/>
          <w:lang w:val="it-IT"/>
        </w:rPr>
        <w:t xml:space="preserve"> c.p.</w:t>
      </w:r>
    </w:p>
    <w:p w14:paraId="5BB088DF" w14:textId="1876520D" w:rsidR="00B3251B" w:rsidRPr="001159B2" w:rsidRDefault="005F58E6" w:rsidP="001159B2">
      <w:pPr>
        <w:spacing w:after="60" w:line="360" w:lineRule="auto"/>
        <w:jc w:val="both"/>
        <w:rPr>
          <w:rFonts w:ascii="Cambria" w:hAnsi="Cambria"/>
          <w:sz w:val="24"/>
          <w:szCs w:val="24"/>
          <w:lang w:val="it-IT"/>
        </w:rPr>
      </w:pPr>
      <w:r w:rsidRPr="001159B2">
        <w:rPr>
          <w:rFonts w:ascii="Cambria" w:hAnsi="Cambria"/>
          <w:sz w:val="24"/>
          <w:szCs w:val="24"/>
          <w:lang w:val="it-IT"/>
        </w:rPr>
        <w:t>Inoltre, la norma punisce chiunque, al fine di eludere le disposizioni in materia di documentazione antimafia, attribuisce fittiziamente ad altri la titolarità di imprese, quote societarie o azioni ovvero di cariche sociali, qualora l’imprenditore o la società partecipi a procedure di aggiudicazione o di esecuzione di appalti o concessioni.</w:t>
      </w:r>
    </w:p>
    <w:p w14:paraId="4A86A76B" w14:textId="77777777" w:rsidR="006705C4" w:rsidRPr="001159B2" w:rsidRDefault="006705C4" w:rsidP="003841DE">
      <w:pPr>
        <w:spacing w:before="120" w:line="360" w:lineRule="auto"/>
        <w:jc w:val="both"/>
        <w:rPr>
          <w:rFonts w:ascii="Cambria" w:hAnsi="Cambria"/>
          <w:b/>
          <w:iCs/>
          <w:sz w:val="24"/>
          <w:szCs w:val="24"/>
          <w:lang w:val="it-IT"/>
        </w:rPr>
      </w:pPr>
    </w:p>
    <w:p w14:paraId="2E5C79FB" w14:textId="77777777" w:rsidR="004044E9" w:rsidRPr="002102BD" w:rsidRDefault="00E51A60">
      <w:pPr>
        <w:spacing w:before="120" w:line="360" w:lineRule="auto"/>
        <w:ind w:left="720" w:hanging="720"/>
        <w:jc w:val="both"/>
        <w:rPr>
          <w:rFonts w:ascii="Cambria" w:hAnsi="Cambria"/>
          <w:b/>
          <w:i/>
          <w:sz w:val="24"/>
          <w:szCs w:val="24"/>
          <w:lang w:val="it-IT"/>
        </w:rPr>
      </w:pPr>
      <w:r w:rsidRPr="002102BD">
        <w:rPr>
          <w:rFonts w:ascii="Cambria" w:hAnsi="Cambria"/>
          <w:b/>
          <w:i/>
          <w:sz w:val="24"/>
          <w:szCs w:val="24"/>
          <w:lang w:val="it-IT"/>
        </w:rPr>
        <w:t>1.</w:t>
      </w:r>
      <w:r w:rsidR="00225355" w:rsidRPr="002102BD">
        <w:rPr>
          <w:rFonts w:ascii="Cambria" w:hAnsi="Cambria"/>
          <w:b/>
          <w:i/>
          <w:sz w:val="24"/>
          <w:szCs w:val="24"/>
          <w:lang w:val="it-IT"/>
        </w:rPr>
        <w:t>1</w:t>
      </w:r>
      <w:r w:rsidRPr="002102BD">
        <w:rPr>
          <w:rFonts w:ascii="Cambria" w:hAnsi="Cambria"/>
          <w:b/>
          <w:i/>
          <w:sz w:val="24"/>
          <w:szCs w:val="24"/>
          <w:lang w:val="it-IT"/>
        </w:rPr>
        <w:t xml:space="preserve"> </w:t>
      </w:r>
      <w:r w:rsidR="00022108" w:rsidRPr="002102BD">
        <w:rPr>
          <w:rFonts w:ascii="Cambria" w:hAnsi="Cambria"/>
          <w:b/>
          <w:i/>
          <w:sz w:val="24"/>
          <w:szCs w:val="24"/>
          <w:lang w:val="it-IT"/>
        </w:rPr>
        <w:t xml:space="preserve">Attività Sensibili </w:t>
      </w:r>
    </w:p>
    <w:p w14:paraId="2CC069DA" w14:textId="5F2F6057" w:rsidR="004044E9" w:rsidRPr="002102BD" w:rsidRDefault="00E51A60">
      <w:pPr>
        <w:spacing w:before="120" w:line="360" w:lineRule="auto"/>
        <w:jc w:val="both"/>
        <w:rPr>
          <w:rFonts w:ascii="Cambria" w:hAnsi="Cambria"/>
          <w:sz w:val="24"/>
          <w:szCs w:val="24"/>
          <w:lang w:val="it-IT"/>
        </w:rPr>
      </w:pPr>
      <w:r w:rsidRPr="002102BD">
        <w:rPr>
          <w:rFonts w:ascii="Cambria" w:hAnsi="Cambria"/>
          <w:sz w:val="24"/>
          <w:szCs w:val="24"/>
          <w:lang w:val="it-IT"/>
        </w:rPr>
        <w:t xml:space="preserve">Le </w:t>
      </w:r>
      <w:r w:rsidR="00022108" w:rsidRPr="002102BD">
        <w:rPr>
          <w:rFonts w:ascii="Cambria" w:hAnsi="Cambria"/>
          <w:sz w:val="24"/>
          <w:szCs w:val="24"/>
          <w:lang w:val="it-IT"/>
        </w:rPr>
        <w:t>Attività Sensibili</w:t>
      </w:r>
      <w:r w:rsidRPr="002102BD">
        <w:rPr>
          <w:rFonts w:ascii="Cambria" w:hAnsi="Cambria"/>
          <w:sz w:val="24"/>
          <w:szCs w:val="24"/>
          <w:lang w:val="it-IT"/>
        </w:rPr>
        <w:t xml:space="preserve"> individuate con riferimento ai Reati di Riciclaggio richiamati dall’art. 25</w:t>
      </w:r>
      <w:r w:rsidR="002C5513" w:rsidRPr="002102BD">
        <w:rPr>
          <w:rFonts w:ascii="Cambria" w:hAnsi="Cambria"/>
          <w:sz w:val="24"/>
          <w:szCs w:val="24"/>
          <w:lang w:val="it-IT"/>
        </w:rPr>
        <w:t>-</w:t>
      </w:r>
      <w:r w:rsidRPr="002102BD">
        <w:rPr>
          <w:rFonts w:ascii="Cambria" w:hAnsi="Cambria"/>
          <w:i/>
          <w:sz w:val="24"/>
          <w:szCs w:val="24"/>
          <w:lang w:val="it-IT"/>
        </w:rPr>
        <w:t>octies</w:t>
      </w:r>
      <w:r w:rsidRPr="002102BD">
        <w:rPr>
          <w:rFonts w:ascii="Cambria" w:hAnsi="Cambria"/>
          <w:sz w:val="24"/>
          <w:szCs w:val="24"/>
          <w:lang w:val="it-IT"/>
        </w:rPr>
        <w:t xml:space="preserve"> </w:t>
      </w:r>
      <w:r w:rsidR="00A52FDB">
        <w:rPr>
          <w:rFonts w:ascii="Cambria" w:hAnsi="Cambria"/>
          <w:sz w:val="24"/>
          <w:szCs w:val="24"/>
          <w:lang w:val="it-IT"/>
        </w:rPr>
        <w:t xml:space="preserve">e dai reati </w:t>
      </w:r>
      <w:r w:rsidR="001159B2">
        <w:rPr>
          <w:rFonts w:ascii="Cambria" w:hAnsi="Cambria"/>
          <w:sz w:val="24"/>
          <w:szCs w:val="24"/>
          <w:lang w:val="it-IT"/>
        </w:rPr>
        <w:t xml:space="preserve">richiamati all’art. </w:t>
      </w:r>
      <w:r w:rsidR="00A52FDB">
        <w:rPr>
          <w:rFonts w:ascii="Cambria" w:hAnsi="Cambria"/>
          <w:sz w:val="24"/>
          <w:szCs w:val="24"/>
          <w:lang w:val="it-IT"/>
        </w:rPr>
        <w:t>25-</w:t>
      </w:r>
      <w:r w:rsidR="00A52FDB" w:rsidRPr="001159B2">
        <w:rPr>
          <w:rFonts w:ascii="Cambria" w:hAnsi="Cambria"/>
          <w:i/>
          <w:iCs/>
          <w:sz w:val="24"/>
          <w:szCs w:val="24"/>
          <w:lang w:val="it-IT"/>
        </w:rPr>
        <w:t>octies</w:t>
      </w:r>
      <w:r w:rsidR="00A52FDB">
        <w:rPr>
          <w:rFonts w:ascii="Cambria" w:hAnsi="Cambria"/>
          <w:sz w:val="24"/>
          <w:szCs w:val="24"/>
          <w:lang w:val="it-IT"/>
        </w:rPr>
        <w:t xml:space="preserve">.1 </w:t>
      </w:r>
      <w:r w:rsidRPr="00A52FDB">
        <w:rPr>
          <w:rFonts w:ascii="Cambria" w:hAnsi="Cambria"/>
          <w:sz w:val="24"/>
          <w:szCs w:val="24"/>
          <w:lang w:val="it-IT"/>
        </w:rPr>
        <w:t>del</w:t>
      </w:r>
      <w:r w:rsidRPr="002102BD">
        <w:rPr>
          <w:rFonts w:ascii="Cambria" w:hAnsi="Cambria"/>
          <w:sz w:val="24"/>
          <w:szCs w:val="24"/>
          <w:lang w:val="it-IT"/>
        </w:rPr>
        <w:t xml:space="preserve"> D.</w:t>
      </w:r>
      <w:r w:rsidR="00596BE0" w:rsidRPr="002102BD">
        <w:rPr>
          <w:rFonts w:ascii="Cambria" w:hAnsi="Cambria"/>
          <w:sz w:val="24"/>
          <w:szCs w:val="24"/>
          <w:lang w:val="it-IT"/>
        </w:rPr>
        <w:t xml:space="preserve"> L</w:t>
      </w:r>
      <w:r w:rsidRPr="002102BD">
        <w:rPr>
          <w:rFonts w:ascii="Cambria" w:hAnsi="Cambria"/>
          <w:sz w:val="24"/>
          <w:szCs w:val="24"/>
          <w:lang w:val="it-IT"/>
        </w:rPr>
        <w:t>gs 231/01, sono le seguenti:</w:t>
      </w:r>
    </w:p>
    <w:p w14:paraId="6CA99799" w14:textId="77777777" w:rsidR="004044E9" w:rsidRPr="002102BD" w:rsidRDefault="00E51A60" w:rsidP="00C41883">
      <w:pPr>
        <w:numPr>
          <w:ilvl w:val="0"/>
          <w:numId w:val="49"/>
        </w:numPr>
        <w:autoSpaceDE w:val="0"/>
        <w:autoSpaceDN w:val="0"/>
        <w:adjustRightInd w:val="0"/>
        <w:spacing w:before="120" w:line="360" w:lineRule="auto"/>
        <w:jc w:val="both"/>
        <w:rPr>
          <w:rFonts w:ascii="Cambria" w:hAnsi="Cambria"/>
          <w:b/>
          <w:sz w:val="24"/>
          <w:szCs w:val="24"/>
          <w:lang w:val="it-IT"/>
        </w:rPr>
      </w:pPr>
      <w:r w:rsidRPr="002102BD">
        <w:rPr>
          <w:rFonts w:ascii="Cambria" w:hAnsi="Cambria"/>
          <w:sz w:val="24"/>
          <w:szCs w:val="24"/>
          <w:lang w:val="it-IT"/>
        </w:rPr>
        <w:t xml:space="preserve">gestione dei flussi finanziari; </w:t>
      </w:r>
    </w:p>
    <w:p w14:paraId="4129CCC1" w14:textId="77777777" w:rsidR="004044E9" w:rsidRPr="002102BD" w:rsidRDefault="00E51A60" w:rsidP="00C41883">
      <w:pPr>
        <w:numPr>
          <w:ilvl w:val="0"/>
          <w:numId w:val="49"/>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acquisto di beni;</w:t>
      </w:r>
    </w:p>
    <w:p w14:paraId="7BA0F1D5" w14:textId="77777777" w:rsidR="004044E9" w:rsidRPr="002102BD" w:rsidRDefault="00E51A60" w:rsidP="00C41883">
      <w:pPr>
        <w:numPr>
          <w:ilvl w:val="0"/>
          <w:numId w:val="49"/>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approvvigionamento</w:t>
      </w:r>
      <w:r w:rsidR="00741E12" w:rsidRPr="002102BD">
        <w:rPr>
          <w:rFonts w:ascii="Cambria" w:hAnsi="Cambria"/>
          <w:sz w:val="24"/>
          <w:szCs w:val="24"/>
          <w:lang w:val="it-IT"/>
        </w:rPr>
        <w:t xml:space="preserve"> e rivendita di tabacco greggio;</w:t>
      </w:r>
    </w:p>
    <w:p w14:paraId="686A83E5" w14:textId="6DFFCB33" w:rsidR="00741E12" w:rsidRPr="002102BD" w:rsidRDefault="00C758E7" w:rsidP="00C41883">
      <w:pPr>
        <w:numPr>
          <w:ilvl w:val="0"/>
          <w:numId w:val="49"/>
        </w:numPr>
        <w:autoSpaceDE w:val="0"/>
        <w:autoSpaceDN w:val="0"/>
        <w:adjustRightInd w:val="0"/>
        <w:spacing w:before="120" w:line="360" w:lineRule="auto"/>
        <w:jc w:val="both"/>
        <w:rPr>
          <w:rFonts w:ascii="Cambria" w:hAnsi="Cambria"/>
          <w:sz w:val="24"/>
          <w:szCs w:val="24"/>
          <w:lang w:val="it-IT"/>
        </w:rPr>
      </w:pPr>
      <w:r>
        <w:rPr>
          <w:rFonts w:ascii="Cambria" w:hAnsi="Cambria"/>
          <w:sz w:val="24"/>
          <w:szCs w:val="24"/>
          <w:lang w:val="it-IT"/>
        </w:rPr>
        <w:t xml:space="preserve">Attività Sensibili previste nella Parte Speciale o) relativa ai reati tributari. </w:t>
      </w:r>
    </w:p>
    <w:p w14:paraId="7A5C5C77" w14:textId="381F27CD" w:rsidR="004044E9" w:rsidRPr="002102BD" w:rsidRDefault="00E51A60" w:rsidP="0018229B">
      <w:pPr>
        <w:spacing w:before="120" w:line="360" w:lineRule="auto"/>
        <w:jc w:val="both"/>
        <w:rPr>
          <w:rFonts w:ascii="Cambria" w:hAnsi="Cambria"/>
          <w:sz w:val="24"/>
          <w:szCs w:val="24"/>
          <w:lang w:val="it-IT"/>
        </w:rPr>
      </w:pPr>
      <w:r w:rsidRPr="002102BD">
        <w:rPr>
          <w:rFonts w:ascii="Cambria" w:hAnsi="Cambria"/>
          <w:sz w:val="24"/>
          <w:szCs w:val="24"/>
          <w:lang w:val="it-IT"/>
        </w:rPr>
        <w:t>In</w:t>
      </w:r>
      <w:r w:rsidR="00902A2B" w:rsidRPr="002102BD">
        <w:rPr>
          <w:rFonts w:ascii="Cambria" w:hAnsi="Cambria"/>
          <w:sz w:val="24"/>
          <w:szCs w:val="24"/>
          <w:lang w:val="it-IT"/>
        </w:rPr>
        <w:t xml:space="preserve"> </w:t>
      </w:r>
      <w:r w:rsidRPr="002102BD">
        <w:rPr>
          <w:rFonts w:ascii="Cambria" w:hAnsi="Cambria"/>
          <w:sz w:val="24"/>
          <w:szCs w:val="24"/>
          <w:lang w:val="it-IT"/>
        </w:rPr>
        <w:t>relazione a</w:t>
      </w:r>
      <w:r w:rsidR="00741E12" w:rsidRPr="002102BD">
        <w:rPr>
          <w:rFonts w:ascii="Cambria" w:hAnsi="Cambria"/>
          <w:sz w:val="24"/>
          <w:szCs w:val="24"/>
          <w:lang w:val="it-IT"/>
        </w:rPr>
        <w:t xml:space="preserve">lle attività di cui al punto </w:t>
      </w:r>
      <w:r w:rsidR="002F7725">
        <w:rPr>
          <w:rFonts w:ascii="Cambria" w:hAnsi="Cambria"/>
          <w:sz w:val="24"/>
          <w:szCs w:val="24"/>
          <w:lang w:val="it-IT"/>
        </w:rPr>
        <w:t>4</w:t>
      </w:r>
      <w:r w:rsidR="00A273C9" w:rsidRPr="002102BD">
        <w:rPr>
          <w:rFonts w:ascii="Cambria" w:hAnsi="Cambria"/>
          <w:sz w:val="24"/>
          <w:szCs w:val="24"/>
          <w:lang w:val="it-IT"/>
        </w:rPr>
        <w:t xml:space="preserve">) </w:t>
      </w:r>
      <w:r w:rsidR="00741E12" w:rsidRPr="002102BD">
        <w:rPr>
          <w:rFonts w:ascii="Cambria" w:hAnsi="Cambria"/>
          <w:sz w:val="24"/>
          <w:szCs w:val="24"/>
          <w:lang w:val="it-IT"/>
        </w:rPr>
        <w:t xml:space="preserve">si rinvia </w:t>
      </w:r>
      <w:r w:rsidRPr="002102BD">
        <w:rPr>
          <w:rFonts w:ascii="Cambria" w:hAnsi="Cambria"/>
          <w:sz w:val="24"/>
          <w:szCs w:val="24"/>
          <w:lang w:val="it-IT"/>
        </w:rPr>
        <w:t>ai presidi già</w:t>
      </w:r>
      <w:r w:rsidR="00902A2B" w:rsidRPr="002102BD">
        <w:rPr>
          <w:rFonts w:ascii="Cambria" w:hAnsi="Cambria"/>
          <w:sz w:val="24"/>
          <w:szCs w:val="24"/>
          <w:lang w:val="it-IT"/>
        </w:rPr>
        <w:t xml:space="preserve"> </w:t>
      </w:r>
      <w:r w:rsidRPr="002102BD">
        <w:rPr>
          <w:rFonts w:ascii="Cambria" w:hAnsi="Cambria"/>
          <w:sz w:val="24"/>
          <w:szCs w:val="24"/>
          <w:lang w:val="it-IT"/>
        </w:rPr>
        <w:t xml:space="preserve">identificati </w:t>
      </w:r>
      <w:r w:rsidR="002F7725" w:rsidRPr="002102BD">
        <w:rPr>
          <w:rFonts w:ascii="Cambria" w:hAnsi="Cambria"/>
          <w:sz w:val="24"/>
          <w:szCs w:val="24"/>
          <w:lang w:val="it-IT"/>
        </w:rPr>
        <w:t>nell</w:t>
      </w:r>
      <w:r w:rsidR="002F7725">
        <w:rPr>
          <w:rFonts w:ascii="Cambria" w:hAnsi="Cambria"/>
          <w:sz w:val="24"/>
          <w:szCs w:val="24"/>
          <w:lang w:val="it-IT"/>
        </w:rPr>
        <w:t>a</w:t>
      </w:r>
      <w:r w:rsidR="002F7725" w:rsidRPr="002102BD">
        <w:rPr>
          <w:rFonts w:ascii="Cambria" w:hAnsi="Cambria"/>
          <w:sz w:val="24"/>
          <w:szCs w:val="24"/>
          <w:lang w:val="it-IT"/>
        </w:rPr>
        <w:t xml:space="preserve"> </w:t>
      </w:r>
      <w:r w:rsidR="00741E12" w:rsidRPr="002102BD">
        <w:rPr>
          <w:rFonts w:ascii="Cambria" w:hAnsi="Cambria"/>
          <w:sz w:val="24"/>
          <w:szCs w:val="24"/>
          <w:lang w:val="it-IT"/>
        </w:rPr>
        <w:t xml:space="preserve">Parte Speciale </w:t>
      </w:r>
      <w:r w:rsidR="00F9104B">
        <w:rPr>
          <w:rFonts w:ascii="Cambria" w:hAnsi="Cambria"/>
          <w:sz w:val="24"/>
          <w:szCs w:val="24"/>
          <w:lang w:val="it-IT"/>
        </w:rPr>
        <w:t xml:space="preserve">o) </w:t>
      </w:r>
      <w:r w:rsidR="006F39E1">
        <w:rPr>
          <w:rFonts w:ascii="Cambria" w:hAnsi="Cambria"/>
          <w:sz w:val="24"/>
          <w:szCs w:val="24"/>
          <w:lang w:val="it-IT"/>
        </w:rPr>
        <w:t>relativa ai reati tributari</w:t>
      </w:r>
      <w:r w:rsidR="00741E12" w:rsidRPr="002102BD">
        <w:rPr>
          <w:rFonts w:ascii="Cambria" w:hAnsi="Cambria"/>
          <w:sz w:val="24"/>
          <w:szCs w:val="24"/>
          <w:lang w:val="it-IT"/>
        </w:rPr>
        <w:t xml:space="preserve">. In relazione </w:t>
      </w:r>
      <w:r w:rsidR="002F7725">
        <w:rPr>
          <w:rFonts w:ascii="Cambria" w:hAnsi="Cambria"/>
          <w:sz w:val="24"/>
          <w:szCs w:val="24"/>
          <w:lang w:val="it-IT"/>
        </w:rPr>
        <w:t>alle</w:t>
      </w:r>
      <w:r w:rsidR="00741E12" w:rsidRPr="002102BD">
        <w:rPr>
          <w:rFonts w:ascii="Cambria" w:hAnsi="Cambria"/>
          <w:sz w:val="24"/>
          <w:szCs w:val="24"/>
          <w:lang w:val="it-IT"/>
        </w:rPr>
        <w:t xml:space="preserve"> altre </w:t>
      </w:r>
      <w:r w:rsidR="00022108" w:rsidRPr="002102BD">
        <w:rPr>
          <w:rFonts w:ascii="Cambria" w:hAnsi="Cambria"/>
          <w:sz w:val="24"/>
          <w:szCs w:val="24"/>
          <w:lang w:val="it-IT"/>
        </w:rPr>
        <w:t>Attività Sensibili</w:t>
      </w:r>
      <w:r w:rsidR="00741E12" w:rsidRPr="002102BD">
        <w:rPr>
          <w:rFonts w:ascii="Cambria" w:hAnsi="Cambria"/>
          <w:sz w:val="24"/>
          <w:szCs w:val="24"/>
          <w:lang w:val="it-IT"/>
        </w:rPr>
        <w:t xml:space="preserve"> trova applicazione quanto indicato al </w:t>
      </w:r>
      <w:r w:rsidR="002F7725">
        <w:rPr>
          <w:rFonts w:ascii="Cambria" w:hAnsi="Cambria"/>
          <w:sz w:val="24"/>
          <w:szCs w:val="24"/>
          <w:lang w:val="it-IT"/>
        </w:rPr>
        <w:t xml:space="preserve">successivo </w:t>
      </w:r>
      <w:r w:rsidR="00741E12" w:rsidRPr="002102BD">
        <w:rPr>
          <w:rFonts w:ascii="Cambria" w:hAnsi="Cambria"/>
          <w:sz w:val="24"/>
          <w:szCs w:val="24"/>
          <w:lang w:val="it-IT"/>
        </w:rPr>
        <w:t>paragrafo 1.</w:t>
      </w:r>
      <w:r w:rsidR="00A273C9" w:rsidRPr="002102BD">
        <w:rPr>
          <w:rFonts w:ascii="Cambria" w:hAnsi="Cambria"/>
          <w:sz w:val="24"/>
          <w:szCs w:val="24"/>
          <w:lang w:val="it-IT"/>
        </w:rPr>
        <w:t>2</w:t>
      </w:r>
      <w:r w:rsidR="00741E12" w:rsidRPr="002102BD">
        <w:rPr>
          <w:rFonts w:ascii="Cambria" w:hAnsi="Cambria"/>
          <w:sz w:val="24"/>
          <w:szCs w:val="24"/>
          <w:lang w:val="it-IT"/>
        </w:rPr>
        <w:t>.</w:t>
      </w:r>
    </w:p>
    <w:p w14:paraId="4454288F"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lastRenderedPageBreak/>
        <w:t>1.</w:t>
      </w:r>
      <w:r w:rsidR="00225355" w:rsidRPr="002102BD">
        <w:rPr>
          <w:rFonts w:ascii="Cambria" w:hAnsi="Cambria"/>
          <w:b/>
          <w:i/>
          <w:sz w:val="24"/>
          <w:szCs w:val="24"/>
          <w:lang w:val="it-IT"/>
        </w:rPr>
        <w:t>2</w:t>
      </w:r>
      <w:r w:rsidRPr="002102BD">
        <w:rPr>
          <w:rFonts w:ascii="Cambria" w:hAnsi="Cambria"/>
          <w:b/>
          <w:i/>
          <w:sz w:val="24"/>
          <w:szCs w:val="24"/>
          <w:lang w:val="it-IT"/>
        </w:rPr>
        <w:t xml:space="preserve"> Modalità di realizzazione dei reati e controlli a presidio delle </w:t>
      </w:r>
      <w:r w:rsidR="00022108" w:rsidRPr="002102BD">
        <w:rPr>
          <w:rFonts w:ascii="Cambria" w:hAnsi="Cambria"/>
          <w:b/>
          <w:i/>
          <w:sz w:val="24"/>
          <w:szCs w:val="24"/>
          <w:lang w:val="it-IT"/>
        </w:rPr>
        <w:t xml:space="preserve">Attività Sensibili </w:t>
      </w:r>
    </w:p>
    <w:p w14:paraId="6BA4BC01" w14:textId="77777777" w:rsidR="00741E12"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ciascuna </w:t>
      </w:r>
      <w:r w:rsidR="001C1F5E" w:rsidRPr="002102BD">
        <w:rPr>
          <w:rFonts w:ascii="Cambria" w:hAnsi="Cambria"/>
          <w:sz w:val="24"/>
          <w:szCs w:val="24"/>
          <w:lang w:val="it-IT" w:eastAsia="it-IT"/>
        </w:rPr>
        <w:t>Attività Sensibile</w:t>
      </w:r>
      <w:r w:rsidRPr="002102BD">
        <w:rPr>
          <w:rFonts w:ascii="Cambria" w:hAnsi="Cambria"/>
          <w:sz w:val="24"/>
          <w:szCs w:val="24"/>
          <w:lang w:val="it-IT" w:eastAsia="it-IT"/>
        </w:rPr>
        <w:t xml:space="preserve"> sono state individuate le singole modalità di realizzazione dei reati ed i relativi controlli posti a presidio. In particolare:</w:t>
      </w:r>
    </w:p>
    <w:p w14:paraId="29CD6C33" w14:textId="77777777" w:rsidR="00741E12" w:rsidRPr="002102BD" w:rsidRDefault="00741E12" w:rsidP="00C41883">
      <w:pPr>
        <w:pStyle w:val="BodyText"/>
        <w:numPr>
          <w:ilvl w:val="0"/>
          <w:numId w:val="4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 xml:space="preserve">Gestione dei flussi finanziari </w:t>
      </w:r>
    </w:p>
    <w:p w14:paraId="48BCA17D" w14:textId="77777777" w:rsidR="00741E12" w:rsidRPr="002102BD" w:rsidRDefault="00741E12" w:rsidP="00741E12">
      <w:pPr>
        <w:pStyle w:val="BodyText"/>
        <w:tabs>
          <w:tab w:val="left" w:pos="284"/>
        </w:tabs>
        <w:spacing w:before="0" w:after="120" w:line="360" w:lineRule="auto"/>
        <w:jc w:val="both"/>
        <w:rPr>
          <w:rFonts w:ascii="Cambria" w:hAnsi="Cambria"/>
          <w:sz w:val="24"/>
          <w:szCs w:val="24"/>
          <w:lang w:val="it-IT" w:eastAsia="it-IT"/>
        </w:rPr>
      </w:pPr>
      <w:r w:rsidRPr="002102BD">
        <w:rPr>
          <w:rFonts w:ascii="Cambria" w:hAnsi="Cambria"/>
          <w:sz w:val="24"/>
          <w:szCs w:val="24"/>
          <w:lang w:val="it-IT" w:eastAsia="it-IT"/>
        </w:rPr>
        <w:t>Integrazione</w:t>
      </w:r>
      <w:r w:rsidR="002E0E85"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della condotta di occultamento della provenienza illecita di disponibilità finanziarie mediante l’effettuazione di pagamenti su conti esteri intestati a soggetti </w:t>
      </w:r>
      <w:r w:rsidR="002E0E85" w:rsidRPr="002102BD">
        <w:rPr>
          <w:rFonts w:ascii="Cambria" w:hAnsi="Cambria"/>
          <w:sz w:val="24"/>
          <w:szCs w:val="24"/>
          <w:lang w:val="it-IT" w:eastAsia="it-IT"/>
        </w:rPr>
        <w:t xml:space="preserve">terzi </w:t>
      </w:r>
      <w:r w:rsidR="00686593" w:rsidRPr="002102BD">
        <w:rPr>
          <w:rFonts w:ascii="Cambria" w:hAnsi="Cambria"/>
          <w:sz w:val="24"/>
          <w:szCs w:val="24"/>
          <w:lang w:val="it-IT" w:eastAsia="it-IT"/>
        </w:rPr>
        <w:t>non ricollegabili all’attività della Società ovvero privi di motivazione economica sottostante o con causali generiche.</w:t>
      </w:r>
    </w:p>
    <w:p w14:paraId="078C24C3" w14:textId="77777777" w:rsidR="00741E12" w:rsidRPr="002102BD" w:rsidRDefault="00741E12" w:rsidP="00741E12">
      <w:pPr>
        <w:spacing w:after="120" w:line="360" w:lineRule="auto"/>
        <w:jc w:val="both"/>
        <w:rPr>
          <w:rFonts w:ascii="Cambria" w:hAnsi="Cambria"/>
          <w:sz w:val="24"/>
          <w:szCs w:val="24"/>
          <w:lang w:val="it-IT" w:eastAsia="it-IT"/>
        </w:rPr>
      </w:pPr>
      <w:r w:rsidRPr="002102BD">
        <w:rPr>
          <w:rFonts w:ascii="Cambria" w:hAnsi="Cambria"/>
          <w:sz w:val="24"/>
          <w:szCs w:val="24"/>
          <w:lang w:val="it-IT"/>
        </w:rPr>
        <w:t>I presidi adottati in relazione all’</w:t>
      </w:r>
      <w:r w:rsidR="001C1F5E" w:rsidRPr="002102BD">
        <w:rPr>
          <w:rFonts w:ascii="Cambria" w:hAnsi="Cambria"/>
          <w:sz w:val="24"/>
          <w:szCs w:val="24"/>
          <w:lang w:val="it-IT"/>
        </w:rPr>
        <w:t>Attività Sensibile</w:t>
      </w:r>
      <w:r w:rsidRPr="002102BD">
        <w:rPr>
          <w:rFonts w:ascii="Cambria" w:hAnsi="Cambria"/>
          <w:sz w:val="24"/>
          <w:szCs w:val="24"/>
          <w:lang w:val="it-IT"/>
        </w:rPr>
        <w:t xml:space="preserve"> in esame sono i seguenti:</w:t>
      </w:r>
    </w:p>
    <w:p w14:paraId="266AF2FB" w14:textId="77777777" w:rsidR="00741E12" w:rsidRPr="002102BD" w:rsidRDefault="0016759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w:t>
      </w:r>
      <w:r w:rsidR="00741E12" w:rsidRPr="002102BD">
        <w:rPr>
          <w:rFonts w:ascii="Cambria" w:hAnsi="Cambria"/>
          <w:sz w:val="24"/>
          <w:u w:val="single"/>
          <w:lang w:val="it-IT"/>
        </w:rPr>
        <w:t>Codice di Condotta ai fini del D.</w:t>
      </w:r>
      <w:r w:rsidR="003B2500" w:rsidRPr="002102BD">
        <w:rPr>
          <w:rFonts w:ascii="Cambria" w:hAnsi="Cambria"/>
          <w:sz w:val="24"/>
          <w:u w:val="single"/>
          <w:lang w:val="it-IT"/>
        </w:rPr>
        <w:t xml:space="preserve"> </w:t>
      </w:r>
      <w:r w:rsidR="00C17FF9" w:rsidRPr="002102BD">
        <w:rPr>
          <w:rFonts w:ascii="Cambria" w:hAnsi="Cambria"/>
          <w:sz w:val="24"/>
          <w:u w:val="single"/>
          <w:lang w:val="it-IT"/>
        </w:rPr>
        <w:t>l</w:t>
      </w:r>
      <w:r w:rsidR="00741E12" w:rsidRPr="002102BD">
        <w:rPr>
          <w:rFonts w:ascii="Cambria" w:hAnsi="Cambria"/>
          <w:sz w:val="24"/>
          <w:u w:val="single"/>
          <w:lang w:val="it-IT"/>
        </w:rPr>
        <w:t>gs. 231/01</w:t>
      </w:r>
      <w:r w:rsidRPr="002102BD">
        <w:rPr>
          <w:rFonts w:ascii="Cambria" w:hAnsi="Cambria"/>
          <w:sz w:val="24"/>
          <w:u w:val="single"/>
          <w:lang w:val="it-IT"/>
        </w:rPr>
        <w:t>”</w:t>
      </w:r>
      <w:r w:rsidR="00741E12" w:rsidRPr="002102BD">
        <w:rPr>
          <w:rFonts w:ascii="Cambria" w:hAnsi="Cambria"/>
          <w:sz w:val="24"/>
          <w:lang w:val="it-IT"/>
        </w:rPr>
        <w:t xml:space="preserve">; </w:t>
      </w:r>
    </w:p>
    <w:p w14:paraId="6FF84C1D" w14:textId="378608D6" w:rsidR="00741E12" w:rsidRPr="002102BD" w:rsidRDefault="000A3602" w:rsidP="00C41883">
      <w:pPr>
        <w:numPr>
          <w:ilvl w:val="0"/>
          <w:numId w:val="26"/>
        </w:numPr>
        <w:spacing w:after="120" w:line="360" w:lineRule="auto"/>
        <w:jc w:val="both"/>
        <w:rPr>
          <w:rFonts w:ascii="Cambria" w:hAnsi="Cambria"/>
          <w:sz w:val="24"/>
          <w:lang w:val="it-IT"/>
        </w:rPr>
      </w:pPr>
      <w:r>
        <w:rPr>
          <w:rFonts w:ascii="Cambria" w:hAnsi="Cambria"/>
          <w:iCs/>
          <w:sz w:val="24"/>
          <w:szCs w:val="24"/>
          <w:u w:val="single"/>
          <w:lang w:val="it-IT"/>
        </w:rPr>
        <w:t>Codice di Condotta PMI</w:t>
      </w:r>
      <w:r w:rsidR="00741E12" w:rsidRPr="002102BD">
        <w:rPr>
          <w:rFonts w:ascii="Cambria" w:hAnsi="Cambria"/>
          <w:sz w:val="24"/>
          <w:lang w:val="it-IT"/>
        </w:rPr>
        <w:t xml:space="preserve">; </w:t>
      </w:r>
    </w:p>
    <w:p w14:paraId="238CF8EF" w14:textId="77777777" w:rsidR="00741E12" w:rsidRPr="002102BD" w:rsidRDefault="009B12A3"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09-C </w:t>
      </w:r>
      <w:r w:rsidR="0016759A" w:rsidRPr="002102BD">
        <w:rPr>
          <w:rFonts w:ascii="Cambria" w:hAnsi="Cambria"/>
          <w:sz w:val="24"/>
          <w:u w:val="single"/>
          <w:lang w:val="it-IT"/>
        </w:rPr>
        <w:t>“</w:t>
      </w:r>
      <w:r w:rsidRPr="002102BD">
        <w:rPr>
          <w:rFonts w:ascii="Cambria" w:hAnsi="Cambria"/>
          <w:sz w:val="24"/>
          <w:u w:val="single"/>
          <w:lang w:val="it-IT"/>
        </w:rPr>
        <w:t>Conoscere i propri Fornitori</w:t>
      </w:r>
      <w:r w:rsidR="0016759A" w:rsidRPr="002102BD">
        <w:rPr>
          <w:rFonts w:ascii="Cambria" w:hAnsi="Cambria"/>
          <w:sz w:val="24"/>
          <w:u w:val="single"/>
          <w:lang w:val="it-IT"/>
        </w:rPr>
        <w:t>”</w:t>
      </w:r>
      <w:r w:rsidR="00741E12" w:rsidRPr="002102BD">
        <w:rPr>
          <w:rFonts w:ascii="Cambria" w:hAnsi="Cambria"/>
          <w:sz w:val="24"/>
          <w:lang w:val="it-IT"/>
        </w:rPr>
        <w:t xml:space="preserve">; </w:t>
      </w:r>
    </w:p>
    <w:p w14:paraId="7236C129" w14:textId="6CAAC314" w:rsidR="00741E12" w:rsidRPr="002102BD" w:rsidRDefault="00741E12"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10-C </w:t>
      </w:r>
      <w:r w:rsidR="0016759A" w:rsidRPr="002102BD">
        <w:rPr>
          <w:rFonts w:ascii="Cambria" w:hAnsi="Cambria"/>
          <w:sz w:val="24"/>
          <w:u w:val="single"/>
          <w:lang w:val="it-IT"/>
        </w:rPr>
        <w:t>“</w:t>
      </w:r>
      <w:r w:rsidRPr="002102BD">
        <w:rPr>
          <w:rFonts w:ascii="Cambria" w:hAnsi="Cambria"/>
          <w:sz w:val="24"/>
          <w:u w:val="single"/>
          <w:lang w:val="it-IT"/>
        </w:rPr>
        <w:t>Conoscere i propri Clienti e</w:t>
      </w:r>
      <w:r w:rsidR="00E616B4" w:rsidRPr="002102BD">
        <w:rPr>
          <w:rFonts w:ascii="Cambria" w:hAnsi="Cambria"/>
          <w:sz w:val="24"/>
          <w:u w:val="single"/>
          <w:lang w:val="it-IT"/>
        </w:rPr>
        <w:t xml:space="preserve"> Anti-</w:t>
      </w:r>
      <w:r w:rsidR="00E616B4" w:rsidRPr="002102BD">
        <w:rPr>
          <w:rFonts w:ascii="Cambria" w:hAnsi="Cambria"/>
          <w:i/>
          <w:sz w:val="24"/>
          <w:u w:val="single"/>
          <w:lang w:val="it-IT"/>
        </w:rPr>
        <w:t>Diversion</w:t>
      </w:r>
      <w:r w:rsidR="0016759A" w:rsidRPr="002102BD">
        <w:rPr>
          <w:rFonts w:ascii="Cambria" w:hAnsi="Cambria"/>
          <w:sz w:val="24"/>
          <w:lang w:val="it-IT"/>
        </w:rPr>
        <w:t>”</w:t>
      </w:r>
      <w:r w:rsidRPr="002102BD">
        <w:rPr>
          <w:rFonts w:ascii="Cambria" w:hAnsi="Cambria"/>
          <w:sz w:val="24"/>
          <w:lang w:val="it-IT"/>
        </w:rPr>
        <w:t xml:space="preserve">; </w:t>
      </w:r>
    </w:p>
    <w:p w14:paraId="399D4804" w14:textId="77777777" w:rsidR="00741E12" w:rsidRPr="002102BD" w:rsidRDefault="009B12A3"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11-C </w:t>
      </w:r>
      <w:r w:rsidR="0016759A" w:rsidRPr="002102BD">
        <w:rPr>
          <w:rFonts w:ascii="Cambria" w:hAnsi="Cambria"/>
          <w:sz w:val="24"/>
          <w:u w:val="single"/>
          <w:lang w:val="it-IT"/>
        </w:rPr>
        <w:t>“</w:t>
      </w:r>
      <w:r w:rsidRPr="002102BD">
        <w:rPr>
          <w:rFonts w:ascii="Cambria" w:hAnsi="Cambria"/>
          <w:sz w:val="24"/>
          <w:u w:val="single"/>
          <w:lang w:val="it-IT"/>
        </w:rPr>
        <w:t>Forme di Pagamento Accettabili</w:t>
      </w:r>
      <w:r w:rsidR="0016759A" w:rsidRPr="002102BD">
        <w:rPr>
          <w:rFonts w:ascii="Cambria" w:hAnsi="Cambria"/>
          <w:sz w:val="24"/>
          <w:lang w:val="it-IT"/>
        </w:rPr>
        <w:t>”</w:t>
      </w:r>
      <w:r w:rsidR="00741E12" w:rsidRPr="002102BD">
        <w:rPr>
          <w:rFonts w:ascii="Cambria" w:hAnsi="Cambria"/>
          <w:sz w:val="24"/>
          <w:lang w:val="it-IT"/>
        </w:rPr>
        <w:t xml:space="preserve">; </w:t>
      </w:r>
    </w:p>
    <w:p w14:paraId="61E0A0AF" w14:textId="655CEC2E" w:rsidR="00741E12" w:rsidRPr="002102BD" w:rsidRDefault="00741E12"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29 </w:t>
      </w:r>
      <w:r w:rsidR="0016759A" w:rsidRPr="002102BD">
        <w:rPr>
          <w:rFonts w:ascii="Cambria" w:hAnsi="Cambria"/>
          <w:sz w:val="24"/>
          <w:u w:val="single"/>
          <w:lang w:val="it-IT"/>
        </w:rPr>
        <w:t>“</w:t>
      </w:r>
      <w:r w:rsidRPr="002102BD">
        <w:rPr>
          <w:rFonts w:ascii="Cambria" w:hAnsi="Cambria"/>
          <w:sz w:val="24"/>
          <w:u w:val="single"/>
          <w:lang w:val="it-IT"/>
        </w:rPr>
        <w:t>A</w:t>
      </w:r>
      <w:r w:rsidR="00EF764B">
        <w:rPr>
          <w:rFonts w:ascii="Cambria" w:hAnsi="Cambria"/>
          <w:sz w:val="24"/>
          <w:u w:val="single"/>
          <w:lang w:val="it-IT"/>
        </w:rPr>
        <w:t>cquisto di Beni e Servizi</w:t>
      </w:r>
      <w:r w:rsidR="0016759A" w:rsidRPr="002102BD">
        <w:rPr>
          <w:rFonts w:ascii="Cambria" w:hAnsi="Cambria"/>
          <w:sz w:val="24"/>
          <w:lang w:val="it-IT"/>
        </w:rPr>
        <w:t>”</w:t>
      </w:r>
      <w:r w:rsidRPr="002102BD">
        <w:rPr>
          <w:rFonts w:ascii="Cambria" w:hAnsi="Cambria"/>
          <w:sz w:val="24"/>
          <w:lang w:val="it-IT"/>
        </w:rPr>
        <w:t xml:space="preserve">; </w:t>
      </w:r>
    </w:p>
    <w:p w14:paraId="5997A1E3" w14:textId="77777777" w:rsidR="00741E12" w:rsidRPr="002102BD" w:rsidRDefault="00741E12" w:rsidP="00C41883">
      <w:pPr>
        <w:numPr>
          <w:ilvl w:val="0"/>
          <w:numId w:val="26"/>
        </w:numPr>
        <w:spacing w:after="120" w:line="360" w:lineRule="auto"/>
        <w:jc w:val="both"/>
        <w:rPr>
          <w:rFonts w:ascii="Cambria" w:hAnsi="Cambria"/>
          <w:iCs/>
          <w:sz w:val="24"/>
          <w:szCs w:val="24"/>
        </w:rPr>
      </w:pPr>
      <w:r w:rsidRPr="002102BD">
        <w:rPr>
          <w:rFonts w:ascii="Cambria" w:hAnsi="Cambria"/>
          <w:i/>
          <w:sz w:val="24"/>
          <w:u w:val="single"/>
        </w:rPr>
        <w:t xml:space="preserve">Multi Cross Border Target Balancing </w:t>
      </w:r>
      <w:proofErr w:type="gramStart"/>
      <w:r w:rsidRPr="002102BD">
        <w:rPr>
          <w:rFonts w:ascii="Cambria" w:hAnsi="Cambria"/>
          <w:i/>
          <w:sz w:val="24"/>
          <w:u w:val="single"/>
        </w:rPr>
        <w:t>Agreement</w:t>
      </w:r>
      <w:r w:rsidRPr="002102BD">
        <w:rPr>
          <w:rFonts w:ascii="Cambria" w:hAnsi="Cambria"/>
          <w:sz w:val="24"/>
        </w:rPr>
        <w:t>;</w:t>
      </w:r>
      <w:proofErr w:type="gramEnd"/>
      <w:r w:rsidRPr="002102BD">
        <w:rPr>
          <w:rFonts w:ascii="Cambria" w:hAnsi="Cambria"/>
          <w:sz w:val="24"/>
        </w:rPr>
        <w:t xml:space="preserve"> </w:t>
      </w:r>
    </w:p>
    <w:p w14:paraId="292A6AAB" w14:textId="77777777" w:rsidR="00741E12" w:rsidRPr="002102BD" w:rsidRDefault="00741E12" w:rsidP="00C41883">
      <w:pPr>
        <w:numPr>
          <w:ilvl w:val="0"/>
          <w:numId w:val="26"/>
        </w:numPr>
        <w:spacing w:after="120" w:line="360" w:lineRule="auto"/>
        <w:jc w:val="both"/>
        <w:rPr>
          <w:rFonts w:ascii="Cambria" w:hAnsi="Cambria"/>
          <w:iCs/>
          <w:sz w:val="24"/>
          <w:szCs w:val="24"/>
          <w:lang w:val="it-IT"/>
        </w:rPr>
      </w:pPr>
      <w:r w:rsidRPr="002102BD">
        <w:rPr>
          <w:rFonts w:ascii="Cambria" w:hAnsi="Cambria"/>
          <w:sz w:val="24"/>
          <w:u w:val="single"/>
          <w:lang w:val="it-IT"/>
        </w:rPr>
        <w:t xml:space="preserve">Contratti di </w:t>
      </w:r>
      <w:r w:rsidRPr="002102BD">
        <w:rPr>
          <w:rFonts w:ascii="Cambria" w:hAnsi="Cambria"/>
          <w:i/>
          <w:sz w:val="24"/>
          <w:u w:val="single"/>
          <w:lang w:val="it-IT"/>
        </w:rPr>
        <w:t>Cash Pooling</w:t>
      </w:r>
      <w:r w:rsidRPr="002102BD">
        <w:rPr>
          <w:rFonts w:ascii="Cambria" w:hAnsi="Cambria"/>
          <w:sz w:val="24"/>
          <w:lang w:val="it-IT"/>
        </w:rPr>
        <w:t>;</w:t>
      </w:r>
    </w:p>
    <w:p w14:paraId="62CB6AEA" w14:textId="4E0A065D" w:rsidR="00741E12" w:rsidRPr="003841DE" w:rsidRDefault="00741E12" w:rsidP="003841DE">
      <w:pPr>
        <w:numPr>
          <w:ilvl w:val="0"/>
          <w:numId w:val="26"/>
        </w:numPr>
        <w:spacing w:after="120" w:line="360" w:lineRule="auto"/>
        <w:jc w:val="both"/>
        <w:rPr>
          <w:rFonts w:ascii="Cambria" w:hAnsi="Cambria"/>
          <w:iCs/>
          <w:sz w:val="24"/>
          <w:szCs w:val="24"/>
          <w:lang w:val="it-IT"/>
        </w:rPr>
      </w:pPr>
      <w:r w:rsidRPr="002102BD">
        <w:rPr>
          <w:rFonts w:ascii="Cambria" w:hAnsi="Cambria"/>
          <w:sz w:val="24"/>
          <w:u w:val="single"/>
          <w:lang w:val="it-IT"/>
        </w:rPr>
        <w:t>Procure e deleghe</w:t>
      </w:r>
      <w:r w:rsidRPr="002102BD">
        <w:rPr>
          <w:rFonts w:ascii="Cambria" w:hAnsi="Cambria"/>
          <w:sz w:val="24"/>
          <w:lang w:val="it-IT"/>
        </w:rPr>
        <w:t>.</w:t>
      </w:r>
    </w:p>
    <w:p w14:paraId="30D176F7" w14:textId="77777777" w:rsidR="00741E12" w:rsidRPr="002102BD" w:rsidRDefault="00741E12" w:rsidP="00C41883">
      <w:pPr>
        <w:pStyle w:val="BodyText"/>
        <w:numPr>
          <w:ilvl w:val="0"/>
          <w:numId w:val="4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Acquisto di beni</w:t>
      </w:r>
    </w:p>
    <w:p w14:paraId="6ECDA10B" w14:textId="77777777" w:rsidR="00741E12" w:rsidRPr="002102BD" w:rsidRDefault="00741E12" w:rsidP="00741E12">
      <w:pPr>
        <w:pStyle w:val="BodyText"/>
        <w:tabs>
          <w:tab w:val="left" w:pos="284"/>
        </w:tabs>
        <w:spacing w:before="0" w:after="120" w:line="360" w:lineRule="auto"/>
        <w:jc w:val="both"/>
        <w:rPr>
          <w:rFonts w:ascii="Cambria" w:hAnsi="Cambria"/>
          <w:sz w:val="24"/>
          <w:szCs w:val="24"/>
          <w:lang w:val="it-IT" w:eastAsia="it-IT"/>
        </w:rPr>
      </w:pPr>
      <w:r w:rsidRPr="002102BD">
        <w:rPr>
          <w:rFonts w:ascii="Cambria" w:hAnsi="Cambria"/>
          <w:sz w:val="24"/>
          <w:szCs w:val="24"/>
          <w:lang w:val="it-IT" w:eastAsia="it-IT"/>
        </w:rPr>
        <w:t>Acquisto di beni (tabacco greggio o beni strumentali all’eserciz</w:t>
      </w:r>
      <w:r w:rsidR="002E0E85" w:rsidRPr="002102BD">
        <w:rPr>
          <w:rFonts w:ascii="Cambria" w:hAnsi="Cambria"/>
          <w:sz w:val="24"/>
          <w:szCs w:val="24"/>
          <w:lang w:val="it-IT" w:eastAsia="it-IT"/>
        </w:rPr>
        <w:t>io dell’attività di impresa) di</w:t>
      </w:r>
      <w:r w:rsidRPr="002102BD">
        <w:rPr>
          <w:rFonts w:ascii="Cambria" w:hAnsi="Cambria"/>
          <w:sz w:val="24"/>
          <w:szCs w:val="24"/>
          <w:lang w:val="it-IT" w:eastAsia="it-IT"/>
        </w:rPr>
        <w:t xml:space="preserve"> provenienza illecita.</w:t>
      </w:r>
    </w:p>
    <w:p w14:paraId="61A80F7E" w14:textId="77777777" w:rsidR="00ED795F" w:rsidRPr="002102BD" w:rsidRDefault="00ED795F" w:rsidP="00741E12">
      <w:pPr>
        <w:pStyle w:val="BodyText"/>
        <w:tabs>
          <w:tab w:val="left" w:pos="284"/>
        </w:tabs>
        <w:spacing w:before="0" w:after="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Potrebbe configurarsi il reato di ricettazione qualora un dipendente, in un'ottica di risparmio economico per</w:t>
      </w:r>
      <w:r w:rsidR="00902A2B" w:rsidRPr="002102BD">
        <w:rPr>
          <w:rFonts w:ascii="Cambria" w:hAnsi="Cambria"/>
          <w:sz w:val="24"/>
          <w:szCs w:val="24"/>
          <w:lang w:val="it-IT" w:eastAsia="it-IT"/>
        </w:rPr>
        <w:t xml:space="preserve"> </w:t>
      </w:r>
      <w:r w:rsidRPr="002102BD">
        <w:rPr>
          <w:rFonts w:ascii="Cambria" w:hAnsi="Cambria"/>
          <w:sz w:val="24"/>
          <w:szCs w:val="24"/>
          <w:lang w:val="it-IT" w:eastAsia="it-IT"/>
        </w:rPr>
        <w:t>la Società, concludesse un contratto di fornitura ad un prezzo di molto inferiore rispetto al prezzo di mercato nella consapevolezza che il materiale provenga da altro delitto.</w:t>
      </w:r>
    </w:p>
    <w:p w14:paraId="07672F37" w14:textId="77777777" w:rsidR="00741E12" w:rsidRPr="002102BD" w:rsidRDefault="00741E12" w:rsidP="00741E12">
      <w:pPr>
        <w:spacing w:after="120" w:line="360" w:lineRule="auto"/>
        <w:jc w:val="both"/>
        <w:rPr>
          <w:rFonts w:ascii="Cambria" w:hAnsi="Cambria"/>
          <w:sz w:val="24"/>
          <w:szCs w:val="24"/>
          <w:lang w:val="it-IT"/>
        </w:rPr>
      </w:pPr>
      <w:r w:rsidRPr="002102BD">
        <w:rPr>
          <w:rFonts w:ascii="Cambria" w:hAnsi="Cambria"/>
          <w:sz w:val="24"/>
          <w:szCs w:val="24"/>
          <w:lang w:val="it-IT"/>
        </w:rPr>
        <w:t>I presidi adottati in relazione all’</w:t>
      </w:r>
      <w:r w:rsidR="001C1F5E" w:rsidRPr="002102BD">
        <w:rPr>
          <w:rFonts w:ascii="Cambria" w:hAnsi="Cambria"/>
          <w:sz w:val="24"/>
          <w:szCs w:val="24"/>
          <w:lang w:val="it-IT"/>
        </w:rPr>
        <w:t>Attività Sensibile</w:t>
      </w:r>
      <w:r w:rsidRPr="002102BD">
        <w:rPr>
          <w:rFonts w:ascii="Cambria" w:hAnsi="Cambria"/>
          <w:sz w:val="24"/>
          <w:szCs w:val="24"/>
          <w:lang w:val="it-IT"/>
        </w:rPr>
        <w:t xml:space="preserve"> in esame sono i seguenti:</w:t>
      </w:r>
    </w:p>
    <w:p w14:paraId="1C8B0DAD" w14:textId="77777777" w:rsidR="00741E12" w:rsidRPr="002102BD" w:rsidRDefault="0016759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w:t>
      </w:r>
      <w:r w:rsidR="00741E12"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C17FF9" w:rsidRPr="002102BD">
        <w:rPr>
          <w:rFonts w:ascii="Cambria" w:hAnsi="Cambria"/>
          <w:sz w:val="24"/>
          <w:u w:val="single"/>
          <w:lang w:val="it-IT"/>
        </w:rPr>
        <w:t>l</w:t>
      </w:r>
      <w:r w:rsidR="00741E12" w:rsidRPr="002102BD">
        <w:rPr>
          <w:rFonts w:ascii="Cambria" w:hAnsi="Cambria"/>
          <w:sz w:val="24"/>
          <w:u w:val="single"/>
          <w:lang w:val="it-IT"/>
        </w:rPr>
        <w:t>gs. 231/01</w:t>
      </w:r>
      <w:r w:rsidRPr="002102BD">
        <w:rPr>
          <w:rFonts w:ascii="Cambria" w:hAnsi="Cambria"/>
          <w:sz w:val="24"/>
          <w:u w:val="single"/>
          <w:lang w:val="it-IT"/>
        </w:rPr>
        <w:t>”</w:t>
      </w:r>
      <w:r w:rsidR="00741E12" w:rsidRPr="002102BD">
        <w:rPr>
          <w:rFonts w:ascii="Cambria" w:hAnsi="Cambria"/>
          <w:sz w:val="24"/>
          <w:lang w:val="it-IT"/>
        </w:rPr>
        <w:t xml:space="preserve">; </w:t>
      </w:r>
    </w:p>
    <w:p w14:paraId="1D985E45" w14:textId="2C0DC186" w:rsidR="00741E12" w:rsidRPr="002102BD" w:rsidRDefault="000A3602" w:rsidP="00C41883">
      <w:pPr>
        <w:numPr>
          <w:ilvl w:val="0"/>
          <w:numId w:val="26"/>
        </w:numPr>
        <w:spacing w:after="120" w:line="360" w:lineRule="auto"/>
        <w:jc w:val="both"/>
        <w:rPr>
          <w:rFonts w:ascii="Cambria" w:hAnsi="Cambria"/>
          <w:sz w:val="24"/>
          <w:lang w:val="it-IT"/>
        </w:rPr>
      </w:pPr>
      <w:r>
        <w:rPr>
          <w:rFonts w:ascii="Cambria" w:hAnsi="Cambria"/>
          <w:iCs/>
          <w:sz w:val="24"/>
          <w:szCs w:val="24"/>
          <w:u w:val="single"/>
          <w:lang w:val="it-IT"/>
        </w:rPr>
        <w:t>Codice di Condotta PMI</w:t>
      </w:r>
      <w:r w:rsidR="00741E12" w:rsidRPr="002102BD">
        <w:rPr>
          <w:rFonts w:ascii="Cambria" w:hAnsi="Cambria"/>
          <w:sz w:val="24"/>
          <w:lang w:val="it-IT"/>
        </w:rPr>
        <w:t xml:space="preserve">; </w:t>
      </w:r>
    </w:p>
    <w:p w14:paraId="79654E49" w14:textId="77777777" w:rsidR="00741E12" w:rsidRPr="002102BD" w:rsidRDefault="009B12A3"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09-C </w:t>
      </w:r>
      <w:r w:rsidR="0016759A" w:rsidRPr="002102BD">
        <w:rPr>
          <w:rFonts w:ascii="Cambria" w:hAnsi="Cambria"/>
          <w:sz w:val="24"/>
          <w:u w:val="single"/>
          <w:lang w:val="it-IT"/>
        </w:rPr>
        <w:t>“</w:t>
      </w:r>
      <w:r w:rsidRPr="002102BD">
        <w:rPr>
          <w:rFonts w:ascii="Cambria" w:hAnsi="Cambria"/>
          <w:sz w:val="24"/>
          <w:u w:val="single"/>
          <w:lang w:val="it-IT"/>
        </w:rPr>
        <w:t>Conoscere i propri Fornitori</w:t>
      </w:r>
      <w:r w:rsidR="0016759A" w:rsidRPr="002102BD">
        <w:rPr>
          <w:rFonts w:ascii="Cambria" w:hAnsi="Cambria"/>
          <w:sz w:val="24"/>
          <w:u w:val="single"/>
          <w:lang w:val="it-IT"/>
        </w:rPr>
        <w:t>”</w:t>
      </w:r>
      <w:r w:rsidR="00741E12" w:rsidRPr="002102BD">
        <w:rPr>
          <w:rFonts w:ascii="Cambria" w:hAnsi="Cambria"/>
          <w:sz w:val="24"/>
          <w:lang w:val="it-IT"/>
        </w:rPr>
        <w:t xml:space="preserve">; </w:t>
      </w:r>
    </w:p>
    <w:p w14:paraId="3E7942D3" w14:textId="376BEA8B" w:rsidR="00741E12" w:rsidRPr="002102BD" w:rsidRDefault="00741E12"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10-C </w:t>
      </w:r>
      <w:r w:rsidR="0016759A" w:rsidRPr="002102BD">
        <w:rPr>
          <w:rFonts w:ascii="Cambria" w:hAnsi="Cambria"/>
          <w:sz w:val="24"/>
          <w:u w:val="single"/>
          <w:lang w:val="it-IT"/>
        </w:rPr>
        <w:t>“</w:t>
      </w:r>
      <w:r w:rsidRPr="002102BD">
        <w:rPr>
          <w:rFonts w:ascii="Cambria" w:hAnsi="Cambria"/>
          <w:sz w:val="24"/>
          <w:u w:val="single"/>
          <w:lang w:val="it-IT"/>
        </w:rPr>
        <w:t>Conoscere i propri Clienti e</w:t>
      </w:r>
      <w:r w:rsidR="00E616B4" w:rsidRPr="002102BD">
        <w:rPr>
          <w:rFonts w:ascii="Cambria" w:hAnsi="Cambria"/>
          <w:sz w:val="24"/>
          <w:u w:val="single"/>
          <w:lang w:val="it-IT"/>
        </w:rPr>
        <w:t xml:space="preserve"> Anti-</w:t>
      </w:r>
      <w:r w:rsidR="00E616B4" w:rsidRPr="002102BD">
        <w:rPr>
          <w:rFonts w:ascii="Cambria" w:hAnsi="Cambria"/>
          <w:i/>
          <w:sz w:val="24"/>
          <w:u w:val="single"/>
          <w:lang w:val="it-IT"/>
        </w:rPr>
        <w:t>Diversion</w:t>
      </w:r>
      <w:r w:rsidR="0016759A" w:rsidRPr="002102BD">
        <w:rPr>
          <w:rFonts w:ascii="Cambria" w:hAnsi="Cambria"/>
          <w:sz w:val="24"/>
          <w:u w:val="single"/>
          <w:lang w:val="it-IT"/>
        </w:rPr>
        <w:t>”</w:t>
      </w:r>
      <w:r w:rsidRPr="002102BD">
        <w:rPr>
          <w:rFonts w:ascii="Cambria" w:hAnsi="Cambria"/>
          <w:sz w:val="24"/>
          <w:lang w:val="it-IT"/>
        </w:rPr>
        <w:t xml:space="preserve">; </w:t>
      </w:r>
    </w:p>
    <w:p w14:paraId="4D057FAE" w14:textId="77777777" w:rsidR="00741E12" w:rsidRPr="002102BD" w:rsidRDefault="009B12A3" w:rsidP="00C41883">
      <w:pPr>
        <w:numPr>
          <w:ilvl w:val="0"/>
          <w:numId w:val="26"/>
        </w:numPr>
        <w:spacing w:after="120" w:line="360" w:lineRule="auto"/>
        <w:jc w:val="both"/>
        <w:rPr>
          <w:rFonts w:ascii="Cambria" w:hAnsi="Cambria"/>
          <w:sz w:val="24"/>
          <w:u w:val="single"/>
          <w:lang w:val="it-IT"/>
        </w:rPr>
      </w:pPr>
      <w:r w:rsidRPr="002102BD">
        <w:rPr>
          <w:rFonts w:ascii="Cambria" w:hAnsi="Cambria"/>
          <w:sz w:val="24"/>
          <w:u w:val="single"/>
          <w:lang w:val="it-IT"/>
        </w:rPr>
        <w:t xml:space="preserve">PMI 11-C </w:t>
      </w:r>
      <w:r w:rsidR="0016759A" w:rsidRPr="002102BD">
        <w:rPr>
          <w:rFonts w:ascii="Cambria" w:hAnsi="Cambria"/>
          <w:sz w:val="24"/>
          <w:u w:val="single"/>
          <w:lang w:val="it-IT"/>
        </w:rPr>
        <w:t>“</w:t>
      </w:r>
      <w:r w:rsidRPr="002102BD">
        <w:rPr>
          <w:rFonts w:ascii="Cambria" w:hAnsi="Cambria"/>
          <w:sz w:val="24"/>
          <w:u w:val="single"/>
          <w:lang w:val="it-IT"/>
        </w:rPr>
        <w:t>Forme di Pagamento Accettabili</w:t>
      </w:r>
      <w:r w:rsidR="0016759A" w:rsidRPr="002102BD">
        <w:rPr>
          <w:rFonts w:ascii="Cambria" w:hAnsi="Cambria"/>
          <w:sz w:val="24"/>
          <w:u w:val="single"/>
          <w:lang w:val="it-IT"/>
        </w:rPr>
        <w:t>”</w:t>
      </w:r>
      <w:r w:rsidR="00741E12" w:rsidRPr="002102BD">
        <w:rPr>
          <w:rFonts w:ascii="Cambria" w:hAnsi="Cambria"/>
          <w:sz w:val="24"/>
          <w:lang w:val="it-IT"/>
        </w:rPr>
        <w:t xml:space="preserve">; </w:t>
      </w:r>
    </w:p>
    <w:p w14:paraId="670006AF" w14:textId="0B52BFAE" w:rsidR="00ED583A" w:rsidRDefault="00ED583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PMI</w:t>
      </w:r>
      <w:r w:rsidR="00D06A71">
        <w:rPr>
          <w:rFonts w:ascii="Cambria" w:hAnsi="Cambria"/>
          <w:sz w:val="24"/>
          <w:u w:val="single"/>
          <w:lang w:val="it-IT"/>
        </w:rPr>
        <w:t xml:space="preserve"> </w:t>
      </w:r>
      <w:r w:rsidRPr="002102BD">
        <w:rPr>
          <w:rFonts w:ascii="Cambria" w:hAnsi="Cambria"/>
          <w:sz w:val="24"/>
          <w:u w:val="single"/>
          <w:lang w:val="it-IT"/>
        </w:rPr>
        <w:t xml:space="preserve">28 </w:t>
      </w:r>
      <w:r w:rsidR="0016759A" w:rsidRPr="002102BD">
        <w:rPr>
          <w:rFonts w:ascii="Cambria" w:hAnsi="Cambria"/>
          <w:sz w:val="24"/>
          <w:u w:val="single"/>
          <w:lang w:val="it-IT"/>
        </w:rPr>
        <w:t>“</w:t>
      </w:r>
      <w:r w:rsidRPr="002102BD">
        <w:rPr>
          <w:rFonts w:ascii="Cambria" w:hAnsi="Cambria"/>
          <w:sz w:val="24"/>
          <w:u w:val="single"/>
          <w:lang w:val="it-IT"/>
        </w:rPr>
        <w:t>Contratti e accordi - Revisione finanziaria</w:t>
      </w:r>
      <w:r w:rsidRPr="002102BD">
        <w:rPr>
          <w:rFonts w:ascii="Cambria" w:hAnsi="Cambria"/>
          <w:sz w:val="24"/>
          <w:lang w:val="it-IT"/>
        </w:rPr>
        <w:t xml:space="preserve">; </w:t>
      </w:r>
    </w:p>
    <w:p w14:paraId="27B1D3EF" w14:textId="758815D4" w:rsidR="00EF764B" w:rsidRPr="002102BD" w:rsidRDefault="00EF764B" w:rsidP="00C41883">
      <w:pPr>
        <w:numPr>
          <w:ilvl w:val="0"/>
          <w:numId w:val="26"/>
        </w:numPr>
        <w:spacing w:after="120" w:line="360" w:lineRule="auto"/>
        <w:jc w:val="both"/>
        <w:rPr>
          <w:rFonts w:ascii="Cambria" w:hAnsi="Cambria"/>
          <w:sz w:val="24"/>
          <w:lang w:val="it-IT"/>
        </w:rPr>
      </w:pPr>
      <w:r>
        <w:rPr>
          <w:rFonts w:ascii="Cambria" w:hAnsi="Cambria"/>
          <w:sz w:val="24"/>
          <w:u w:val="single"/>
          <w:lang w:val="it-IT"/>
        </w:rPr>
        <w:t>PMI 29 “Acquisto di Beni e Servizi”</w:t>
      </w:r>
      <w:r w:rsidRPr="005D3E40">
        <w:rPr>
          <w:rFonts w:ascii="Cambria" w:hAnsi="Cambria"/>
          <w:sz w:val="24"/>
          <w:lang w:val="it-IT"/>
        </w:rPr>
        <w:t>;</w:t>
      </w:r>
    </w:p>
    <w:p w14:paraId="070D4490" w14:textId="2595D807" w:rsidR="00ED583A" w:rsidRPr="002102BD" w:rsidRDefault="00ED583A" w:rsidP="00C41883">
      <w:pPr>
        <w:numPr>
          <w:ilvl w:val="0"/>
          <w:numId w:val="26"/>
        </w:numPr>
        <w:spacing w:after="120" w:line="360" w:lineRule="auto"/>
        <w:jc w:val="both"/>
        <w:rPr>
          <w:rFonts w:ascii="Cambria" w:hAnsi="Cambria"/>
          <w:sz w:val="24"/>
          <w:u w:val="single"/>
          <w:lang w:val="it-IT"/>
        </w:rPr>
      </w:pPr>
      <w:r w:rsidRPr="002102BD">
        <w:rPr>
          <w:rFonts w:ascii="Cambria" w:hAnsi="Cambria"/>
          <w:sz w:val="24"/>
          <w:u w:val="single"/>
          <w:lang w:val="it-IT"/>
        </w:rPr>
        <w:t xml:space="preserve">PMI 29 </w:t>
      </w:r>
      <w:r w:rsidR="0016759A" w:rsidRPr="002102BD">
        <w:rPr>
          <w:rFonts w:ascii="Cambria" w:hAnsi="Cambria"/>
          <w:sz w:val="24"/>
          <w:u w:val="single"/>
          <w:lang w:val="it-IT"/>
        </w:rPr>
        <w:t>“</w:t>
      </w:r>
      <w:r w:rsidRPr="002102BD">
        <w:rPr>
          <w:rFonts w:ascii="Cambria" w:hAnsi="Cambria"/>
          <w:sz w:val="24"/>
          <w:u w:val="single"/>
          <w:lang w:val="it-IT"/>
        </w:rPr>
        <w:t>Approvvigionamenti</w:t>
      </w:r>
      <w:r w:rsidR="0016759A" w:rsidRPr="002102BD">
        <w:rPr>
          <w:rFonts w:ascii="Cambria" w:hAnsi="Cambria"/>
          <w:sz w:val="24"/>
          <w:u w:val="single"/>
          <w:lang w:val="it-IT"/>
        </w:rPr>
        <w:t>”</w:t>
      </w:r>
      <w:r w:rsidRPr="002102BD">
        <w:rPr>
          <w:rFonts w:ascii="Cambria" w:hAnsi="Cambria"/>
          <w:sz w:val="24"/>
          <w:lang w:val="it-IT"/>
        </w:rPr>
        <w:t xml:space="preserve">; </w:t>
      </w:r>
    </w:p>
    <w:p w14:paraId="230C0BC0" w14:textId="77777777" w:rsidR="00ED583A" w:rsidRPr="002102BD" w:rsidRDefault="00ED583A" w:rsidP="00C41883">
      <w:pPr>
        <w:numPr>
          <w:ilvl w:val="0"/>
          <w:numId w:val="26"/>
        </w:numPr>
        <w:spacing w:after="120" w:line="360" w:lineRule="auto"/>
        <w:jc w:val="both"/>
        <w:rPr>
          <w:rFonts w:ascii="Cambria" w:hAnsi="Cambria"/>
          <w:sz w:val="24"/>
          <w:u w:val="single"/>
          <w:lang w:val="it-IT"/>
        </w:rPr>
      </w:pPr>
      <w:r w:rsidRPr="002102BD">
        <w:rPr>
          <w:rFonts w:ascii="Cambria" w:hAnsi="Cambria"/>
          <w:sz w:val="24"/>
          <w:u w:val="single"/>
          <w:lang w:val="it-IT"/>
        </w:rPr>
        <w:t xml:space="preserve">PMI 29-G1 </w:t>
      </w:r>
      <w:r w:rsidR="0016759A" w:rsidRPr="002102BD">
        <w:rPr>
          <w:rFonts w:ascii="Cambria" w:hAnsi="Cambria"/>
          <w:sz w:val="24"/>
          <w:u w:val="single"/>
          <w:lang w:val="it-IT"/>
        </w:rPr>
        <w:t>“</w:t>
      </w:r>
      <w:r w:rsidRPr="002102BD">
        <w:rPr>
          <w:rFonts w:ascii="Cambria" w:hAnsi="Cambria"/>
          <w:sz w:val="24"/>
          <w:u w:val="single"/>
          <w:lang w:val="it-IT"/>
        </w:rPr>
        <w:t>Linea guida per gli approvvigionamenti</w:t>
      </w:r>
      <w:r w:rsidR="0016759A" w:rsidRPr="002102BD">
        <w:rPr>
          <w:rFonts w:ascii="Cambria" w:hAnsi="Cambria"/>
          <w:sz w:val="24"/>
          <w:u w:val="single"/>
          <w:lang w:val="it-IT"/>
        </w:rPr>
        <w:t>”</w:t>
      </w:r>
      <w:r w:rsidRPr="002102BD">
        <w:rPr>
          <w:rFonts w:ascii="Cambria" w:hAnsi="Cambria"/>
          <w:sz w:val="24"/>
          <w:lang w:val="it-IT"/>
        </w:rPr>
        <w:t>;</w:t>
      </w:r>
      <w:r w:rsidR="00902A2B" w:rsidRPr="002102BD">
        <w:rPr>
          <w:rFonts w:ascii="Cambria" w:hAnsi="Cambria"/>
          <w:sz w:val="24"/>
          <w:lang w:val="it-IT"/>
        </w:rPr>
        <w:t xml:space="preserve"> </w:t>
      </w:r>
    </w:p>
    <w:p w14:paraId="3B6D83AF" w14:textId="77777777" w:rsidR="00633412" w:rsidRDefault="00741E12" w:rsidP="00C41883">
      <w:pPr>
        <w:numPr>
          <w:ilvl w:val="0"/>
          <w:numId w:val="26"/>
        </w:numPr>
        <w:spacing w:after="120" w:line="360" w:lineRule="auto"/>
        <w:jc w:val="both"/>
        <w:rPr>
          <w:rFonts w:ascii="Cambria" w:hAnsi="Cambria"/>
          <w:sz w:val="24"/>
        </w:rPr>
      </w:pPr>
      <w:r w:rsidRPr="002102BD">
        <w:rPr>
          <w:rFonts w:ascii="Cambria" w:hAnsi="Cambria"/>
          <w:i/>
          <w:sz w:val="24"/>
          <w:u w:val="single"/>
        </w:rPr>
        <w:t xml:space="preserve">Multi Cross Border Target Balancing </w:t>
      </w:r>
      <w:proofErr w:type="gramStart"/>
      <w:r w:rsidRPr="002102BD">
        <w:rPr>
          <w:rFonts w:ascii="Cambria" w:hAnsi="Cambria"/>
          <w:i/>
          <w:sz w:val="24"/>
          <w:u w:val="single"/>
        </w:rPr>
        <w:t>Agreement</w:t>
      </w:r>
      <w:r w:rsidRPr="002102BD">
        <w:rPr>
          <w:rFonts w:ascii="Cambria" w:hAnsi="Cambria"/>
          <w:sz w:val="24"/>
        </w:rPr>
        <w:t>;</w:t>
      </w:r>
      <w:proofErr w:type="gramEnd"/>
      <w:r w:rsidRPr="002102BD">
        <w:rPr>
          <w:rFonts w:ascii="Cambria" w:hAnsi="Cambria"/>
          <w:sz w:val="24"/>
        </w:rPr>
        <w:t xml:space="preserve"> </w:t>
      </w:r>
    </w:p>
    <w:p w14:paraId="46BE1216" w14:textId="190A99A6" w:rsidR="001D71C9" w:rsidRPr="00AD4BA9" w:rsidRDefault="00741E12" w:rsidP="00AD4BA9">
      <w:pPr>
        <w:numPr>
          <w:ilvl w:val="0"/>
          <w:numId w:val="26"/>
        </w:numPr>
        <w:spacing w:after="120" w:line="360" w:lineRule="auto"/>
        <w:jc w:val="both"/>
        <w:rPr>
          <w:rFonts w:ascii="Cambria" w:hAnsi="Cambria"/>
          <w:sz w:val="24"/>
        </w:rPr>
      </w:pPr>
      <w:proofErr w:type="spellStart"/>
      <w:r w:rsidRPr="002102BD">
        <w:rPr>
          <w:rFonts w:ascii="Cambria" w:hAnsi="Cambria"/>
          <w:sz w:val="24"/>
          <w:u w:val="single"/>
        </w:rPr>
        <w:t>Contratti</w:t>
      </w:r>
      <w:proofErr w:type="spellEnd"/>
      <w:r w:rsidRPr="002102BD">
        <w:rPr>
          <w:rFonts w:ascii="Cambria" w:hAnsi="Cambria"/>
          <w:sz w:val="24"/>
          <w:u w:val="single"/>
        </w:rPr>
        <w:t xml:space="preserve"> di </w:t>
      </w:r>
      <w:r w:rsidRPr="002102BD">
        <w:rPr>
          <w:rFonts w:ascii="Cambria" w:hAnsi="Cambria"/>
          <w:i/>
          <w:sz w:val="24"/>
          <w:u w:val="single"/>
        </w:rPr>
        <w:t>Cash Pooling</w:t>
      </w:r>
      <w:r w:rsidR="00553D83" w:rsidRPr="002102BD">
        <w:rPr>
          <w:rFonts w:ascii="Cambria" w:hAnsi="Cambria"/>
          <w:sz w:val="24"/>
        </w:rPr>
        <w:t>.</w:t>
      </w:r>
      <w:r w:rsidRPr="002102BD">
        <w:rPr>
          <w:rFonts w:ascii="Cambria" w:hAnsi="Cambria"/>
          <w:sz w:val="24"/>
        </w:rPr>
        <w:t xml:space="preserve"> </w:t>
      </w:r>
    </w:p>
    <w:p w14:paraId="04C89FE0" w14:textId="77777777" w:rsidR="00741E12" w:rsidRPr="002102BD" w:rsidRDefault="00741E12" w:rsidP="00C41883">
      <w:pPr>
        <w:pStyle w:val="BodyText"/>
        <w:numPr>
          <w:ilvl w:val="0"/>
          <w:numId w:val="4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Approvvigionamento e rivendita di tabacco greggio</w:t>
      </w:r>
    </w:p>
    <w:p w14:paraId="1FAA0B99" w14:textId="77777777" w:rsidR="00741E12" w:rsidRPr="002102BD" w:rsidRDefault="00ED795F" w:rsidP="00741E12">
      <w:pPr>
        <w:pStyle w:val="BodyText"/>
        <w:tabs>
          <w:tab w:val="left" w:pos="284"/>
        </w:tabs>
        <w:spacing w:before="0" w:after="120" w:line="360" w:lineRule="auto"/>
        <w:jc w:val="both"/>
        <w:rPr>
          <w:rFonts w:ascii="Cambria" w:hAnsi="Cambria"/>
          <w:sz w:val="24"/>
          <w:szCs w:val="24"/>
          <w:lang w:val="it-IT" w:eastAsia="it-IT"/>
        </w:rPr>
      </w:pPr>
      <w:r w:rsidRPr="002102BD">
        <w:rPr>
          <w:rFonts w:ascii="Cambria" w:hAnsi="Cambria"/>
          <w:sz w:val="24"/>
          <w:szCs w:val="24"/>
          <w:lang w:val="it-IT" w:eastAsia="it-IT"/>
        </w:rPr>
        <w:t>Potrebbe configur</w:t>
      </w:r>
      <w:r w:rsidR="00160749" w:rsidRPr="002102BD">
        <w:rPr>
          <w:rFonts w:ascii="Cambria" w:hAnsi="Cambria"/>
          <w:sz w:val="24"/>
          <w:szCs w:val="24"/>
          <w:lang w:val="it-IT" w:eastAsia="it-IT"/>
        </w:rPr>
        <w:t>arsi il reato di ricettazione</w:t>
      </w:r>
      <w:r w:rsidRPr="002102BD">
        <w:rPr>
          <w:rFonts w:ascii="Cambria" w:hAnsi="Cambria"/>
          <w:sz w:val="24"/>
          <w:szCs w:val="24"/>
          <w:lang w:val="it-IT" w:eastAsia="it-IT"/>
        </w:rPr>
        <w:t xml:space="preserve"> nel caso di a</w:t>
      </w:r>
      <w:r w:rsidR="00741E12" w:rsidRPr="002102BD">
        <w:rPr>
          <w:rFonts w:ascii="Cambria" w:hAnsi="Cambria"/>
          <w:sz w:val="24"/>
          <w:szCs w:val="24"/>
          <w:lang w:val="it-IT" w:eastAsia="it-IT"/>
        </w:rPr>
        <w:t>cquisto</w:t>
      </w:r>
      <w:r w:rsidR="00160749" w:rsidRPr="002102BD">
        <w:rPr>
          <w:rFonts w:ascii="Cambria" w:hAnsi="Cambria"/>
          <w:sz w:val="24"/>
          <w:szCs w:val="24"/>
          <w:lang w:val="it-IT" w:eastAsia="it-IT"/>
        </w:rPr>
        <w:t xml:space="preserve"> </w:t>
      </w:r>
      <w:r w:rsidR="00741E12" w:rsidRPr="002102BD">
        <w:rPr>
          <w:rFonts w:ascii="Cambria" w:hAnsi="Cambria"/>
          <w:sz w:val="24"/>
          <w:szCs w:val="24"/>
          <w:lang w:val="it-IT" w:eastAsia="it-IT"/>
        </w:rPr>
        <w:t xml:space="preserve">di </w:t>
      </w:r>
      <w:r w:rsidR="002E0E85" w:rsidRPr="002102BD">
        <w:rPr>
          <w:rFonts w:ascii="Cambria" w:hAnsi="Cambria"/>
          <w:sz w:val="24"/>
          <w:szCs w:val="24"/>
          <w:lang w:val="it-IT" w:eastAsia="it-IT"/>
        </w:rPr>
        <w:t>tabacco</w:t>
      </w:r>
      <w:r w:rsidR="00741E12" w:rsidRPr="002102BD">
        <w:rPr>
          <w:rFonts w:ascii="Cambria" w:hAnsi="Cambria"/>
          <w:sz w:val="24"/>
          <w:szCs w:val="24"/>
          <w:lang w:val="it-IT" w:eastAsia="it-IT"/>
        </w:rPr>
        <w:t xml:space="preserve"> </w:t>
      </w:r>
      <w:r w:rsidR="00160749" w:rsidRPr="002102BD">
        <w:rPr>
          <w:rFonts w:ascii="Cambria" w:hAnsi="Cambria"/>
          <w:sz w:val="24"/>
          <w:szCs w:val="24"/>
          <w:lang w:val="it-IT" w:eastAsia="it-IT"/>
        </w:rPr>
        <w:t>greggio ottenuto illecitamente.</w:t>
      </w:r>
    </w:p>
    <w:p w14:paraId="598BC166" w14:textId="77777777" w:rsidR="002E0E85" w:rsidRPr="002102BD" w:rsidRDefault="002E0E85" w:rsidP="002E0E85">
      <w:pPr>
        <w:spacing w:after="120" w:line="360" w:lineRule="auto"/>
        <w:jc w:val="both"/>
        <w:rPr>
          <w:rFonts w:ascii="Cambria" w:hAnsi="Cambria"/>
          <w:sz w:val="24"/>
          <w:szCs w:val="24"/>
          <w:lang w:val="it-IT"/>
        </w:rPr>
      </w:pPr>
      <w:r w:rsidRPr="002102BD">
        <w:rPr>
          <w:rFonts w:ascii="Cambria" w:hAnsi="Cambria"/>
          <w:sz w:val="24"/>
          <w:szCs w:val="24"/>
          <w:lang w:val="it-IT"/>
        </w:rPr>
        <w:t>I presidi adottati in relazione all’</w:t>
      </w:r>
      <w:r w:rsidR="001C1F5E" w:rsidRPr="002102BD">
        <w:rPr>
          <w:rFonts w:ascii="Cambria" w:hAnsi="Cambria"/>
          <w:sz w:val="24"/>
          <w:szCs w:val="24"/>
          <w:lang w:val="it-IT"/>
        </w:rPr>
        <w:t>Attività Sensibile</w:t>
      </w:r>
      <w:r w:rsidRPr="002102BD">
        <w:rPr>
          <w:rFonts w:ascii="Cambria" w:hAnsi="Cambria"/>
          <w:sz w:val="24"/>
          <w:szCs w:val="24"/>
          <w:lang w:val="it-IT"/>
        </w:rPr>
        <w:t xml:space="preserve"> in esame sono i seguenti:</w:t>
      </w:r>
    </w:p>
    <w:p w14:paraId="61875792" w14:textId="77777777" w:rsidR="00741E12" w:rsidRPr="002102BD" w:rsidRDefault="0016759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w:t>
      </w:r>
      <w:r w:rsidR="00741E12"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C17FF9" w:rsidRPr="002102BD">
        <w:rPr>
          <w:rFonts w:ascii="Cambria" w:hAnsi="Cambria"/>
          <w:sz w:val="24"/>
          <w:u w:val="single"/>
          <w:lang w:val="it-IT"/>
        </w:rPr>
        <w:t>l</w:t>
      </w:r>
      <w:r w:rsidR="00741E12" w:rsidRPr="002102BD">
        <w:rPr>
          <w:rFonts w:ascii="Cambria" w:hAnsi="Cambria"/>
          <w:sz w:val="24"/>
          <w:u w:val="single"/>
          <w:lang w:val="it-IT"/>
        </w:rPr>
        <w:t>gs. 231/01</w:t>
      </w:r>
      <w:r w:rsidRPr="002102BD">
        <w:rPr>
          <w:rFonts w:ascii="Cambria" w:hAnsi="Cambria"/>
          <w:sz w:val="24"/>
          <w:u w:val="single"/>
          <w:lang w:val="it-IT"/>
        </w:rPr>
        <w:t>”</w:t>
      </w:r>
      <w:r w:rsidR="00741E12" w:rsidRPr="002102BD">
        <w:rPr>
          <w:rFonts w:ascii="Cambria" w:hAnsi="Cambria"/>
          <w:sz w:val="24"/>
          <w:lang w:val="it-IT"/>
        </w:rPr>
        <w:t xml:space="preserve">; </w:t>
      </w:r>
    </w:p>
    <w:p w14:paraId="20375D00" w14:textId="26C60BF8" w:rsidR="00741E12" w:rsidRPr="002102BD" w:rsidRDefault="000A3602" w:rsidP="00C41883">
      <w:pPr>
        <w:numPr>
          <w:ilvl w:val="0"/>
          <w:numId w:val="26"/>
        </w:numPr>
        <w:spacing w:after="120" w:line="360" w:lineRule="auto"/>
        <w:jc w:val="both"/>
        <w:rPr>
          <w:rFonts w:ascii="Cambria" w:hAnsi="Cambria"/>
          <w:sz w:val="24"/>
          <w:lang w:val="it-IT"/>
        </w:rPr>
      </w:pPr>
      <w:r>
        <w:rPr>
          <w:rFonts w:ascii="Cambria" w:hAnsi="Cambria"/>
          <w:iCs/>
          <w:sz w:val="24"/>
          <w:szCs w:val="24"/>
          <w:u w:val="single"/>
          <w:lang w:val="it-IT"/>
        </w:rPr>
        <w:t>Codice di Condotta PMI</w:t>
      </w:r>
      <w:r w:rsidR="00741E12" w:rsidRPr="002102BD">
        <w:rPr>
          <w:rFonts w:ascii="Cambria" w:hAnsi="Cambria"/>
          <w:sz w:val="24"/>
          <w:lang w:val="it-IT"/>
        </w:rPr>
        <w:t xml:space="preserve">; </w:t>
      </w:r>
    </w:p>
    <w:p w14:paraId="06F77E21" w14:textId="77777777" w:rsidR="00741E12" w:rsidRPr="002102BD" w:rsidRDefault="009B12A3"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09-C </w:t>
      </w:r>
      <w:r w:rsidR="0016759A" w:rsidRPr="002102BD">
        <w:rPr>
          <w:rFonts w:ascii="Cambria" w:hAnsi="Cambria"/>
          <w:sz w:val="24"/>
          <w:u w:val="single"/>
          <w:lang w:val="it-IT"/>
        </w:rPr>
        <w:t>“</w:t>
      </w:r>
      <w:r w:rsidRPr="002102BD">
        <w:rPr>
          <w:rFonts w:ascii="Cambria" w:hAnsi="Cambria"/>
          <w:sz w:val="24"/>
          <w:u w:val="single"/>
          <w:lang w:val="it-IT"/>
        </w:rPr>
        <w:t>Conoscere i propri Fornitori</w:t>
      </w:r>
      <w:r w:rsidR="0016759A" w:rsidRPr="002102BD">
        <w:rPr>
          <w:rFonts w:ascii="Cambria" w:hAnsi="Cambria"/>
          <w:sz w:val="24"/>
          <w:u w:val="single"/>
          <w:lang w:val="it-IT"/>
        </w:rPr>
        <w:t>”</w:t>
      </w:r>
      <w:r w:rsidR="00741E12" w:rsidRPr="002102BD">
        <w:rPr>
          <w:rFonts w:ascii="Cambria" w:hAnsi="Cambria"/>
          <w:sz w:val="24"/>
          <w:lang w:val="it-IT"/>
        </w:rPr>
        <w:t xml:space="preserve">; </w:t>
      </w:r>
    </w:p>
    <w:p w14:paraId="5FAE6325" w14:textId="204C0153" w:rsidR="00741E12" w:rsidRPr="002102BD" w:rsidRDefault="00741E12"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lastRenderedPageBreak/>
        <w:t xml:space="preserve">PMI 10-C </w:t>
      </w:r>
      <w:r w:rsidR="0016759A" w:rsidRPr="002102BD">
        <w:rPr>
          <w:rFonts w:ascii="Cambria" w:hAnsi="Cambria"/>
          <w:sz w:val="24"/>
          <w:u w:val="single"/>
          <w:lang w:val="it-IT"/>
        </w:rPr>
        <w:t>“</w:t>
      </w:r>
      <w:r w:rsidRPr="002102BD">
        <w:rPr>
          <w:rFonts w:ascii="Cambria" w:hAnsi="Cambria"/>
          <w:sz w:val="24"/>
          <w:u w:val="single"/>
          <w:lang w:val="it-IT"/>
        </w:rPr>
        <w:t>Conoscere i propri Clienti e</w:t>
      </w:r>
      <w:r w:rsidR="00E616B4" w:rsidRPr="002102BD">
        <w:rPr>
          <w:rFonts w:ascii="Cambria" w:hAnsi="Cambria"/>
          <w:sz w:val="24"/>
          <w:u w:val="single"/>
          <w:lang w:val="it-IT"/>
        </w:rPr>
        <w:t xml:space="preserve"> Anti-</w:t>
      </w:r>
      <w:r w:rsidR="00E616B4" w:rsidRPr="002102BD">
        <w:rPr>
          <w:rFonts w:ascii="Cambria" w:hAnsi="Cambria"/>
          <w:i/>
          <w:sz w:val="24"/>
          <w:u w:val="single"/>
          <w:lang w:val="it-IT"/>
        </w:rPr>
        <w:t>Diversion</w:t>
      </w:r>
      <w:r w:rsidR="0016759A" w:rsidRPr="002102BD">
        <w:rPr>
          <w:rFonts w:ascii="Cambria" w:hAnsi="Cambria"/>
          <w:sz w:val="24"/>
          <w:u w:val="single"/>
          <w:lang w:val="it-IT"/>
        </w:rPr>
        <w:t>”</w:t>
      </w:r>
      <w:r w:rsidRPr="002102BD">
        <w:rPr>
          <w:rFonts w:ascii="Cambria" w:hAnsi="Cambria"/>
          <w:sz w:val="24"/>
          <w:lang w:val="it-IT"/>
        </w:rPr>
        <w:t xml:space="preserve">; </w:t>
      </w:r>
    </w:p>
    <w:p w14:paraId="401E7442" w14:textId="77777777" w:rsidR="00741E12" w:rsidRPr="002102BD" w:rsidRDefault="009B12A3" w:rsidP="00C41883">
      <w:pPr>
        <w:numPr>
          <w:ilvl w:val="0"/>
          <w:numId w:val="26"/>
        </w:numPr>
        <w:spacing w:after="120" w:line="360" w:lineRule="auto"/>
        <w:jc w:val="both"/>
        <w:rPr>
          <w:rFonts w:ascii="Cambria" w:hAnsi="Cambria"/>
          <w:sz w:val="24"/>
          <w:u w:val="single"/>
          <w:lang w:val="it-IT"/>
        </w:rPr>
      </w:pPr>
      <w:r w:rsidRPr="002102BD">
        <w:rPr>
          <w:rFonts w:ascii="Cambria" w:hAnsi="Cambria"/>
          <w:sz w:val="24"/>
          <w:u w:val="single"/>
          <w:lang w:val="it-IT"/>
        </w:rPr>
        <w:t xml:space="preserve">PMI 11-C </w:t>
      </w:r>
      <w:r w:rsidR="0016759A" w:rsidRPr="002102BD">
        <w:rPr>
          <w:rFonts w:ascii="Cambria" w:hAnsi="Cambria"/>
          <w:sz w:val="24"/>
          <w:u w:val="single"/>
          <w:lang w:val="it-IT"/>
        </w:rPr>
        <w:t>“</w:t>
      </w:r>
      <w:r w:rsidRPr="002102BD">
        <w:rPr>
          <w:rFonts w:ascii="Cambria" w:hAnsi="Cambria"/>
          <w:sz w:val="24"/>
          <w:u w:val="single"/>
          <w:lang w:val="it-IT"/>
        </w:rPr>
        <w:t>Forme di Pagamento Accettabili</w:t>
      </w:r>
      <w:r w:rsidR="0016759A" w:rsidRPr="002102BD">
        <w:rPr>
          <w:rFonts w:ascii="Cambria" w:hAnsi="Cambria"/>
          <w:sz w:val="24"/>
          <w:u w:val="single"/>
          <w:lang w:val="it-IT"/>
        </w:rPr>
        <w:t>”</w:t>
      </w:r>
      <w:r w:rsidR="00741E12" w:rsidRPr="002102BD">
        <w:rPr>
          <w:rFonts w:ascii="Cambria" w:hAnsi="Cambria"/>
          <w:sz w:val="24"/>
          <w:lang w:val="it-IT"/>
        </w:rPr>
        <w:t>;</w:t>
      </w:r>
      <w:r w:rsidR="00741E12" w:rsidRPr="002102BD">
        <w:rPr>
          <w:rFonts w:ascii="Cambria" w:hAnsi="Cambria"/>
          <w:sz w:val="24"/>
          <w:u w:val="single"/>
          <w:lang w:val="it-IT"/>
        </w:rPr>
        <w:t xml:space="preserve"> </w:t>
      </w:r>
    </w:p>
    <w:p w14:paraId="6B5EDE71" w14:textId="77777777" w:rsidR="00ED583A" w:rsidRPr="002102BD" w:rsidRDefault="00ED583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- 28 </w:t>
      </w:r>
      <w:r w:rsidR="0016759A" w:rsidRPr="002102BD">
        <w:rPr>
          <w:rFonts w:ascii="Cambria" w:hAnsi="Cambria"/>
          <w:sz w:val="24"/>
          <w:u w:val="single"/>
          <w:lang w:val="it-IT"/>
        </w:rPr>
        <w:t>“</w:t>
      </w:r>
      <w:r w:rsidRPr="002102BD">
        <w:rPr>
          <w:rFonts w:ascii="Cambria" w:hAnsi="Cambria"/>
          <w:sz w:val="24"/>
          <w:u w:val="single"/>
          <w:lang w:val="it-IT"/>
        </w:rPr>
        <w:t>Contratti e accordi - Revisione finanziaria</w:t>
      </w:r>
      <w:r w:rsidRPr="002102BD">
        <w:rPr>
          <w:rFonts w:ascii="Cambria" w:hAnsi="Cambria"/>
          <w:sz w:val="24"/>
          <w:lang w:val="it-IT"/>
        </w:rPr>
        <w:t>;</w:t>
      </w:r>
    </w:p>
    <w:p w14:paraId="5D9989F7" w14:textId="66D26D58" w:rsidR="00ED583A" w:rsidRPr="002102BD" w:rsidRDefault="00ED583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29 </w:t>
      </w:r>
      <w:r w:rsidR="0016759A" w:rsidRPr="002102BD">
        <w:rPr>
          <w:rFonts w:ascii="Cambria" w:hAnsi="Cambria"/>
          <w:sz w:val="24"/>
          <w:u w:val="single"/>
          <w:lang w:val="it-IT"/>
        </w:rPr>
        <w:t>“</w:t>
      </w:r>
      <w:r w:rsidRPr="002102BD">
        <w:rPr>
          <w:rFonts w:ascii="Cambria" w:hAnsi="Cambria"/>
          <w:sz w:val="24"/>
          <w:u w:val="single"/>
          <w:lang w:val="it-IT"/>
        </w:rPr>
        <w:t>A</w:t>
      </w:r>
      <w:r w:rsidR="00EF764B">
        <w:rPr>
          <w:rFonts w:ascii="Cambria" w:hAnsi="Cambria"/>
          <w:sz w:val="24"/>
          <w:u w:val="single"/>
          <w:lang w:val="it-IT"/>
        </w:rPr>
        <w:t>cquisto di Beni e Servizi</w:t>
      </w:r>
      <w:r w:rsidR="0016759A" w:rsidRPr="002102BD">
        <w:rPr>
          <w:rFonts w:ascii="Cambria" w:hAnsi="Cambria"/>
          <w:sz w:val="24"/>
          <w:u w:val="single"/>
          <w:lang w:val="it-IT"/>
        </w:rPr>
        <w:t>”</w:t>
      </w:r>
      <w:r w:rsidRPr="002102BD">
        <w:rPr>
          <w:rFonts w:ascii="Cambria" w:hAnsi="Cambria"/>
          <w:sz w:val="24"/>
          <w:lang w:val="it-IT"/>
        </w:rPr>
        <w:t xml:space="preserve">; </w:t>
      </w:r>
    </w:p>
    <w:p w14:paraId="664EB36D" w14:textId="77777777" w:rsidR="00ED583A" w:rsidRPr="002102BD" w:rsidRDefault="00ED583A" w:rsidP="00C41883">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 xml:space="preserve">PMI 29-G2 </w:t>
      </w:r>
      <w:r w:rsidR="0016759A" w:rsidRPr="002102BD">
        <w:rPr>
          <w:rFonts w:ascii="Cambria" w:hAnsi="Cambria"/>
          <w:sz w:val="24"/>
          <w:u w:val="single"/>
          <w:lang w:val="it-IT"/>
        </w:rPr>
        <w:t>“</w:t>
      </w:r>
      <w:r w:rsidRPr="002102BD">
        <w:rPr>
          <w:rFonts w:ascii="Cambria" w:hAnsi="Cambria"/>
          <w:sz w:val="24"/>
          <w:u w:val="single"/>
          <w:lang w:val="it-IT"/>
        </w:rPr>
        <w:t xml:space="preserve">Linee Guida sull'Approvvigionamento di </w:t>
      </w:r>
      <w:r w:rsidRPr="002102BD">
        <w:rPr>
          <w:rFonts w:ascii="Cambria" w:hAnsi="Cambria"/>
          <w:i/>
          <w:sz w:val="24"/>
          <w:u w:val="single"/>
          <w:lang w:val="it-IT"/>
        </w:rPr>
        <w:t>Leaf</w:t>
      </w:r>
      <w:r w:rsidRPr="002102BD">
        <w:rPr>
          <w:rFonts w:ascii="Cambria" w:hAnsi="Cambria"/>
          <w:sz w:val="24"/>
          <w:u w:val="single"/>
          <w:lang w:val="it-IT"/>
        </w:rPr>
        <w:t xml:space="preserve"> e </w:t>
      </w:r>
      <w:r w:rsidRPr="002102BD">
        <w:rPr>
          <w:rFonts w:ascii="Cambria" w:hAnsi="Cambria"/>
          <w:i/>
          <w:sz w:val="24"/>
          <w:u w:val="single"/>
          <w:lang w:val="it-IT"/>
        </w:rPr>
        <w:t>Clove</w:t>
      </w:r>
      <w:r w:rsidR="0016759A" w:rsidRPr="002102BD">
        <w:rPr>
          <w:rFonts w:ascii="Cambria" w:hAnsi="Cambria"/>
          <w:sz w:val="24"/>
          <w:u w:val="single"/>
          <w:lang w:val="it-IT"/>
        </w:rPr>
        <w:t>”</w:t>
      </w:r>
      <w:r w:rsidRPr="002102BD">
        <w:rPr>
          <w:rFonts w:ascii="Cambria" w:hAnsi="Cambria"/>
          <w:sz w:val="24"/>
          <w:lang w:val="it-IT"/>
        </w:rPr>
        <w:t xml:space="preserve">; </w:t>
      </w:r>
    </w:p>
    <w:p w14:paraId="6892CFA8" w14:textId="3FE3A3DE" w:rsidR="001D71C9" w:rsidRPr="003841DE" w:rsidRDefault="00741E12" w:rsidP="003841DE">
      <w:pPr>
        <w:numPr>
          <w:ilvl w:val="0"/>
          <w:numId w:val="26"/>
        </w:numPr>
        <w:spacing w:after="120" w:line="360" w:lineRule="auto"/>
        <w:jc w:val="both"/>
        <w:rPr>
          <w:rFonts w:ascii="Cambria" w:hAnsi="Cambria"/>
          <w:sz w:val="24"/>
        </w:rPr>
      </w:pPr>
      <w:r w:rsidRPr="002102BD">
        <w:rPr>
          <w:rFonts w:ascii="Cambria" w:hAnsi="Cambria"/>
          <w:i/>
          <w:sz w:val="24"/>
          <w:u w:val="single"/>
        </w:rPr>
        <w:t>Multi Cross Border Target Balancing Agreement</w:t>
      </w:r>
      <w:r w:rsidRPr="002102BD">
        <w:rPr>
          <w:rFonts w:ascii="Cambria" w:hAnsi="Cambria"/>
          <w:sz w:val="24"/>
        </w:rPr>
        <w:t xml:space="preserve">; </w:t>
      </w:r>
      <w:proofErr w:type="spellStart"/>
      <w:r w:rsidRPr="002102BD">
        <w:rPr>
          <w:rFonts w:ascii="Cambria" w:hAnsi="Cambria"/>
          <w:sz w:val="24"/>
          <w:u w:val="single"/>
        </w:rPr>
        <w:t>Contratti</w:t>
      </w:r>
      <w:proofErr w:type="spellEnd"/>
      <w:r w:rsidRPr="002102BD">
        <w:rPr>
          <w:rFonts w:ascii="Cambria" w:hAnsi="Cambria"/>
          <w:sz w:val="24"/>
          <w:u w:val="single"/>
        </w:rPr>
        <w:t xml:space="preserve"> di </w:t>
      </w:r>
      <w:r w:rsidRPr="002102BD">
        <w:rPr>
          <w:rFonts w:ascii="Cambria" w:hAnsi="Cambria"/>
          <w:i/>
          <w:sz w:val="24"/>
          <w:u w:val="single"/>
        </w:rPr>
        <w:t>Cash Pooling</w:t>
      </w:r>
      <w:r w:rsidR="00553D83" w:rsidRPr="002102BD">
        <w:rPr>
          <w:rFonts w:ascii="Cambria" w:hAnsi="Cambria"/>
          <w:sz w:val="24"/>
        </w:rPr>
        <w:t>.</w:t>
      </w:r>
    </w:p>
    <w:p w14:paraId="2AE3A71D" w14:textId="77777777" w:rsidR="00620EE9" w:rsidRPr="009D371F" w:rsidRDefault="00620EE9" w:rsidP="00620EE9">
      <w:pPr>
        <w:spacing w:after="120" w:line="360" w:lineRule="auto"/>
        <w:jc w:val="both"/>
        <w:rPr>
          <w:rFonts w:ascii="Cambria" w:hAnsi="Cambria"/>
          <w:sz w:val="24"/>
          <w:u w:val="single"/>
        </w:rPr>
      </w:pPr>
    </w:p>
    <w:p w14:paraId="0D5BE09A" w14:textId="77777777" w:rsidR="003728A6" w:rsidRPr="009D371F" w:rsidRDefault="003728A6" w:rsidP="003841DE">
      <w:pPr>
        <w:spacing w:line="360" w:lineRule="auto"/>
        <w:jc w:val="both"/>
        <w:rPr>
          <w:rFonts w:ascii="Cambria" w:hAnsi="Cambria"/>
          <w:sz w:val="24"/>
          <w:szCs w:val="24"/>
          <w:lang w:eastAsia="it-IT"/>
        </w:rPr>
      </w:pPr>
    </w:p>
    <w:p w14:paraId="66BCE3F1" w14:textId="5C5E933F" w:rsidR="004044E9" w:rsidRPr="009D371F" w:rsidRDefault="007B5289" w:rsidP="003841DE">
      <w:pPr>
        <w:spacing w:line="360" w:lineRule="auto"/>
        <w:jc w:val="both"/>
        <w:rPr>
          <w:rFonts w:ascii="Cambria" w:hAnsi="Cambria"/>
          <w:b/>
          <w:color w:val="333333"/>
          <w:sz w:val="28"/>
          <w:szCs w:val="28"/>
        </w:rPr>
      </w:pPr>
      <w:r w:rsidRPr="009D371F">
        <w:rPr>
          <w:rFonts w:ascii="Cambria" w:hAnsi="Cambria"/>
          <w:b/>
          <w:color w:val="333333"/>
          <w:sz w:val="28"/>
          <w:szCs w:val="28"/>
        </w:rPr>
        <w:br w:type="page"/>
      </w:r>
    </w:p>
    <w:p w14:paraId="22C7A387" w14:textId="77777777" w:rsidR="00C27E30" w:rsidRPr="009D371F" w:rsidRDefault="00C27E30" w:rsidP="001D71C9">
      <w:pPr>
        <w:pStyle w:val="BodyText"/>
        <w:jc w:val="center"/>
        <w:rPr>
          <w:rFonts w:ascii="Cambria" w:hAnsi="Cambria"/>
          <w:b/>
          <w:sz w:val="28"/>
          <w:szCs w:val="28"/>
        </w:rPr>
      </w:pPr>
    </w:p>
    <w:p w14:paraId="29B4C327" w14:textId="77777777" w:rsidR="00C27E30" w:rsidRPr="009D371F" w:rsidRDefault="00C27E30" w:rsidP="001D71C9">
      <w:pPr>
        <w:pStyle w:val="BodyText"/>
        <w:jc w:val="center"/>
        <w:rPr>
          <w:rFonts w:ascii="Cambria" w:hAnsi="Cambria"/>
          <w:b/>
          <w:sz w:val="28"/>
          <w:szCs w:val="28"/>
        </w:rPr>
      </w:pPr>
    </w:p>
    <w:p w14:paraId="643F64E4" w14:textId="77777777" w:rsidR="00C27E30" w:rsidRPr="009D371F" w:rsidRDefault="00C27E30" w:rsidP="001D71C9">
      <w:pPr>
        <w:pStyle w:val="BodyText"/>
        <w:jc w:val="center"/>
        <w:rPr>
          <w:rFonts w:ascii="Cambria" w:hAnsi="Cambria"/>
          <w:b/>
          <w:sz w:val="28"/>
          <w:szCs w:val="28"/>
        </w:rPr>
      </w:pPr>
    </w:p>
    <w:p w14:paraId="19155420" w14:textId="77777777" w:rsidR="00C27E30" w:rsidRPr="009D371F" w:rsidRDefault="00C27E30" w:rsidP="001D71C9">
      <w:pPr>
        <w:pStyle w:val="BodyText"/>
        <w:jc w:val="center"/>
        <w:rPr>
          <w:rFonts w:ascii="Cambria" w:hAnsi="Cambria"/>
          <w:b/>
          <w:sz w:val="28"/>
          <w:szCs w:val="28"/>
        </w:rPr>
      </w:pPr>
    </w:p>
    <w:p w14:paraId="286472F6" w14:textId="77777777" w:rsidR="00C27E30" w:rsidRPr="009D371F" w:rsidRDefault="00C27E30" w:rsidP="001D71C9">
      <w:pPr>
        <w:pStyle w:val="BodyText"/>
        <w:jc w:val="center"/>
        <w:rPr>
          <w:rFonts w:ascii="Cambria" w:hAnsi="Cambria"/>
          <w:b/>
          <w:sz w:val="28"/>
          <w:szCs w:val="28"/>
        </w:rPr>
      </w:pPr>
    </w:p>
    <w:p w14:paraId="470E65B0" w14:textId="77777777" w:rsidR="00C27E30" w:rsidRPr="009D371F" w:rsidRDefault="00C27E30" w:rsidP="001D71C9">
      <w:pPr>
        <w:pStyle w:val="BodyText"/>
        <w:jc w:val="center"/>
        <w:rPr>
          <w:rFonts w:ascii="Cambria" w:hAnsi="Cambria"/>
          <w:b/>
          <w:sz w:val="28"/>
          <w:szCs w:val="28"/>
        </w:rPr>
      </w:pPr>
    </w:p>
    <w:p w14:paraId="77818265" w14:textId="309B0B54" w:rsidR="004044E9" w:rsidRPr="002102BD" w:rsidRDefault="00E51A60" w:rsidP="001D71C9">
      <w:pPr>
        <w:pStyle w:val="BodyText"/>
        <w:jc w:val="center"/>
        <w:rPr>
          <w:rFonts w:ascii="Cambria" w:hAnsi="Cambria"/>
          <w:b/>
          <w:sz w:val="28"/>
          <w:szCs w:val="28"/>
          <w:lang w:val="it-IT"/>
        </w:rPr>
      </w:pPr>
      <w:r w:rsidRPr="002102BD">
        <w:rPr>
          <w:rFonts w:ascii="Cambria" w:hAnsi="Cambria"/>
          <w:b/>
          <w:sz w:val="28"/>
          <w:szCs w:val="28"/>
          <w:lang w:val="it-IT"/>
        </w:rPr>
        <w:t>5 PARTE SPECIALE</w:t>
      </w:r>
    </w:p>
    <w:p w14:paraId="3E744178" w14:textId="77777777" w:rsidR="004044E9" w:rsidRPr="002102BD" w:rsidRDefault="00E51A60">
      <w:pPr>
        <w:pStyle w:val="Heading1"/>
        <w:spacing w:before="120" w:line="360" w:lineRule="auto"/>
        <w:jc w:val="center"/>
        <w:rPr>
          <w:rFonts w:ascii="Cambria" w:hAnsi="Cambria"/>
          <w:sz w:val="28"/>
          <w:szCs w:val="28"/>
          <w:lang w:val="it-IT"/>
        </w:rPr>
      </w:pPr>
      <w:bookmarkStart w:id="402" w:name="_Toc266722391"/>
      <w:bookmarkStart w:id="403" w:name="_Toc52816902"/>
      <w:bookmarkStart w:id="404" w:name="_Toc52837509"/>
      <w:bookmarkStart w:id="405" w:name="_Toc54165560"/>
      <w:bookmarkStart w:id="406" w:name="_Toc54165662"/>
      <w:bookmarkStart w:id="407" w:name="_Toc193118543"/>
      <w:r w:rsidRPr="002102BD">
        <w:rPr>
          <w:rFonts w:ascii="Cambria" w:hAnsi="Cambria"/>
          <w:sz w:val="28"/>
          <w:szCs w:val="28"/>
          <w:lang w:val="it-IT"/>
        </w:rPr>
        <w:t>h) REATI INFORMATICI</w:t>
      </w:r>
      <w:bookmarkEnd w:id="402"/>
      <w:bookmarkEnd w:id="403"/>
      <w:bookmarkEnd w:id="404"/>
      <w:bookmarkEnd w:id="405"/>
      <w:bookmarkEnd w:id="406"/>
      <w:bookmarkEnd w:id="407"/>
    </w:p>
    <w:p w14:paraId="603B20EB" w14:textId="75472A1A" w:rsidR="004044E9" w:rsidRPr="003728A6" w:rsidRDefault="00E51A60" w:rsidP="003728A6">
      <w:pPr>
        <w:pStyle w:val="BodyText"/>
        <w:jc w:val="center"/>
        <w:rPr>
          <w:rFonts w:ascii="Cambria" w:hAnsi="Cambria"/>
          <w:b/>
          <w:sz w:val="28"/>
          <w:szCs w:val="28"/>
          <w:lang w:val="it-IT"/>
        </w:rPr>
      </w:pPr>
      <w:r w:rsidRPr="002102BD">
        <w:rPr>
          <w:rFonts w:ascii="Cambria" w:hAnsi="Cambria"/>
          <w:b/>
          <w:sz w:val="28"/>
          <w:szCs w:val="28"/>
          <w:lang w:val="it-IT"/>
        </w:rPr>
        <w:t>ai sensi del D. Lgs. 231 /200</w:t>
      </w:r>
    </w:p>
    <w:p w14:paraId="576AB781" w14:textId="77777777" w:rsidR="004044E9" w:rsidRPr="002102BD" w:rsidRDefault="00E51A60" w:rsidP="00603CC5">
      <w:pPr>
        <w:pStyle w:val="BodyText"/>
        <w:spacing w:before="120" w:line="360" w:lineRule="auto"/>
        <w:rPr>
          <w:rFonts w:ascii="Cambria" w:hAnsi="Cambria"/>
          <w:b/>
          <w:sz w:val="24"/>
          <w:szCs w:val="24"/>
          <w:lang w:val="it-IT"/>
        </w:rPr>
      </w:pPr>
      <w:r w:rsidRPr="002102BD">
        <w:rPr>
          <w:rFonts w:ascii="Cambria" w:hAnsi="Cambria"/>
          <w:lang w:val="it-IT"/>
        </w:rPr>
        <w:br w:type="page"/>
      </w:r>
      <w:r w:rsidR="00225355" w:rsidRPr="002102BD">
        <w:rPr>
          <w:rFonts w:ascii="Cambria" w:hAnsi="Cambria"/>
          <w:b/>
          <w:lang w:val="it-IT"/>
        </w:rPr>
        <w:lastRenderedPageBreak/>
        <w:t>1.</w:t>
      </w:r>
      <w:r w:rsidR="00225355" w:rsidRPr="002102BD">
        <w:rPr>
          <w:rFonts w:ascii="Cambria" w:hAnsi="Cambria"/>
          <w:lang w:val="it-IT"/>
        </w:rPr>
        <w:t xml:space="preserve"> </w:t>
      </w:r>
      <w:r w:rsidRPr="002102BD">
        <w:rPr>
          <w:rFonts w:ascii="Cambria" w:hAnsi="Cambria"/>
          <w:b/>
          <w:sz w:val="24"/>
          <w:szCs w:val="24"/>
          <w:lang w:val="it-IT"/>
        </w:rPr>
        <w:t>REATI INFORMATICI</w:t>
      </w:r>
    </w:p>
    <w:p w14:paraId="340EAB6D" w14:textId="77777777" w:rsidR="004044E9" w:rsidRPr="002102BD" w:rsidRDefault="00E51A60" w:rsidP="00603CC5">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La legge</w:t>
      </w:r>
      <w:r w:rsidR="00C17FF9" w:rsidRPr="002102BD">
        <w:rPr>
          <w:rFonts w:ascii="Cambria" w:hAnsi="Cambria"/>
          <w:sz w:val="24"/>
          <w:szCs w:val="24"/>
          <w:lang w:val="it-IT" w:eastAsia="it-IT"/>
        </w:rPr>
        <w:t xml:space="preserve"> del </w:t>
      </w:r>
      <w:r w:rsidRPr="002102BD">
        <w:rPr>
          <w:rFonts w:ascii="Cambria" w:hAnsi="Cambria"/>
          <w:sz w:val="24"/>
          <w:szCs w:val="24"/>
          <w:lang w:val="it-IT" w:eastAsia="it-IT"/>
        </w:rPr>
        <w:t>18</w:t>
      </w:r>
      <w:r w:rsidR="00907B26" w:rsidRPr="002102BD">
        <w:rPr>
          <w:rFonts w:ascii="Cambria" w:hAnsi="Cambria"/>
          <w:sz w:val="24"/>
          <w:szCs w:val="24"/>
          <w:lang w:val="it-IT" w:eastAsia="it-IT"/>
        </w:rPr>
        <w:t xml:space="preserve"> </w:t>
      </w:r>
      <w:r w:rsidR="00C17FF9" w:rsidRPr="002102BD">
        <w:rPr>
          <w:rFonts w:ascii="Cambria" w:hAnsi="Cambria"/>
          <w:sz w:val="24"/>
          <w:szCs w:val="24"/>
          <w:lang w:val="it-IT" w:eastAsia="it-IT"/>
        </w:rPr>
        <w:t xml:space="preserve">marzo </w:t>
      </w:r>
      <w:r w:rsidRPr="002102BD">
        <w:rPr>
          <w:rFonts w:ascii="Cambria" w:hAnsi="Cambria"/>
          <w:sz w:val="24"/>
          <w:szCs w:val="24"/>
          <w:lang w:val="it-IT" w:eastAsia="it-IT"/>
        </w:rPr>
        <w:t>2008</w:t>
      </w:r>
      <w:r w:rsidR="00C17FF9" w:rsidRPr="002102BD">
        <w:rPr>
          <w:rFonts w:ascii="Cambria" w:hAnsi="Cambria"/>
          <w:sz w:val="24"/>
          <w:szCs w:val="24"/>
          <w:lang w:val="it-IT" w:eastAsia="it-IT"/>
        </w:rPr>
        <w:t>,</w:t>
      </w:r>
      <w:r w:rsidRPr="002102BD">
        <w:rPr>
          <w:rFonts w:ascii="Cambria" w:hAnsi="Cambria"/>
          <w:sz w:val="24"/>
          <w:szCs w:val="24"/>
          <w:lang w:val="it-IT" w:eastAsia="it-IT"/>
        </w:rPr>
        <w:t xml:space="preserve"> n. 48</w:t>
      </w:r>
      <w:r w:rsidR="00C17FF9" w:rsidRPr="002102BD">
        <w:rPr>
          <w:rFonts w:ascii="Cambria" w:hAnsi="Cambria"/>
          <w:sz w:val="24"/>
          <w:szCs w:val="24"/>
          <w:lang w:val="it-IT" w:eastAsia="it-IT"/>
        </w:rPr>
        <w:t>,</w:t>
      </w:r>
      <w:r w:rsidRPr="002102BD">
        <w:rPr>
          <w:rFonts w:ascii="Cambria" w:hAnsi="Cambria"/>
          <w:sz w:val="24"/>
          <w:szCs w:val="24"/>
          <w:lang w:val="it-IT" w:eastAsia="it-IT"/>
        </w:rPr>
        <w:t xml:space="preserve"> ha ratificato la Convenzione del Consiglio d’Europa, fatta a Budapest il 23 novembre 2001, avente quale obiettivo la promozione della cooperazione internazionale tra gli Stati firmatari al fine di contrastare il proliferare di reati a danno della riservatezza, dell’integrità e della disponibilità di sistemi, reti e dati informatici, specie in considerazione della natura di tali illeciti, che spesso, nelle modalità della loro preparazione o realizzazione, coinvolgono Paesi diversi.</w:t>
      </w:r>
    </w:p>
    <w:p w14:paraId="185BF404" w14:textId="1AACED56" w:rsidR="0079317C" w:rsidRPr="002102BD" w:rsidRDefault="00E51A60">
      <w:pPr>
        <w:autoSpaceDE w:val="0"/>
        <w:autoSpaceDN w:val="0"/>
        <w:adjustRightInd w:val="0"/>
        <w:spacing w:line="360" w:lineRule="auto"/>
        <w:jc w:val="both"/>
        <w:rPr>
          <w:rFonts w:ascii="Cambria" w:hAnsi="Cambria"/>
          <w:sz w:val="24"/>
          <w:szCs w:val="24"/>
          <w:lang w:val="it-IT" w:eastAsia="it-IT"/>
        </w:rPr>
      </w:pPr>
      <w:r w:rsidRPr="002102BD">
        <w:rPr>
          <w:rFonts w:ascii="Cambria" w:hAnsi="Cambria"/>
          <w:sz w:val="24"/>
          <w:szCs w:val="24"/>
          <w:lang w:val="it-IT" w:eastAsia="it-IT"/>
        </w:rPr>
        <w:t>La riforma della disciplina della criminalità informatica è stata realizzata sia introducendo nel codice penale nuove fattispecie di reato, sia riformulando alcune norme incriminatrici già esistenti. L’art. 7 della legge ha inoltre aggiunto al D. Lgs.</w:t>
      </w:r>
      <w:r w:rsidR="005D6F3D" w:rsidRPr="002102BD">
        <w:rPr>
          <w:rFonts w:ascii="Cambria" w:hAnsi="Cambria"/>
          <w:sz w:val="24"/>
          <w:szCs w:val="24"/>
          <w:lang w:val="it-IT" w:eastAsia="it-IT"/>
        </w:rPr>
        <w:t xml:space="preserve"> </w:t>
      </w:r>
      <w:r w:rsidRPr="002102BD">
        <w:rPr>
          <w:rFonts w:ascii="Cambria" w:hAnsi="Cambria"/>
          <w:sz w:val="24"/>
          <w:szCs w:val="24"/>
          <w:lang w:val="it-IT" w:eastAsia="it-IT"/>
        </w:rPr>
        <w:t>231/2001 l’art. 24</w:t>
      </w:r>
      <w:r w:rsidR="00C465B7" w:rsidRPr="002102BD">
        <w:rPr>
          <w:rFonts w:ascii="Cambria" w:hAnsi="Cambria"/>
          <w:sz w:val="24"/>
          <w:szCs w:val="24"/>
          <w:lang w:val="it-IT" w:eastAsia="it-IT"/>
        </w:rPr>
        <w:t>-</w:t>
      </w:r>
      <w:r w:rsidRPr="002102BD">
        <w:rPr>
          <w:rFonts w:ascii="Cambria" w:hAnsi="Cambria"/>
          <w:i/>
          <w:sz w:val="24"/>
          <w:szCs w:val="24"/>
          <w:lang w:val="it-IT" w:eastAsia="it-IT"/>
        </w:rPr>
        <w:t>bis</w:t>
      </w:r>
      <w:r w:rsidRPr="002102BD">
        <w:rPr>
          <w:rFonts w:ascii="Cambria" w:hAnsi="Cambria"/>
          <w:sz w:val="24"/>
          <w:szCs w:val="24"/>
          <w:lang w:val="it-IT" w:eastAsia="it-IT"/>
        </w:rPr>
        <w:t>, che elenca la serie dei reati informatici che possono dar luogo alla responsabilità amministrativa degli enti.</w:t>
      </w:r>
    </w:p>
    <w:p w14:paraId="6A4260C7" w14:textId="77777777" w:rsidR="004044E9" w:rsidRPr="002102BD" w:rsidRDefault="00E51A60">
      <w:pPr>
        <w:autoSpaceDE w:val="0"/>
        <w:autoSpaceDN w:val="0"/>
        <w:adjustRightInd w:val="0"/>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Non sono invece state recepite nell’ordinamento italiano le definizioni di </w:t>
      </w:r>
      <w:r w:rsidR="0016759A" w:rsidRPr="002102BD">
        <w:rPr>
          <w:rFonts w:ascii="Cambria" w:hAnsi="Cambria"/>
          <w:sz w:val="24"/>
          <w:szCs w:val="24"/>
          <w:lang w:val="it-IT" w:eastAsia="it-IT"/>
        </w:rPr>
        <w:t>“</w:t>
      </w:r>
      <w:r w:rsidRPr="002102BD">
        <w:rPr>
          <w:rFonts w:ascii="Cambria" w:hAnsi="Cambria"/>
          <w:sz w:val="24"/>
          <w:szCs w:val="24"/>
          <w:lang w:val="it-IT" w:eastAsia="it-IT"/>
        </w:rPr>
        <w:t>sistema informatico</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e di </w:t>
      </w:r>
      <w:r w:rsidR="0016759A" w:rsidRPr="002102BD">
        <w:rPr>
          <w:rFonts w:ascii="Cambria" w:hAnsi="Cambria"/>
          <w:sz w:val="24"/>
          <w:szCs w:val="24"/>
          <w:lang w:val="it-IT" w:eastAsia="it-IT"/>
        </w:rPr>
        <w:t>“</w:t>
      </w:r>
      <w:r w:rsidRPr="002102BD">
        <w:rPr>
          <w:rFonts w:ascii="Cambria" w:hAnsi="Cambria"/>
          <w:sz w:val="24"/>
          <w:szCs w:val="24"/>
          <w:lang w:val="it-IT" w:eastAsia="it-IT"/>
        </w:rPr>
        <w:t>dato informatico</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contenute nella Convenzione di Budapest; tali definizioni, che si riportano qui di seguito, potranno essere prese come riferimento dalla giurisprudenza in materia:</w:t>
      </w:r>
    </w:p>
    <w:p w14:paraId="6117437E" w14:textId="31648524" w:rsidR="004044E9" w:rsidRPr="002102BD" w:rsidRDefault="00E51A60" w:rsidP="00F015AA">
      <w:pPr>
        <w:autoSpaceDE w:val="0"/>
        <w:autoSpaceDN w:val="0"/>
        <w:adjustRightInd w:val="0"/>
        <w:spacing w:line="360" w:lineRule="auto"/>
        <w:ind w:left="426"/>
        <w:jc w:val="both"/>
        <w:rPr>
          <w:rFonts w:ascii="Cambria" w:hAnsi="Cambria"/>
          <w:sz w:val="24"/>
          <w:szCs w:val="24"/>
          <w:lang w:val="it-IT" w:eastAsia="it-IT"/>
        </w:rPr>
      </w:pPr>
      <w:r w:rsidRPr="002102BD">
        <w:rPr>
          <w:rFonts w:ascii="Cambria" w:hAnsi="Cambria"/>
          <w:sz w:val="24"/>
          <w:szCs w:val="24"/>
          <w:lang w:val="it-IT" w:eastAsia="it-IT"/>
        </w:rPr>
        <w:t>•</w:t>
      </w:r>
      <w:r w:rsidR="00A574EF">
        <w:rPr>
          <w:rFonts w:ascii="Cambria" w:hAnsi="Cambria"/>
          <w:sz w:val="24"/>
          <w:szCs w:val="24"/>
          <w:lang w:val="it-IT" w:eastAsia="it-IT"/>
        </w:rPr>
        <w:t xml:space="preserve"> </w:t>
      </w:r>
      <w:r w:rsidR="0016759A" w:rsidRPr="002102BD">
        <w:rPr>
          <w:rFonts w:ascii="Cambria" w:hAnsi="Cambria"/>
          <w:b/>
          <w:sz w:val="24"/>
          <w:szCs w:val="24"/>
          <w:lang w:val="it-IT" w:eastAsia="it-IT"/>
        </w:rPr>
        <w:t>“</w:t>
      </w:r>
      <w:r w:rsidRPr="002102BD">
        <w:rPr>
          <w:rFonts w:ascii="Cambria" w:hAnsi="Cambria"/>
          <w:b/>
          <w:sz w:val="24"/>
          <w:szCs w:val="24"/>
          <w:lang w:val="it-IT" w:eastAsia="it-IT"/>
        </w:rPr>
        <w:t>sistema informatico</w:t>
      </w:r>
      <w:r w:rsidR="0016759A" w:rsidRPr="002102BD">
        <w:rPr>
          <w:rFonts w:ascii="Cambria" w:hAnsi="Cambria"/>
          <w:b/>
          <w:sz w:val="24"/>
          <w:szCs w:val="24"/>
          <w:lang w:val="it-IT" w:eastAsia="it-IT"/>
        </w:rPr>
        <w:t>”</w:t>
      </w:r>
      <w:r w:rsidRPr="002102BD">
        <w:rPr>
          <w:rFonts w:ascii="Cambria" w:hAnsi="Cambria"/>
          <w:b/>
          <w:sz w:val="24"/>
          <w:szCs w:val="24"/>
          <w:lang w:val="it-IT" w:eastAsia="it-IT"/>
        </w:rPr>
        <w:t>:</w:t>
      </w:r>
      <w:r w:rsidRPr="002102BD">
        <w:rPr>
          <w:rFonts w:ascii="Cambria" w:hAnsi="Cambria"/>
          <w:sz w:val="24"/>
          <w:szCs w:val="24"/>
          <w:lang w:val="it-IT" w:eastAsia="it-IT"/>
        </w:rPr>
        <w:t xml:space="preserve"> qualsiasi apparecchiatura o gruppo di apparecchiature</w:t>
      </w:r>
      <w:r w:rsidR="00F015AA">
        <w:rPr>
          <w:rFonts w:ascii="Cambria" w:hAnsi="Cambria"/>
          <w:sz w:val="24"/>
          <w:szCs w:val="24"/>
          <w:lang w:val="it-IT" w:eastAsia="it-IT"/>
        </w:rPr>
        <w:t xml:space="preserve"> </w:t>
      </w:r>
      <w:r w:rsidRPr="002102BD">
        <w:rPr>
          <w:rFonts w:ascii="Cambria" w:hAnsi="Cambria"/>
          <w:sz w:val="24"/>
          <w:szCs w:val="24"/>
          <w:lang w:val="it-IT" w:eastAsia="it-IT"/>
        </w:rPr>
        <w:t>interconnesse o collegate, una o più delle quali, in base ad un programma, eseguono l’elaborazione automatica dei dati;</w:t>
      </w:r>
    </w:p>
    <w:p w14:paraId="54851E60" w14:textId="77777777" w:rsidR="004044E9" w:rsidRPr="002102BD" w:rsidRDefault="00E51A60">
      <w:pPr>
        <w:autoSpaceDE w:val="0"/>
        <w:autoSpaceDN w:val="0"/>
        <w:adjustRightInd w:val="0"/>
        <w:spacing w:line="360" w:lineRule="auto"/>
        <w:ind w:left="426"/>
        <w:jc w:val="both"/>
        <w:rPr>
          <w:rFonts w:ascii="Cambria" w:hAnsi="Cambria"/>
          <w:sz w:val="24"/>
          <w:szCs w:val="24"/>
          <w:lang w:val="it-IT" w:eastAsia="it-IT"/>
        </w:rPr>
      </w:pPr>
      <w:r w:rsidRPr="002102BD">
        <w:rPr>
          <w:rFonts w:ascii="Cambria" w:hAnsi="Cambria"/>
          <w:sz w:val="24"/>
          <w:szCs w:val="24"/>
          <w:lang w:val="it-IT" w:eastAsia="it-IT"/>
        </w:rPr>
        <w:t xml:space="preserve">• </w:t>
      </w:r>
      <w:r w:rsidR="0016759A" w:rsidRPr="002102BD">
        <w:rPr>
          <w:rFonts w:ascii="Cambria" w:hAnsi="Cambria"/>
          <w:b/>
          <w:sz w:val="24"/>
          <w:szCs w:val="24"/>
          <w:lang w:val="it-IT" w:eastAsia="it-IT"/>
        </w:rPr>
        <w:t>“</w:t>
      </w:r>
      <w:r w:rsidRPr="002102BD">
        <w:rPr>
          <w:rFonts w:ascii="Cambria" w:hAnsi="Cambria"/>
          <w:b/>
          <w:sz w:val="24"/>
          <w:szCs w:val="24"/>
          <w:lang w:val="it-IT" w:eastAsia="it-IT"/>
        </w:rPr>
        <w:t>dato informatico</w:t>
      </w:r>
      <w:r w:rsidR="0016759A" w:rsidRPr="002102BD">
        <w:rPr>
          <w:rFonts w:ascii="Cambria" w:hAnsi="Cambria"/>
          <w:b/>
          <w:sz w:val="24"/>
          <w:szCs w:val="24"/>
          <w:lang w:val="it-IT" w:eastAsia="it-IT"/>
        </w:rPr>
        <w:t>”</w:t>
      </w:r>
      <w:r w:rsidRPr="002102BD">
        <w:rPr>
          <w:rFonts w:ascii="Cambria" w:hAnsi="Cambria"/>
          <w:b/>
          <w:sz w:val="24"/>
          <w:szCs w:val="24"/>
          <w:lang w:val="it-IT" w:eastAsia="it-IT"/>
        </w:rPr>
        <w:t>:</w:t>
      </w:r>
      <w:r w:rsidRPr="002102BD">
        <w:rPr>
          <w:rFonts w:ascii="Cambria" w:hAnsi="Cambria"/>
          <w:sz w:val="24"/>
          <w:szCs w:val="24"/>
          <w:lang w:val="it-IT" w:eastAsia="it-IT"/>
        </w:rPr>
        <w:t xml:space="preserve"> qualunque rappresentazione di fatti, informazioni o concetti in forma idonea per l’elaborazione con un sistema informatico, incluso un programma in grado di consentire ad un sistema informatico di svolgere una funzione.</w:t>
      </w:r>
    </w:p>
    <w:p w14:paraId="11EB2E68" w14:textId="77777777" w:rsidR="004044E9" w:rsidRPr="002102BD" w:rsidRDefault="00E51A60" w:rsidP="00225355">
      <w:pPr>
        <w:autoSpaceDE w:val="0"/>
        <w:autoSpaceDN w:val="0"/>
        <w:adjustRightInd w:val="0"/>
        <w:spacing w:before="120" w:line="360" w:lineRule="auto"/>
        <w:jc w:val="both"/>
        <w:rPr>
          <w:rFonts w:ascii="Cambria" w:hAnsi="Cambria"/>
          <w:i/>
          <w:sz w:val="24"/>
          <w:szCs w:val="24"/>
          <w:lang w:val="it-IT" w:eastAsia="it-IT"/>
        </w:rPr>
      </w:pPr>
      <w:r w:rsidRPr="002102BD">
        <w:rPr>
          <w:rFonts w:ascii="Cambria" w:hAnsi="Cambria"/>
          <w:sz w:val="24"/>
          <w:szCs w:val="24"/>
          <w:lang w:val="it-IT" w:eastAsia="it-IT"/>
        </w:rPr>
        <w:t>Per la descrizione dei reati richiamati dall’art. 24-</w:t>
      </w:r>
      <w:r w:rsidRPr="002102BD">
        <w:rPr>
          <w:rFonts w:ascii="Cambria" w:hAnsi="Cambria"/>
          <w:i/>
          <w:sz w:val="24"/>
          <w:szCs w:val="24"/>
          <w:lang w:val="it-IT" w:eastAsia="it-IT"/>
        </w:rPr>
        <w:t xml:space="preserve">bis </w:t>
      </w:r>
      <w:r w:rsidRPr="002102BD">
        <w:rPr>
          <w:rFonts w:ascii="Cambria" w:hAnsi="Cambria"/>
          <w:sz w:val="24"/>
          <w:szCs w:val="24"/>
          <w:lang w:val="it-IT" w:eastAsia="it-IT"/>
        </w:rPr>
        <w:t xml:space="preserve">del D. Lgs. 231/2001 si veda l’Elenco dei Reati </w:t>
      </w:r>
      <w:r w:rsidRPr="002102BD">
        <w:rPr>
          <w:rFonts w:ascii="Cambria" w:hAnsi="Cambria"/>
          <w:i/>
          <w:sz w:val="24"/>
          <w:szCs w:val="24"/>
          <w:lang w:val="it-IT" w:eastAsia="it-IT"/>
        </w:rPr>
        <w:t>(All. n. 1)</w:t>
      </w:r>
      <w:r w:rsidRPr="002102BD">
        <w:rPr>
          <w:rFonts w:ascii="Cambria" w:hAnsi="Cambria"/>
          <w:sz w:val="24"/>
          <w:szCs w:val="24"/>
          <w:lang w:val="it-IT" w:eastAsia="it-IT"/>
        </w:rPr>
        <w:t>.</w:t>
      </w:r>
    </w:p>
    <w:p w14:paraId="066003FB"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t>1.</w:t>
      </w:r>
      <w:r w:rsidR="00225355" w:rsidRPr="002102BD">
        <w:rPr>
          <w:rFonts w:ascii="Cambria" w:hAnsi="Cambria"/>
          <w:b/>
          <w:bCs/>
          <w:i/>
          <w:sz w:val="24"/>
          <w:szCs w:val="24"/>
          <w:lang w:val="it-IT"/>
        </w:rPr>
        <w:t>1</w:t>
      </w:r>
      <w:r w:rsidRPr="002102BD">
        <w:rPr>
          <w:rFonts w:ascii="Cambria" w:hAnsi="Cambria"/>
          <w:b/>
          <w:bCs/>
          <w:i/>
          <w:sz w:val="24"/>
          <w:szCs w:val="24"/>
          <w:lang w:val="it-IT"/>
        </w:rPr>
        <w:t xml:space="preserve"> </w:t>
      </w:r>
      <w:r w:rsidR="00022108" w:rsidRPr="002102BD">
        <w:rPr>
          <w:rFonts w:ascii="Cambria" w:hAnsi="Cambria"/>
          <w:b/>
          <w:bCs/>
          <w:i/>
          <w:sz w:val="24"/>
          <w:szCs w:val="24"/>
          <w:lang w:val="it-IT"/>
        </w:rPr>
        <w:t xml:space="preserve">Attività Sensibili </w:t>
      </w:r>
    </w:p>
    <w:p w14:paraId="2C857081" w14:textId="04CA2246"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La Società ha proceduto ad una ricognizione puntuale delle attività a rischio reato rilevanti ai fini dei delitti in questione. L’analisi ha avuto ad oggetto tutte quelle attività che, in qualche misura, presuppongono l’utilizzo di un sistema informatico/telematico.</w:t>
      </w:r>
    </w:p>
    <w:p w14:paraId="1639C0CF"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In considerazione della peculiarità delle fattispecie delittuose in oggetto si è ritenuto opportuno individuare due distinte aree a rischio reato:</w:t>
      </w:r>
    </w:p>
    <w:p w14:paraId="40A684AA" w14:textId="77777777" w:rsidR="004044E9" w:rsidRPr="002102BD" w:rsidRDefault="00E51A60" w:rsidP="00C41883">
      <w:pPr>
        <w:numPr>
          <w:ilvl w:val="0"/>
          <w:numId w:val="40"/>
        </w:numPr>
        <w:spacing w:line="240" w:lineRule="auto"/>
        <w:jc w:val="both"/>
        <w:rPr>
          <w:rFonts w:ascii="Cambria" w:hAnsi="Cambria"/>
          <w:b/>
          <w:sz w:val="24"/>
          <w:szCs w:val="24"/>
          <w:lang w:val="it-IT"/>
        </w:rPr>
      </w:pPr>
      <w:r w:rsidRPr="002102BD">
        <w:rPr>
          <w:rFonts w:ascii="Cambria" w:hAnsi="Cambria"/>
          <w:b/>
          <w:sz w:val="24"/>
          <w:szCs w:val="24"/>
          <w:lang w:val="it-IT"/>
        </w:rPr>
        <w:t xml:space="preserve">Gestione ed utilizzo di sistemi informatici e telematici </w:t>
      </w:r>
    </w:p>
    <w:p w14:paraId="4F3C41D4" w14:textId="77777777" w:rsidR="004044E9" w:rsidRPr="002102BD" w:rsidRDefault="004044E9">
      <w:pPr>
        <w:spacing w:line="240" w:lineRule="auto"/>
        <w:rPr>
          <w:rFonts w:ascii="Cambria" w:hAnsi="Cambria"/>
          <w:b/>
          <w:sz w:val="24"/>
          <w:szCs w:val="24"/>
          <w:u w:val="single"/>
          <w:lang w:val="it-IT"/>
        </w:rPr>
      </w:pPr>
    </w:p>
    <w:p w14:paraId="55B63436" w14:textId="77777777" w:rsidR="004044E9" w:rsidRPr="002102BD" w:rsidRDefault="00E51A60" w:rsidP="00C41883">
      <w:pPr>
        <w:numPr>
          <w:ilvl w:val="0"/>
          <w:numId w:val="40"/>
        </w:numPr>
        <w:spacing w:line="240" w:lineRule="auto"/>
        <w:jc w:val="both"/>
        <w:rPr>
          <w:rFonts w:ascii="Cambria" w:hAnsi="Cambria"/>
          <w:b/>
          <w:sz w:val="24"/>
          <w:szCs w:val="24"/>
          <w:lang w:val="it-IT"/>
        </w:rPr>
      </w:pPr>
      <w:r w:rsidRPr="002102BD">
        <w:rPr>
          <w:rFonts w:ascii="Cambria" w:hAnsi="Cambria"/>
          <w:b/>
          <w:sz w:val="24"/>
          <w:szCs w:val="24"/>
          <w:lang w:val="it-IT"/>
        </w:rPr>
        <w:t xml:space="preserve">Formazione od utilizzo di documento informatico </w:t>
      </w:r>
    </w:p>
    <w:p w14:paraId="49FDDF6C" w14:textId="77777777" w:rsidR="00E951A7" w:rsidRPr="002102BD" w:rsidRDefault="00E951A7" w:rsidP="00E951A7">
      <w:pPr>
        <w:spacing w:line="240" w:lineRule="auto"/>
        <w:ind w:left="720"/>
        <w:jc w:val="both"/>
        <w:rPr>
          <w:rFonts w:ascii="Cambria" w:hAnsi="Cambria"/>
          <w:b/>
          <w:sz w:val="24"/>
          <w:szCs w:val="24"/>
          <w:lang w:val="it-IT"/>
        </w:rPr>
      </w:pPr>
    </w:p>
    <w:p w14:paraId="2B7109FA"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Per ognuna di esse sono state individuate le singole modalità di realizzazione dei reati ed i relativi controlli posti a presidio. In particolare:</w:t>
      </w:r>
    </w:p>
    <w:p w14:paraId="2A988A32" w14:textId="77777777" w:rsidR="004044E9" w:rsidRPr="002102BD" w:rsidRDefault="00E51A60">
      <w:pPr>
        <w:spacing w:line="360" w:lineRule="auto"/>
        <w:jc w:val="both"/>
        <w:rPr>
          <w:rFonts w:ascii="Cambria" w:hAnsi="Cambria"/>
          <w:b/>
          <w:sz w:val="24"/>
          <w:szCs w:val="24"/>
          <w:lang w:val="it-IT"/>
        </w:rPr>
      </w:pPr>
      <w:r w:rsidRPr="002102BD">
        <w:rPr>
          <w:rFonts w:ascii="Cambria" w:hAnsi="Cambria"/>
          <w:b/>
          <w:sz w:val="24"/>
          <w:szCs w:val="24"/>
          <w:lang w:val="it-IT"/>
        </w:rPr>
        <w:t>1) Gestione ed utilizzo di sistemi informatici e telematici</w:t>
      </w:r>
    </w:p>
    <w:p w14:paraId="38FA79DB"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b/>
          <w:sz w:val="24"/>
          <w:szCs w:val="24"/>
          <w:lang w:val="it-IT" w:eastAsia="it-IT"/>
        </w:rPr>
        <w:t>a)</w:t>
      </w:r>
      <w:r w:rsidRPr="002102BD">
        <w:rPr>
          <w:rFonts w:ascii="Cambria" w:hAnsi="Cambria"/>
          <w:sz w:val="24"/>
          <w:szCs w:val="24"/>
          <w:lang w:val="it-IT" w:eastAsia="it-IT"/>
        </w:rPr>
        <w:t xml:space="preserve"> </w:t>
      </w:r>
      <w:r w:rsidRPr="002102BD">
        <w:rPr>
          <w:rFonts w:ascii="Cambria" w:hAnsi="Cambria"/>
          <w:sz w:val="24"/>
          <w:szCs w:val="24"/>
          <w:lang w:val="it-IT"/>
        </w:rPr>
        <w:t>Accesso abusivo ad un sistema informatico o telematico altrui protetto da misure di sicurezza o permanenza in esso contro la volontà espressa o tacita di chi ha il diritto di escluderla</w:t>
      </w:r>
    </w:p>
    <w:p w14:paraId="7C218A4A" w14:textId="77777777" w:rsidR="00B911C0" w:rsidRPr="002102BD" w:rsidRDefault="0016759A" w:rsidP="00C41883">
      <w:pPr>
        <w:numPr>
          <w:ilvl w:val="0"/>
          <w:numId w:val="41"/>
        </w:numPr>
        <w:spacing w:line="360" w:lineRule="auto"/>
        <w:jc w:val="both"/>
        <w:rPr>
          <w:rFonts w:ascii="Cambria" w:hAnsi="Cambria"/>
          <w:i/>
          <w:sz w:val="24"/>
          <w:szCs w:val="24"/>
          <w:lang w:val="it-IT"/>
        </w:rPr>
      </w:pPr>
      <w:r w:rsidRPr="002102BD">
        <w:rPr>
          <w:rFonts w:ascii="Cambria" w:hAnsi="Cambria"/>
          <w:sz w:val="24"/>
          <w:u w:val="single"/>
          <w:lang w:val="it-IT"/>
        </w:rPr>
        <w:t>“</w:t>
      </w:r>
      <w:r w:rsidR="00B911C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C17FF9" w:rsidRPr="002102BD">
        <w:rPr>
          <w:rFonts w:ascii="Cambria" w:hAnsi="Cambria"/>
          <w:sz w:val="24"/>
          <w:u w:val="single"/>
          <w:lang w:val="it-IT"/>
        </w:rPr>
        <w:t>l</w:t>
      </w:r>
      <w:r w:rsidR="00B911C0" w:rsidRPr="002102BD">
        <w:rPr>
          <w:rFonts w:ascii="Cambria" w:hAnsi="Cambria"/>
          <w:sz w:val="24"/>
          <w:u w:val="single"/>
          <w:lang w:val="it-IT"/>
        </w:rPr>
        <w:t>gs. 231/01</w:t>
      </w:r>
      <w:r w:rsidRPr="002102BD">
        <w:rPr>
          <w:rFonts w:ascii="Cambria" w:hAnsi="Cambria"/>
          <w:sz w:val="24"/>
          <w:u w:val="single"/>
          <w:lang w:val="it-IT"/>
        </w:rPr>
        <w:t>”</w:t>
      </w:r>
      <w:r w:rsidR="00B911C0" w:rsidRPr="002102BD">
        <w:rPr>
          <w:rFonts w:ascii="Cambria" w:hAnsi="Cambria"/>
          <w:sz w:val="24"/>
          <w:lang w:val="it-IT"/>
        </w:rPr>
        <w:t>;</w:t>
      </w:r>
    </w:p>
    <w:p w14:paraId="2DC340E1" w14:textId="77777777" w:rsidR="004044E9" w:rsidRPr="002102BD" w:rsidRDefault="00E51A60" w:rsidP="00C41883">
      <w:pPr>
        <w:numPr>
          <w:ilvl w:val="0"/>
          <w:numId w:val="41"/>
        </w:numPr>
        <w:spacing w:line="360" w:lineRule="auto"/>
        <w:jc w:val="both"/>
        <w:rPr>
          <w:rFonts w:ascii="Cambria" w:hAnsi="Cambria"/>
          <w:i/>
          <w:sz w:val="24"/>
          <w:szCs w:val="24"/>
          <w:lang w:val="it-IT"/>
        </w:rPr>
      </w:pPr>
      <w:r w:rsidRPr="002102BD">
        <w:rPr>
          <w:rFonts w:ascii="Cambria" w:hAnsi="Cambria"/>
          <w:bCs/>
          <w:i/>
          <w:sz w:val="24"/>
          <w:szCs w:val="24"/>
          <w:u w:val="single"/>
          <w:lang w:val="it-IT"/>
        </w:rPr>
        <w:t>Principles&amp;Practices</w:t>
      </w:r>
      <w:r w:rsidR="00E951A7" w:rsidRPr="002102BD">
        <w:rPr>
          <w:rFonts w:ascii="Cambria" w:hAnsi="Cambria"/>
          <w:bCs/>
          <w:sz w:val="24"/>
          <w:szCs w:val="24"/>
          <w:u w:val="single"/>
          <w:lang w:val="it-IT"/>
        </w:rPr>
        <w:t>:</w:t>
      </w:r>
      <w:r w:rsidR="00902A2B" w:rsidRPr="002102BD">
        <w:rPr>
          <w:rFonts w:ascii="Cambria" w:hAnsi="Cambria"/>
          <w:i/>
          <w:sz w:val="24"/>
          <w:szCs w:val="24"/>
          <w:lang w:val="it-IT"/>
        </w:rPr>
        <w:t xml:space="preserve"> </w:t>
      </w:r>
      <w:r w:rsidRPr="002102BD">
        <w:rPr>
          <w:rFonts w:ascii="Cambria" w:hAnsi="Cambria"/>
          <w:i/>
          <w:sz w:val="24"/>
          <w:szCs w:val="24"/>
          <w:lang w:val="it-IT"/>
        </w:rPr>
        <w:t xml:space="preserve">PMI 18–C </w:t>
      </w:r>
      <w:r w:rsidR="0016759A" w:rsidRPr="002102BD">
        <w:rPr>
          <w:rFonts w:ascii="Cambria" w:hAnsi="Cambria"/>
          <w:sz w:val="24"/>
          <w:szCs w:val="24"/>
          <w:lang w:val="it-IT"/>
        </w:rPr>
        <w:t>“</w:t>
      </w:r>
      <w:r w:rsidR="006C6470" w:rsidRPr="002102BD">
        <w:rPr>
          <w:rFonts w:ascii="Cambria" w:hAnsi="Cambria"/>
          <w:sz w:val="24"/>
          <w:szCs w:val="24"/>
          <w:lang w:val="it-IT"/>
        </w:rPr>
        <w:t>Usare la Tecnologia Informatic</w:t>
      </w:r>
      <w:r w:rsidR="00523D15" w:rsidRPr="002102BD">
        <w:rPr>
          <w:rFonts w:ascii="Cambria" w:hAnsi="Cambria"/>
          <w:sz w:val="24"/>
          <w:szCs w:val="24"/>
          <w:lang w:val="it-IT"/>
        </w:rPr>
        <w:t>a</w:t>
      </w:r>
      <w:r w:rsidR="0016759A" w:rsidRPr="002102BD">
        <w:rPr>
          <w:rFonts w:ascii="Cambria" w:hAnsi="Cambria"/>
          <w:sz w:val="24"/>
          <w:szCs w:val="24"/>
          <w:lang w:val="it-IT"/>
        </w:rPr>
        <w:t>”</w:t>
      </w:r>
      <w:r w:rsidR="00515FDB" w:rsidRPr="002102BD">
        <w:rPr>
          <w:rFonts w:ascii="Cambria" w:hAnsi="Cambria"/>
          <w:sz w:val="24"/>
          <w:szCs w:val="24"/>
          <w:lang w:val="it-IT"/>
        </w:rPr>
        <w:t>;</w:t>
      </w:r>
    </w:p>
    <w:p w14:paraId="369CC54A" w14:textId="77777777" w:rsidR="00515FDB" w:rsidRPr="002102BD" w:rsidRDefault="00E51A60" w:rsidP="0011730C">
      <w:pPr>
        <w:numPr>
          <w:ilvl w:val="0"/>
          <w:numId w:val="41"/>
        </w:numPr>
        <w:spacing w:line="360" w:lineRule="auto"/>
        <w:jc w:val="both"/>
        <w:rPr>
          <w:rFonts w:ascii="Cambria" w:hAnsi="Cambria"/>
          <w:sz w:val="24"/>
          <w:szCs w:val="24"/>
          <w:lang w:val="it-IT" w:eastAsia="it-IT"/>
        </w:rPr>
      </w:pPr>
      <w:r w:rsidRPr="002102BD">
        <w:rPr>
          <w:rFonts w:ascii="Cambria" w:hAnsi="Cambria"/>
          <w:bCs/>
          <w:i/>
          <w:sz w:val="24"/>
          <w:szCs w:val="24"/>
          <w:u w:val="single"/>
          <w:lang w:val="it-IT"/>
        </w:rPr>
        <w:t>Principles&amp;Practices</w:t>
      </w:r>
      <w:r w:rsidR="00E951A7" w:rsidRPr="002102BD">
        <w:rPr>
          <w:rFonts w:ascii="Cambria" w:hAnsi="Cambria"/>
          <w:bCs/>
          <w:sz w:val="24"/>
          <w:szCs w:val="24"/>
          <w:u w:val="single"/>
          <w:lang w:val="it-IT"/>
        </w:rPr>
        <w:t>:</w:t>
      </w:r>
      <w:r w:rsidR="00902A2B" w:rsidRPr="002102BD">
        <w:rPr>
          <w:rFonts w:ascii="Cambria" w:hAnsi="Cambria"/>
          <w:bCs/>
          <w:i/>
          <w:sz w:val="24"/>
          <w:szCs w:val="24"/>
          <w:lang w:val="it-IT"/>
        </w:rPr>
        <w:t xml:space="preserve"> </w:t>
      </w:r>
      <w:r w:rsidRPr="002102BD">
        <w:rPr>
          <w:rFonts w:ascii="Cambria" w:hAnsi="Cambria"/>
          <w:i/>
          <w:sz w:val="24"/>
          <w:szCs w:val="24"/>
          <w:lang w:val="it-IT"/>
        </w:rPr>
        <w:t xml:space="preserve">PMI </w:t>
      </w:r>
      <w:r w:rsidRPr="002102BD">
        <w:rPr>
          <w:rFonts w:ascii="Cambria" w:hAnsi="Cambria"/>
          <w:sz w:val="24"/>
          <w:szCs w:val="24"/>
          <w:lang w:val="it-IT"/>
        </w:rPr>
        <w:t xml:space="preserve">21 </w:t>
      </w:r>
      <w:r w:rsidR="0016759A" w:rsidRPr="002102BD">
        <w:rPr>
          <w:rFonts w:ascii="Cambria" w:hAnsi="Cambria"/>
          <w:sz w:val="24"/>
          <w:szCs w:val="24"/>
          <w:lang w:val="it-IT"/>
        </w:rPr>
        <w:t>“</w:t>
      </w:r>
      <w:r w:rsidR="00523D15" w:rsidRPr="002102BD">
        <w:rPr>
          <w:rFonts w:ascii="Cambria" w:hAnsi="Cambria"/>
          <w:sz w:val="24"/>
          <w:szCs w:val="24"/>
          <w:lang w:val="it-IT"/>
        </w:rPr>
        <w:t>Gestione dei Sistemi Informatici</w:t>
      </w:r>
      <w:r w:rsidR="0016759A" w:rsidRPr="002102BD">
        <w:rPr>
          <w:rFonts w:ascii="Cambria" w:hAnsi="Cambria"/>
          <w:sz w:val="24"/>
          <w:szCs w:val="24"/>
          <w:lang w:val="it-IT"/>
        </w:rPr>
        <w:t>”</w:t>
      </w:r>
      <w:r w:rsidR="00515FDB" w:rsidRPr="002102BD">
        <w:rPr>
          <w:rFonts w:ascii="Cambria" w:hAnsi="Cambria"/>
          <w:sz w:val="24"/>
          <w:szCs w:val="24"/>
          <w:lang w:val="it-IT"/>
        </w:rPr>
        <w:t>.</w:t>
      </w:r>
    </w:p>
    <w:p w14:paraId="374981A6"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b/>
          <w:sz w:val="24"/>
          <w:szCs w:val="24"/>
          <w:lang w:val="it-IT"/>
        </w:rPr>
        <w:t>b)</w:t>
      </w:r>
      <w:r w:rsidRPr="002102BD">
        <w:rPr>
          <w:rFonts w:ascii="Cambria" w:hAnsi="Cambria"/>
          <w:sz w:val="24"/>
          <w:szCs w:val="24"/>
          <w:lang w:val="it-IT"/>
        </w:rPr>
        <w:t xml:space="preserve"> Abusivo reperimento/detenzione, riproduzione, diffusione, comunicazione, o consegna di codici, parole chiave, o altri mezzi idonei all’accesso ad un sistema informatico o telematico protetto da misure di sicurezza e/o comunicazione di indicazioni od istruzioni idonee in tal senso.</w:t>
      </w:r>
    </w:p>
    <w:p w14:paraId="19FF8803" w14:textId="77777777" w:rsidR="004044E9" w:rsidRPr="002102BD" w:rsidRDefault="00E51A60" w:rsidP="0011730C">
      <w:pPr>
        <w:numPr>
          <w:ilvl w:val="0"/>
          <w:numId w:val="41"/>
        </w:numPr>
        <w:spacing w:line="360" w:lineRule="auto"/>
        <w:jc w:val="both"/>
        <w:rPr>
          <w:rFonts w:ascii="Cambria" w:hAnsi="Cambria"/>
          <w:sz w:val="24"/>
          <w:szCs w:val="24"/>
        </w:rPr>
      </w:pPr>
      <w:r w:rsidRPr="002102BD">
        <w:rPr>
          <w:rFonts w:ascii="Cambria" w:hAnsi="Cambria"/>
          <w:i/>
          <w:sz w:val="24"/>
          <w:szCs w:val="24"/>
          <w:u w:val="single"/>
        </w:rPr>
        <w:t>PMI IS Security Directives, Standard 11.03.01 001 Password Composition &amp; Protection</w:t>
      </w:r>
      <w:r w:rsidR="009D2EC1" w:rsidRPr="002102BD">
        <w:rPr>
          <w:rFonts w:ascii="Cambria" w:hAnsi="Cambria"/>
          <w:sz w:val="24"/>
          <w:szCs w:val="24"/>
        </w:rPr>
        <w:t>.</w:t>
      </w:r>
    </w:p>
    <w:p w14:paraId="7B11923C"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b/>
          <w:sz w:val="24"/>
          <w:szCs w:val="24"/>
          <w:lang w:val="it-IT"/>
        </w:rPr>
        <w:t>c)</w:t>
      </w:r>
      <w:r w:rsidRPr="002102BD">
        <w:rPr>
          <w:rFonts w:ascii="Cambria" w:hAnsi="Cambria"/>
          <w:sz w:val="24"/>
          <w:szCs w:val="24"/>
          <w:lang w:val="it-IT"/>
        </w:rPr>
        <w:t xml:space="preserve"> Reperimento, produzione, riproduzione, importazione, diffusione, </w:t>
      </w:r>
      <w:r w:rsidRPr="002102BD">
        <w:rPr>
          <w:rFonts w:ascii="Cambria" w:hAnsi="Cambria"/>
          <w:sz w:val="24"/>
          <w:szCs w:val="24"/>
          <w:lang w:val="it-IT"/>
        </w:rPr>
        <w:lastRenderedPageBreak/>
        <w:t>comunicazione o consegna di apparecchiature, dispositivi o programmi informatici idonei a danneggiare o, comunque, alterare il funzionamento di un sistema informatico o telematico, le informazioni, i dati o i programmi in esso contenuti o ad esso pertinenti, anche mediante l’interruzione totale o parziale del sistema stesso.</w:t>
      </w:r>
    </w:p>
    <w:p w14:paraId="6C23FC02" w14:textId="77777777" w:rsidR="004044E9" w:rsidRPr="002102BD" w:rsidRDefault="00E51A60" w:rsidP="00C41883">
      <w:pPr>
        <w:numPr>
          <w:ilvl w:val="0"/>
          <w:numId w:val="41"/>
        </w:numPr>
        <w:spacing w:line="360" w:lineRule="auto"/>
        <w:jc w:val="both"/>
        <w:rPr>
          <w:rFonts w:ascii="Cambria" w:hAnsi="Cambria"/>
          <w:i/>
          <w:sz w:val="24"/>
          <w:szCs w:val="24"/>
          <w:lang w:val="it-IT"/>
        </w:rPr>
      </w:pPr>
      <w:r w:rsidRPr="002102BD">
        <w:rPr>
          <w:rFonts w:ascii="Cambria" w:hAnsi="Cambria"/>
          <w:bCs/>
          <w:i/>
          <w:sz w:val="24"/>
          <w:szCs w:val="24"/>
          <w:u w:val="single"/>
          <w:lang w:val="it-IT"/>
        </w:rPr>
        <w:t>Principles&amp;Practices</w:t>
      </w:r>
      <w:r w:rsidR="00E951A7" w:rsidRPr="002102BD">
        <w:rPr>
          <w:rFonts w:ascii="Cambria" w:hAnsi="Cambria"/>
          <w:bCs/>
          <w:sz w:val="24"/>
          <w:szCs w:val="24"/>
          <w:lang w:val="it-IT"/>
        </w:rPr>
        <w:t>:</w:t>
      </w:r>
      <w:r w:rsidR="00902A2B" w:rsidRPr="002102BD">
        <w:rPr>
          <w:rFonts w:ascii="Cambria" w:hAnsi="Cambria"/>
          <w:bCs/>
          <w:i/>
          <w:sz w:val="24"/>
          <w:szCs w:val="24"/>
          <w:lang w:val="it-IT"/>
        </w:rPr>
        <w:t xml:space="preserve"> </w:t>
      </w:r>
      <w:r w:rsidRPr="002102BD">
        <w:rPr>
          <w:rFonts w:ascii="Cambria" w:hAnsi="Cambria"/>
          <w:i/>
          <w:sz w:val="24"/>
          <w:szCs w:val="24"/>
          <w:lang w:val="it-IT"/>
        </w:rPr>
        <w:t>PMI 18–C</w:t>
      </w:r>
      <w:r w:rsidRPr="002102BD">
        <w:rPr>
          <w:rFonts w:ascii="Cambria" w:hAnsi="Cambria"/>
          <w:sz w:val="24"/>
          <w:szCs w:val="24"/>
          <w:lang w:val="it-IT"/>
        </w:rPr>
        <w:t xml:space="preserve"> </w:t>
      </w:r>
      <w:r w:rsidR="0016759A" w:rsidRPr="002102BD">
        <w:rPr>
          <w:rFonts w:ascii="Cambria" w:hAnsi="Cambria"/>
          <w:sz w:val="24"/>
          <w:szCs w:val="24"/>
          <w:lang w:val="it-IT"/>
        </w:rPr>
        <w:t>“</w:t>
      </w:r>
      <w:r w:rsidR="00523D15" w:rsidRPr="002102BD">
        <w:rPr>
          <w:rFonts w:ascii="Cambria" w:hAnsi="Cambria"/>
          <w:sz w:val="24"/>
          <w:szCs w:val="24"/>
          <w:lang w:val="it-IT"/>
        </w:rPr>
        <w:t>Usare la Tecnologia Informa</w:t>
      </w:r>
      <w:r w:rsidR="006C6470" w:rsidRPr="002102BD">
        <w:rPr>
          <w:rFonts w:ascii="Cambria" w:hAnsi="Cambria"/>
          <w:sz w:val="24"/>
          <w:szCs w:val="24"/>
          <w:lang w:val="it-IT"/>
        </w:rPr>
        <w:t>tic</w:t>
      </w:r>
      <w:r w:rsidR="00523D15" w:rsidRPr="002102BD">
        <w:rPr>
          <w:rFonts w:ascii="Cambria" w:hAnsi="Cambria"/>
          <w:sz w:val="24"/>
          <w:szCs w:val="24"/>
          <w:lang w:val="it-IT"/>
        </w:rPr>
        <w:t>a</w:t>
      </w:r>
      <w:r w:rsidR="0016759A" w:rsidRPr="002102BD">
        <w:rPr>
          <w:rFonts w:ascii="Cambria" w:hAnsi="Cambria"/>
          <w:sz w:val="24"/>
          <w:szCs w:val="24"/>
          <w:lang w:val="it-IT"/>
        </w:rPr>
        <w:t>”</w:t>
      </w:r>
      <w:r w:rsidR="009D2EC1" w:rsidRPr="002102BD">
        <w:rPr>
          <w:rFonts w:ascii="Cambria" w:hAnsi="Cambria"/>
          <w:sz w:val="24"/>
          <w:szCs w:val="24"/>
          <w:lang w:val="it-IT"/>
        </w:rPr>
        <w:t>;</w:t>
      </w:r>
    </w:p>
    <w:p w14:paraId="3B87CE71" w14:textId="77777777" w:rsidR="004044E9" w:rsidRPr="002102BD" w:rsidRDefault="00E51A60" w:rsidP="00225355">
      <w:pPr>
        <w:numPr>
          <w:ilvl w:val="0"/>
          <w:numId w:val="41"/>
        </w:numPr>
        <w:spacing w:line="360" w:lineRule="auto"/>
        <w:jc w:val="both"/>
        <w:rPr>
          <w:rFonts w:ascii="Cambria" w:hAnsi="Cambria"/>
          <w:sz w:val="24"/>
          <w:szCs w:val="24"/>
          <w:lang w:val="it-IT" w:eastAsia="it-IT"/>
        </w:rPr>
      </w:pPr>
      <w:r w:rsidRPr="002102BD">
        <w:rPr>
          <w:rFonts w:ascii="Cambria" w:hAnsi="Cambria"/>
          <w:bCs/>
          <w:i/>
          <w:sz w:val="24"/>
          <w:szCs w:val="24"/>
          <w:u w:val="single"/>
          <w:lang w:val="it-IT"/>
        </w:rPr>
        <w:t>Principles&amp;Practices</w:t>
      </w:r>
      <w:r w:rsidR="00E951A7" w:rsidRPr="002102BD">
        <w:rPr>
          <w:rFonts w:ascii="Cambria" w:hAnsi="Cambria"/>
          <w:bCs/>
          <w:sz w:val="24"/>
          <w:szCs w:val="24"/>
          <w:lang w:val="it-IT"/>
        </w:rPr>
        <w:t>:</w:t>
      </w:r>
      <w:r w:rsidR="00902A2B" w:rsidRPr="002102BD">
        <w:rPr>
          <w:rFonts w:ascii="Cambria" w:hAnsi="Cambria"/>
          <w:bCs/>
          <w:i/>
          <w:sz w:val="24"/>
          <w:szCs w:val="24"/>
          <w:lang w:val="it-IT"/>
        </w:rPr>
        <w:t xml:space="preserve"> </w:t>
      </w:r>
      <w:r w:rsidRPr="002102BD">
        <w:rPr>
          <w:rFonts w:ascii="Cambria" w:hAnsi="Cambria"/>
          <w:i/>
          <w:sz w:val="24"/>
          <w:szCs w:val="24"/>
          <w:lang w:val="it-IT"/>
        </w:rPr>
        <w:t>PMI 21</w:t>
      </w:r>
      <w:r w:rsidRPr="002102BD">
        <w:rPr>
          <w:rFonts w:ascii="Cambria" w:hAnsi="Cambria"/>
          <w:sz w:val="24"/>
          <w:szCs w:val="24"/>
          <w:lang w:val="it-IT"/>
        </w:rPr>
        <w:t xml:space="preserve"> </w:t>
      </w:r>
      <w:r w:rsidR="0016759A" w:rsidRPr="002102BD">
        <w:rPr>
          <w:rFonts w:ascii="Cambria" w:hAnsi="Cambria"/>
          <w:sz w:val="24"/>
          <w:szCs w:val="24"/>
          <w:lang w:val="it-IT"/>
        </w:rPr>
        <w:t>“</w:t>
      </w:r>
      <w:r w:rsidR="00523D15" w:rsidRPr="002102BD">
        <w:rPr>
          <w:rFonts w:ascii="Cambria" w:hAnsi="Cambria"/>
          <w:sz w:val="24"/>
          <w:szCs w:val="24"/>
          <w:lang w:val="it-IT"/>
        </w:rPr>
        <w:t>Gestione dei Sistemi Informatici</w:t>
      </w:r>
      <w:r w:rsidR="0016759A" w:rsidRPr="002102BD">
        <w:rPr>
          <w:rFonts w:ascii="Cambria" w:hAnsi="Cambria"/>
          <w:sz w:val="24"/>
          <w:szCs w:val="24"/>
          <w:lang w:val="it-IT"/>
        </w:rPr>
        <w:t>”</w:t>
      </w:r>
      <w:r w:rsidR="009D2EC1" w:rsidRPr="002102BD">
        <w:rPr>
          <w:rFonts w:ascii="Cambria" w:hAnsi="Cambria"/>
          <w:sz w:val="24"/>
          <w:szCs w:val="24"/>
          <w:lang w:val="it-IT"/>
        </w:rPr>
        <w:t>.</w:t>
      </w:r>
    </w:p>
    <w:p w14:paraId="64078650"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b/>
          <w:sz w:val="24"/>
          <w:szCs w:val="24"/>
          <w:lang w:val="it-IT"/>
        </w:rPr>
        <w:t>d)</w:t>
      </w:r>
      <w:r w:rsidRPr="002102BD">
        <w:rPr>
          <w:rFonts w:ascii="Cambria" w:hAnsi="Cambria"/>
          <w:sz w:val="24"/>
          <w:szCs w:val="24"/>
          <w:lang w:val="it-IT"/>
        </w:rPr>
        <w:t xml:space="preserve"> Distruzione, deterioramento, cancellazione, alterazione o soppressione di informazioni, dati o programmi informatici altrui.</w:t>
      </w:r>
    </w:p>
    <w:p w14:paraId="0FB88CEC" w14:textId="77777777" w:rsidR="004044E9" w:rsidRPr="002102BD" w:rsidRDefault="00E51A60" w:rsidP="0011730C">
      <w:pPr>
        <w:numPr>
          <w:ilvl w:val="0"/>
          <w:numId w:val="42"/>
        </w:numPr>
        <w:spacing w:line="360" w:lineRule="auto"/>
        <w:jc w:val="both"/>
        <w:rPr>
          <w:rFonts w:ascii="Cambria" w:hAnsi="Cambria"/>
          <w:i/>
          <w:sz w:val="24"/>
          <w:szCs w:val="24"/>
          <w:lang w:val="it-IT"/>
        </w:rPr>
      </w:pPr>
      <w:r w:rsidRPr="002102BD">
        <w:rPr>
          <w:rFonts w:ascii="Cambria" w:hAnsi="Cambria"/>
          <w:bCs/>
          <w:i/>
          <w:sz w:val="24"/>
          <w:szCs w:val="24"/>
          <w:u w:val="single"/>
          <w:lang w:val="it-IT"/>
        </w:rPr>
        <w:t>Principles&amp;Practices</w:t>
      </w:r>
      <w:r w:rsidR="00E951A7" w:rsidRPr="002102BD">
        <w:rPr>
          <w:rFonts w:ascii="Cambria" w:hAnsi="Cambria"/>
          <w:bCs/>
          <w:sz w:val="24"/>
          <w:szCs w:val="24"/>
          <w:lang w:val="it-IT"/>
        </w:rPr>
        <w:t>:</w:t>
      </w:r>
      <w:r w:rsidR="00902A2B" w:rsidRPr="002102BD">
        <w:rPr>
          <w:rFonts w:ascii="Cambria" w:hAnsi="Cambria"/>
          <w:bCs/>
          <w:i/>
          <w:sz w:val="24"/>
          <w:szCs w:val="24"/>
          <w:lang w:val="it-IT"/>
        </w:rPr>
        <w:t xml:space="preserve"> </w:t>
      </w:r>
      <w:r w:rsidRPr="002102BD">
        <w:rPr>
          <w:rFonts w:ascii="Cambria" w:hAnsi="Cambria"/>
          <w:i/>
          <w:sz w:val="24"/>
          <w:szCs w:val="24"/>
          <w:lang w:val="it-IT"/>
        </w:rPr>
        <w:t>PMI 18–</w:t>
      </w:r>
      <w:r w:rsidRPr="002102BD">
        <w:rPr>
          <w:rFonts w:ascii="Cambria" w:hAnsi="Cambria"/>
          <w:sz w:val="24"/>
          <w:szCs w:val="24"/>
          <w:lang w:val="it-IT"/>
        </w:rPr>
        <w:t xml:space="preserve">C </w:t>
      </w:r>
      <w:r w:rsidR="0016759A" w:rsidRPr="002102BD">
        <w:rPr>
          <w:rFonts w:ascii="Cambria" w:hAnsi="Cambria"/>
          <w:sz w:val="24"/>
          <w:szCs w:val="24"/>
          <w:lang w:val="it-IT"/>
        </w:rPr>
        <w:t>“</w:t>
      </w:r>
      <w:r w:rsidR="00523D15" w:rsidRPr="002102BD">
        <w:rPr>
          <w:rFonts w:ascii="Cambria" w:hAnsi="Cambria"/>
          <w:sz w:val="24"/>
          <w:szCs w:val="24"/>
          <w:lang w:val="it-IT"/>
        </w:rPr>
        <w:t>Usare la Tecnologia Informati</w:t>
      </w:r>
      <w:r w:rsidR="006C6470" w:rsidRPr="002102BD">
        <w:rPr>
          <w:rFonts w:ascii="Cambria" w:hAnsi="Cambria"/>
          <w:sz w:val="24"/>
          <w:szCs w:val="24"/>
          <w:lang w:val="it-IT"/>
        </w:rPr>
        <w:t>c</w:t>
      </w:r>
      <w:r w:rsidR="00523D15" w:rsidRPr="002102BD">
        <w:rPr>
          <w:rFonts w:ascii="Cambria" w:hAnsi="Cambria"/>
          <w:sz w:val="24"/>
          <w:szCs w:val="24"/>
          <w:lang w:val="it-IT"/>
        </w:rPr>
        <w:t>a</w:t>
      </w:r>
      <w:r w:rsidR="0016759A" w:rsidRPr="002102BD">
        <w:rPr>
          <w:rFonts w:ascii="Cambria" w:hAnsi="Cambria"/>
          <w:sz w:val="24"/>
          <w:szCs w:val="24"/>
          <w:lang w:val="it-IT"/>
        </w:rPr>
        <w:t>”</w:t>
      </w:r>
      <w:r w:rsidR="009D2EC1" w:rsidRPr="002102BD">
        <w:rPr>
          <w:rFonts w:ascii="Cambria" w:hAnsi="Cambria"/>
          <w:sz w:val="24"/>
          <w:szCs w:val="24"/>
          <w:lang w:val="it-IT"/>
        </w:rPr>
        <w:t>.</w:t>
      </w:r>
    </w:p>
    <w:p w14:paraId="3602F5C1"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b/>
          <w:sz w:val="24"/>
          <w:szCs w:val="24"/>
          <w:lang w:val="it-IT"/>
        </w:rPr>
        <w:t>e)</w:t>
      </w:r>
      <w:r w:rsidRPr="002102BD">
        <w:rPr>
          <w:rFonts w:ascii="Cambria" w:hAnsi="Cambria"/>
          <w:sz w:val="24"/>
          <w:szCs w:val="24"/>
          <w:lang w:val="it-IT"/>
        </w:rPr>
        <w:t xml:space="preserve"> Distruzione, deterioramento, cancellazione, alterazione o soppressione di informazioni, dati o programmi informatici utilizzati dallo Stato o da altro ente pubblico o ad essi pertinenti o comunque di pubblica utilità.</w:t>
      </w:r>
    </w:p>
    <w:p w14:paraId="2A9AB38C" w14:textId="77777777" w:rsidR="004044E9" w:rsidRPr="002102BD" w:rsidRDefault="0016759A" w:rsidP="0011730C">
      <w:pPr>
        <w:pStyle w:val="BodyText"/>
        <w:numPr>
          <w:ilvl w:val="0"/>
          <w:numId w:val="42"/>
        </w:numPr>
        <w:spacing w:line="360" w:lineRule="auto"/>
        <w:jc w:val="both"/>
        <w:rPr>
          <w:rFonts w:ascii="Cambria" w:hAnsi="Cambria"/>
          <w:i/>
          <w:sz w:val="24"/>
          <w:szCs w:val="24"/>
          <w:u w:val="single"/>
          <w:lang w:val="it-IT" w:eastAsia="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E951A7"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9D2EC1" w:rsidRPr="002102BD">
        <w:rPr>
          <w:rFonts w:ascii="Cambria" w:hAnsi="Cambria"/>
          <w:sz w:val="24"/>
          <w:lang w:val="it-IT"/>
        </w:rPr>
        <w:t>.</w:t>
      </w:r>
    </w:p>
    <w:p w14:paraId="0BE6D1D0" w14:textId="77777777" w:rsidR="004044E9" w:rsidRPr="002102BD" w:rsidRDefault="00E51A60">
      <w:pPr>
        <w:pStyle w:val="BodyText"/>
        <w:spacing w:line="360" w:lineRule="auto"/>
        <w:jc w:val="both"/>
        <w:rPr>
          <w:rFonts w:ascii="Cambria" w:hAnsi="Cambria"/>
          <w:sz w:val="24"/>
          <w:szCs w:val="24"/>
          <w:lang w:val="it-IT"/>
        </w:rPr>
      </w:pPr>
      <w:r w:rsidRPr="002102BD">
        <w:rPr>
          <w:rFonts w:ascii="Cambria" w:hAnsi="Cambria"/>
          <w:b/>
          <w:sz w:val="24"/>
          <w:szCs w:val="24"/>
          <w:lang w:val="it-IT"/>
        </w:rPr>
        <w:t>f)</w:t>
      </w:r>
      <w:r w:rsidRPr="002102BD">
        <w:rPr>
          <w:rFonts w:ascii="Cambria" w:hAnsi="Cambria"/>
          <w:sz w:val="24"/>
          <w:szCs w:val="24"/>
          <w:lang w:val="it-IT"/>
        </w:rPr>
        <w:t xml:space="preserve"> Distruzione, deterioramento, cancellazione, alterazione o soppressione di informazioni, dati o programmi informatici altrui ovvero introduzione o trasmissione di dati, informazioni o programmi idonei a distruggere, danneggiare, rendere, anche parzialmente inservibili i sistemi informatici o telematici altrui o ad ostacolarne gravemente il funzionamento</w:t>
      </w:r>
    </w:p>
    <w:p w14:paraId="310BC4C5" w14:textId="77777777" w:rsidR="004044E9" w:rsidRPr="002102BD" w:rsidRDefault="0016759A" w:rsidP="0011730C">
      <w:pPr>
        <w:pStyle w:val="BodyText"/>
        <w:numPr>
          <w:ilvl w:val="0"/>
          <w:numId w:val="42"/>
        </w:numPr>
        <w:spacing w:line="360" w:lineRule="auto"/>
        <w:jc w:val="both"/>
        <w:rPr>
          <w:rFonts w:ascii="Cambria" w:hAnsi="Cambria"/>
          <w:i/>
          <w:sz w:val="24"/>
          <w:szCs w:val="24"/>
          <w:u w:val="single"/>
          <w:lang w:val="it-IT" w:eastAsia="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89403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9D2EC1" w:rsidRPr="002102BD">
        <w:rPr>
          <w:rFonts w:ascii="Cambria" w:hAnsi="Cambria"/>
          <w:sz w:val="24"/>
          <w:lang w:val="it-IT"/>
        </w:rPr>
        <w:t>.</w:t>
      </w:r>
    </w:p>
    <w:p w14:paraId="2B8899DA" w14:textId="77777777" w:rsidR="004044E9" w:rsidRPr="002102BD" w:rsidRDefault="00E51A60">
      <w:pPr>
        <w:pStyle w:val="BodyText"/>
        <w:spacing w:line="360" w:lineRule="auto"/>
        <w:jc w:val="both"/>
        <w:rPr>
          <w:rFonts w:ascii="Cambria" w:hAnsi="Cambria"/>
          <w:sz w:val="24"/>
          <w:szCs w:val="24"/>
          <w:lang w:val="it-IT"/>
        </w:rPr>
      </w:pPr>
      <w:r w:rsidRPr="002102BD">
        <w:rPr>
          <w:rFonts w:ascii="Cambria" w:hAnsi="Cambria"/>
          <w:b/>
          <w:sz w:val="24"/>
          <w:szCs w:val="24"/>
          <w:lang w:val="it-IT"/>
        </w:rPr>
        <w:t>g)</w:t>
      </w:r>
      <w:r w:rsidRPr="002102BD">
        <w:rPr>
          <w:rFonts w:ascii="Cambria" w:hAnsi="Cambria"/>
          <w:sz w:val="24"/>
          <w:szCs w:val="24"/>
          <w:lang w:val="it-IT"/>
        </w:rPr>
        <w:t xml:space="preserve"> Distruzione, deterioramento, cancellazione, alterazione o soppressione di informazioni, dati o programmi informatici altrui ovvero introduzione o trasmissione di dati, informazioni o programmi idonei a distruggere, danneggiare, rendere, anche parzialmente inservibili i sistemi informatici o telematici di pubblica utilità o ad ostacolarne gravemente il funzionamento</w:t>
      </w:r>
    </w:p>
    <w:p w14:paraId="32830355" w14:textId="77777777" w:rsidR="004044E9" w:rsidRPr="002102BD" w:rsidRDefault="0016759A" w:rsidP="0011730C">
      <w:pPr>
        <w:pStyle w:val="BodyText"/>
        <w:numPr>
          <w:ilvl w:val="0"/>
          <w:numId w:val="42"/>
        </w:numPr>
        <w:spacing w:line="360" w:lineRule="auto"/>
        <w:jc w:val="both"/>
        <w:rPr>
          <w:rFonts w:ascii="Cambria" w:hAnsi="Cambria"/>
          <w:i/>
          <w:sz w:val="24"/>
          <w:szCs w:val="24"/>
          <w:u w:val="single"/>
          <w:lang w:val="it-IT" w:eastAsia="it-IT"/>
        </w:rPr>
      </w:pPr>
      <w:r w:rsidRPr="002102BD">
        <w:rPr>
          <w:rFonts w:ascii="Cambria" w:hAnsi="Cambria"/>
          <w:sz w:val="24"/>
          <w:u w:val="single"/>
          <w:lang w:val="it-IT"/>
        </w:rPr>
        <w:lastRenderedPageBreak/>
        <w:t>“</w:t>
      </w:r>
      <w:r w:rsidR="00E51A6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L</w:t>
      </w:r>
      <w:r w:rsidR="00E51A60" w:rsidRPr="002102BD">
        <w:rPr>
          <w:rFonts w:ascii="Cambria" w:hAnsi="Cambria"/>
          <w:sz w:val="24"/>
          <w:u w:val="single"/>
          <w:lang w:val="it-IT"/>
        </w:rPr>
        <w:t>gs. 231/01</w:t>
      </w:r>
      <w:r w:rsidRPr="002102BD">
        <w:rPr>
          <w:rFonts w:ascii="Cambria" w:hAnsi="Cambria"/>
          <w:sz w:val="24"/>
          <w:u w:val="single"/>
          <w:lang w:val="it-IT"/>
        </w:rPr>
        <w:t>”</w:t>
      </w:r>
      <w:r w:rsidR="009D2EC1" w:rsidRPr="002102BD">
        <w:rPr>
          <w:rFonts w:ascii="Cambria" w:hAnsi="Cambria"/>
          <w:sz w:val="24"/>
          <w:lang w:val="it-IT"/>
        </w:rPr>
        <w:t>.</w:t>
      </w:r>
    </w:p>
    <w:p w14:paraId="6723A420" w14:textId="77777777" w:rsidR="004044E9" w:rsidRPr="002102BD" w:rsidRDefault="00E51A60">
      <w:pPr>
        <w:spacing w:line="360" w:lineRule="auto"/>
        <w:jc w:val="both"/>
        <w:rPr>
          <w:rFonts w:ascii="Cambria" w:hAnsi="Cambria"/>
          <w:b/>
          <w:sz w:val="24"/>
          <w:szCs w:val="24"/>
          <w:lang w:val="it-IT"/>
        </w:rPr>
      </w:pPr>
      <w:r w:rsidRPr="002102BD">
        <w:rPr>
          <w:rFonts w:ascii="Cambria" w:hAnsi="Cambria"/>
          <w:b/>
          <w:sz w:val="24"/>
          <w:szCs w:val="24"/>
          <w:lang w:val="it-IT"/>
        </w:rPr>
        <w:t>2) Formazione od utilizzo di documento informatico</w:t>
      </w:r>
    </w:p>
    <w:p w14:paraId="5D5C4E11"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Falsificazione di documento informatico pubblico o privato avente efficacia probatoria. In particolare:</w:t>
      </w:r>
    </w:p>
    <w:p w14:paraId="392BD857"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formazione in tutto o in parte di documento informatico falso o alterazione di documento informatico vero</w:t>
      </w:r>
      <w:r w:rsidR="009D2EC1" w:rsidRPr="002102BD">
        <w:rPr>
          <w:rFonts w:ascii="Cambria" w:hAnsi="Cambria"/>
          <w:sz w:val="24"/>
          <w:szCs w:val="24"/>
          <w:lang w:val="it-IT"/>
        </w:rPr>
        <w:t>;</w:t>
      </w:r>
    </w:p>
    <w:p w14:paraId="6217463D"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contraffazione o alterazione di documento informatico</w:t>
      </w:r>
      <w:r w:rsidR="009D2EC1" w:rsidRPr="002102BD">
        <w:rPr>
          <w:rFonts w:ascii="Cambria" w:hAnsi="Cambria"/>
          <w:sz w:val="24"/>
          <w:szCs w:val="24"/>
          <w:lang w:val="it-IT"/>
        </w:rPr>
        <w:t>;</w:t>
      </w:r>
    </w:p>
    <w:p w14:paraId="31EE7AB0"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simulazione di copia di documento informatico o induzione al rilascio di copia di documento informatico diversa dall’originale</w:t>
      </w:r>
      <w:r w:rsidR="009D2EC1" w:rsidRPr="002102BD">
        <w:rPr>
          <w:rFonts w:ascii="Cambria" w:hAnsi="Cambria"/>
          <w:sz w:val="24"/>
          <w:szCs w:val="24"/>
          <w:lang w:val="it-IT"/>
        </w:rPr>
        <w:t>;</w:t>
      </w:r>
    </w:p>
    <w:p w14:paraId="24E57453"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attestazione di fatto falso in documento informatico</w:t>
      </w:r>
      <w:r w:rsidR="009D2EC1" w:rsidRPr="002102BD">
        <w:rPr>
          <w:rFonts w:ascii="Cambria" w:hAnsi="Cambria"/>
          <w:sz w:val="24"/>
          <w:szCs w:val="24"/>
          <w:lang w:val="it-IT"/>
        </w:rPr>
        <w:t>;</w:t>
      </w:r>
    </w:p>
    <w:p w14:paraId="11AC6B72"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formazione di scrittura privata falsa in documento informatico o alterazione di atto pubblico o scrittura privata vera in documento informatico</w:t>
      </w:r>
      <w:r w:rsidR="009D2EC1" w:rsidRPr="002102BD">
        <w:rPr>
          <w:rFonts w:ascii="Cambria" w:hAnsi="Cambria"/>
          <w:sz w:val="24"/>
          <w:szCs w:val="24"/>
          <w:lang w:val="it-IT"/>
        </w:rPr>
        <w:t>;</w:t>
      </w:r>
    </w:p>
    <w:p w14:paraId="1EA2BF58"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abuso di foglio firmato in bianco contenuto in documento informatico</w:t>
      </w:r>
      <w:r w:rsidR="009D2EC1" w:rsidRPr="002102BD">
        <w:rPr>
          <w:rFonts w:ascii="Cambria" w:hAnsi="Cambria"/>
          <w:sz w:val="24"/>
          <w:szCs w:val="24"/>
          <w:lang w:val="it-IT"/>
        </w:rPr>
        <w:t>;</w:t>
      </w:r>
    </w:p>
    <w:p w14:paraId="64935F05" w14:textId="77777777" w:rsidR="004044E9" w:rsidRPr="002102BD" w:rsidRDefault="00E51A60">
      <w:pPr>
        <w:pStyle w:val="Footer"/>
        <w:widowControl w:val="0"/>
        <w:tabs>
          <w:tab w:val="left" w:pos="1871"/>
        </w:tabs>
        <w:autoSpaceDE w:val="0"/>
        <w:autoSpaceDN w:val="0"/>
        <w:adjustRightInd w:val="0"/>
        <w:spacing w:before="155" w:line="360" w:lineRule="auto"/>
        <w:jc w:val="both"/>
        <w:rPr>
          <w:rFonts w:ascii="Cambria" w:hAnsi="Cambria"/>
          <w:sz w:val="24"/>
          <w:szCs w:val="24"/>
          <w:lang w:val="it-IT"/>
        </w:rPr>
      </w:pPr>
      <w:r w:rsidRPr="002102BD">
        <w:rPr>
          <w:rFonts w:ascii="Cambria" w:hAnsi="Cambria"/>
          <w:sz w:val="24"/>
          <w:szCs w:val="24"/>
          <w:lang w:val="it-IT"/>
        </w:rPr>
        <w:t>- uso di documento informatico falso</w:t>
      </w:r>
      <w:r w:rsidR="009D2EC1" w:rsidRPr="002102BD">
        <w:rPr>
          <w:rFonts w:ascii="Cambria" w:hAnsi="Cambria"/>
          <w:sz w:val="24"/>
          <w:szCs w:val="24"/>
          <w:lang w:val="it-IT"/>
        </w:rPr>
        <w:t>;</w:t>
      </w:r>
    </w:p>
    <w:p w14:paraId="04B12AAC" w14:textId="77777777" w:rsidR="004044E9" w:rsidRPr="002102BD" w:rsidRDefault="00E51A60">
      <w:pPr>
        <w:pStyle w:val="BodyText"/>
        <w:spacing w:line="360" w:lineRule="auto"/>
        <w:jc w:val="both"/>
        <w:rPr>
          <w:rFonts w:ascii="Cambria" w:hAnsi="Cambria"/>
          <w:sz w:val="24"/>
          <w:szCs w:val="24"/>
          <w:lang w:val="it-IT"/>
        </w:rPr>
      </w:pPr>
      <w:r w:rsidRPr="002102BD">
        <w:rPr>
          <w:rFonts w:ascii="Cambria" w:hAnsi="Cambria"/>
          <w:sz w:val="24"/>
          <w:szCs w:val="24"/>
          <w:lang w:val="it-IT"/>
        </w:rPr>
        <w:t>- distruzione o soppressione o occultamento di documento informatico vero.</w:t>
      </w:r>
    </w:p>
    <w:p w14:paraId="1BBEB286" w14:textId="77777777" w:rsidR="004044E9" w:rsidRPr="002102BD" w:rsidRDefault="0016759A" w:rsidP="0011730C">
      <w:pPr>
        <w:pStyle w:val="BodyText"/>
        <w:numPr>
          <w:ilvl w:val="0"/>
          <w:numId w:val="42"/>
        </w:numPr>
        <w:spacing w:line="360" w:lineRule="auto"/>
        <w:jc w:val="both"/>
        <w:rPr>
          <w:rFonts w:ascii="Cambria" w:hAnsi="Cambria"/>
          <w:i/>
          <w:sz w:val="24"/>
          <w:szCs w:val="24"/>
          <w:u w:val="single"/>
          <w:lang w:val="it-IT" w:eastAsia="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7C7597"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9D2EC1" w:rsidRPr="002102BD">
        <w:rPr>
          <w:rFonts w:ascii="Cambria" w:hAnsi="Cambria"/>
          <w:sz w:val="24"/>
          <w:lang w:val="it-IT"/>
        </w:rPr>
        <w:t>.</w:t>
      </w:r>
    </w:p>
    <w:p w14:paraId="7DD36E55" w14:textId="2AB3DF15"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Non si è proceduto alla mappatura dei reati di cui agli artt. 617</w:t>
      </w:r>
      <w:r w:rsidR="00894035" w:rsidRPr="002102BD">
        <w:rPr>
          <w:rFonts w:ascii="Cambria" w:hAnsi="Cambria"/>
          <w:sz w:val="24"/>
          <w:szCs w:val="24"/>
          <w:lang w:val="it-IT" w:eastAsia="it-IT"/>
        </w:rPr>
        <w:t>-</w:t>
      </w:r>
      <w:r w:rsidRPr="002102BD">
        <w:rPr>
          <w:rFonts w:ascii="Cambria" w:hAnsi="Cambria"/>
          <w:i/>
          <w:sz w:val="24"/>
          <w:szCs w:val="24"/>
          <w:lang w:val="it-IT" w:eastAsia="it-IT"/>
        </w:rPr>
        <w:t>quater</w:t>
      </w:r>
      <w:r w:rsidRPr="002102BD">
        <w:rPr>
          <w:rFonts w:ascii="Cambria" w:hAnsi="Cambria"/>
          <w:sz w:val="24"/>
          <w:szCs w:val="24"/>
          <w:lang w:val="it-IT" w:eastAsia="it-IT"/>
        </w:rPr>
        <w:t xml:space="preserve"> e </w:t>
      </w:r>
      <w:r w:rsidRPr="002102BD">
        <w:rPr>
          <w:rFonts w:ascii="Cambria" w:hAnsi="Cambria"/>
          <w:i/>
          <w:sz w:val="24"/>
          <w:szCs w:val="24"/>
          <w:lang w:val="it-IT" w:eastAsia="it-IT"/>
        </w:rPr>
        <w:t xml:space="preserve">quinquies </w:t>
      </w:r>
      <w:r w:rsidRPr="002102BD">
        <w:rPr>
          <w:rFonts w:ascii="Cambria" w:hAnsi="Cambria"/>
          <w:sz w:val="24"/>
          <w:szCs w:val="24"/>
          <w:lang w:val="it-IT" w:eastAsia="it-IT"/>
        </w:rPr>
        <w:t>e 640</w:t>
      </w:r>
      <w:r w:rsidR="00894035" w:rsidRPr="002102BD">
        <w:rPr>
          <w:rFonts w:ascii="Cambria" w:hAnsi="Cambria"/>
          <w:sz w:val="24"/>
          <w:szCs w:val="24"/>
          <w:lang w:val="it-IT" w:eastAsia="it-IT"/>
        </w:rPr>
        <w:t>-</w:t>
      </w:r>
      <w:r w:rsidRPr="002102BD">
        <w:rPr>
          <w:rFonts w:ascii="Cambria" w:hAnsi="Cambria"/>
          <w:i/>
          <w:sz w:val="24"/>
          <w:szCs w:val="24"/>
          <w:lang w:val="it-IT" w:eastAsia="it-IT"/>
        </w:rPr>
        <w:t>quinquies</w:t>
      </w:r>
      <w:r w:rsidR="00894035" w:rsidRPr="002102BD">
        <w:rPr>
          <w:rFonts w:ascii="Cambria" w:hAnsi="Cambria"/>
          <w:i/>
          <w:sz w:val="24"/>
          <w:szCs w:val="24"/>
          <w:lang w:val="it-IT" w:eastAsia="it-IT"/>
        </w:rPr>
        <w:t xml:space="preserve"> </w:t>
      </w:r>
      <w:r w:rsidR="00894035" w:rsidRPr="002102BD">
        <w:rPr>
          <w:rFonts w:ascii="Cambria" w:hAnsi="Cambria"/>
          <w:sz w:val="24"/>
          <w:szCs w:val="24"/>
          <w:lang w:val="it-IT" w:eastAsia="it-IT"/>
        </w:rPr>
        <w:t>c.p.</w:t>
      </w:r>
      <w:r w:rsidRPr="002102BD">
        <w:rPr>
          <w:rFonts w:ascii="Cambria" w:hAnsi="Cambria"/>
          <w:sz w:val="24"/>
          <w:szCs w:val="24"/>
          <w:lang w:val="it-IT" w:eastAsia="it-IT"/>
        </w:rPr>
        <w:t xml:space="preserve">, in quanto, anche astrattamente, non configurabili in relazione all’attività svolta da </w:t>
      </w:r>
      <w:r w:rsidRPr="005D3E40">
        <w:rPr>
          <w:rFonts w:ascii="Cambria" w:hAnsi="Cambria"/>
          <w:bCs/>
          <w:sz w:val="24"/>
          <w:lang w:val="it-IT"/>
        </w:rPr>
        <w:t>Philip Morris</w:t>
      </w:r>
      <w:r w:rsidR="00EF764B">
        <w:rPr>
          <w:rFonts w:ascii="Cambria" w:hAnsi="Cambria"/>
          <w:b/>
          <w:sz w:val="24"/>
          <w:lang w:val="it-IT"/>
        </w:rPr>
        <w:t xml:space="preserve">. </w:t>
      </w:r>
    </w:p>
    <w:p w14:paraId="333CA0CD" w14:textId="77777777" w:rsidR="004044E9" w:rsidRPr="002102BD" w:rsidRDefault="004044E9">
      <w:pPr>
        <w:pStyle w:val="BodyText"/>
        <w:rPr>
          <w:rFonts w:ascii="Cambria" w:hAnsi="Cambria"/>
          <w:lang w:val="it-IT"/>
        </w:rPr>
      </w:pPr>
    </w:p>
    <w:p w14:paraId="37F19DEF" w14:textId="77777777" w:rsidR="004044E9" w:rsidRPr="002102BD" w:rsidRDefault="004044E9">
      <w:pPr>
        <w:pStyle w:val="BodyText"/>
        <w:jc w:val="center"/>
        <w:rPr>
          <w:rFonts w:ascii="Cambria" w:hAnsi="Cambria"/>
          <w:b/>
          <w:color w:val="333333"/>
          <w:sz w:val="28"/>
          <w:szCs w:val="28"/>
          <w:lang w:val="it-IT"/>
        </w:rPr>
      </w:pPr>
    </w:p>
    <w:p w14:paraId="4B449BE9" w14:textId="77777777" w:rsidR="004044E9" w:rsidRPr="002102BD" w:rsidRDefault="004044E9">
      <w:pPr>
        <w:pStyle w:val="BodyText"/>
        <w:jc w:val="center"/>
        <w:rPr>
          <w:rFonts w:ascii="Cambria" w:hAnsi="Cambria"/>
          <w:b/>
          <w:color w:val="333333"/>
          <w:sz w:val="28"/>
          <w:szCs w:val="28"/>
          <w:lang w:val="it-IT"/>
        </w:rPr>
      </w:pPr>
    </w:p>
    <w:p w14:paraId="20D527FE" w14:textId="77777777" w:rsidR="001C44AA" w:rsidRPr="002102BD" w:rsidRDefault="001C44AA">
      <w:pPr>
        <w:spacing w:line="240" w:lineRule="auto"/>
        <w:rPr>
          <w:rFonts w:ascii="Cambria" w:hAnsi="Cambria"/>
          <w:b/>
          <w:sz w:val="28"/>
          <w:szCs w:val="28"/>
          <w:lang w:val="it-IT" w:eastAsia="it-IT"/>
        </w:rPr>
      </w:pPr>
    </w:p>
    <w:p w14:paraId="2C6C0CA6" w14:textId="77777777" w:rsidR="001C44AA" w:rsidRPr="002102BD" w:rsidRDefault="001C44AA">
      <w:pPr>
        <w:spacing w:line="240" w:lineRule="auto"/>
        <w:rPr>
          <w:rFonts w:ascii="Cambria" w:hAnsi="Cambria"/>
          <w:b/>
          <w:sz w:val="28"/>
          <w:szCs w:val="28"/>
          <w:lang w:val="it-IT" w:eastAsia="it-IT"/>
        </w:rPr>
      </w:pPr>
    </w:p>
    <w:p w14:paraId="12C9CE6E"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3BBE4E64"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2F880435"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40E6C8BC"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482DF9D2" w14:textId="101641CB" w:rsidR="004044E9" w:rsidRPr="002102BD" w:rsidRDefault="00E51A60" w:rsidP="001D71C9">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SPECIALE</w:t>
      </w:r>
    </w:p>
    <w:p w14:paraId="26D5CC00" w14:textId="77777777" w:rsidR="004044E9" w:rsidRPr="002102BD" w:rsidRDefault="00E51A60">
      <w:pPr>
        <w:pStyle w:val="Heading1"/>
        <w:spacing w:before="120" w:line="360" w:lineRule="auto"/>
        <w:jc w:val="center"/>
        <w:rPr>
          <w:rFonts w:ascii="Cambria" w:hAnsi="Cambria"/>
          <w:sz w:val="28"/>
          <w:szCs w:val="28"/>
          <w:lang w:val="it-IT"/>
        </w:rPr>
      </w:pPr>
      <w:bookmarkStart w:id="408" w:name="_Toc266722392"/>
      <w:bookmarkStart w:id="409" w:name="_Toc52816903"/>
      <w:bookmarkStart w:id="410" w:name="_Toc52837510"/>
      <w:bookmarkStart w:id="411" w:name="_Toc54165561"/>
      <w:bookmarkStart w:id="412" w:name="_Toc54165663"/>
      <w:bookmarkStart w:id="413" w:name="_Toc193118544"/>
      <w:r w:rsidRPr="002102BD">
        <w:rPr>
          <w:rFonts w:ascii="Cambria" w:hAnsi="Cambria"/>
          <w:sz w:val="28"/>
          <w:szCs w:val="28"/>
          <w:lang w:val="it-IT"/>
        </w:rPr>
        <w:t>i) DELITTI DI CRIMINALITÀ ORGANIZZATA</w:t>
      </w:r>
      <w:bookmarkEnd w:id="408"/>
      <w:bookmarkEnd w:id="409"/>
      <w:bookmarkEnd w:id="410"/>
      <w:bookmarkEnd w:id="411"/>
      <w:bookmarkEnd w:id="412"/>
      <w:bookmarkEnd w:id="413"/>
    </w:p>
    <w:p w14:paraId="72FFE640" w14:textId="77777777" w:rsidR="004044E9" w:rsidRPr="002102BD" w:rsidRDefault="00E51A60">
      <w:pPr>
        <w:jc w:val="center"/>
        <w:rPr>
          <w:rFonts w:ascii="Cambria" w:hAnsi="Cambria"/>
          <w:b/>
          <w:sz w:val="28"/>
          <w:szCs w:val="28"/>
          <w:lang w:val="it-IT"/>
        </w:rPr>
      </w:pPr>
      <w:r w:rsidRPr="002102BD">
        <w:rPr>
          <w:rFonts w:ascii="Cambria" w:hAnsi="Cambria"/>
          <w:b/>
          <w:sz w:val="28"/>
          <w:szCs w:val="28"/>
          <w:lang w:val="it-IT"/>
        </w:rPr>
        <w:t>ai sensi del D. Lgs. 231 /2001</w:t>
      </w:r>
    </w:p>
    <w:p w14:paraId="5E3125AD" w14:textId="77777777" w:rsidR="004044E9" w:rsidRPr="002102BD" w:rsidRDefault="004044E9">
      <w:pPr>
        <w:pStyle w:val="BodyText"/>
        <w:rPr>
          <w:rFonts w:ascii="Cambria" w:hAnsi="Cambria"/>
          <w:b/>
          <w:sz w:val="28"/>
          <w:szCs w:val="28"/>
          <w:lang w:val="it-IT"/>
        </w:rPr>
      </w:pPr>
    </w:p>
    <w:p w14:paraId="1E7F4494" w14:textId="77777777" w:rsidR="004044E9" w:rsidRPr="002102BD" w:rsidRDefault="004044E9">
      <w:pPr>
        <w:pStyle w:val="BodyText"/>
        <w:rPr>
          <w:rFonts w:ascii="Cambria" w:hAnsi="Cambria"/>
          <w:b/>
          <w:sz w:val="28"/>
          <w:szCs w:val="28"/>
          <w:lang w:val="it-IT"/>
        </w:rPr>
      </w:pPr>
    </w:p>
    <w:p w14:paraId="1376965E" w14:textId="77777777" w:rsidR="004044E9" w:rsidRPr="002102BD" w:rsidRDefault="00E51A60">
      <w:pPr>
        <w:pStyle w:val="BodyText"/>
        <w:spacing w:line="360" w:lineRule="auto"/>
        <w:jc w:val="both"/>
        <w:rPr>
          <w:rFonts w:ascii="Cambria" w:hAnsi="Cambria"/>
          <w:b/>
          <w:sz w:val="24"/>
          <w:szCs w:val="24"/>
          <w:lang w:val="it-IT"/>
        </w:rPr>
      </w:pPr>
      <w:r w:rsidRPr="002102BD">
        <w:rPr>
          <w:rFonts w:ascii="Cambria" w:hAnsi="Cambria"/>
          <w:lang w:val="it-IT"/>
        </w:rPr>
        <w:br w:type="page"/>
      </w:r>
      <w:r w:rsidR="00225355" w:rsidRPr="002102BD">
        <w:rPr>
          <w:rFonts w:ascii="Cambria" w:hAnsi="Cambria"/>
          <w:b/>
          <w:lang w:val="it-IT"/>
        </w:rPr>
        <w:lastRenderedPageBreak/>
        <w:t>1.</w:t>
      </w:r>
      <w:r w:rsidR="00225355" w:rsidRPr="002102BD">
        <w:rPr>
          <w:rFonts w:ascii="Cambria" w:hAnsi="Cambria"/>
          <w:lang w:val="it-IT"/>
        </w:rPr>
        <w:t xml:space="preserve"> </w:t>
      </w:r>
      <w:r w:rsidRPr="002102BD">
        <w:rPr>
          <w:rFonts w:ascii="Cambria" w:hAnsi="Cambria"/>
          <w:b/>
          <w:sz w:val="24"/>
          <w:szCs w:val="24"/>
          <w:lang w:val="it-IT"/>
        </w:rPr>
        <w:t>DELITTI DI CRIMINALITÀ ORGANIZZATA</w:t>
      </w:r>
    </w:p>
    <w:p w14:paraId="47735B41" w14:textId="77777777" w:rsidR="004044E9" w:rsidRPr="002102BD" w:rsidRDefault="00E51A60">
      <w:pPr>
        <w:pStyle w:val="BodyText"/>
        <w:spacing w:line="360" w:lineRule="auto"/>
        <w:jc w:val="both"/>
        <w:rPr>
          <w:rFonts w:ascii="Cambria" w:hAnsi="Cambria"/>
          <w:sz w:val="24"/>
          <w:szCs w:val="24"/>
          <w:lang w:val="it-IT"/>
        </w:rPr>
      </w:pPr>
      <w:r w:rsidRPr="002102BD">
        <w:rPr>
          <w:rFonts w:ascii="Cambria" w:hAnsi="Cambria"/>
          <w:sz w:val="24"/>
          <w:szCs w:val="24"/>
          <w:lang w:val="it-IT"/>
        </w:rPr>
        <w:t>La legge 15 luglio 2009, n. 94, recante disposizioni in materia di sicurezza pubblica ha introdotto nel D.</w:t>
      </w:r>
      <w:r w:rsidR="003766F0" w:rsidRPr="002102BD">
        <w:rPr>
          <w:rFonts w:ascii="Cambria" w:hAnsi="Cambria"/>
          <w:sz w:val="24"/>
          <w:szCs w:val="24"/>
          <w:lang w:val="it-IT"/>
        </w:rPr>
        <w:t xml:space="preserve"> L</w:t>
      </w:r>
      <w:r w:rsidRPr="002102BD">
        <w:rPr>
          <w:rFonts w:ascii="Cambria" w:hAnsi="Cambria"/>
          <w:sz w:val="24"/>
          <w:szCs w:val="24"/>
          <w:lang w:val="it-IT"/>
        </w:rPr>
        <w:t>gs. 231/</w:t>
      </w:r>
      <w:r w:rsidR="009D2EC1" w:rsidRPr="002102BD">
        <w:rPr>
          <w:rFonts w:ascii="Cambria" w:hAnsi="Cambria"/>
          <w:sz w:val="24"/>
          <w:szCs w:val="24"/>
          <w:lang w:val="it-IT"/>
        </w:rPr>
        <w:t>20</w:t>
      </w:r>
      <w:r w:rsidRPr="002102BD">
        <w:rPr>
          <w:rFonts w:ascii="Cambria" w:hAnsi="Cambria"/>
          <w:sz w:val="24"/>
          <w:szCs w:val="24"/>
          <w:lang w:val="it-IT"/>
        </w:rPr>
        <w:t>01 l’art. 24</w:t>
      </w:r>
      <w:r w:rsidR="00894035" w:rsidRPr="002102BD">
        <w:rPr>
          <w:rFonts w:ascii="Cambria" w:hAnsi="Cambria"/>
          <w:sz w:val="24"/>
          <w:szCs w:val="24"/>
          <w:lang w:val="it-IT"/>
        </w:rPr>
        <w:t>-</w:t>
      </w:r>
      <w:r w:rsidRPr="002102BD">
        <w:rPr>
          <w:rFonts w:ascii="Cambria" w:hAnsi="Cambria"/>
          <w:i/>
          <w:sz w:val="24"/>
          <w:szCs w:val="24"/>
          <w:lang w:val="it-IT"/>
        </w:rPr>
        <w:t>ter</w:t>
      </w:r>
      <w:r w:rsidRPr="002102BD">
        <w:rPr>
          <w:rFonts w:ascii="Cambria" w:hAnsi="Cambria"/>
          <w:sz w:val="24"/>
          <w:szCs w:val="24"/>
          <w:lang w:val="it-IT"/>
        </w:rPr>
        <w:t xml:space="preserve">: </w:t>
      </w:r>
      <w:r w:rsidR="0016759A" w:rsidRPr="002102BD">
        <w:rPr>
          <w:rFonts w:ascii="Cambria" w:hAnsi="Cambria"/>
          <w:sz w:val="24"/>
          <w:szCs w:val="24"/>
          <w:lang w:val="it-IT"/>
        </w:rPr>
        <w:t>“</w:t>
      </w:r>
      <w:r w:rsidRPr="002102BD">
        <w:rPr>
          <w:rFonts w:ascii="Cambria" w:hAnsi="Cambria"/>
          <w:sz w:val="24"/>
          <w:szCs w:val="24"/>
          <w:lang w:val="it-IT"/>
        </w:rPr>
        <w:t>Delitti di criminalità organizzata</w:t>
      </w:r>
      <w:r w:rsidR="0016759A" w:rsidRPr="002102BD">
        <w:rPr>
          <w:rFonts w:ascii="Cambria" w:hAnsi="Cambria"/>
          <w:sz w:val="24"/>
          <w:szCs w:val="24"/>
          <w:lang w:val="it-IT"/>
        </w:rPr>
        <w:t>”</w:t>
      </w:r>
      <w:r w:rsidRPr="002102BD">
        <w:rPr>
          <w:rFonts w:ascii="Cambria" w:hAnsi="Cambria"/>
          <w:sz w:val="24"/>
          <w:szCs w:val="24"/>
          <w:lang w:val="it-IT"/>
        </w:rPr>
        <w:t xml:space="preserve">. </w:t>
      </w:r>
    </w:p>
    <w:p w14:paraId="2F80B4EA"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Per la descrizione dei reati richiamati dall’art. 24-</w:t>
      </w:r>
      <w:r w:rsidRPr="002102BD">
        <w:rPr>
          <w:rFonts w:ascii="Cambria" w:hAnsi="Cambria"/>
          <w:i/>
          <w:sz w:val="24"/>
          <w:szCs w:val="24"/>
          <w:lang w:val="it-IT" w:eastAsia="it-IT"/>
        </w:rPr>
        <w:t>ter</w:t>
      </w:r>
      <w:r w:rsidRPr="002102BD">
        <w:rPr>
          <w:rFonts w:ascii="Cambria" w:hAnsi="Cambria"/>
          <w:sz w:val="24"/>
          <w:szCs w:val="24"/>
          <w:lang w:val="it-IT" w:eastAsia="it-IT"/>
        </w:rPr>
        <w:t xml:space="preserve"> del D. Lgs. 231/2001 si veda l’Elenco dei Reati </w:t>
      </w:r>
      <w:r w:rsidRPr="002102BD">
        <w:rPr>
          <w:rFonts w:ascii="Cambria" w:hAnsi="Cambria"/>
          <w:i/>
          <w:sz w:val="24"/>
          <w:szCs w:val="24"/>
          <w:lang w:val="it-IT" w:eastAsia="it-IT"/>
        </w:rPr>
        <w:t>(All. n.1)</w:t>
      </w:r>
      <w:r w:rsidRPr="002102BD">
        <w:rPr>
          <w:rFonts w:ascii="Cambria" w:hAnsi="Cambria"/>
          <w:sz w:val="24"/>
          <w:szCs w:val="24"/>
          <w:lang w:val="it-IT" w:eastAsia="it-IT"/>
        </w:rPr>
        <w:t>.</w:t>
      </w:r>
    </w:p>
    <w:p w14:paraId="77A948D9" w14:textId="77777777" w:rsidR="004044E9" w:rsidRPr="002102BD" w:rsidRDefault="00E51A60">
      <w:pPr>
        <w:spacing w:line="360" w:lineRule="auto"/>
        <w:jc w:val="both"/>
        <w:rPr>
          <w:rFonts w:ascii="Cambria" w:hAnsi="Cambria"/>
          <w:sz w:val="24"/>
          <w:szCs w:val="24"/>
          <w:lang w:val="it-IT"/>
        </w:rPr>
      </w:pPr>
      <w:r w:rsidRPr="002102BD">
        <w:rPr>
          <w:rFonts w:ascii="Cambria" w:hAnsi="Cambria"/>
          <w:sz w:val="24"/>
          <w:szCs w:val="24"/>
          <w:lang w:val="it-IT"/>
        </w:rPr>
        <w:t xml:space="preserve">Tra le fattispecie di reato previste </w:t>
      </w:r>
      <w:r w:rsidRPr="002102BD">
        <w:rPr>
          <w:rFonts w:ascii="Cambria" w:hAnsi="Cambria"/>
          <w:i/>
          <w:sz w:val="24"/>
          <w:szCs w:val="24"/>
          <w:lang w:val="it-IT"/>
        </w:rPr>
        <w:t>ex</w:t>
      </w:r>
      <w:r w:rsidRPr="002102BD">
        <w:rPr>
          <w:rFonts w:ascii="Cambria" w:hAnsi="Cambria"/>
          <w:sz w:val="24"/>
          <w:szCs w:val="24"/>
          <w:lang w:val="it-IT"/>
        </w:rPr>
        <w:t xml:space="preserve"> art. 24</w:t>
      </w:r>
      <w:r w:rsidR="0064130D" w:rsidRPr="002102BD">
        <w:rPr>
          <w:rFonts w:ascii="Cambria" w:hAnsi="Cambria"/>
          <w:sz w:val="24"/>
          <w:szCs w:val="24"/>
          <w:lang w:val="it-IT"/>
        </w:rPr>
        <w:t>-</w:t>
      </w:r>
      <w:r w:rsidRPr="002102BD">
        <w:rPr>
          <w:rFonts w:ascii="Cambria" w:hAnsi="Cambria"/>
          <w:i/>
          <w:sz w:val="24"/>
          <w:szCs w:val="24"/>
          <w:lang w:val="it-IT"/>
        </w:rPr>
        <w:t>ter</w:t>
      </w:r>
      <w:r w:rsidRPr="002102BD">
        <w:rPr>
          <w:rFonts w:ascii="Cambria" w:hAnsi="Cambria"/>
          <w:sz w:val="24"/>
          <w:szCs w:val="24"/>
          <w:lang w:val="it-IT"/>
        </w:rPr>
        <w:t xml:space="preserve"> merita un maggiore approfondimento l’associazione per delinquere, infatti, gli altri reati previsti in tale articolo si ritiene non siano applicabili alla realtà di Philip Morris.</w:t>
      </w:r>
    </w:p>
    <w:p w14:paraId="345CB6DA" w14:textId="77777777" w:rsidR="004044E9" w:rsidRPr="002102BD" w:rsidRDefault="00E51A60">
      <w:pPr>
        <w:spacing w:line="360" w:lineRule="auto"/>
        <w:jc w:val="both"/>
        <w:rPr>
          <w:rFonts w:ascii="Cambria" w:hAnsi="Cambria"/>
          <w:sz w:val="24"/>
          <w:szCs w:val="24"/>
          <w:lang w:val="it-IT"/>
        </w:rPr>
      </w:pPr>
      <w:r w:rsidRPr="002102BD">
        <w:rPr>
          <w:rFonts w:ascii="Cambria" w:hAnsi="Cambria"/>
          <w:sz w:val="24"/>
          <w:szCs w:val="24"/>
          <w:lang w:val="it-IT"/>
        </w:rPr>
        <w:t xml:space="preserve">L’associazione per delinquere (art. 416 c.p.) potrebbe astrattamente supportare qualsiasi finalità illecita, giacché qualunque illecito previsto dal codice penale ovvero da leggi speciali, potrebbe acquisire rilevanza quale </w:t>
      </w:r>
      <w:r w:rsidR="0016759A" w:rsidRPr="002102BD">
        <w:rPr>
          <w:rFonts w:ascii="Cambria" w:hAnsi="Cambria"/>
          <w:sz w:val="24"/>
          <w:szCs w:val="24"/>
          <w:lang w:val="it-IT"/>
        </w:rPr>
        <w:t>“</w:t>
      </w:r>
      <w:r w:rsidRPr="002102BD">
        <w:rPr>
          <w:rFonts w:ascii="Cambria" w:hAnsi="Cambria"/>
          <w:sz w:val="24"/>
          <w:szCs w:val="24"/>
          <w:lang w:val="it-IT"/>
        </w:rPr>
        <w:t>reato scopo</w:t>
      </w:r>
      <w:r w:rsidR="0016759A" w:rsidRPr="002102BD">
        <w:rPr>
          <w:rFonts w:ascii="Cambria" w:hAnsi="Cambria"/>
          <w:sz w:val="24"/>
          <w:szCs w:val="24"/>
          <w:lang w:val="it-IT"/>
        </w:rPr>
        <w:t>”</w:t>
      </w:r>
      <w:r w:rsidRPr="002102BD">
        <w:rPr>
          <w:rFonts w:ascii="Cambria" w:hAnsi="Cambria"/>
          <w:sz w:val="24"/>
          <w:szCs w:val="24"/>
          <w:lang w:val="it-IT"/>
        </w:rPr>
        <w:t xml:space="preserve"> di tale associazione. Tuttavia, un approccio metodologico realistico suggerisce di soffermarsi sugli elementi strutturali dell’associazione delinquenziale e di verificare che il controllo sui possibili reati scopo sia il più efficace possibile.</w:t>
      </w:r>
    </w:p>
    <w:p w14:paraId="63DF9326" w14:textId="77777777" w:rsidR="004044E9" w:rsidRPr="002102BD" w:rsidRDefault="00E51A60">
      <w:pPr>
        <w:spacing w:line="360" w:lineRule="auto"/>
        <w:jc w:val="both"/>
        <w:rPr>
          <w:rFonts w:ascii="Cambria" w:hAnsi="Cambria"/>
          <w:sz w:val="24"/>
          <w:szCs w:val="24"/>
          <w:lang w:val="it-IT"/>
        </w:rPr>
      </w:pPr>
      <w:r w:rsidRPr="002102BD">
        <w:rPr>
          <w:rFonts w:ascii="Cambria" w:hAnsi="Cambria"/>
          <w:sz w:val="24"/>
          <w:szCs w:val="24"/>
          <w:lang w:val="it-IT"/>
        </w:rPr>
        <w:t>Il reato di cui all’art. 416 c.p. è caratterizzato dai seguenti elementi fondamentali:</w:t>
      </w:r>
    </w:p>
    <w:p w14:paraId="131CFD5D" w14:textId="77777777" w:rsidR="004044E9" w:rsidRPr="002102BD" w:rsidRDefault="00E51A60">
      <w:pPr>
        <w:spacing w:line="360" w:lineRule="auto"/>
        <w:ind w:left="708"/>
        <w:jc w:val="both"/>
        <w:rPr>
          <w:rFonts w:ascii="Cambria" w:hAnsi="Cambria"/>
          <w:sz w:val="24"/>
          <w:szCs w:val="24"/>
          <w:lang w:val="it-IT"/>
        </w:rPr>
      </w:pPr>
      <w:r w:rsidRPr="002102BD">
        <w:rPr>
          <w:rFonts w:ascii="Cambria" w:hAnsi="Cambria"/>
          <w:b/>
          <w:sz w:val="24"/>
          <w:szCs w:val="24"/>
          <w:lang w:val="it-IT"/>
        </w:rPr>
        <w:t>a)</w:t>
      </w:r>
      <w:r w:rsidRPr="002102BD">
        <w:rPr>
          <w:rFonts w:ascii="Cambria" w:hAnsi="Cambria"/>
          <w:sz w:val="24"/>
          <w:szCs w:val="24"/>
          <w:lang w:val="it-IT"/>
        </w:rPr>
        <w:t xml:space="preserve"> vincolo associativo tendenzialmente permanente, o comunque stabile, destinato a durare anche oltre la realizzazione dei delitti concretamente programmati;</w:t>
      </w:r>
    </w:p>
    <w:p w14:paraId="5A30831E" w14:textId="77777777" w:rsidR="004044E9" w:rsidRPr="002102BD" w:rsidRDefault="00E51A60">
      <w:pPr>
        <w:spacing w:line="360" w:lineRule="auto"/>
        <w:ind w:left="708"/>
        <w:jc w:val="both"/>
        <w:rPr>
          <w:rFonts w:ascii="Cambria" w:hAnsi="Cambria"/>
          <w:sz w:val="24"/>
          <w:szCs w:val="24"/>
          <w:lang w:val="it-IT"/>
        </w:rPr>
      </w:pPr>
      <w:r w:rsidRPr="002102BD">
        <w:rPr>
          <w:rFonts w:ascii="Cambria" w:hAnsi="Cambria"/>
          <w:b/>
          <w:sz w:val="24"/>
          <w:szCs w:val="24"/>
          <w:lang w:val="it-IT"/>
        </w:rPr>
        <w:t>b)</w:t>
      </w:r>
      <w:r w:rsidRPr="002102BD">
        <w:rPr>
          <w:rFonts w:ascii="Cambria" w:hAnsi="Cambria"/>
          <w:sz w:val="24"/>
          <w:szCs w:val="24"/>
          <w:lang w:val="it-IT"/>
        </w:rPr>
        <w:t xml:space="preserve"> struttura organizzativa, sia pur minima, ma idonea, e soprattutto adeguata a realizzare gli obiettivi criminosi presi di mira</w:t>
      </w:r>
      <w:r w:rsidR="00EA1CED" w:rsidRPr="002102BD">
        <w:rPr>
          <w:rFonts w:ascii="Cambria" w:hAnsi="Cambria"/>
          <w:sz w:val="24"/>
          <w:szCs w:val="24"/>
          <w:lang w:val="it-IT"/>
        </w:rPr>
        <w:t>;</w:t>
      </w:r>
    </w:p>
    <w:p w14:paraId="122307CB" w14:textId="77777777" w:rsidR="004044E9" w:rsidRPr="002102BD" w:rsidRDefault="00E51A60">
      <w:pPr>
        <w:spacing w:line="360" w:lineRule="auto"/>
        <w:ind w:left="708"/>
        <w:jc w:val="both"/>
        <w:rPr>
          <w:rFonts w:ascii="Cambria" w:hAnsi="Cambria"/>
          <w:sz w:val="24"/>
          <w:szCs w:val="24"/>
          <w:lang w:val="it-IT"/>
        </w:rPr>
      </w:pPr>
      <w:r w:rsidRPr="002102BD">
        <w:rPr>
          <w:rFonts w:ascii="Cambria" w:hAnsi="Cambria"/>
          <w:b/>
          <w:sz w:val="24"/>
          <w:szCs w:val="24"/>
          <w:lang w:val="it-IT"/>
        </w:rPr>
        <w:t>c)</w:t>
      </w:r>
      <w:r w:rsidRPr="002102BD">
        <w:rPr>
          <w:rFonts w:ascii="Cambria" w:hAnsi="Cambria"/>
          <w:sz w:val="24"/>
          <w:szCs w:val="24"/>
          <w:lang w:val="it-IT"/>
        </w:rPr>
        <w:t xml:space="preserve"> indeterminatezza del programma criminoso, diretto alla commissione di una serie indeterminata di delitti</w:t>
      </w:r>
      <w:r w:rsidR="00EA1CED" w:rsidRPr="002102BD">
        <w:rPr>
          <w:rFonts w:ascii="Cambria" w:hAnsi="Cambria"/>
          <w:sz w:val="24"/>
          <w:szCs w:val="24"/>
          <w:lang w:val="it-IT"/>
        </w:rPr>
        <w:t>;</w:t>
      </w:r>
    </w:p>
    <w:p w14:paraId="64EEADD1" w14:textId="77777777" w:rsidR="004044E9" w:rsidRPr="002102BD" w:rsidRDefault="00E51A60">
      <w:pPr>
        <w:spacing w:line="360" w:lineRule="auto"/>
        <w:ind w:left="708"/>
        <w:jc w:val="both"/>
        <w:rPr>
          <w:rFonts w:ascii="Cambria" w:hAnsi="Cambria"/>
          <w:sz w:val="24"/>
          <w:szCs w:val="24"/>
          <w:lang w:val="it-IT"/>
        </w:rPr>
      </w:pPr>
      <w:r w:rsidRPr="002102BD">
        <w:rPr>
          <w:rFonts w:ascii="Cambria" w:hAnsi="Cambria"/>
          <w:b/>
          <w:sz w:val="24"/>
          <w:szCs w:val="24"/>
          <w:lang w:val="it-IT"/>
        </w:rPr>
        <w:t>d)</w:t>
      </w:r>
      <w:r w:rsidRPr="002102BD">
        <w:rPr>
          <w:rFonts w:ascii="Cambria" w:hAnsi="Cambria"/>
          <w:sz w:val="24"/>
          <w:szCs w:val="24"/>
          <w:lang w:val="it-IT"/>
        </w:rPr>
        <w:t xml:space="preserve"> esistenza dell’</w:t>
      </w:r>
      <w:r w:rsidRPr="002102BD">
        <w:rPr>
          <w:rFonts w:ascii="Cambria" w:hAnsi="Cambria"/>
          <w:i/>
          <w:sz w:val="24"/>
          <w:szCs w:val="24"/>
          <w:lang w:val="it-IT"/>
        </w:rPr>
        <w:t>affectio societatis</w:t>
      </w:r>
      <w:r w:rsidRPr="002102BD">
        <w:rPr>
          <w:rFonts w:ascii="Cambria" w:hAnsi="Cambria"/>
          <w:sz w:val="24"/>
          <w:szCs w:val="24"/>
          <w:lang w:val="it-IT"/>
        </w:rPr>
        <w:t>, consistente nella coscienza e nella volontà dei partecipi di essere associati ai fini dell’attuazione di un programma criminoso indeterminato.</w:t>
      </w:r>
    </w:p>
    <w:p w14:paraId="338F182C" w14:textId="77777777" w:rsidR="004044E9" w:rsidRPr="002102BD" w:rsidRDefault="004044E9">
      <w:pPr>
        <w:spacing w:line="360" w:lineRule="auto"/>
        <w:ind w:left="708"/>
        <w:jc w:val="both"/>
        <w:rPr>
          <w:rFonts w:ascii="Cambria" w:hAnsi="Cambria"/>
          <w:sz w:val="24"/>
          <w:szCs w:val="24"/>
          <w:lang w:val="it-IT"/>
        </w:rPr>
      </w:pPr>
    </w:p>
    <w:p w14:paraId="139F2362" w14:textId="77777777" w:rsidR="004044E9" w:rsidRPr="002102BD" w:rsidRDefault="00E51A60">
      <w:pPr>
        <w:tabs>
          <w:tab w:val="left" w:pos="0"/>
        </w:tabs>
        <w:spacing w:line="360" w:lineRule="auto"/>
        <w:jc w:val="both"/>
        <w:rPr>
          <w:rFonts w:ascii="Cambria" w:hAnsi="Cambria"/>
          <w:sz w:val="24"/>
          <w:szCs w:val="24"/>
          <w:lang w:val="it-IT"/>
        </w:rPr>
      </w:pPr>
      <w:r w:rsidRPr="002102BD">
        <w:rPr>
          <w:rFonts w:ascii="Cambria" w:hAnsi="Cambria"/>
          <w:sz w:val="24"/>
          <w:szCs w:val="24"/>
          <w:lang w:val="it-IT"/>
        </w:rPr>
        <w:lastRenderedPageBreak/>
        <w:t xml:space="preserve">Alla luce di quanto esposto, giova ricordare che i rapporti occasionali con soggetti terzi non possono dar luogo alla fattispecie associativa </w:t>
      </w:r>
      <w:r w:rsidRPr="002102BD">
        <w:rPr>
          <w:rFonts w:ascii="Cambria" w:hAnsi="Cambria"/>
          <w:i/>
          <w:sz w:val="24"/>
          <w:szCs w:val="24"/>
          <w:lang w:val="it-IT"/>
        </w:rPr>
        <w:t>ex</w:t>
      </w:r>
      <w:r w:rsidRPr="002102BD">
        <w:rPr>
          <w:rFonts w:ascii="Cambria" w:hAnsi="Cambria"/>
          <w:sz w:val="24"/>
          <w:szCs w:val="24"/>
          <w:lang w:val="it-IT"/>
        </w:rPr>
        <w:t xml:space="preserve"> art. 416 c.p., prestandosi gli stessi eventualmente ad una responsabilità concorsuale ai sensi degli artt. 110 ss. c.p.</w:t>
      </w:r>
      <w:bookmarkStart w:id="414" w:name="_Toc201739734"/>
    </w:p>
    <w:p w14:paraId="5B1D2072" w14:textId="77777777" w:rsidR="004044E9" w:rsidRPr="002102BD" w:rsidRDefault="00E51A60">
      <w:pPr>
        <w:tabs>
          <w:tab w:val="left" w:pos="0"/>
        </w:tabs>
        <w:spacing w:line="360" w:lineRule="auto"/>
        <w:jc w:val="both"/>
        <w:rPr>
          <w:rFonts w:ascii="Cambria" w:hAnsi="Cambria"/>
          <w:sz w:val="24"/>
          <w:szCs w:val="24"/>
          <w:lang w:val="it-IT"/>
        </w:rPr>
      </w:pPr>
      <w:r w:rsidRPr="002102BD">
        <w:rPr>
          <w:rFonts w:ascii="Cambria" w:hAnsi="Cambria"/>
          <w:sz w:val="24"/>
          <w:szCs w:val="24"/>
          <w:lang w:val="it-IT"/>
        </w:rPr>
        <w:t xml:space="preserve">Un consolidato orientamento giurisprudenziale prevede che </w:t>
      </w:r>
      <w:r w:rsidR="0016759A" w:rsidRPr="002102BD">
        <w:rPr>
          <w:rFonts w:ascii="Cambria" w:hAnsi="Cambria"/>
          <w:sz w:val="24"/>
          <w:szCs w:val="24"/>
          <w:lang w:val="it-IT"/>
        </w:rPr>
        <w:t>“</w:t>
      </w:r>
      <w:r w:rsidRPr="002102BD">
        <w:rPr>
          <w:rFonts w:ascii="Cambria" w:hAnsi="Cambria"/>
          <w:b/>
          <w:i/>
          <w:color w:val="000000"/>
          <w:sz w:val="24"/>
          <w:szCs w:val="24"/>
          <w:lang w:val="it-IT"/>
        </w:rPr>
        <w:t>criterio distintivo del delitto di associazione per delinquere, rispetto al concorso di persone nel reato continuato consiste essenzialmente nel modo di svolgersi dell'accordo criminoso</w:t>
      </w:r>
      <w:r w:rsidRPr="002102BD">
        <w:rPr>
          <w:rFonts w:ascii="Cambria" w:hAnsi="Cambria"/>
          <w:i/>
          <w:color w:val="000000"/>
          <w:sz w:val="24"/>
          <w:szCs w:val="24"/>
          <w:lang w:val="it-IT"/>
        </w:rPr>
        <w:t xml:space="preserve">, che, nel concorso di persone nel reato continuato, avviene in via occasionale ed accidentale, essendo diretto alla commissione di uno o più reati determinati - ispirati da un medesimo disegno criminoso che tutti li comprenda e preveda - con la realizzazione dei quali tale accordo si esaurisce, facendo, così, venir meno ogni motivo di pericolo e di allarme sociale; </w:t>
      </w:r>
      <w:r w:rsidRPr="002102BD">
        <w:rPr>
          <w:rFonts w:ascii="Cambria" w:hAnsi="Cambria"/>
          <w:b/>
          <w:i/>
          <w:color w:val="000000"/>
          <w:sz w:val="24"/>
          <w:szCs w:val="24"/>
          <w:lang w:val="it-IT"/>
        </w:rPr>
        <w:t>nell'associazione per delinquere, invece, l'accordo criminoso è diretto all'attuazione di un più vasto programma criminoso, per la commissione di una serie indeterminata di delitti, con la permanenza di un vincolo associativo tra i partecipanti</w:t>
      </w:r>
      <w:r w:rsidRPr="002102BD">
        <w:rPr>
          <w:rFonts w:ascii="Cambria" w:hAnsi="Cambria"/>
          <w:i/>
          <w:color w:val="000000"/>
          <w:sz w:val="24"/>
          <w:szCs w:val="24"/>
          <w:lang w:val="it-IT"/>
        </w:rPr>
        <w:t xml:space="preserve">, ciascuno dei quali ha la costante </w:t>
      </w:r>
      <w:r w:rsidRPr="002102BD">
        <w:rPr>
          <w:rFonts w:ascii="Cambria" w:hAnsi="Cambria"/>
          <w:b/>
          <w:i/>
          <w:color w:val="000000"/>
          <w:sz w:val="24"/>
          <w:szCs w:val="24"/>
          <w:lang w:val="it-IT"/>
        </w:rPr>
        <w:t>consapevolezza di essere associato all'attuazione del programma criminoso, anche indipendentemente ed al di fuori della effettiva commissione dei singoli reati programmati</w:t>
      </w:r>
      <w:r w:rsidRPr="002102BD">
        <w:rPr>
          <w:rFonts w:ascii="Cambria" w:hAnsi="Cambria"/>
          <w:i/>
          <w:color w:val="000000"/>
          <w:sz w:val="24"/>
          <w:szCs w:val="24"/>
          <w:lang w:val="it-IT"/>
        </w:rPr>
        <w:t xml:space="preserve">, cosicché è proprio la permanenza del vincolo associativo tra più persone legate dal comune fine criminoso che determina </w:t>
      </w:r>
      <w:r w:rsidRPr="002102BD">
        <w:rPr>
          <w:rFonts w:ascii="Cambria" w:hAnsi="Cambria"/>
          <w:b/>
          <w:i/>
          <w:color w:val="000000"/>
          <w:sz w:val="24"/>
          <w:szCs w:val="24"/>
          <w:lang w:val="it-IT"/>
        </w:rPr>
        <w:t>pericolo per l'ordine pubblico</w:t>
      </w:r>
      <w:r w:rsidRPr="002102BD">
        <w:rPr>
          <w:rFonts w:ascii="Cambria" w:hAnsi="Cambria"/>
          <w:i/>
          <w:color w:val="000000"/>
          <w:sz w:val="24"/>
          <w:szCs w:val="24"/>
          <w:lang w:val="it-IT"/>
        </w:rPr>
        <w:t xml:space="preserve"> ed è la ragione stessa per la configurazione - quale </w:t>
      </w:r>
      <w:r w:rsidRPr="002102BD">
        <w:rPr>
          <w:rFonts w:ascii="Cambria" w:hAnsi="Cambria"/>
          <w:b/>
          <w:i/>
          <w:color w:val="000000"/>
          <w:sz w:val="24"/>
          <w:szCs w:val="24"/>
          <w:lang w:val="it-IT"/>
        </w:rPr>
        <w:t>autonomo titolo di reato</w:t>
      </w:r>
      <w:r w:rsidRPr="002102BD">
        <w:rPr>
          <w:rFonts w:ascii="Cambria" w:hAnsi="Cambria"/>
          <w:i/>
          <w:color w:val="000000"/>
          <w:sz w:val="24"/>
          <w:szCs w:val="24"/>
          <w:lang w:val="it-IT"/>
        </w:rPr>
        <w:t xml:space="preserve"> - </w:t>
      </w:r>
      <w:r w:rsidRPr="002102BD">
        <w:rPr>
          <w:rFonts w:ascii="Cambria" w:hAnsi="Cambria"/>
          <w:b/>
          <w:i/>
          <w:color w:val="000000"/>
          <w:sz w:val="24"/>
          <w:szCs w:val="24"/>
          <w:lang w:val="it-IT"/>
        </w:rPr>
        <w:t>del delitto di associazione per delinquere</w:t>
      </w:r>
      <w:r w:rsidRPr="002102BD">
        <w:rPr>
          <w:rFonts w:ascii="Cambria" w:hAnsi="Cambria"/>
          <w:i/>
          <w:color w:val="000000"/>
          <w:sz w:val="24"/>
          <w:szCs w:val="24"/>
          <w:lang w:val="it-IT"/>
        </w:rPr>
        <w:t>, per la cui sussistenza, peraltro, è irrilevante l'eventuale mancata partecipazione di tutti, o di alcuni degli associati, alla consumazione dei delitti programmati</w:t>
      </w:r>
      <w:r w:rsidR="0016759A" w:rsidRPr="002102BD">
        <w:rPr>
          <w:rFonts w:ascii="Cambria" w:hAnsi="Cambria"/>
          <w:i/>
          <w:color w:val="000000"/>
          <w:lang w:val="it-IT"/>
        </w:rPr>
        <w:t>”</w:t>
      </w:r>
      <w:r w:rsidRPr="002102BD">
        <w:rPr>
          <w:rStyle w:val="FootnoteReference"/>
          <w:rFonts w:ascii="Cambria" w:hAnsi="Cambria"/>
          <w:i/>
          <w:color w:val="000000"/>
          <w:lang w:val="it-IT"/>
        </w:rPr>
        <w:footnoteReference w:id="6"/>
      </w:r>
      <w:r w:rsidRPr="002102BD">
        <w:rPr>
          <w:rFonts w:ascii="Cambria" w:hAnsi="Cambria"/>
          <w:i/>
          <w:color w:val="000000"/>
          <w:lang w:val="it-IT"/>
        </w:rPr>
        <w:t>.</w:t>
      </w:r>
      <w:r w:rsidRPr="002102BD">
        <w:rPr>
          <w:rFonts w:ascii="Cambria" w:hAnsi="Cambria"/>
          <w:sz w:val="24"/>
          <w:szCs w:val="24"/>
          <w:lang w:val="it-IT"/>
        </w:rPr>
        <w:t xml:space="preserve"> </w:t>
      </w:r>
    </w:p>
    <w:p w14:paraId="523BF348" w14:textId="77777777" w:rsidR="004044E9" w:rsidRPr="002102BD" w:rsidRDefault="004044E9">
      <w:pPr>
        <w:rPr>
          <w:rFonts w:ascii="Cambria" w:hAnsi="Cambria"/>
          <w:lang w:val="it-IT"/>
        </w:rPr>
      </w:pPr>
    </w:p>
    <w:p w14:paraId="60F0FF39" w14:textId="77777777" w:rsidR="004044E9" w:rsidRPr="002102BD" w:rsidRDefault="00E51A60">
      <w:pPr>
        <w:rPr>
          <w:rFonts w:ascii="Cambria" w:hAnsi="Cambria"/>
          <w:b/>
          <w:i/>
          <w:sz w:val="24"/>
          <w:szCs w:val="24"/>
          <w:lang w:val="it-IT"/>
        </w:rPr>
      </w:pPr>
      <w:r w:rsidRPr="002102BD">
        <w:rPr>
          <w:rFonts w:ascii="Cambria" w:hAnsi="Cambria"/>
          <w:b/>
          <w:i/>
          <w:sz w:val="24"/>
          <w:szCs w:val="24"/>
          <w:lang w:val="it-IT"/>
        </w:rPr>
        <w:lastRenderedPageBreak/>
        <w:t>1.</w:t>
      </w:r>
      <w:r w:rsidR="00225355" w:rsidRPr="002102BD">
        <w:rPr>
          <w:rFonts w:ascii="Cambria" w:hAnsi="Cambria"/>
          <w:b/>
          <w:i/>
          <w:sz w:val="24"/>
          <w:szCs w:val="24"/>
          <w:lang w:val="it-IT"/>
        </w:rPr>
        <w:t>1</w:t>
      </w:r>
      <w:r w:rsidRPr="002102BD">
        <w:rPr>
          <w:rFonts w:ascii="Cambria" w:hAnsi="Cambria"/>
          <w:b/>
          <w:i/>
          <w:sz w:val="24"/>
          <w:szCs w:val="24"/>
          <w:lang w:val="it-IT"/>
        </w:rPr>
        <w:t xml:space="preserve"> </w:t>
      </w:r>
      <w:r w:rsidR="00022108" w:rsidRPr="002102BD">
        <w:rPr>
          <w:rFonts w:ascii="Cambria" w:hAnsi="Cambria"/>
          <w:b/>
          <w:i/>
          <w:sz w:val="24"/>
          <w:szCs w:val="24"/>
          <w:lang w:val="it-IT"/>
        </w:rPr>
        <w:t>Attività Sensibili</w:t>
      </w:r>
      <w:r w:rsidR="005D6F3D" w:rsidRPr="002102BD">
        <w:rPr>
          <w:rFonts w:ascii="Cambria" w:hAnsi="Cambria"/>
          <w:b/>
          <w:i/>
          <w:sz w:val="24"/>
          <w:szCs w:val="24"/>
          <w:lang w:val="it-IT"/>
        </w:rPr>
        <w:t xml:space="preserve"> </w:t>
      </w:r>
      <w:bookmarkEnd w:id="414"/>
    </w:p>
    <w:p w14:paraId="187C2765" w14:textId="77777777" w:rsidR="004044E9" w:rsidRPr="002102BD" w:rsidRDefault="00E51A60">
      <w:pPr>
        <w:tabs>
          <w:tab w:val="left" w:pos="0"/>
        </w:tabs>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Sono stati incrementati i controlli sui potenziali reati scopo dell’eventuale vincolo associativo, non essendo possibile creare controlli specifici per il reato associativo. Infatti, tali controlli per essere efficaci, dovrebbero riferirsi alle singole persone fisiche e non alle attività da queste svolte. </w:t>
      </w:r>
    </w:p>
    <w:p w14:paraId="6E00009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Tuttavia, la Philip Morris ha previsto quale modalità di controllo:</w:t>
      </w:r>
    </w:p>
    <w:p w14:paraId="1122A155" w14:textId="77777777" w:rsidR="004044E9" w:rsidRPr="002102BD" w:rsidRDefault="00E51A60" w:rsidP="00C41883">
      <w:pPr>
        <w:numPr>
          <w:ilvl w:val="0"/>
          <w:numId w:val="42"/>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lang w:val="it-IT"/>
        </w:rPr>
        <w:t xml:space="preserve">nel </w:t>
      </w:r>
      <w:r w:rsidR="0016759A" w:rsidRPr="002102BD">
        <w:rPr>
          <w:rFonts w:ascii="Cambria" w:hAnsi="Cambria"/>
          <w:sz w:val="24"/>
          <w:u w:val="single"/>
          <w:lang w:val="it-IT"/>
        </w:rPr>
        <w:t>“</w:t>
      </w:r>
      <w:r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894035" w:rsidRPr="002102BD">
        <w:rPr>
          <w:rFonts w:ascii="Cambria" w:hAnsi="Cambria"/>
          <w:sz w:val="24"/>
          <w:u w:val="single"/>
          <w:lang w:val="it-IT"/>
        </w:rPr>
        <w:t>l</w:t>
      </w:r>
      <w:r w:rsidRPr="002102BD">
        <w:rPr>
          <w:rFonts w:ascii="Cambria" w:hAnsi="Cambria"/>
          <w:sz w:val="24"/>
          <w:u w:val="single"/>
          <w:lang w:val="it-IT"/>
        </w:rPr>
        <w:t>gs. 231/01</w:t>
      </w:r>
      <w:r w:rsidR="0016759A" w:rsidRPr="002102BD">
        <w:rPr>
          <w:rFonts w:ascii="Cambria" w:hAnsi="Cambria"/>
          <w:sz w:val="24"/>
          <w:u w:val="single"/>
          <w:lang w:val="it-IT"/>
        </w:rPr>
        <w:t>”</w:t>
      </w:r>
      <w:r w:rsidRPr="002102BD">
        <w:rPr>
          <w:rFonts w:ascii="Cambria" w:hAnsi="Cambria"/>
          <w:sz w:val="24"/>
          <w:szCs w:val="24"/>
          <w:lang w:val="it-IT" w:eastAsia="it-IT"/>
        </w:rPr>
        <w:t>, parte integrante del presente Modello, principi etici volti al rispetto ed alla tutela dei beni giuridici presi in considerazione dalla fattispecie del reato di associazione per delinquere;</w:t>
      </w:r>
    </w:p>
    <w:p w14:paraId="7893E7A8" w14:textId="59917EEA" w:rsidR="004044E9" w:rsidRPr="002102BD" w:rsidRDefault="00E51A60" w:rsidP="00C41883">
      <w:pPr>
        <w:numPr>
          <w:ilvl w:val="0"/>
          <w:numId w:val="42"/>
        </w:num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bCs/>
          <w:i/>
          <w:sz w:val="24"/>
          <w:szCs w:val="24"/>
          <w:u w:val="single"/>
          <w:lang w:val="it-IT" w:eastAsia="it-IT"/>
        </w:rPr>
        <w:t>Principles&amp;Practices</w:t>
      </w:r>
      <w:r w:rsidR="007C7597" w:rsidRPr="002102BD">
        <w:rPr>
          <w:rFonts w:ascii="Cambria" w:hAnsi="Cambria"/>
          <w:bCs/>
          <w:sz w:val="24"/>
          <w:szCs w:val="24"/>
          <w:lang w:val="it-IT" w:eastAsia="it-IT"/>
        </w:rPr>
        <w:t>:</w:t>
      </w:r>
      <w:r w:rsidRPr="002102BD">
        <w:rPr>
          <w:rFonts w:ascii="Cambria" w:hAnsi="Cambria"/>
          <w:bCs/>
          <w:i/>
          <w:sz w:val="24"/>
          <w:szCs w:val="24"/>
          <w:lang w:val="it-IT" w:eastAsia="it-IT"/>
        </w:rPr>
        <w:t xml:space="preserve"> </w:t>
      </w:r>
      <w:r w:rsidRPr="002102BD">
        <w:rPr>
          <w:rFonts w:ascii="Cambria" w:hAnsi="Cambria"/>
          <w:sz w:val="24"/>
          <w:szCs w:val="24"/>
          <w:lang w:val="it-IT"/>
        </w:rPr>
        <w:t xml:space="preserve">PMI 10-C </w:t>
      </w:r>
      <w:r w:rsidR="0016759A" w:rsidRPr="002102BD">
        <w:rPr>
          <w:rFonts w:ascii="Cambria" w:hAnsi="Cambria"/>
          <w:sz w:val="24"/>
          <w:szCs w:val="24"/>
          <w:lang w:val="it-IT"/>
        </w:rPr>
        <w:t>“</w:t>
      </w:r>
      <w:r w:rsidRPr="002102BD">
        <w:rPr>
          <w:rFonts w:ascii="Cambria" w:hAnsi="Cambria"/>
          <w:bCs/>
          <w:sz w:val="24"/>
          <w:szCs w:val="24"/>
          <w:lang w:val="it-IT"/>
        </w:rPr>
        <w:t>Conoscere i propri Clienti e</w:t>
      </w:r>
      <w:r w:rsidR="00E616B4" w:rsidRPr="002102BD">
        <w:rPr>
          <w:rFonts w:ascii="Cambria" w:hAnsi="Cambria"/>
          <w:bCs/>
          <w:sz w:val="24"/>
          <w:szCs w:val="24"/>
          <w:lang w:val="it-IT"/>
        </w:rPr>
        <w:t xml:space="preserve"> Anti-</w:t>
      </w:r>
      <w:r w:rsidR="00E616B4" w:rsidRPr="002102BD">
        <w:rPr>
          <w:rFonts w:ascii="Cambria" w:hAnsi="Cambria"/>
          <w:bCs/>
          <w:i/>
          <w:sz w:val="24"/>
          <w:szCs w:val="24"/>
          <w:lang w:val="it-IT"/>
        </w:rPr>
        <w:t>Diversion</w:t>
      </w:r>
      <w:r w:rsidR="0016759A" w:rsidRPr="002102BD">
        <w:rPr>
          <w:rFonts w:ascii="Cambria" w:hAnsi="Cambria"/>
          <w:bCs/>
          <w:sz w:val="24"/>
          <w:szCs w:val="24"/>
          <w:lang w:val="it-IT"/>
        </w:rPr>
        <w:t>”</w:t>
      </w:r>
      <w:r w:rsidRPr="002102BD">
        <w:rPr>
          <w:rFonts w:ascii="Cambria" w:hAnsi="Cambria"/>
          <w:sz w:val="24"/>
          <w:szCs w:val="24"/>
          <w:lang w:val="it-IT" w:eastAsia="it-IT"/>
        </w:rPr>
        <w:t>.</w:t>
      </w:r>
    </w:p>
    <w:p w14:paraId="5D2B178F" w14:textId="77777777" w:rsidR="004044E9" w:rsidRPr="002102BD" w:rsidRDefault="004044E9">
      <w:pPr>
        <w:pStyle w:val="BodyText"/>
        <w:rPr>
          <w:rFonts w:ascii="Cambria" w:hAnsi="Cambria"/>
          <w:lang w:val="it-IT"/>
        </w:rPr>
      </w:pPr>
    </w:p>
    <w:p w14:paraId="5933A8C8" w14:textId="77777777" w:rsidR="004044E9" w:rsidRPr="002102BD" w:rsidRDefault="004044E9">
      <w:pPr>
        <w:pStyle w:val="BodyText"/>
        <w:rPr>
          <w:rFonts w:ascii="Cambria" w:hAnsi="Cambria"/>
          <w:lang w:val="it-IT"/>
        </w:rPr>
      </w:pPr>
    </w:p>
    <w:p w14:paraId="2DDEE6B6" w14:textId="77777777" w:rsidR="004044E9" w:rsidRPr="002102BD" w:rsidRDefault="004044E9">
      <w:pPr>
        <w:pStyle w:val="BodyText"/>
        <w:rPr>
          <w:rFonts w:ascii="Cambria" w:hAnsi="Cambria"/>
          <w:lang w:val="it-IT"/>
        </w:rPr>
      </w:pPr>
    </w:p>
    <w:p w14:paraId="5B4596BA" w14:textId="77777777" w:rsidR="004044E9" w:rsidRPr="002102BD" w:rsidRDefault="004044E9">
      <w:pPr>
        <w:pStyle w:val="BodyText"/>
        <w:rPr>
          <w:rFonts w:ascii="Cambria" w:hAnsi="Cambria"/>
          <w:lang w:val="it-IT"/>
        </w:rPr>
      </w:pPr>
    </w:p>
    <w:p w14:paraId="17B449C5" w14:textId="77777777" w:rsidR="004044E9" w:rsidRPr="002102BD" w:rsidRDefault="004044E9">
      <w:pPr>
        <w:pStyle w:val="BodyText"/>
        <w:rPr>
          <w:rFonts w:ascii="Cambria" w:hAnsi="Cambria"/>
          <w:lang w:val="it-IT"/>
        </w:rPr>
      </w:pPr>
    </w:p>
    <w:p w14:paraId="20B018F2" w14:textId="1CBAE2B9" w:rsidR="004044E9" w:rsidRPr="003841DE" w:rsidRDefault="00E51A60" w:rsidP="003841DE">
      <w:pPr>
        <w:pStyle w:val="BodyText"/>
        <w:rPr>
          <w:rFonts w:ascii="Cambria" w:hAnsi="Cambria"/>
          <w:lang w:val="it-IT"/>
        </w:rPr>
      </w:pPr>
      <w:r w:rsidRPr="002102BD">
        <w:rPr>
          <w:rFonts w:ascii="Cambria" w:hAnsi="Cambria"/>
          <w:lang w:val="it-IT"/>
        </w:rPr>
        <w:br w:type="page"/>
      </w:r>
    </w:p>
    <w:p w14:paraId="1EB9B1A4" w14:textId="77777777" w:rsidR="004044E9" w:rsidRPr="002102BD" w:rsidRDefault="004044E9" w:rsidP="001C44AA">
      <w:pPr>
        <w:pStyle w:val="BodyText"/>
        <w:rPr>
          <w:rFonts w:ascii="Cambria" w:hAnsi="Cambria"/>
          <w:b/>
          <w:color w:val="333333"/>
          <w:sz w:val="28"/>
          <w:szCs w:val="28"/>
          <w:lang w:val="it-IT"/>
        </w:rPr>
      </w:pPr>
    </w:p>
    <w:p w14:paraId="1F6A7E5F"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40FB66DB"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7B70139A"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29622496" w14:textId="77777777" w:rsidR="00C27E30" w:rsidRDefault="00C27E30" w:rsidP="001D71C9">
      <w:pPr>
        <w:autoSpaceDE w:val="0"/>
        <w:autoSpaceDN w:val="0"/>
        <w:adjustRightInd w:val="0"/>
        <w:spacing w:before="120" w:line="360" w:lineRule="auto"/>
        <w:jc w:val="center"/>
        <w:rPr>
          <w:rFonts w:ascii="Cambria" w:hAnsi="Cambria"/>
          <w:b/>
          <w:sz w:val="28"/>
          <w:szCs w:val="28"/>
          <w:lang w:val="it-IT" w:eastAsia="it-IT"/>
        </w:rPr>
      </w:pPr>
    </w:p>
    <w:p w14:paraId="54E09D1F" w14:textId="15AD033E" w:rsidR="004044E9" w:rsidRPr="002102BD" w:rsidRDefault="00E51A60" w:rsidP="001D71C9">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SPECIALE</w:t>
      </w:r>
    </w:p>
    <w:p w14:paraId="47F87F1C" w14:textId="77777777" w:rsidR="004044E9" w:rsidRPr="002102BD" w:rsidRDefault="00E51A60">
      <w:pPr>
        <w:pStyle w:val="Heading1"/>
        <w:spacing w:before="120" w:line="360" w:lineRule="auto"/>
        <w:jc w:val="center"/>
        <w:rPr>
          <w:rFonts w:ascii="Cambria" w:hAnsi="Cambria"/>
          <w:sz w:val="28"/>
          <w:szCs w:val="28"/>
          <w:lang w:val="it-IT"/>
        </w:rPr>
      </w:pPr>
      <w:bookmarkStart w:id="415" w:name="_Toc52816904"/>
      <w:bookmarkStart w:id="416" w:name="_Toc52837511"/>
      <w:bookmarkStart w:id="417" w:name="_Toc54165562"/>
      <w:bookmarkStart w:id="418" w:name="_Toc54165664"/>
      <w:bookmarkStart w:id="419" w:name="_Toc193118545"/>
      <w:r w:rsidRPr="002102BD">
        <w:rPr>
          <w:rFonts w:ascii="Cambria" w:hAnsi="Cambria"/>
          <w:sz w:val="28"/>
          <w:szCs w:val="28"/>
          <w:lang w:val="it-IT"/>
        </w:rPr>
        <w:t>l) DELITTI CONTRO L’INDUSTRIA ED IL COMMERCIO</w:t>
      </w:r>
      <w:bookmarkEnd w:id="415"/>
      <w:bookmarkEnd w:id="416"/>
      <w:bookmarkEnd w:id="417"/>
      <w:bookmarkEnd w:id="418"/>
      <w:bookmarkEnd w:id="419"/>
    </w:p>
    <w:p w14:paraId="23312EA3" w14:textId="77777777" w:rsidR="004044E9" w:rsidRPr="002102BD" w:rsidRDefault="00E51A60">
      <w:pPr>
        <w:jc w:val="center"/>
        <w:rPr>
          <w:rFonts w:ascii="Cambria" w:hAnsi="Cambria"/>
          <w:b/>
          <w:sz w:val="28"/>
          <w:szCs w:val="28"/>
          <w:lang w:val="it-IT"/>
        </w:rPr>
      </w:pPr>
      <w:r w:rsidRPr="002102BD">
        <w:rPr>
          <w:rFonts w:ascii="Cambria" w:hAnsi="Cambria"/>
          <w:b/>
          <w:sz w:val="28"/>
          <w:szCs w:val="28"/>
          <w:lang w:val="it-IT"/>
        </w:rPr>
        <w:t>ai sensi del D. Lgs. 231 /2001</w:t>
      </w:r>
    </w:p>
    <w:p w14:paraId="30D6F869"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42049BC7"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45D8EDA5" w14:textId="77777777" w:rsidR="004044E9" w:rsidRPr="002102BD" w:rsidRDefault="004044E9">
      <w:pPr>
        <w:pStyle w:val="BodyText"/>
        <w:rPr>
          <w:rFonts w:ascii="Cambria" w:hAnsi="Cambria"/>
          <w:lang w:val="it-IT"/>
        </w:rPr>
      </w:pPr>
    </w:p>
    <w:p w14:paraId="2E21B04E" w14:textId="77777777" w:rsidR="004044E9" w:rsidRPr="002102BD" w:rsidRDefault="00E51A60">
      <w:pPr>
        <w:pStyle w:val="BodyText"/>
        <w:spacing w:line="360" w:lineRule="auto"/>
        <w:rPr>
          <w:rFonts w:ascii="Cambria" w:hAnsi="Cambria"/>
          <w:b/>
          <w:sz w:val="24"/>
          <w:szCs w:val="24"/>
          <w:lang w:val="it-IT"/>
        </w:rPr>
      </w:pPr>
      <w:r w:rsidRPr="002102BD">
        <w:rPr>
          <w:rFonts w:ascii="Cambria" w:hAnsi="Cambria"/>
          <w:lang w:val="it-IT"/>
        </w:rPr>
        <w:br w:type="page"/>
      </w:r>
      <w:r w:rsidR="00225355" w:rsidRPr="002102BD">
        <w:rPr>
          <w:rFonts w:ascii="Cambria" w:hAnsi="Cambria"/>
          <w:b/>
          <w:lang w:val="it-IT"/>
        </w:rPr>
        <w:lastRenderedPageBreak/>
        <w:t>1.</w:t>
      </w:r>
      <w:r w:rsidR="00225355" w:rsidRPr="002102BD">
        <w:rPr>
          <w:rFonts w:ascii="Cambria" w:hAnsi="Cambria"/>
          <w:lang w:val="it-IT"/>
        </w:rPr>
        <w:t xml:space="preserve"> </w:t>
      </w:r>
      <w:r w:rsidRPr="002102BD">
        <w:rPr>
          <w:rFonts w:ascii="Cambria" w:hAnsi="Cambria"/>
          <w:b/>
          <w:sz w:val="24"/>
          <w:szCs w:val="24"/>
          <w:lang w:val="it-IT"/>
        </w:rPr>
        <w:t>DELITTI CONTRO L’INDUSTRIA ED IL COMMERCIO</w:t>
      </w:r>
    </w:p>
    <w:p w14:paraId="5D756040" w14:textId="77777777" w:rsidR="004044E9" w:rsidRPr="002102BD" w:rsidRDefault="00E51A60">
      <w:pPr>
        <w:tabs>
          <w:tab w:val="left" w:pos="0"/>
        </w:tabs>
        <w:spacing w:line="360" w:lineRule="auto"/>
        <w:jc w:val="both"/>
        <w:rPr>
          <w:rFonts w:ascii="Cambria" w:hAnsi="Cambria"/>
          <w:sz w:val="24"/>
          <w:szCs w:val="24"/>
          <w:lang w:val="it-IT"/>
        </w:rPr>
      </w:pPr>
      <w:r w:rsidRPr="002102BD">
        <w:rPr>
          <w:rFonts w:ascii="Cambria" w:hAnsi="Cambria"/>
          <w:sz w:val="24"/>
          <w:szCs w:val="24"/>
          <w:lang w:val="it-IT"/>
        </w:rPr>
        <w:t xml:space="preserve">La </w:t>
      </w:r>
      <w:r w:rsidRPr="002102BD">
        <w:rPr>
          <w:rFonts w:ascii="Cambria" w:hAnsi="Cambria"/>
          <w:bCs/>
          <w:sz w:val="24"/>
          <w:szCs w:val="24"/>
          <w:lang w:val="it-IT"/>
        </w:rPr>
        <w:t>legge 23 luglio 2009</w:t>
      </w:r>
      <w:r w:rsidRPr="002102BD">
        <w:rPr>
          <w:rFonts w:ascii="Cambria" w:hAnsi="Cambria"/>
          <w:sz w:val="24"/>
          <w:szCs w:val="24"/>
          <w:lang w:val="it-IT"/>
        </w:rPr>
        <w:t xml:space="preserve">, </w:t>
      </w:r>
      <w:r w:rsidRPr="002102BD">
        <w:rPr>
          <w:rFonts w:ascii="Cambria" w:hAnsi="Cambria"/>
          <w:bCs/>
          <w:sz w:val="24"/>
          <w:szCs w:val="24"/>
          <w:lang w:val="it-IT"/>
        </w:rPr>
        <w:t>n.</w:t>
      </w:r>
      <w:r w:rsidR="0057254E" w:rsidRPr="002102BD">
        <w:rPr>
          <w:rFonts w:ascii="Cambria" w:hAnsi="Cambria"/>
          <w:bCs/>
          <w:sz w:val="24"/>
          <w:szCs w:val="24"/>
          <w:lang w:val="it-IT"/>
        </w:rPr>
        <w:t xml:space="preserve"> </w:t>
      </w:r>
      <w:r w:rsidRPr="002102BD">
        <w:rPr>
          <w:rFonts w:ascii="Cambria" w:hAnsi="Cambria"/>
          <w:bCs/>
          <w:sz w:val="24"/>
          <w:szCs w:val="24"/>
          <w:lang w:val="it-IT"/>
        </w:rPr>
        <w:t>99</w:t>
      </w:r>
      <w:r w:rsidRPr="002102BD">
        <w:rPr>
          <w:rFonts w:ascii="Cambria" w:hAnsi="Cambria"/>
          <w:sz w:val="24"/>
          <w:szCs w:val="24"/>
          <w:lang w:val="it-IT"/>
        </w:rPr>
        <w:t xml:space="preserve"> recante disposizioni per lo sviluppo e l’internazionalizzazione delle imprese, ha introdotto l’art. </w:t>
      </w:r>
      <w:r w:rsidRPr="002102BD">
        <w:rPr>
          <w:rFonts w:ascii="Cambria" w:hAnsi="Cambria"/>
          <w:bCs/>
          <w:sz w:val="24"/>
          <w:szCs w:val="24"/>
          <w:lang w:val="it-IT"/>
        </w:rPr>
        <w:t>25</w:t>
      </w:r>
      <w:r w:rsidR="00FE11FC" w:rsidRPr="002102BD">
        <w:rPr>
          <w:rFonts w:ascii="Cambria" w:hAnsi="Cambria"/>
          <w:bCs/>
          <w:sz w:val="24"/>
          <w:szCs w:val="24"/>
          <w:lang w:val="it-IT"/>
        </w:rPr>
        <w:t>-</w:t>
      </w:r>
      <w:r w:rsidRPr="002102BD">
        <w:rPr>
          <w:rFonts w:ascii="Cambria" w:hAnsi="Cambria"/>
          <w:bCs/>
          <w:i/>
          <w:sz w:val="24"/>
          <w:szCs w:val="24"/>
          <w:lang w:val="it-IT"/>
        </w:rPr>
        <w:t>bis</w:t>
      </w:r>
      <w:r w:rsidR="00894035" w:rsidRPr="002102BD">
        <w:rPr>
          <w:rFonts w:ascii="Cambria" w:hAnsi="Cambria"/>
          <w:bCs/>
          <w:sz w:val="24"/>
          <w:szCs w:val="24"/>
          <w:lang w:val="it-IT"/>
        </w:rPr>
        <w:t>.</w:t>
      </w:r>
      <w:r w:rsidRPr="002102BD">
        <w:rPr>
          <w:rFonts w:ascii="Cambria" w:hAnsi="Cambria"/>
          <w:bCs/>
          <w:sz w:val="24"/>
          <w:szCs w:val="24"/>
          <w:lang w:val="it-IT"/>
        </w:rPr>
        <w:t xml:space="preserve">1: </w:t>
      </w:r>
      <w:r w:rsidR="0016759A" w:rsidRPr="002102BD">
        <w:rPr>
          <w:rFonts w:ascii="Cambria" w:hAnsi="Cambria"/>
          <w:bCs/>
          <w:sz w:val="24"/>
          <w:szCs w:val="24"/>
          <w:lang w:val="it-IT"/>
        </w:rPr>
        <w:t>“</w:t>
      </w:r>
      <w:r w:rsidRPr="002102BD">
        <w:rPr>
          <w:rFonts w:ascii="Cambria" w:hAnsi="Cambria"/>
          <w:bCs/>
          <w:sz w:val="24"/>
          <w:szCs w:val="24"/>
          <w:lang w:val="it-IT"/>
        </w:rPr>
        <w:t>Delitti contro l’industria e il commercio</w:t>
      </w:r>
      <w:r w:rsidR="0016759A" w:rsidRPr="002102BD">
        <w:rPr>
          <w:rFonts w:ascii="Cambria" w:hAnsi="Cambria"/>
          <w:bCs/>
          <w:sz w:val="24"/>
          <w:szCs w:val="24"/>
          <w:lang w:val="it-IT"/>
        </w:rPr>
        <w:t>”</w:t>
      </w:r>
      <w:r w:rsidRPr="002102BD">
        <w:rPr>
          <w:rFonts w:ascii="Cambria" w:hAnsi="Cambria"/>
          <w:bCs/>
          <w:sz w:val="24"/>
          <w:szCs w:val="24"/>
          <w:lang w:val="it-IT"/>
        </w:rPr>
        <w:t>.</w:t>
      </w:r>
    </w:p>
    <w:p w14:paraId="7AFA4EC3" w14:textId="507D7EC5" w:rsidR="004044E9" w:rsidRDefault="00E51A60">
      <w:pPr>
        <w:autoSpaceDE w:val="0"/>
        <w:autoSpaceDN w:val="0"/>
        <w:adjustRightInd w:val="0"/>
        <w:spacing w:before="120" w:line="360" w:lineRule="auto"/>
        <w:jc w:val="both"/>
        <w:rPr>
          <w:rFonts w:asciiTheme="majorHAnsi" w:hAnsiTheme="majorHAnsi"/>
          <w:sz w:val="24"/>
          <w:szCs w:val="24"/>
          <w:lang w:val="it-IT" w:eastAsia="it-IT"/>
        </w:rPr>
      </w:pPr>
      <w:r w:rsidRPr="002102BD">
        <w:rPr>
          <w:rFonts w:asciiTheme="majorHAnsi" w:hAnsiTheme="majorHAnsi"/>
          <w:sz w:val="24"/>
          <w:szCs w:val="24"/>
          <w:lang w:val="it-IT" w:eastAsia="it-IT"/>
        </w:rPr>
        <w:t>Tra i reati indicati dall'art. 25-</w:t>
      </w:r>
      <w:r w:rsidRPr="002102BD">
        <w:rPr>
          <w:rFonts w:asciiTheme="majorHAnsi" w:hAnsiTheme="majorHAnsi"/>
          <w:i/>
          <w:sz w:val="24"/>
          <w:szCs w:val="24"/>
          <w:lang w:val="it-IT" w:eastAsia="it-IT"/>
        </w:rPr>
        <w:t>bis</w:t>
      </w:r>
      <w:r w:rsidR="00894035" w:rsidRPr="002102BD">
        <w:rPr>
          <w:rFonts w:asciiTheme="majorHAnsi" w:hAnsiTheme="majorHAnsi"/>
          <w:sz w:val="24"/>
          <w:szCs w:val="24"/>
          <w:lang w:val="it-IT" w:eastAsia="it-IT"/>
        </w:rPr>
        <w:t>.</w:t>
      </w:r>
      <w:r w:rsidRPr="002102BD">
        <w:rPr>
          <w:rFonts w:asciiTheme="majorHAnsi" w:hAnsiTheme="majorHAnsi"/>
          <w:sz w:val="24"/>
          <w:szCs w:val="24"/>
          <w:lang w:val="it-IT" w:eastAsia="it-IT"/>
        </w:rPr>
        <w:t xml:space="preserve">1 si ritengono </w:t>
      </w:r>
      <w:r w:rsidRPr="002102BD">
        <w:rPr>
          <w:rFonts w:asciiTheme="majorHAnsi" w:hAnsiTheme="majorHAnsi"/>
          <w:sz w:val="24"/>
          <w:szCs w:val="24"/>
          <w:lang w:val="it-IT"/>
        </w:rPr>
        <w:t>astrattamente applicabili alla realtà aziendale di Philip Morris</w:t>
      </w:r>
      <w:r w:rsidRPr="002102BD">
        <w:rPr>
          <w:rFonts w:asciiTheme="majorHAnsi" w:hAnsiTheme="majorHAnsi"/>
          <w:sz w:val="24"/>
          <w:szCs w:val="24"/>
          <w:lang w:val="it-IT" w:eastAsia="it-IT"/>
        </w:rPr>
        <w:t xml:space="preserve"> i seguenti:</w:t>
      </w:r>
    </w:p>
    <w:p w14:paraId="07DEC90D" w14:textId="77777777" w:rsidR="003728A6" w:rsidRPr="00F25374" w:rsidRDefault="003728A6" w:rsidP="003728A6">
      <w:pPr>
        <w:spacing w:line="360" w:lineRule="auto"/>
        <w:jc w:val="both"/>
        <w:rPr>
          <w:rFonts w:ascii="Cambria" w:hAnsi="Cambria"/>
          <w:b/>
          <w:bCs/>
          <w:i/>
          <w:sz w:val="24"/>
          <w:szCs w:val="24"/>
          <w:lang w:val="it-IT"/>
        </w:rPr>
      </w:pPr>
      <w:bookmarkStart w:id="420" w:name="OLE_LINK18"/>
      <w:r w:rsidRPr="00F25374">
        <w:rPr>
          <w:rFonts w:ascii="Cambria" w:hAnsi="Cambria"/>
          <w:b/>
          <w:bCs/>
          <w:i/>
          <w:sz w:val="24"/>
          <w:szCs w:val="24"/>
          <w:lang w:val="it-IT"/>
        </w:rPr>
        <w:t>Turbata libertà dell’industria o del commercio (art. 513 c.p.)</w:t>
      </w:r>
    </w:p>
    <w:p w14:paraId="79752853" w14:textId="08D3A668" w:rsidR="003728A6" w:rsidRPr="002102BD" w:rsidRDefault="003728A6" w:rsidP="003728A6">
      <w:pPr>
        <w:autoSpaceDE w:val="0"/>
        <w:autoSpaceDN w:val="0"/>
        <w:adjustRightInd w:val="0"/>
        <w:spacing w:before="120" w:line="360" w:lineRule="auto"/>
        <w:jc w:val="both"/>
        <w:rPr>
          <w:rFonts w:asciiTheme="majorHAnsi" w:hAnsiTheme="majorHAnsi"/>
          <w:sz w:val="24"/>
          <w:szCs w:val="24"/>
          <w:lang w:val="it-IT" w:eastAsia="it-IT"/>
        </w:rPr>
      </w:pPr>
      <w:r w:rsidRPr="00F25374">
        <w:rPr>
          <w:rFonts w:ascii="Cambria" w:hAnsi="Cambria"/>
          <w:iCs/>
          <w:sz w:val="24"/>
          <w:szCs w:val="24"/>
          <w:lang w:val="it-IT"/>
        </w:rPr>
        <w:t>Il reato è commesso da chi adopera violenza sulle cose ovvero mezzi fraudolenti per impedire o turbare l'esercizio di un</w:t>
      </w:r>
      <w:r>
        <w:rPr>
          <w:rFonts w:ascii="Cambria" w:hAnsi="Cambria"/>
          <w:iCs/>
          <w:sz w:val="24"/>
          <w:szCs w:val="24"/>
          <w:lang w:val="it-IT"/>
        </w:rPr>
        <w:t xml:space="preserve"> settore </w:t>
      </w:r>
      <w:r w:rsidRPr="00F25374">
        <w:rPr>
          <w:rFonts w:ascii="Cambria" w:hAnsi="Cambria"/>
          <w:iCs/>
          <w:sz w:val="24"/>
          <w:szCs w:val="24"/>
          <w:lang w:val="it-IT"/>
        </w:rPr>
        <w:t>industria</w:t>
      </w:r>
      <w:r>
        <w:rPr>
          <w:rFonts w:ascii="Cambria" w:hAnsi="Cambria"/>
          <w:iCs/>
          <w:sz w:val="24"/>
          <w:szCs w:val="24"/>
          <w:lang w:val="it-IT"/>
        </w:rPr>
        <w:t>le</w:t>
      </w:r>
      <w:r w:rsidRPr="00F25374">
        <w:rPr>
          <w:rFonts w:ascii="Cambria" w:hAnsi="Cambria"/>
          <w:iCs/>
          <w:sz w:val="24"/>
          <w:szCs w:val="24"/>
          <w:lang w:val="it-IT"/>
        </w:rPr>
        <w:t xml:space="preserve"> o commerci</w:t>
      </w:r>
      <w:r>
        <w:rPr>
          <w:rFonts w:ascii="Cambria" w:hAnsi="Cambria"/>
          <w:iCs/>
          <w:sz w:val="24"/>
          <w:szCs w:val="24"/>
          <w:lang w:val="it-IT"/>
        </w:rPr>
        <w:t>ale</w:t>
      </w:r>
      <w:r w:rsidRPr="00F25374">
        <w:rPr>
          <w:rFonts w:ascii="Cambria" w:hAnsi="Cambria"/>
          <w:iCs/>
          <w:sz w:val="24"/>
          <w:szCs w:val="24"/>
          <w:lang w:val="it-IT"/>
        </w:rPr>
        <w:t>.</w:t>
      </w:r>
    </w:p>
    <w:bookmarkEnd w:id="420"/>
    <w:p w14:paraId="6FAC9509" w14:textId="77777777" w:rsidR="004044E9" w:rsidRPr="002102BD" w:rsidRDefault="00E51A60">
      <w:pPr>
        <w:spacing w:line="360" w:lineRule="auto"/>
        <w:jc w:val="both"/>
        <w:rPr>
          <w:rFonts w:ascii="Cambria" w:hAnsi="Cambria"/>
          <w:b/>
          <w:bCs/>
          <w:i/>
          <w:sz w:val="24"/>
          <w:szCs w:val="24"/>
          <w:lang w:val="it-IT"/>
        </w:rPr>
      </w:pPr>
      <w:r w:rsidRPr="002102BD">
        <w:rPr>
          <w:rFonts w:ascii="Cambria" w:hAnsi="Cambria"/>
          <w:b/>
          <w:bCs/>
          <w:i/>
          <w:sz w:val="24"/>
          <w:szCs w:val="24"/>
          <w:lang w:val="it-IT"/>
        </w:rPr>
        <w:t>Frodi contro le industrie nazionali (art. 514 c.p.)</w:t>
      </w:r>
    </w:p>
    <w:p w14:paraId="4ADE6065" w14:textId="77777777" w:rsidR="004044E9" w:rsidRPr="002102BD" w:rsidRDefault="00E51A60">
      <w:pPr>
        <w:spacing w:line="360" w:lineRule="auto"/>
        <w:jc w:val="both"/>
        <w:rPr>
          <w:rFonts w:ascii="Cambria" w:hAnsi="Cambria"/>
          <w:bCs/>
          <w:sz w:val="24"/>
          <w:szCs w:val="24"/>
          <w:lang w:val="it-IT"/>
        </w:rPr>
      </w:pPr>
      <w:r w:rsidRPr="002102BD">
        <w:rPr>
          <w:rFonts w:ascii="Cambria" w:hAnsi="Cambria"/>
          <w:bCs/>
          <w:sz w:val="24"/>
          <w:szCs w:val="24"/>
          <w:lang w:val="it-IT"/>
        </w:rPr>
        <w:t>Le frodi contro le industrie nazionali si realizzano ogniqualvolta, ponendo in vendita o mettendo altrimenti in circolazione (sui mercati nazionali o esteri) prodotti industriali, con nomi, marchi o segni distintivi contraffatti o alterati, si cagioni un danno all'industria nazionale.</w:t>
      </w:r>
    </w:p>
    <w:p w14:paraId="5024F2B5" w14:textId="77777777" w:rsidR="004044E9" w:rsidRPr="002102BD" w:rsidRDefault="00E51A60">
      <w:pPr>
        <w:spacing w:line="360" w:lineRule="auto"/>
        <w:jc w:val="both"/>
        <w:rPr>
          <w:rFonts w:ascii="Cambria" w:hAnsi="Cambria"/>
          <w:b/>
          <w:bCs/>
          <w:i/>
          <w:sz w:val="24"/>
          <w:szCs w:val="24"/>
          <w:lang w:val="it-IT"/>
        </w:rPr>
      </w:pPr>
      <w:r w:rsidRPr="002102BD">
        <w:rPr>
          <w:rFonts w:ascii="Cambria" w:hAnsi="Cambria"/>
          <w:b/>
          <w:bCs/>
          <w:i/>
          <w:sz w:val="24"/>
          <w:szCs w:val="24"/>
          <w:lang w:val="it-IT"/>
        </w:rPr>
        <w:t>Frode nell'esercizio del commercio (art. 515 c.p.)</w:t>
      </w:r>
    </w:p>
    <w:p w14:paraId="347FF8CC" w14:textId="77777777" w:rsidR="0057254E" w:rsidRPr="002102BD" w:rsidRDefault="00E51A60">
      <w:pPr>
        <w:spacing w:line="360" w:lineRule="auto"/>
        <w:jc w:val="both"/>
        <w:rPr>
          <w:rFonts w:ascii="Cambria" w:hAnsi="Cambria"/>
          <w:bCs/>
          <w:sz w:val="24"/>
          <w:szCs w:val="24"/>
          <w:lang w:val="it-IT"/>
        </w:rPr>
      </w:pPr>
      <w:r w:rsidRPr="002102BD">
        <w:rPr>
          <w:rFonts w:ascii="Cambria" w:hAnsi="Cambria"/>
          <w:bCs/>
          <w:sz w:val="24"/>
          <w:szCs w:val="24"/>
          <w:lang w:val="it-IT"/>
        </w:rPr>
        <w:t>Il reato in oggetto si realizza qualora, nell'esercizio di un'attività commerciale, ovvero in uno spaccio aperto al pubblico, si consegni all'acquirente una cosa mobile per un'altra, ovvero una cosa mobile, per origine, provenienza, qualità o quantità, diversa da quella dichiarata o pattuita.</w:t>
      </w:r>
    </w:p>
    <w:p w14:paraId="2C788B4B" w14:textId="77777777" w:rsidR="004044E9" w:rsidRPr="002102BD" w:rsidRDefault="00E51A60">
      <w:pPr>
        <w:pStyle w:val="O-Bullet1"/>
        <w:numPr>
          <w:ilvl w:val="0"/>
          <w:numId w:val="0"/>
        </w:numPr>
        <w:tabs>
          <w:tab w:val="left" w:pos="360"/>
        </w:tabs>
        <w:spacing w:before="120" w:after="120" w:line="360" w:lineRule="auto"/>
        <w:rPr>
          <w:rFonts w:ascii="Cambria" w:hAnsi="Cambria"/>
          <w:b/>
          <w:bCs/>
          <w:i/>
          <w:lang w:val="it-IT"/>
        </w:rPr>
      </w:pPr>
      <w:r w:rsidRPr="002102BD">
        <w:rPr>
          <w:rFonts w:ascii="Cambria" w:hAnsi="Cambria"/>
          <w:b/>
          <w:bCs/>
          <w:i/>
          <w:lang w:val="it-IT"/>
        </w:rPr>
        <w:t>Vendita di prodotti industriali con segni mendaci (art. 517 c.p.)</w:t>
      </w:r>
    </w:p>
    <w:p w14:paraId="27848647" w14:textId="5C9452B6" w:rsidR="004044E9" w:rsidRPr="002102BD" w:rsidRDefault="00E51A60">
      <w:pPr>
        <w:autoSpaceDE w:val="0"/>
        <w:autoSpaceDN w:val="0"/>
        <w:adjustRightInd w:val="0"/>
        <w:spacing w:before="120" w:after="120" w:line="360" w:lineRule="auto"/>
        <w:jc w:val="both"/>
        <w:rPr>
          <w:rFonts w:ascii="Cambria" w:hAnsi="Cambria"/>
          <w:bCs/>
          <w:sz w:val="24"/>
          <w:szCs w:val="24"/>
          <w:lang w:val="it-IT"/>
        </w:rPr>
      </w:pPr>
      <w:r w:rsidRPr="002102BD">
        <w:rPr>
          <w:rFonts w:ascii="Cambria" w:hAnsi="Cambria"/>
          <w:bCs/>
          <w:sz w:val="24"/>
          <w:szCs w:val="24"/>
          <w:lang w:val="it-IT"/>
        </w:rPr>
        <w:t>Il reato è commesso da chi</w:t>
      </w:r>
      <w:r w:rsidR="009475D6">
        <w:rPr>
          <w:rFonts w:ascii="Cambria" w:hAnsi="Cambria"/>
          <w:bCs/>
          <w:sz w:val="24"/>
          <w:szCs w:val="24"/>
          <w:lang w:val="it-IT"/>
        </w:rPr>
        <w:t>unque, detiene per la vendita,</w:t>
      </w:r>
      <w:r w:rsidRPr="002102BD">
        <w:rPr>
          <w:rFonts w:ascii="Cambria" w:hAnsi="Cambria"/>
          <w:bCs/>
          <w:sz w:val="24"/>
          <w:szCs w:val="24"/>
          <w:lang w:val="it-IT"/>
        </w:rPr>
        <w:t xml:space="preserve"> pone in vendita o mette altrimenti in circolazione opere dell'ingegno o prodotti industriali, con nomi, marchi o segni distintivi nazionali o esteri, atti a indurre in inganno il compratore sull'origine, provenienza o qualità dell'opera o del prodotto.</w:t>
      </w:r>
    </w:p>
    <w:p w14:paraId="222016F4" w14:textId="77777777" w:rsidR="004044E9" w:rsidRPr="002102BD" w:rsidRDefault="00E51A60">
      <w:pPr>
        <w:spacing w:line="360" w:lineRule="auto"/>
        <w:jc w:val="both"/>
        <w:rPr>
          <w:rFonts w:ascii="Cambria" w:hAnsi="Cambria"/>
          <w:b/>
          <w:bCs/>
          <w:i/>
          <w:sz w:val="24"/>
          <w:szCs w:val="24"/>
          <w:lang w:val="it-IT"/>
        </w:rPr>
      </w:pPr>
      <w:r w:rsidRPr="002102BD">
        <w:rPr>
          <w:rFonts w:ascii="Cambria" w:hAnsi="Cambria"/>
          <w:b/>
          <w:bCs/>
          <w:i/>
          <w:sz w:val="24"/>
          <w:szCs w:val="24"/>
          <w:lang w:val="it-IT"/>
        </w:rPr>
        <w:t>Fabbricazione e commercio di beni realizzati usurpando titoli di proprietà industriale (art. 517-ter c.p.)</w:t>
      </w:r>
    </w:p>
    <w:p w14:paraId="441D5B38" w14:textId="77777777" w:rsidR="004044E9" w:rsidRPr="002102BD" w:rsidRDefault="00E51A60">
      <w:pPr>
        <w:spacing w:line="360" w:lineRule="auto"/>
        <w:jc w:val="both"/>
        <w:rPr>
          <w:rFonts w:ascii="Cambria" w:hAnsi="Cambria"/>
          <w:bCs/>
          <w:sz w:val="24"/>
          <w:szCs w:val="24"/>
          <w:lang w:val="it-IT"/>
        </w:rPr>
      </w:pPr>
      <w:r w:rsidRPr="002102BD">
        <w:rPr>
          <w:rFonts w:ascii="Cambria" w:hAnsi="Cambria"/>
          <w:bCs/>
          <w:sz w:val="24"/>
          <w:szCs w:val="24"/>
          <w:lang w:val="it-IT"/>
        </w:rPr>
        <w:lastRenderedPageBreak/>
        <w:t>Fatta salva l'applicazione degli articoli 473 c.p. (contraffazione, alterazione o uso di marchi o segni distintivi ovvero di brevetti, modelli e disegni) e 474 c.p. (introduzione nello Stato e commercio di prodotti con segni falsi), la norma punisce chiunque, potendo conoscere dell'esistenza del titolo di proprietà industriale, fabbrica o adopera industrialmente oggetti o altri beni realizzati usurpando un titolo di proprietà industriale o in violazione dello stesso.</w:t>
      </w:r>
      <w:r w:rsidR="00902A2B" w:rsidRPr="002102BD">
        <w:rPr>
          <w:rFonts w:ascii="Cambria" w:hAnsi="Cambria"/>
          <w:bCs/>
          <w:sz w:val="24"/>
          <w:szCs w:val="24"/>
          <w:lang w:val="it-IT"/>
        </w:rPr>
        <w:t xml:space="preserve"> </w:t>
      </w:r>
    </w:p>
    <w:p w14:paraId="35413F3F" w14:textId="77777777" w:rsidR="004E1FF7" w:rsidRPr="002102BD" w:rsidRDefault="00E51A60">
      <w:pPr>
        <w:spacing w:line="360" w:lineRule="auto"/>
        <w:jc w:val="both"/>
        <w:rPr>
          <w:rFonts w:ascii="Cambria" w:hAnsi="Cambria"/>
          <w:bCs/>
          <w:sz w:val="24"/>
          <w:szCs w:val="24"/>
          <w:lang w:val="it-IT"/>
        </w:rPr>
      </w:pPr>
      <w:r w:rsidRPr="002102BD">
        <w:rPr>
          <w:rFonts w:ascii="Cambria" w:hAnsi="Cambria"/>
          <w:bCs/>
          <w:sz w:val="24"/>
          <w:szCs w:val="24"/>
          <w:lang w:val="it-IT"/>
        </w:rPr>
        <w:t>La norma punisce altresì chi, al fine di trarne profitto, introduce nel territorio dello Stato, detiene per la vendita, pone in vendita con offerta diretta ai consumatori o mette comunque in circolazione i beni comma sopra indicati.</w:t>
      </w:r>
    </w:p>
    <w:p w14:paraId="23242DCE"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t>1.</w:t>
      </w:r>
      <w:r w:rsidR="00225355" w:rsidRPr="002102BD">
        <w:rPr>
          <w:rFonts w:ascii="Cambria" w:hAnsi="Cambria"/>
          <w:b/>
          <w:bCs/>
          <w:i/>
          <w:sz w:val="24"/>
          <w:szCs w:val="24"/>
          <w:lang w:val="it-IT"/>
        </w:rPr>
        <w:t>1</w:t>
      </w:r>
      <w:r w:rsidR="004B240B" w:rsidRPr="002102BD">
        <w:rPr>
          <w:rFonts w:ascii="Cambria" w:hAnsi="Cambria"/>
          <w:b/>
          <w:bCs/>
          <w:i/>
          <w:sz w:val="24"/>
          <w:szCs w:val="24"/>
          <w:lang w:val="it-IT"/>
        </w:rPr>
        <w:t xml:space="preserve"> </w:t>
      </w:r>
      <w:r w:rsidR="00022108" w:rsidRPr="002102BD">
        <w:rPr>
          <w:rFonts w:ascii="Cambria" w:hAnsi="Cambria"/>
          <w:b/>
          <w:bCs/>
          <w:i/>
          <w:sz w:val="24"/>
          <w:szCs w:val="24"/>
          <w:lang w:val="it-IT"/>
        </w:rPr>
        <w:t xml:space="preserve">Attività Sensibili </w:t>
      </w:r>
    </w:p>
    <w:p w14:paraId="3DFDEA1D" w14:textId="1F1F6239" w:rsidR="004044E9" w:rsidRPr="002102BD" w:rsidRDefault="00E51A60">
      <w:pPr>
        <w:pStyle w:val="BodyText"/>
        <w:spacing w:line="360" w:lineRule="auto"/>
        <w:jc w:val="both"/>
        <w:rPr>
          <w:rFonts w:ascii="Cambria" w:hAnsi="Cambria"/>
          <w:b/>
          <w:lang w:val="it-IT"/>
        </w:rPr>
      </w:pPr>
      <w:r w:rsidRPr="002102BD">
        <w:rPr>
          <w:rFonts w:ascii="Cambria" w:hAnsi="Cambria"/>
          <w:sz w:val="24"/>
          <w:szCs w:val="24"/>
          <w:lang w:val="it-IT" w:eastAsia="it-IT"/>
        </w:rPr>
        <w:t xml:space="preserve">La Società ha proceduto alla ricognizione delle attività a rischio rilevanti ai fini dei reati in questione. In considerazione della peculiarità delle fattispecie delittuose in oggetto, </w:t>
      </w:r>
      <w:bookmarkStart w:id="421" w:name="OLE_LINK20"/>
      <w:r w:rsidR="003C6EF0" w:rsidRPr="00D32E9A">
        <w:rPr>
          <w:rFonts w:ascii="Cambria" w:hAnsi="Cambria"/>
          <w:sz w:val="24"/>
          <w:szCs w:val="24"/>
          <w:lang w:val="it-IT" w:eastAsia="it-IT"/>
        </w:rPr>
        <w:t xml:space="preserve">la Società ha individuato le seguenti </w:t>
      </w:r>
      <w:bookmarkEnd w:id="421"/>
      <w:r w:rsidR="003C6EF0" w:rsidRPr="00D32E9A">
        <w:rPr>
          <w:rFonts w:ascii="Cambria" w:hAnsi="Cambria"/>
          <w:sz w:val="24"/>
          <w:szCs w:val="24"/>
          <w:lang w:val="it-IT" w:eastAsia="it-IT"/>
        </w:rPr>
        <w:t>aree a rischio reato:</w:t>
      </w:r>
      <w:r w:rsidRPr="002102BD">
        <w:rPr>
          <w:rFonts w:ascii="Cambria" w:hAnsi="Cambria"/>
          <w:sz w:val="24"/>
          <w:szCs w:val="24"/>
          <w:lang w:val="it-IT" w:eastAsia="it-IT"/>
        </w:rPr>
        <w:t>:</w:t>
      </w:r>
    </w:p>
    <w:p w14:paraId="510B2FCE" w14:textId="77777777" w:rsidR="004044E9" w:rsidRPr="002102BD" w:rsidRDefault="00E51A60" w:rsidP="00C41883">
      <w:pPr>
        <w:pStyle w:val="BodyText"/>
        <w:numPr>
          <w:ilvl w:val="0"/>
          <w:numId w:val="54"/>
        </w:numPr>
        <w:spacing w:line="360" w:lineRule="auto"/>
        <w:rPr>
          <w:rFonts w:ascii="Cambria" w:hAnsi="Cambria"/>
          <w:sz w:val="24"/>
          <w:szCs w:val="24"/>
          <w:lang w:val="it-IT" w:eastAsia="it-IT"/>
        </w:rPr>
      </w:pPr>
      <w:r w:rsidRPr="002102BD">
        <w:rPr>
          <w:rFonts w:ascii="Cambria" w:hAnsi="Cambria"/>
          <w:b/>
          <w:sz w:val="24"/>
          <w:szCs w:val="24"/>
          <w:lang w:val="it-IT"/>
        </w:rPr>
        <w:t>Acquisto, sviluppo e commercializzazione di prodotti</w:t>
      </w:r>
    </w:p>
    <w:p w14:paraId="3535C070" w14:textId="386BA6B8" w:rsidR="004044E9" w:rsidRDefault="00E51A60" w:rsidP="00C41883">
      <w:pPr>
        <w:pStyle w:val="BodyText"/>
        <w:numPr>
          <w:ilvl w:val="0"/>
          <w:numId w:val="54"/>
        </w:numPr>
        <w:spacing w:line="360" w:lineRule="auto"/>
        <w:rPr>
          <w:rFonts w:ascii="Cambria" w:hAnsi="Cambria"/>
          <w:b/>
          <w:sz w:val="24"/>
          <w:szCs w:val="24"/>
          <w:lang w:val="it-IT"/>
        </w:rPr>
      </w:pPr>
      <w:r w:rsidRPr="002102BD">
        <w:rPr>
          <w:rFonts w:ascii="Cambria" w:hAnsi="Cambria"/>
          <w:b/>
          <w:sz w:val="24"/>
          <w:szCs w:val="24"/>
          <w:lang w:val="it-IT"/>
        </w:rPr>
        <w:t>Distribuzione di materiale nell'ambito delle attività informative e di ricerca di mercato</w:t>
      </w:r>
    </w:p>
    <w:p w14:paraId="0F5B92E0" w14:textId="77777777" w:rsidR="003728A6" w:rsidRPr="007F6E8E" w:rsidRDefault="003728A6" w:rsidP="003728A6">
      <w:pPr>
        <w:pStyle w:val="BodyText"/>
        <w:numPr>
          <w:ilvl w:val="0"/>
          <w:numId w:val="54"/>
        </w:numPr>
        <w:spacing w:line="360" w:lineRule="auto"/>
        <w:jc w:val="both"/>
        <w:rPr>
          <w:rFonts w:ascii="Cambria" w:hAnsi="Cambria"/>
          <w:b/>
          <w:sz w:val="24"/>
          <w:szCs w:val="24"/>
          <w:lang w:val="it-IT"/>
        </w:rPr>
      </w:pPr>
      <w:bookmarkStart w:id="422" w:name="OLE_LINK21"/>
      <w:r w:rsidRPr="007F6E8E">
        <w:rPr>
          <w:rFonts w:ascii="Cambria" w:hAnsi="Cambria"/>
          <w:b/>
          <w:sz w:val="24"/>
          <w:szCs w:val="24"/>
          <w:lang w:val="it-IT"/>
        </w:rPr>
        <w:t>Rapporti con Ministeri</w:t>
      </w:r>
      <w:r w:rsidRPr="00F25374">
        <w:rPr>
          <w:rFonts w:ascii="Cambria" w:hAnsi="Cambria"/>
          <w:b/>
          <w:sz w:val="24"/>
          <w:szCs w:val="24"/>
          <w:lang w:val="it-IT"/>
        </w:rPr>
        <w:t xml:space="preserve"> ed enti pubblici (ivi inclusi gli </w:t>
      </w:r>
      <w:r w:rsidRPr="007F6E8E">
        <w:rPr>
          <w:rFonts w:ascii="Cambria" w:hAnsi="Cambria"/>
          <w:b/>
          <w:sz w:val="24"/>
          <w:szCs w:val="24"/>
          <w:lang w:val="it-IT"/>
        </w:rPr>
        <w:t>Enti Locali</w:t>
      </w:r>
      <w:r w:rsidRPr="00F25374">
        <w:rPr>
          <w:rFonts w:ascii="Cambria" w:hAnsi="Cambria"/>
          <w:b/>
          <w:sz w:val="24"/>
          <w:szCs w:val="24"/>
          <w:lang w:val="it-IT"/>
        </w:rPr>
        <w:t>)</w:t>
      </w:r>
    </w:p>
    <w:p w14:paraId="471E4C14" w14:textId="77777777" w:rsidR="003728A6" w:rsidRPr="003859F1" w:rsidRDefault="003728A6" w:rsidP="003728A6">
      <w:pPr>
        <w:pStyle w:val="BodyText"/>
        <w:numPr>
          <w:ilvl w:val="0"/>
          <w:numId w:val="54"/>
        </w:numPr>
        <w:spacing w:line="360" w:lineRule="auto"/>
        <w:jc w:val="both"/>
        <w:rPr>
          <w:rFonts w:ascii="Cambria" w:hAnsi="Cambria"/>
          <w:b/>
          <w:sz w:val="24"/>
          <w:szCs w:val="24"/>
          <w:lang w:val="it-IT"/>
        </w:rPr>
      </w:pPr>
      <w:r w:rsidRPr="003859F1">
        <w:rPr>
          <w:rFonts w:ascii="Cambria" w:hAnsi="Cambria"/>
          <w:b/>
          <w:sz w:val="24"/>
          <w:szCs w:val="24"/>
          <w:lang w:val="it-IT"/>
        </w:rPr>
        <w:t>Rapporti con istituzioni governative e legislative nazionali e sovranazionali e Autorità Amministrative</w:t>
      </w:r>
    </w:p>
    <w:p w14:paraId="705977A6"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sidRPr="000C46BE">
        <w:rPr>
          <w:rFonts w:ascii="Cambria" w:hAnsi="Cambria"/>
          <w:b/>
          <w:sz w:val="24"/>
          <w:szCs w:val="24"/>
          <w:lang w:val="it-IT"/>
        </w:rPr>
        <w:t>Rapporti con Autorità Giudiziarie</w:t>
      </w:r>
    </w:p>
    <w:p w14:paraId="33501A16"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sidRPr="000C46BE">
        <w:rPr>
          <w:rFonts w:ascii="Cambria" w:hAnsi="Cambria"/>
          <w:b/>
          <w:sz w:val="24"/>
          <w:szCs w:val="24"/>
          <w:lang w:val="it-IT"/>
        </w:rPr>
        <w:t>Rapporti con istituti di</w:t>
      </w:r>
      <w:r>
        <w:rPr>
          <w:rFonts w:ascii="Cambria" w:hAnsi="Cambria"/>
          <w:b/>
          <w:sz w:val="24"/>
          <w:szCs w:val="24"/>
          <w:lang w:val="it-IT"/>
        </w:rPr>
        <w:t xml:space="preserve"> </w:t>
      </w:r>
      <w:r w:rsidRPr="000C46BE">
        <w:rPr>
          <w:rFonts w:ascii="Cambria" w:hAnsi="Cambria"/>
          <w:b/>
          <w:sz w:val="24"/>
          <w:szCs w:val="24"/>
          <w:lang w:val="it-IT"/>
        </w:rPr>
        <w:t xml:space="preserve">ricerca, università </w:t>
      </w:r>
      <w:r>
        <w:rPr>
          <w:rFonts w:ascii="Cambria" w:hAnsi="Cambria"/>
          <w:b/>
          <w:sz w:val="24"/>
          <w:szCs w:val="24"/>
          <w:lang w:val="it-IT"/>
        </w:rPr>
        <w:t xml:space="preserve">e </w:t>
      </w:r>
      <w:r w:rsidRPr="000C46BE">
        <w:rPr>
          <w:rFonts w:ascii="Cambria" w:hAnsi="Cambria"/>
          <w:b/>
          <w:sz w:val="24"/>
          <w:szCs w:val="24"/>
          <w:lang w:val="it-IT"/>
        </w:rPr>
        <w:t>strutture sanitarie pubbliche</w:t>
      </w:r>
    </w:p>
    <w:p w14:paraId="23057E5C"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Pr>
          <w:rFonts w:ascii="Cambria" w:hAnsi="Cambria"/>
          <w:b/>
          <w:sz w:val="24"/>
          <w:szCs w:val="24"/>
          <w:lang w:val="it-IT"/>
        </w:rPr>
        <w:t xml:space="preserve">Comunicazioni al pubblico </w:t>
      </w:r>
    </w:p>
    <w:p w14:paraId="24CD4406"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sidRPr="00C63CAF">
        <w:rPr>
          <w:rFonts w:ascii="Cambria" w:hAnsi="Cambria"/>
          <w:b/>
          <w:sz w:val="24"/>
          <w:szCs w:val="24"/>
          <w:lang w:val="it-IT"/>
        </w:rPr>
        <w:t>Gestione degli approvvigionamenti, con particolare riguardo alla definizione ed al successivo adempimento delle previsioni</w:t>
      </w:r>
      <w:r>
        <w:rPr>
          <w:rFonts w:ascii="Cambria" w:hAnsi="Cambria"/>
          <w:b/>
          <w:sz w:val="24"/>
          <w:szCs w:val="24"/>
          <w:lang w:val="it-IT"/>
        </w:rPr>
        <w:t xml:space="preserve"> </w:t>
      </w:r>
      <w:r w:rsidRPr="00C63CAF">
        <w:rPr>
          <w:rFonts w:ascii="Cambria" w:hAnsi="Cambria"/>
          <w:b/>
          <w:sz w:val="24"/>
          <w:szCs w:val="24"/>
          <w:lang w:val="it-IT"/>
        </w:rPr>
        <w:t>contrattuali</w:t>
      </w:r>
    </w:p>
    <w:p w14:paraId="71B76149"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Pr>
          <w:rFonts w:ascii="Cambria" w:hAnsi="Cambria"/>
          <w:b/>
          <w:sz w:val="24"/>
          <w:szCs w:val="24"/>
          <w:lang w:val="it-IT"/>
        </w:rPr>
        <w:lastRenderedPageBreak/>
        <w:t>Rapporti con enti certificatori</w:t>
      </w:r>
    </w:p>
    <w:p w14:paraId="231C15D2"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Pr>
          <w:rFonts w:ascii="Cambria" w:hAnsi="Cambria"/>
          <w:b/>
          <w:sz w:val="24"/>
          <w:szCs w:val="24"/>
          <w:lang w:val="it-IT"/>
        </w:rPr>
        <w:t xml:space="preserve"> </w:t>
      </w:r>
      <w:r w:rsidRPr="00C63CAF">
        <w:rPr>
          <w:rFonts w:ascii="Cambria" w:hAnsi="Cambria"/>
          <w:b/>
          <w:sz w:val="24"/>
          <w:szCs w:val="24"/>
          <w:lang w:val="it-IT"/>
        </w:rPr>
        <w:t>Attività di Trade Engagement nei confronti dei clienti key account</w:t>
      </w:r>
    </w:p>
    <w:p w14:paraId="077DED23" w14:textId="77777777" w:rsidR="003728A6" w:rsidRDefault="003728A6" w:rsidP="003728A6">
      <w:pPr>
        <w:pStyle w:val="BodyText"/>
        <w:numPr>
          <w:ilvl w:val="0"/>
          <w:numId w:val="54"/>
        </w:numPr>
        <w:spacing w:line="360" w:lineRule="auto"/>
        <w:jc w:val="both"/>
        <w:rPr>
          <w:rFonts w:ascii="Cambria" w:hAnsi="Cambria"/>
          <w:b/>
          <w:sz w:val="24"/>
          <w:szCs w:val="24"/>
          <w:lang w:val="it-IT"/>
        </w:rPr>
      </w:pPr>
      <w:r>
        <w:rPr>
          <w:rFonts w:ascii="Cambria" w:hAnsi="Cambria"/>
          <w:b/>
          <w:sz w:val="24"/>
          <w:szCs w:val="24"/>
          <w:lang w:val="it-IT"/>
        </w:rPr>
        <w:t xml:space="preserve"> Rivendita di tabacco greggio</w:t>
      </w:r>
    </w:p>
    <w:p w14:paraId="14E7B777" w14:textId="0AAEC5F6" w:rsidR="003728A6" w:rsidRPr="003728A6" w:rsidRDefault="003728A6" w:rsidP="00D32E9A">
      <w:pPr>
        <w:pStyle w:val="BodyText"/>
        <w:numPr>
          <w:ilvl w:val="0"/>
          <w:numId w:val="54"/>
        </w:numPr>
        <w:spacing w:line="360" w:lineRule="auto"/>
        <w:jc w:val="both"/>
        <w:rPr>
          <w:rFonts w:ascii="Cambria" w:hAnsi="Cambria"/>
          <w:b/>
          <w:sz w:val="24"/>
          <w:szCs w:val="24"/>
          <w:lang w:val="it-IT"/>
        </w:rPr>
      </w:pPr>
      <w:r w:rsidRPr="00C63CAF">
        <w:rPr>
          <w:rFonts w:ascii="Cambria" w:hAnsi="Cambria"/>
          <w:b/>
          <w:sz w:val="24"/>
          <w:szCs w:val="24"/>
          <w:lang w:val="it-IT"/>
        </w:rPr>
        <w:t>Gestione ed utilizzo di sistemi informatici e telematici /</w:t>
      </w:r>
      <w:r>
        <w:rPr>
          <w:rFonts w:ascii="Cambria" w:hAnsi="Cambria"/>
          <w:b/>
          <w:sz w:val="24"/>
          <w:szCs w:val="24"/>
          <w:lang w:val="it-IT"/>
        </w:rPr>
        <w:t xml:space="preserve"> </w:t>
      </w:r>
      <w:r w:rsidRPr="00C63CAF">
        <w:rPr>
          <w:rFonts w:ascii="Cambria" w:hAnsi="Cambria"/>
          <w:b/>
          <w:sz w:val="24"/>
          <w:szCs w:val="24"/>
          <w:lang w:val="it-IT"/>
        </w:rPr>
        <w:t>Formazione od utilizzo di documento informatico</w:t>
      </w:r>
    </w:p>
    <w:bookmarkEnd w:id="422"/>
    <w:p w14:paraId="6A2450EB" w14:textId="77777777" w:rsidR="004044E9" w:rsidRPr="002102BD" w:rsidRDefault="00E51A60">
      <w:pPr>
        <w:pStyle w:val="BodyText"/>
        <w:tabs>
          <w:tab w:val="left" w:pos="0"/>
          <w:tab w:val="left" w:pos="142"/>
          <w:tab w:val="left" w:pos="426"/>
        </w:tabs>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tali </w:t>
      </w:r>
      <w:r w:rsidR="00022108" w:rsidRPr="002102BD">
        <w:rPr>
          <w:rFonts w:ascii="Cambria" w:hAnsi="Cambria"/>
          <w:sz w:val="24"/>
          <w:szCs w:val="24"/>
          <w:lang w:val="it-IT" w:eastAsia="it-IT"/>
        </w:rPr>
        <w:t>Attività Sensibili</w:t>
      </w:r>
      <w:r w:rsidR="00902A2B" w:rsidRPr="002102BD">
        <w:rPr>
          <w:rFonts w:ascii="Cambria" w:hAnsi="Cambria"/>
          <w:sz w:val="24"/>
          <w:szCs w:val="24"/>
          <w:lang w:val="it-IT" w:eastAsia="it-IT"/>
        </w:rPr>
        <w:t xml:space="preserve"> </w:t>
      </w:r>
      <w:r w:rsidRPr="002102BD">
        <w:rPr>
          <w:rFonts w:ascii="Cambria" w:hAnsi="Cambria"/>
          <w:sz w:val="24"/>
          <w:szCs w:val="24"/>
          <w:lang w:val="it-IT" w:eastAsia="it-IT"/>
        </w:rPr>
        <w:t xml:space="preserve">sono state individuate le singole modalità di realizzazione dei reati ed i relativi controlli posti a presidio. </w:t>
      </w:r>
    </w:p>
    <w:p w14:paraId="0E41251C" w14:textId="77777777" w:rsidR="004044E9" w:rsidRPr="002102BD" w:rsidRDefault="00E51A60">
      <w:pPr>
        <w:tabs>
          <w:tab w:val="left" w:pos="0"/>
        </w:tabs>
        <w:spacing w:line="360" w:lineRule="auto"/>
        <w:jc w:val="both"/>
        <w:rPr>
          <w:rFonts w:ascii="Cambria" w:hAnsi="Cambria"/>
          <w:sz w:val="24"/>
          <w:szCs w:val="24"/>
          <w:lang w:val="it-IT" w:eastAsia="it-IT"/>
        </w:rPr>
      </w:pPr>
      <w:r w:rsidRPr="002102BD">
        <w:rPr>
          <w:rFonts w:ascii="Cambria" w:hAnsi="Cambria"/>
          <w:b/>
          <w:sz w:val="24"/>
          <w:szCs w:val="24"/>
          <w:lang w:val="it-IT" w:eastAsia="it-IT"/>
        </w:rPr>
        <w:t>a)</w:t>
      </w:r>
      <w:r w:rsidRPr="002102BD">
        <w:rPr>
          <w:rFonts w:ascii="Cambria" w:hAnsi="Cambria"/>
          <w:sz w:val="24"/>
          <w:szCs w:val="24"/>
          <w:lang w:val="it-IT" w:eastAsia="it-IT"/>
        </w:rPr>
        <w:t xml:space="preserve"> Contraffazione</w:t>
      </w:r>
      <w:r w:rsidR="004E1FF7" w:rsidRPr="002102BD">
        <w:rPr>
          <w:rFonts w:ascii="Cambria" w:hAnsi="Cambria"/>
          <w:sz w:val="24"/>
          <w:szCs w:val="24"/>
          <w:lang w:val="it-IT" w:eastAsia="it-IT"/>
        </w:rPr>
        <w:t xml:space="preserve"> </w:t>
      </w:r>
      <w:r w:rsidRPr="002102BD">
        <w:rPr>
          <w:rFonts w:ascii="Cambria" w:hAnsi="Cambria"/>
          <w:sz w:val="24"/>
          <w:szCs w:val="24"/>
          <w:lang w:val="it-IT" w:eastAsia="it-IT"/>
        </w:rPr>
        <w:t>o alterazione di marchi o segni distintivi, nazionali o esteri, di prodotti industriali, anche in concorso con altri. Utilizzo di prodotti industriali riportanti marchi o segni distintivi nazionali o esteri, contraffatti od alterati.</w:t>
      </w:r>
    </w:p>
    <w:p w14:paraId="74395F90" w14:textId="77777777" w:rsidR="004044E9" w:rsidRPr="002102BD" w:rsidRDefault="004044E9">
      <w:pPr>
        <w:spacing w:line="360" w:lineRule="auto"/>
        <w:jc w:val="both"/>
        <w:rPr>
          <w:rFonts w:ascii="Cambria" w:hAnsi="Cambria"/>
          <w:b/>
          <w:i/>
          <w:lang w:val="it-IT"/>
        </w:rPr>
      </w:pPr>
    </w:p>
    <w:p w14:paraId="58140096" w14:textId="77777777" w:rsidR="00225355" w:rsidRPr="002102BD" w:rsidRDefault="00E51A60">
      <w:pPr>
        <w:spacing w:line="360" w:lineRule="auto"/>
        <w:jc w:val="both"/>
        <w:rPr>
          <w:rFonts w:ascii="Cambria" w:hAnsi="Cambria"/>
          <w:b/>
          <w:lang w:val="it-IT"/>
        </w:rPr>
      </w:pPr>
      <w:r w:rsidRPr="002102BD">
        <w:rPr>
          <w:rFonts w:ascii="Cambria" w:hAnsi="Cambria"/>
          <w:b/>
          <w:sz w:val="24"/>
          <w:szCs w:val="24"/>
          <w:lang w:val="it-IT" w:eastAsia="it-IT"/>
        </w:rPr>
        <w:t>b</w:t>
      </w:r>
      <w:r w:rsidRPr="002102BD">
        <w:rPr>
          <w:rFonts w:ascii="Cambria" w:hAnsi="Cambria"/>
          <w:b/>
          <w:lang w:val="it-IT"/>
        </w:rPr>
        <w:t xml:space="preserve">) </w:t>
      </w:r>
      <w:r w:rsidRPr="002102BD">
        <w:rPr>
          <w:rFonts w:ascii="Cambria" w:hAnsi="Cambria"/>
          <w:sz w:val="24"/>
          <w:szCs w:val="24"/>
          <w:lang w:val="it-IT" w:eastAsia="it-IT"/>
        </w:rPr>
        <w:t>Introduzione nel territorio dello Stato di prodotti industriali con marchi o altri segni distintivi, nazionali o esteri, contraffatti o alterati, al fine di trarne profitto, anche in concorso con altri. Detenzione, vendita o messa in circolazione di prodotti industriali con marchi od altri segni distintivi nazionali o esteri contraffatti od alterati.</w:t>
      </w:r>
    </w:p>
    <w:p w14:paraId="224BC4D8" w14:textId="7DC72761" w:rsidR="004044E9" w:rsidRDefault="00E51A60">
      <w:pPr>
        <w:spacing w:line="360" w:lineRule="auto"/>
        <w:jc w:val="both"/>
        <w:rPr>
          <w:rFonts w:ascii="Cambria" w:hAnsi="Cambria"/>
          <w:sz w:val="24"/>
          <w:szCs w:val="24"/>
          <w:lang w:val="it-IT" w:eastAsia="it-IT"/>
        </w:rPr>
      </w:pPr>
      <w:r w:rsidRPr="002102BD">
        <w:rPr>
          <w:rFonts w:ascii="Cambria" w:hAnsi="Cambria"/>
          <w:b/>
          <w:lang w:val="it-IT"/>
        </w:rPr>
        <w:t>c)</w:t>
      </w:r>
      <w:r w:rsidRPr="002102BD">
        <w:rPr>
          <w:rFonts w:ascii="Cambria" w:hAnsi="Cambria"/>
          <w:sz w:val="24"/>
          <w:szCs w:val="24"/>
          <w:lang w:val="it-IT" w:eastAsia="it-IT"/>
        </w:rPr>
        <w:t xml:space="preserve"> Detenzione, vendita con offerta diretta ai consumatori o messa in circolazione di prodotti industriali realizzati usurpando titoli di proprietà industriali od in violazione degli stessi, anche in concorso con altri.</w:t>
      </w:r>
    </w:p>
    <w:p w14:paraId="43C0A135" w14:textId="77777777" w:rsidR="003728A6" w:rsidRDefault="003728A6" w:rsidP="003728A6">
      <w:pPr>
        <w:spacing w:line="360" w:lineRule="auto"/>
        <w:jc w:val="both"/>
        <w:rPr>
          <w:rFonts w:ascii="Cambria" w:hAnsi="Cambria"/>
          <w:sz w:val="24"/>
          <w:szCs w:val="24"/>
          <w:lang w:val="it-IT" w:eastAsia="it-IT"/>
        </w:rPr>
      </w:pPr>
      <w:bookmarkStart w:id="423" w:name="OLE_LINK22"/>
      <w:r>
        <w:rPr>
          <w:rFonts w:ascii="Cambria" w:hAnsi="Cambria"/>
          <w:b/>
          <w:bCs/>
          <w:sz w:val="24"/>
          <w:szCs w:val="24"/>
          <w:lang w:val="it-IT" w:eastAsia="it-IT"/>
        </w:rPr>
        <w:t>d</w:t>
      </w:r>
      <w:r w:rsidRPr="00F25374">
        <w:rPr>
          <w:rFonts w:ascii="Cambria" w:hAnsi="Cambria"/>
          <w:b/>
          <w:bCs/>
          <w:sz w:val="24"/>
          <w:szCs w:val="24"/>
          <w:lang w:val="it-IT" w:eastAsia="it-IT"/>
        </w:rPr>
        <w:t>)</w:t>
      </w:r>
      <w:r>
        <w:rPr>
          <w:rFonts w:ascii="Cambria" w:hAnsi="Cambria"/>
          <w:sz w:val="24"/>
          <w:szCs w:val="24"/>
          <w:lang w:val="it-IT" w:eastAsia="it-IT"/>
        </w:rPr>
        <w:t xml:space="preserve"> </w:t>
      </w:r>
      <w:r w:rsidRPr="00417D3D">
        <w:rPr>
          <w:rFonts w:ascii="Cambria" w:hAnsi="Cambria"/>
          <w:sz w:val="24"/>
          <w:szCs w:val="24"/>
          <w:lang w:val="it-IT" w:eastAsia="it-IT"/>
        </w:rPr>
        <w:t>Diff</w:t>
      </w:r>
      <w:r>
        <w:rPr>
          <w:rFonts w:ascii="Cambria" w:hAnsi="Cambria"/>
          <w:sz w:val="24"/>
          <w:szCs w:val="24"/>
          <w:lang w:val="it-IT" w:eastAsia="it-IT"/>
        </w:rPr>
        <w:t xml:space="preserve">usione al pubblico, </w:t>
      </w:r>
      <w:r w:rsidRPr="00417D3D">
        <w:rPr>
          <w:rFonts w:ascii="Cambria" w:hAnsi="Cambria"/>
          <w:sz w:val="24"/>
          <w:szCs w:val="24"/>
          <w:lang w:val="it-IT" w:eastAsia="it-IT"/>
        </w:rPr>
        <w:t>mediante campagne pubblicitarie,</w:t>
      </w:r>
      <w:r>
        <w:rPr>
          <w:rFonts w:ascii="Cambria" w:hAnsi="Cambria"/>
          <w:sz w:val="24"/>
          <w:szCs w:val="24"/>
          <w:lang w:val="it-IT" w:eastAsia="it-IT"/>
        </w:rPr>
        <w:t xml:space="preserve"> di informazioni </w:t>
      </w:r>
      <w:r w:rsidRPr="00417D3D">
        <w:rPr>
          <w:rFonts w:ascii="Cambria" w:hAnsi="Cambria"/>
          <w:sz w:val="24"/>
          <w:szCs w:val="24"/>
          <w:lang w:val="it-IT" w:eastAsia="it-IT"/>
        </w:rPr>
        <w:t>false o menzognere (ad es. circa gli effetti per la salute del prodotto di un competitor)</w:t>
      </w:r>
      <w:r>
        <w:rPr>
          <w:rFonts w:ascii="Cambria" w:hAnsi="Cambria"/>
          <w:sz w:val="24"/>
          <w:szCs w:val="24"/>
          <w:lang w:val="it-IT" w:eastAsia="it-IT"/>
        </w:rPr>
        <w:t>.</w:t>
      </w:r>
    </w:p>
    <w:p w14:paraId="4FF54CE3" w14:textId="77777777" w:rsidR="003728A6" w:rsidRDefault="003728A6" w:rsidP="003728A6">
      <w:pPr>
        <w:spacing w:line="360" w:lineRule="auto"/>
        <w:jc w:val="both"/>
        <w:rPr>
          <w:rFonts w:ascii="Cambria" w:hAnsi="Cambria"/>
          <w:sz w:val="24"/>
          <w:szCs w:val="24"/>
          <w:lang w:val="it-IT" w:eastAsia="it-IT"/>
        </w:rPr>
      </w:pPr>
      <w:r>
        <w:rPr>
          <w:rFonts w:ascii="Cambria" w:hAnsi="Cambria"/>
          <w:sz w:val="24"/>
          <w:szCs w:val="24"/>
          <w:lang w:val="it-IT" w:eastAsia="it-IT"/>
        </w:rPr>
        <w:t>Controlli a presidio:</w:t>
      </w:r>
    </w:p>
    <w:bookmarkEnd w:id="423"/>
    <w:p w14:paraId="5C3EC18D" w14:textId="77777777" w:rsidR="003728A6" w:rsidRPr="002102BD" w:rsidRDefault="003728A6">
      <w:pPr>
        <w:spacing w:line="360" w:lineRule="auto"/>
        <w:jc w:val="both"/>
        <w:rPr>
          <w:rFonts w:ascii="Cambria" w:hAnsi="Cambria"/>
          <w:b/>
          <w:lang w:val="it-IT"/>
        </w:rPr>
      </w:pPr>
    </w:p>
    <w:p w14:paraId="4FCB5D06" w14:textId="77777777" w:rsidR="004044E9" w:rsidRPr="002102BD" w:rsidRDefault="0016759A" w:rsidP="00C41883">
      <w:pPr>
        <w:numPr>
          <w:ilvl w:val="0"/>
          <w:numId w:val="41"/>
        </w:numPr>
        <w:spacing w:line="360" w:lineRule="auto"/>
        <w:jc w:val="both"/>
        <w:rPr>
          <w:rFonts w:ascii="Cambria" w:hAnsi="Cambria"/>
          <w:sz w:val="24"/>
          <w:szCs w:val="24"/>
          <w:u w:val="single"/>
          <w:lang w:val="it-IT" w:eastAsia="it-IT"/>
        </w:rPr>
      </w:pPr>
      <w:r w:rsidRPr="002102BD">
        <w:rPr>
          <w:rFonts w:ascii="Cambria" w:hAnsi="Cambria"/>
          <w:sz w:val="24"/>
          <w:u w:val="single"/>
          <w:lang w:val="it-IT"/>
        </w:rPr>
        <w:t>“</w:t>
      </w:r>
      <w:r w:rsidR="00E51A6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894035" w:rsidRPr="002102BD">
        <w:rPr>
          <w:rFonts w:ascii="Cambria" w:hAnsi="Cambria"/>
          <w:sz w:val="24"/>
          <w:u w:val="single"/>
          <w:lang w:val="it-IT"/>
        </w:rPr>
        <w:t>l</w:t>
      </w:r>
      <w:r w:rsidR="00E51A60" w:rsidRPr="002102BD">
        <w:rPr>
          <w:rFonts w:ascii="Cambria" w:hAnsi="Cambria"/>
          <w:sz w:val="24"/>
          <w:u w:val="single"/>
          <w:lang w:val="it-IT"/>
        </w:rPr>
        <w:t>gs. 231/01</w:t>
      </w:r>
      <w:r w:rsidRPr="002102BD">
        <w:rPr>
          <w:rFonts w:ascii="Cambria" w:hAnsi="Cambria"/>
          <w:sz w:val="24"/>
          <w:u w:val="single"/>
          <w:lang w:val="it-IT"/>
        </w:rPr>
        <w:t>”</w:t>
      </w:r>
      <w:r w:rsidR="009D2EC1" w:rsidRPr="002102BD">
        <w:rPr>
          <w:rFonts w:ascii="Cambria" w:hAnsi="Cambria"/>
          <w:sz w:val="24"/>
          <w:szCs w:val="24"/>
          <w:lang w:val="it-IT" w:eastAsia="it-IT"/>
        </w:rPr>
        <w:t>;</w:t>
      </w:r>
    </w:p>
    <w:p w14:paraId="47BC7EC1" w14:textId="177395AD" w:rsidR="00B911C0" w:rsidRPr="00D32E9A" w:rsidRDefault="000A3602" w:rsidP="00C41883">
      <w:pPr>
        <w:numPr>
          <w:ilvl w:val="0"/>
          <w:numId w:val="41"/>
        </w:numPr>
        <w:spacing w:line="360" w:lineRule="auto"/>
        <w:jc w:val="both"/>
        <w:rPr>
          <w:rFonts w:ascii="Cambria" w:hAnsi="Cambria"/>
          <w:sz w:val="24"/>
          <w:szCs w:val="24"/>
          <w:u w:val="single"/>
          <w:lang w:val="it-IT" w:eastAsia="it-IT"/>
        </w:rPr>
      </w:pPr>
      <w:r>
        <w:rPr>
          <w:rFonts w:ascii="Cambria" w:hAnsi="Cambria"/>
          <w:iCs/>
          <w:sz w:val="24"/>
          <w:szCs w:val="24"/>
          <w:u w:val="single"/>
          <w:lang w:val="it-IT"/>
        </w:rPr>
        <w:t>Codice di Condotta PMI</w:t>
      </w:r>
      <w:r w:rsidR="009D2EC1" w:rsidRPr="002102BD">
        <w:rPr>
          <w:rFonts w:ascii="Cambria" w:hAnsi="Cambria"/>
          <w:sz w:val="24"/>
          <w:szCs w:val="24"/>
          <w:lang w:val="it-IT" w:eastAsia="it-IT"/>
        </w:rPr>
        <w:t>;</w:t>
      </w:r>
    </w:p>
    <w:p w14:paraId="0A99C89C" w14:textId="4841BFAD" w:rsidR="003728A6" w:rsidRPr="00CB5FB4" w:rsidRDefault="003728A6" w:rsidP="003728A6">
      <w:pPr>
        <w:numPr>
          <w:ilvl w:val="0"/>
          <w:numId w:val="41"/>
        </w:numPr>
        <w:spacing w:line="360" w:lineRule="auto"/>
        <w:jc w:val="both"/>
        <w:rPr>
          <w:rFonts w:ascii="Cambria" w:hAnsi="Cambria"/>
          <w:bCs/>
          <w:sz w:val="24"/>
          <w:szCs w:val="24"/>
          <w:u w:val="single"/>
          <w:lang w:val="it-IT" w:eastAsia="it-IT"/>
        </w:rPr>
      </w:pPr>
      <w:bookmarkStart w:id="424" w:name="_Hlk139968102"/>
      <w:r w:rsidRPr="00CB5FB4">
        <w:rPr>
          <w:rFonts w:ascii="Cambria" w:hAnsi="Cambria"/>
          <w:bCs/>
          <w:sz w:val="24"/>
          <w:szCs w:val="24"/>
          <w:u w:val="single"/>
          <w:lang w:val="it-IT" w:eastAsia="it-IT"/>
        </w:rPr>
        <w:t>Procedura “Rapporti con</w:t>
      </w:r>
      <w:r w:rsidR="008F5157">
        <w:rPr>
          <w:rFonts w:ascii="Cambria" w:hAnsi="Cambria"/>
          <w:bCs/>
          <w:sz w:val="24"/>
          <w:szCs w:val="24"/>
          <w:u w:val="single"/>
          <w:lang w:val="it-IT" w:eastAsia="it-IT"/>
        </w:rPr>
        <w:t>l’Agenzia delle Dogane e dei Monopoli</w:t>
      </w:r>
      <w:r w:rsidRPr="00CB5FB4">
        <w:rPr>
          <w:rFonts w:ascii="Cambria" w:hAnsi="Cambria"/>
          <w:bCs/>
          <w:sz w:val="24"/>
          <w:szCs w:val="24"/>
          <w:u w:val="single"/>
          <w:lang w:val="it-IT" w:eastAsia="it-IT"/>
        </w:rPr>
        <w:t>”;</w:t>
      </w:r>
    </w:p>
    <w:p w14:paraId="48B1BD92" w14:textId="77777777" w:rsidR="003728A6" w:rsidRPr="00F25374" w:rsidRDefault="003728A6" w:rsidP="003728A6">
      <w:pPr>
        <w:numPr>
          <w:ilvl w:val="0"/>
          <w:numId w:val="41"/>
        </w:numPr>
        <w:spacing w:line="360" w:lineRule="auto"/>
        <w:jc w:val="both"/>
        <w:rPr>
          <w:rFonts w:ascii="Cambria" w:hAnsi="Cambria"/>
          <w:bCs/>
          <w:sz w:val="24"/>
          <w:szCs w:val="24"/>
          <w:u w:val="single"/>
          <w:lang w:val="it-IT" w:eastAsia="it-IT"/>
        </w:rPr>
      </w:pPr>
      <w:r w:rsidRPr="00CB5FB4">
        <w:rPr>
          <w:rFonts w:ascii="Cambria" w:hAnsi="Cambria"/>
          <w:bCs/>
          <w:sz w:val="24"/>
          <w:szCs w:val="24"/>
          <w:u w:val="single"/>
          <w:lang w:val="it-IT" w:eastAsia="it-IT"/>
        </w:rPr>
        <w:lastRenderedPageBreak/>
        <w:t>Condizioni Generali di Acquisto di beni e Servizi;</w:t>
      </w:r>
    </w:p>
    <w:p w14:paraId="65C26D04" w14:textId="77777777" w:rsidR="003728A6" w:rsidRPr="00FB0DBF" w:rsidRDefault="003728A6" w:rsidP="003728A6">
      <w:pPr>
        <w:numPr>
          <w:ilvl w:val="0"/>
          <w:numId w:val="41"/>
        </w:numPr>
        <w:spacing w:line="360" w:lineRule="auto"/>
        <w:jc w:val="both"/>
        <w:rPr>
          <w:rFonts w:ascii="Cambria" w:hAnsi="Cambria"/>
          <w:bCs/>
          <w:sz w:val="24"/>
          <w:szCs w:val="24"/>
          <w:u w:val="single"/>
          <w:lang w:val="it-IT" w:eastAsia="it-IT"/>
        </w:rPr>
      </w:pPr>
      <w:r w:rsidRPr="00FB0DBF">
        <w:rPr>
          <w:rFonts w:ascii="Cambria" w:hAnsi="Cambria"/>
          <w:bCs/>
          <w:sz w:val="24"/>
          <w:szCs w:val="24"/>
          <w:u w:val="single"/>
          <w:lang w:val="it-IT" w:eastAsia="it-IT"/>
        </w:rPr>
        <w:t>PMI 01-C"Gestione delle Informazioni Aziendali";</w:t>
      </w:r>
    </w:p>
    <w:p w14:paraId="6EDD30A1" w14:textId="1D6321AC" w:rsidR="003728A6" w:rsidRDefault="003728A6" w:rsidP="003728A6">
      <w:pPr>
        <w:numPr>
          <w:ilvl w:val="0"/>
          <w:numId w:val="41"/>
        </w:numPr>
        <w:spacing w:line="360" w:lineRule="auto"/>
        <w:jc w:val="both"/>
        <w:rPr>
          <w:rFonts w:ascii="Cambria" w:hAnsi="Cambria"/>
          <w:bCs/>
          <w:sz w:val="24"/>
          <w:szCs w:val="24"/>
          <w:u w:val="single"/>
          <w:lang w:val="it-IT" w:eastAsia="it-IT"/>
        </w:rPr>
      </w:pPr>
      <w:r w:rsidRPr="00FB0DBF">
        <w:rPr>
          <w:rFonts w:ascii="Cambria" w:hAnsi="Cambria"/>
          <w:bCs/>
          <w:sz w:val="24"/>
          <w:szCs w:val="24"/>
          <w:u w:val="single"/>
          <w:lang w:val="it-IT" w:eastAsia="it-IT"/>
        </w:rPr>
        <w:t>PMI 04-C “</w:t>
      </w:r>
      <w:r w:rsidR="007419B6">
        <w:rPr>
          <w:rFonts w:ascii="Cambria" w:hAnsi="Cambria"/>
          <w:bCs/>
          <w:sz w:val="24"/>
          <w:szCs w:val="24"/>
          <w:u w:val="single"/>
          <w:lang w:val="it-IT" w:eastAsia="it-IT"/>
        </w:rPr>
        <w:t xml:space="preserve">Progettazione, </w:t>
      </w:r>
      <w:r w:rsidRPr="00FB0DBF">
        <w:rPr>
          <w:rFonts w:ascii="Cambria" w:hAnsi="Cambria"/>
          <w:bCs/>
          <w:sz w:val="24"/>
          <w:szCs w:val="24"/>
          <w:u w:val="single"/>
          <w:lang w:val="it-IT" w:eastAsia="it-IT"/>
        </w:rPr>
        <w:t>Marketing e Vendita di prodotti combustibili del tabacco</w:t>
      </w:r>
      <w:r>
        <w:rPr>
          <w:rFonts w:ascii="Cambria" w:hAnsi="Cambria"/>
          <w:bCs/>
          <w:sz w:val="24"/>
          <w:szCs w:val="24"/>
          <w:u w:val="single"/>
          <w:lang w:val="it-IT" w:eastAsia="it-IT"/>
        </w:rPr>
        <w:t>”</w:t>
      </w:r>
      <w:r w:rsidR="007419B6">
        <w:rPr>
          <w:rFonts w:ascii="Cambria" w:hAnsi="Cambria"/>
          <w:bCs/>
          <w:sz w:val="24"/>
          <w:szCs w:val="24"/>
          <w:u w:val="single"/>
          <w:lang w:val="it-IT" w:eastAsia="it-IT"/>
        </w:rPr>
        <w:t xml:space="preserve"> con relative Linee Guida</w:t>
      </w:r>
      <w:r w:rsidRPr="00FB0DBF">
        <w:rPr>
          <w:rFonts w:ascii="Cambria" w:hAnsi="Cambria"/>
          <w:bCs/>
          <w:sz w:val="24"/>
          <w:szCs w:val="24"/>
          <w:u w:val="single"/>
          <w:lang w:val="it-IT" w:eastAsia="it-IT"/>
        </w:rPr>
        <w:t>;</w:t>
      </w:r>
    </w:p>
    <w:p w14:paraId="2C96A4E4" w14:textId="15920C32" w:rsidR="007419B6" w:rsidRPr="007419B6" w:rsidRDefault="007419B6" w:rsidP="003728A6">
      <w:pPr>
        <w:numPr>
          <w:ilvl w:val="0"/>
          <w:numId w:val="41"/>
        </w:numPr>
        <w:spacing w:line="360" w:lineRule="auto"/>
        <w:jc w:val="both"/>
        <w:rPr>
          <w:rFonts w:ascii="Cambria" w:hAnsi="Cambria"/>
          <w:bCs/>
          <w:sz w:val="24"/>
          <w:szCs w:val="24"/>
          <w:u w:val="single"/>
          <w:lang w:val="it-IT" w:eastAsia="it-IT"/>
        </w:rPr>
      </w:pPr>
      <w:r w:rsidRPr="007419B6">
        <w:rPr>
          <w:rFonts w:ascii="Cambria" w:hAnsi="Cambria"/>
          <w:bCs/>
          <w:sz w:val="24"/>
          <w:szCs w:val="24"/>
          <w:u w:val="single"/>
          <w:lang w:val="it-IT" w:eastAsia="it-IT"/>
        </w:rPr>
        <w:t>PMI 04A-C “</w:t>
      </w:r>
      <w:r>
        <w:rPr>
          <w:rFonts w:ascii="Cambria" w:hAnsi="Cambria"/>
          <w:bCs/>
          <w:sz w:val="24"/>
          <w:szCs w:val="24"/>
          <w:u w:val="single"/>
          <w:lang w:val="it-IT" w:eastAsia="it-IT"/>
        </w:rPr>
        <w:t>Progettazione, Marketing e Vendita di alternative senza combustione” con relative Linee Guida;</w:t>
      </w:r>
    </w:p>
    <w:p w14:paraId="369F8C32" w14:textId="77777777" w:rsidR="003728A6" w:rsidRPr="00CB5FB4" w:rsidRDefault="003728A6" w:rsidP="003728A6">
      <w:pPr>
        <w:numPr>
          <w:ilvl w:val="0"/>
          <w:numId w:val="41"/>
        </w:numPr>
        <w:spacing w:line="360" w:lineRule="auto"/>
        <w:jc w:val="both"/>
        <w:rPr>
          <w:rFonts w:ascii="Cambria" w:hAnsi="Cambria"/>
          <w:bCs/>
          <w:sz w:val="24"/>
          <w:szCs w:val="24"/>
          <w:u w:val="single"/>
          <w:lang w:val="it-IT" w:eastAsia="it-IT"/>
        </w:rPr>
      </w:pPr>
      <w:r w:rsidRPr="00CB5FB4">
        <w:rPr>
          <w:rFonts w:ascii="Cambria" w:hAnsi="Cambria"/>
          <w:bCs/>
          <w:sz w:val="24"/>
          <w:szCs w:val="24"/>
          <w:u w:val="single"/>
          <w:lang w:val="it-IT" w:eastAsia="it-IT"/>
        </w:rPr>
        <w:t>PMI 05-C "Concorrenza";</w:t>
      </w:r>
    </w:p>
    <w:p w14:paraId="21D22FCF" w14:textId="77777777" w:rsidR="003728A6" w:rsidRPr="00CB5FB4" w:rsidRDefault="003728A6" w:rsidP="003728A6">
      <w:pPr>
        <w:numPr>
          <w:ilvl w:val="0"/>
          <w:numId w:val="41"/>
        </w:numPr>
        <w:spacing w:line="360" w:lineRule="auto"/>
        <w:jc w:val="both"/>
        <w:rPr>
          <w:rFonts w:ascii="Cambria" w:hAnsi="Cambria"/>
          <w:bCs/>
          <w:sz w:val="24"/>
          <w:szCs w:val="24"/>
          <w:u w:val="single"/>
          <w:lang w:val="it-IT" w:eastAsia="it-IT"/>
        </w:rPr>
      </w:pPr>
      <w:r w:rsidRPr="00CB5FB4">
        <w:rPr>
          <w:rFonts w:ascii="Cambria" w:hAnsi="Cambria"/>
          <w:bCs/>
          <w:sz w:val="24"/>
          <w:szCs w:val="24"/>
          <w:u w:val="single"/>
          <w:lang w:val="it-IT" w:eastAsia="it-IT"/>
        </w:rPr>
        <w:t>PMI 05-CG1 "Rapporti con Clienti, Rivenditori, Fornitori e Condotta nei Punti Vendita";</w:t>
      </w:r>
    </w:p>
    <w:p w14:paraId="7DA22FA6" w14:textId="78CE2849" w:rsidR="003728A6" w:rsidRPr="003728A6" w:rsidRDefault="003728A6" w:rsidP="003728A6">
      <w:pPr>
        <w:numPr>
          <w:ilvl w:val="0"/>
          <w:numId w:val="41"/>
        </w:numPr>
        <w:spacing w:line="360" w:lineRule="auto"/>
        <w:jc w:val="both"/>
        <w:rPr>
          <w:rFonts w:ascii="Cambria" w:hAnsi="Cambria"/>
          <w:sz w:val="24"/>
          <w:szCs w:val="24"/>
          <w:u w:val="single"/>
          <w:lang w:val="it-IT" w:eastAsia="it-IT"/>
        </w:rPr>
      </w:pPr>
      <w:r w:rsidRPr="00FB0DBF">
        <w:rPr>
          <w:rFonts w:ascii="Cambria" w:hAnsi="Cambria"/>
          <w:sz w:val="24"/>
          <w:szCs w:val="24"/>
          <w:u w:val="single"/>
          <w:lang w:val="it-IT" w:eastAsia="it-IT"/>
        </w:rPr>
        <w:t>PMI 05-CG2 "Informazioni sulla Concorrenza e Analisi di Mercato"</w:t>
      </w:r>
      <w:r>
        <w:rPr>
          <w:rFonts w:ascii="Cambria" w:hAnsi="Cambria"/>
          <w:sz w:val="24"/>
          <w:szCs w:val="24"/>
          <w:u w:val="single"/>
          <w:lang w:val="it-IT" w:eastAsia="it-IT"/>
        </w:rPr>
        <w:t>;</w:t>
      </w:r>
    </w:p>
    <w:bookmarkEnd w:id="424"/>
    <w:p w14:paraId="6F2FE4EB" w14:textId="77777777" w:rsidR="004044E9" w:rsidRPr="002102BD" w:rsidRDefault="00E51A60" w:rsidP="00C41883">
      <w:pPr>
        <w:numPr>
          <w:ilvl w:val="0"/>
          <w:numId w:val="41"/>
        </w:numPr>
        <w:spacing w:line="360" w:lineRule="auto"/>
        <w:jc w:val="both"/>
        <w:rPr>
          <w:rFonts w:ascii="Cambria" w:hAnsi="Cambria"/>
          <w:bCs/>
          <w:sz w:val="24"/>
          <w:szCs w:val="24"/>
          <w:u w:val="single"/>
          <w:lang w:val="it-IT" w:eastAsia="it-IT"/>
        </w:rPr>
      </w:pPr>
      <w:r w:rsidRPr="002102BD">
        <w:rPr>
          <w:rFonts w:ascii="Cambria" w:hAnsi="Cambria"/>
          <w:bCs/>
          <w:sz w:val="24"/>
          <w:szCs w:val="24"/>
          <w:u w:val="single"/>
          <w:lang w:val="it-IT" w:eastAsia="it-IT"/>
        </w:rPr>
        <w:t xml:space="preserve">PMI 06-C </w:t>
      </w:r>
      <w:r w:rsidR="0016759A" w:rsidRPr="002102BD">
        <w:rPr>
          <w:rFonts w:ascii="Cambria" w:hAnsi="Cambria"/>
          <w:bCs/>
          <w:sz w:val="24"/>
          <w:szCs w:val="24"/>
          <w:u w:val="single"/>
          <w:lang w:val="it-IT" w:eastAsia="it-IT"/>
        </w:rPr>
        <w:t>“</w:t>
      </w:r>
      <w:r w:rsidRPr="002102BD">
        <w:rPr>
          <w:rFonts w:ascii="Cambria" w:hAnsi="Cambria"/>
          <w:bCs/>
          <w:sz w:val="24"/>
          <w:szCs w:val="24"/>
          <w:u w:val="single"/>
          <w:lang w:val="it-IT" w:eastAsia="it-IT"/>
        </w:rPr>
        <w:t>Diritti di proprietà intellettuale</w:t>
      </w:r>
      <w:r w:rsidR="0016759A" w:rsidRPr="002102BD">
        <w:rPr>
          <w:rFonts w:ascii="Cambria" w:hAnsi="Cambria"/>
          <w:bCs/>
          <w:sz w:val="24"/>
          <w:szCs w:val="24"/>
          <w:u w:val="single"/>
          <w:lang w:val="it-IT" w:eastAsia="it-IT"/>
        </w:rPr>
        <w:t>”</w:t>
      </w:r>
      <w:r w:rsidRPr="002102BD">
        <w:rPr>
          <w:rFonts w:ascii="Cambria" w:hAnsi="Cambria"/>
          <w:bCs/>
          <w:sz w:val="24"/>
          <w:szCs w:val="24"/>
          <w:lang w:val="it-IT" w:eastAsia="it-IT"/>
        </w:rPr>
        <w:t xml:space="preserve">; </w:t>
      </w:r>
    </w:p>
    <w:p w14:paraId="6332AC99" w14:textId="669981B0" w:rsidR="004044E9" w:rsidRPr="002102BD" w:rsidRDefault="00632978" w:rsidP="00C41883">
      <w:pPr>
        <w:numPr>
          <w:ilvl w:val="0"/>
          <w:numId w:val="41"/>
        </w:numPr>
        <w:spacing w:line="360" w:lineRule="auto"/>
        <w:jc w:val="both"/>
        <w:rPr>
          <w:rFonts w:ascii="Cambria" w:hAnsi="Cambria"/>
          <w:bCs/>
          <w:sz w:val="24"/>
          <w:szCs w:val="24"/>
          <w:u w:val="single"/>
          <w:lang w:val="it-IT" w:eastAsia="it-IT"/>
        </w:rPr>
      </w:pPr>
      <w:r w:rsidRPr="002102BD">
        <w:rPr>
          <w:rFonts w:ascii="Cambria" w:hAnsi="Cambria"/>
          <w:bCs/>
          <w:sz w:val="24"/>
          <w:szCs w:val="24"/>
          <w:u w:val="single"/>
          <w:lang w:val="it-IT" w:eastAsia="it-IT"/>
        </w:rPr>
        <w:t>PMI 06-CG1 “Linee Guida sul Copyright”</w:t>
      </w:r>
      <w:r w:rsidR="00E51A60" w:rsidRPr="002102BD">
        <w:rPr>
          <w:rFonts w:ascii="Cambria" w:hAnsi="Cambria"/>
          <w:bCs/>
          <w:sz w:val="24"/>
          <w:szCs w:val="24"/>
          <w:lang w:val="it-IT" w:eastAsia="it-IT"/>
        </w:rPr>
        <w:t>;</w:t>
      </w:r>
      <w:r w:rsidR="00902A2B" w:rsidRPr="002102BD">
        <w:rPr>
          <w:rFonts w:ascii="Cambria" w:hAnsi="Cambria"/>
          <w:bCs/>
          <w:sz w:val="24"/>
          <w:szCs w:val="24"/>
          <w:lang w:val="it-IT" w:eastAsia="it-IT"/>
        </w:rPr>
        <w:t xml:space="preserve"> </w:t>
      </w:r>
    </w:p>
    <w:p w14:paraId="3DC696C1" w14:textId="421D442C" w:rsidR="003728A6" w:rsidRPr="003728A6" w:rsidRDefault="00E51A60" w:rsidP="003728A6">
      <w:pPr>
        <w:numPr>
          <w:ilvl w:val="0"/>
          <w:numId w:val="41"/>
        </w:numPr>
        <w:spacing w:line="360" w:lineRule="auto"/>
        <w:jc w:val="both"/>
        <w:rPr>
          <w:rFonts w:ascii="Cambria" w:hAnsi="Cambria"/>
          <w:bCs/>
          <w:sz w:val="24"/>
          <w:szCs w:val="24"/>
          <w:u w:val="single"/>
          <w:lang w:val="it-IT" w:eastAsia="it-IT"/>
        </w:rPr>
      </w:pPr>
      <w:r w:rsidRPr="002102BD">
        <w:rPr>
          <w:rFonts w:ascii="Cambria" w:hAnsi="Cambria"/>
          <w:bCs/>
          <w:sz w:val="24"/>
          <w:szCs w:val="24"/>
          <w:u w:val="single"/>
          <w:lang w:val="it-IT" w:eastAsia="it-IT"/>
        </w:rPr>
        <w:t xml:space="preserve">PMI 07-C </w:t>
      </w:r>
      <w:r w:rsidR="0016759A" w:rsidRPr="002102BD">
        <w:rPr>
          <w:rFonts w:ascii="Cambria" w:hAnsi="Cambria"/>
          <w:bCs/>
          <w:sz w:val="24"/>
          <w:szCs w:val="24"/>
          <w:u w:val="single"/>
          <w:lang w:val="it-IT" w:eastAsia="it-IT"/>
        </w:rPr>
        <w:t>“</w:t>
      </w:r>
      <w:r w:rsidRPr="002102BD">
        <w:rPr>
          <w:rFonts w:ascii="Cambria" w:hAnsi="Cambria"/>
          <w:bCs/>
          <w:sz w:val="24"/>
          <w:szCs w:val="24"/>
          <w:u w:val="single"/>
          <w:lang w:val="it-IT" w:eastAsia="it-IT"/>
        </w:rPr>
        <w:t xml:space="preserve">Regolamentazione, sviluppo e produzione Prodotti </w:t>
      </w:r>
      <w:r w:rsidR="00E616B4" w:rsidRPr="002102BD">
        <w:rPr>
          <w:rFonts w:ascii="Cambria" w:hAnsi="Cambria"/>
          <w:bCs/>
          <w:sz w:val="24"/>
          <w:szCs w:val="24"/>
          <w:u w:val="single"/>
          <w:lang w:val="it-IT" w:eastAsia="it-IT"/>
        </w:rPr>
        <w:t>PMI</w:t>
      </w:r>
      <w:r w:rsidR="0016759A" w:rsidRPr="002102BD">
        <w:rPr>
          <w:rFonts w:ascii="Cambria" w:hAnsi="Cambria"/>
          <w:bCs/>
          <w:sz w:val="24"/>
          <w:szCs w:val="24"/>
          <w:u w:val="single"/>
          <w:lang w:val="it-IT" w:eastAsia="it-IT"/>
        </w:rPr>
        <w:t>”</w:t>
      </w:r>
      <w:r w:rsidR="009D2EC1" w:rsidRPr="002102BD">
        <w:rPr>
          <w:rFonts w:ascii="Cambria" w:hAnsi="Cambria"/>
          <w:bCs/>
          <w:sz w:val="24"/>
          <w:szCs w:val="24"/>
          <w:lang w:val="it-IT" w:eastAsia="it-IT"/>
        </w:rPr>
        <w:t>.</w:t>
      </w:r>
    </w:p>
    <w:p w14:paraId="1D815CFB" w14:textId="77777777" w:rsidR="003728A6" w:rsidRPr="00934477" w:rsidRDefault="003728A6" w:rsidP="003728A6">
      <w:pPr>
        <w:pStyle w:val="BodyText"/>
        <w:spacing w:line="360" w:lineRule="auto"/>
        <w:jc w:val="both"/>
        <w:rPr>
          <w:rFonts w:ascii="Cambria" w:hAnsi="Cambria"/>
          <w:sz w:val="24"/>
          <w:szCs w:val="24"/>
          <w:lang w:val="it-IT" w:eastAsia="it-IT"/>
        </w:rPr>
      </w:pPr>
      <w:bookmarkStart w:id="425" w:name="OLE_LINK23"/>
      <w:r w:rsidRPr="00F25374">
        <w:rPr>
          <w:rFonts w:ascii="Cambria" w:hAnsi="Cambria"/>
          <w:sz w:val="24"/>
          <w:szCs w:val="24"/>
          <w:lang w:val="it-IT" w:eastAsia="it-IT"/>
        </w:rPr>
        <w:t>In data 12 settembre 2022 la Società, con il supporto di consulenti esterni specializzati, ha proceduto ad effettuare, in via del tutto prudenziale, una attività di valutazione del rischio (cd. risk assessment) mirata all’ipotesi di cui all’art. 513 c.p.</w:t>
      </w:r>
      <w:r>
        <w:rPr>
          <w:rFonts w:ascii="Cambria" w:hAnsi="Cambria"/>
          <w:sz w:val="24"/>
          <w:szCs w:val="24"/>
          <w:lang w:val="it-IT" w:eastAsia="it-IT"/>
        </w:rPr>
        <w:t xml:space="preserve"> Si è trattato di attività svolta in via cautelativa,</w:t>
      </w:r>
      <w:r w:rsidRPr="00F25374">
        <w:rPr>
          <w:rFonts w:ascii="Cambria" w:hAnsi="Cambria"/>
          <w:sz w:val="24"/>
          <w:szCs w:val="24"/>
          <w:lang w:val="it-IT" w:eastAsia="it-IT"/>
        </w:rPr>
        <w:t xml:space="preserve"> </w:t>
      </w:r>
      <w:r>
        <w:rPr>
          <w:rFonts w:ascii="Cambria" w:hAnsi="Cambria"/>
          <w:sz w:val="24"/>
          <w:szCs w:val="24"/>
          <w:lang w:val="it-IT" w:eastAsia="it-IT"/>
        </w:rPr>
        <w:t xml:space="preserve">nell’ambito del costante sforzo di sviluppo del sistema di compliance della Società, tenuto conto (a) della difficile configurabilità pratica della fattispecie, come confermato dalla scarsità di precedenti giurisprudenziali; e (b) della difficile individuabilità di presidi posti a prevenzione specifica dal rischio, considerata l’estrema genericità della fattispecie. </w:t>
      </w:r>
      <w:r w:rsidRPr="00F25374">
        <w:rPr>
          <w:rFonts w:ascii="Cambria" w:hAnsi="Cambria"/>
          <w:sz w:val="24"/>
          <w:szCs w:val="24"/>
          <w:lang w:val="it-IT" w:eastAsia="it-IT"/>
        </w:rPr>
        <w:t>In proposito, secondo la best practice, sono state individuate le astratte e ipotetiche modalità commissive del reato (coordinandole con le attività sensibili già mappate nel Risk Assessment della Società), che sono risultate presidiate da opportune procedure e prassi aziendali già esistenti all’interno del sistema di compliance della Società</w:t>
      </w:r>
      <w:r>
        <w:rPr>
          <w:rFonts w:ascii="Cambria" w:hAnsi="Cambria"/>
          <w:sz w:val="24"/>
          <w:szCs w:val="24"/>
          <w:lang w:val="it-IT" w:eastAsia="it-IT"/>
        </w:rPr>
        <w:t xml:space="preserve"> quanto meno dal 2017</w:t>
      </w:r>
      <w:r w:rsidRPr="00F25374">
        <w:rPr>
          <w:rFonts w:ascii="Cambria" w:hAnsi="Cambria"/>
          <w:sz w:val="24"/>
          <w:szCs w:val="24"/>
          <w:lang w:val="it-IT" w:eastAsia="it-IT"/>
        </w:rPr>
        <w:t>, sistematizzate all’interno di questa Parte Speciale</w:t>
      </w:r>
      <w:r>
        <w:rPr>
          <w:rFonts w:ascii="Cambria" w:hAnsi="Cambria"/>
          <w:sz w:val="24"/>
          <w:szCs w:val="24"/>
          <w:lang w:val="it-IT" w:eastAsia="it-IT"/>
        </w:rPr>
        <w:t>.</w:t>
      </w:r>
    </w:p>
    <w:bookmarkEnd w:id="425"/>
    <w:p w14:paraId="6B593F21" w14:textId="5CDF8B04"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Non si è</w:t>
      </w:r>
      <w:r w:rsidR="003728A6">
        <w:rPr>
          <w:rFonts w:ascii="Cambria" w:hAnsi="Cambria"/>
          <w:sz w:val="24"/>
          <w:szCs w:val="24"/>
          <w:lang w:val="it-IT" w:eastAsia="it-IT"/>
        </w:rPr>
        <w:t>, invece,</w:t>
      </w:r>
      <w:r w:rsidRPr="002102BD">
        <w:rPr>
          <w:rFonts w:ascii="Cambria" w:hAnsi="Cambria"/>
          <w:sz w:val="24"/>
          <w:szCs w:val="24"/>
          <w:lang w:val="it-IT" w:eastAsia="it-IT"/>
        </w:rPr>
        <w:t xml:space="preserve"> proceduto alla mappatura dei reati di cui agli artt. </w:t>
      </w:r>
      <w:r w:rsidRPr="002102BD">
        <w:rPr>
          <w:rFonts w:ascii="Cambria" w:hAnsi="Cambria"/>
          <w:b/>
          <w:sz w:val="24"/>
          <w:szCs w:val="24"/>
          <w:lang w:val="it-IT"/>
        </w:rPr>
        <w:t>di cui agli artt., 513</w:t>
      </w:r>
      <w:r w:rsidR="00FE11FC" w:rsidRPr="002102BD">
        <w:rPr>
          <w:rFonts w:ascii="Cambria" w:hAnsi="Cambria"/>
          <w:b/>
          <w:sz w:val="24"/>
          <w:szCs w:val="24"/>
          <w:lang w:val="it-IT"/>
        </w:rPr>
        <w:t>-</w:t>
      </w:r>
      <w:r w:rsidRPr="002102BD">
        <w:rPr>
          <w:rFonts w:ascii="Cambria" w:hAnsi="Cambria"/>
          <w:b/>
          <w:i/>
          <w:sz w:val="24"/>
          <w:szCs w:val="24"/>
          <w:lang w:val="it-IT"/>
        </w:rPr>
        <w:t>bis</w:t>
      </w:r>
      <w:r w:rsidRPr="002102BD">
        <w:rPr>
          <w:rFonts w:ascii="Cambria" w:hAnsi="Cambria"/>
          <w:b/>
          <w:sz w:val="24"/>
          <w:szCs w:val="24"/>
          <w:lang w:val="it-IT"/>
        </w:rPr>
        <w:t>, 516 e 517</w:t>
      </w:r>
      <w:r w:rsidR="00FE11FC" w:rsidRPr="002102BD">
        <w:rPr>
          <w:rFonts w:ascii="Cambria" w:hAnsi="Cambria"/>
          <w:b/>
          <w:sz w:val="24"/>
          <w:szCs w:val="24"/>
          <w:lang w:val="it-IT"/>
        </w:rPr>
        <w:t>-</w:t>
      </w:r>
      <w:r w:rsidRPr="002102BD">
        <w:rPr>
          <w:rFonts w:ascii="Cambria" w:hAnsi="Cambria"/>
          <w:b/>
          <w:i/>
          <w:sz w:val="24"/>
          <w:szCs w:val="24"/>
          <w:lang w:val="it-IT"/>
        </w:rPr>
        <w:t>quater</w:t>
      </w:r>
      <w:r w:rsidRPr="002102BD">
        <w:rPr>
          <w:rFonts w:ascii="Cambria" w:hAnsi="Cambria"/>
          <w:b/>
          <w:sz w:val="24"/>
          <w:szCs w:val="24"/>
          <w:lang w:val="it-IT"/>
        </w:rPr>
        <w:t xml:space="preserve"> c.p.</w:t>
      </w:r>
      <w:r w:rsidRPr="002102BD">
        <w:rPr>
          <w:rFonts w:ascii="Cambria" w:hAnsi="Cambria"/>
          <w:sz w:val="24"/>
          <w:szCs w:val="24"/>
          <w:lang w:val="it-IT" w:eastAsia="it-IT"/>
        </w:rPr>
        <w:t xml:space="preserve"> in quanto astrattamente non configurabili in relazione all’attività svolta da </w:t>
      </w:r>
      <w:r w:rsidRPr="002102BD">
        <w:rPr>
          <w:rFonts w:ascii="Cambria" w:hAnsi="Cambria"/>
          <w:b/>
          <w:sz w:val="24"/>
          <w:szCs w:val="24"/>
          <w:lang w:val="it-IT"/>
        </w:rPr>
        <w:t xml:space="preserve">Philip Morris. </w:t>
      </w:r>
    </w:p>
    <w:p w14:paraId="59D7CEAC" w14:textId="77777777" w:rsidR="004044E9" w:rsidRPr="002102BD" w:rsidRDefault="004044E9">
      <w:pPr>
        <w:jc w:val="center"/>
        <w:rPr>
          <w:rFonts w:ascii="Cambria" w:hAnsi="Cambria"/>
          <w:sz w:val="20"/>
          <w:lang w:val="it-IT"/>
        </w:rPr>
      </w:pPr>
    </w:p>
    <w:p w14:paraId="472075B9" w14:textId="142F58F6" w:rsidR="003A4935" w:rsidRDefault="003A4935">
      <w:pPr>
        <w:spacing w:line="240" w:lineRule="auto"/>
        <w:rPr>
          <w:rFonts w:ascii="Cambria" w:hAnsi="Cambria"/>
          <w:b/>
          <w:lang w:val="it-IT"/>
        </w:rPr>
      </w:pPr>
      <w:r>
        <w:rPr>
          <w:rFonts w:ascii="Cambria" w:hAnsi="Cambria"/>
          <w:b/>
          <w:lang w:val="it-IT"/>
        </w:rPr>
        <w:br w:type="page"/>
      </w:r>
    </w:p>
    <w:p w14:paraId="777496C7" w14:textId="77777777" w:rsidR="004044E9" w:rsidRPr="002102BD" w:rsidRDefault="004044E9">
      <w:pPr>
        <w:pStyle w:val="BodyText"/>
        <w:spacing w:line="360" w:lineRule="auto"/>
        <w:jc w:val="both"/>
        <w:rPr>
          <w:rFonts w:ascii="Cambria" w:hAnsi="Cambria"/>
          <w:b/>
          <w:lang w:val="it-IT"/>
        </w:rPr>
      </w:pPr>
    </w:p>
    <w:p w14:paraId="435120DC" w14:textId="77777777" w:rsidR="004044E9" w:rsidRPr="002102BD" w:rsidRDefault="004044E9">
      <w:pPr>
        <w:pStyle w:val="BodyText"/>
        <w:spacing w:line="360" w:lineRule="auto"/>
        <w:jc w:val="both"/>
        <w:rPr>
          <w:rFonts w:ascii="Cambria" w:hAnsi="Cambria"/>
          <w:sz w:val="20"/>
          <w:lang w:val="it-IT"/>
        </w:rPr>
      </w:pPr>
    </w:p>
    <w:p w14:paraId="1A666BEB" w14:textId="77777777" w:rsidR="004044E9" w:rsidRPr="002102BD" w:rsidRDefault="004044E9">
      <w:pPr>
        <w:pStyle w:val="BodyText"/>
        <w:jc w:val="center"/>
        <w:rPr>
          <w:rFonts w:ascii="Cambria" w:hAnsi="Cambria"/>
          <w:lang w:val="it-IT"/>
        </w:rPr>
      </w:pPr>
    </w:p>
    <w:p w14:paraId="429B051E" w14:textId="77777777" w:rsidR="004044E9" w:rsidRPr="002102BD" w:rsidRDefault="004044E9">
      <w:pPr>
        <w:pStyle w:val="BodyText"/>
        <w:jc w:val="center"/>
        <w:rPr>
          <w:rFonts w:ascii="Cambria" w:hAnsi="Cambria"/>
          <w:lang w:val="it-IT"/>
        </w:rPr>
      </w:pPr>
    </w:p>
    <w:p w14:paraId="502017D4" w14:textId="77777777" w:rsidR="004044E9" w:rsidRPr="002102BD" w:rsidRDefault="004044E9">
      <w:pPr>
        <w:pStyle w:val="BodyText"/>
        <w:jc w:val="center"/>
        <w:rPr>
          <w:rFonts w:ascii="Cambria" w:hAnsi="Cambria"/>
          <w:lang w:val="it-IT"/>
        </w:rPr>
      </w:pPr>
    </w:p>
    <w:p w14:paraId="7A3F083D" w14:textId="77777777" w:rsidR="004044E9" w:rsidRPr="002102BD" w:rsidRDefault="004044E9">
      <w:pPr>
        <w:pStyle w:val="BodyText"/>
        <w:jc w:val="center"/>
        <w:rPr>
          <w:rFonts w:ascii="Cambria" w:hAnsi="Cambria"/>
          <w:lang w:val="it-IT"/>
        </w:rPr>
      </w:pPr>
    </w:p>
    <w:p w14:paraId="5F2BFF66" w14:textId="77777777" w:rsidR="001C44AA" w:rsidRPr="002102BD" w:rsidRDefault="001C44AA" w:rsidP="001D71C9">
      <w:pPr>
        <w:autoSpaceDE w:val="0"/>
        <w:autoSpaceDN w:val="0"/>
        <w:adjustRightInd w:val="0"/>
        <w:spacing w:before="120" w:line="360" w:lineRule="auto"/>
        <w:jc w:val="center"/>
        <w:rPr>
          <w:rFonts w:ascii="Cambria" w:hAnsi="Cambria"/>
          <w:b/>
          <w:sz w:val="28"/>
          <w:szCs w:val="28"/>
          <w:lang w:val="it-IT" w:eastAsia="it-IT"/>
        </w:rPr>
      </w:pPr>
    </w:p>
    <w:p w14:paraId="0A4AE732" w14:textId="77777777" w:rsidR="001C44AA" w:rsidRPr="002102BD" w:rsidRDefault="001C44AA" w:rsidP="003841DE">
      <w:pPr>
        <w:autoSpaceDE w:val="0"/>
        <w:autoSpaceDN w:val="0"/>
        <w:adjustRightInd w:val="0"/>
        <w:spacing w:before="120" w:line="360" w:lineRule="auto"/>
        <w:rPr>
          <w:rFonts w:ascii="Cambria" w:hAnsi="Cambria"/>
          <w:b/>
          <w:sz w:val="28"/>
          <w:szCs w:val="28"/>
          <w:lang w:val="it-IT" w:eastAsia="it-IT"/>
        </w:rPr>
      </w:pPr>
    </w:p>
    <w:p w14:paraId="76942B06" w14:textId="77777777" w:rsidR="004044E9" w:rsidRPr="002102BD" w:rsidRDefault="00E51A60" w:rsidP="001D71C9">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SPECIALE</w:t>
      </w:r>
    </w:p>
    <w:p w14:paraId="2D43786C" w14:textId="77777777" w:rsidR="004044E9" w:rsidRPr="002102BD" w:rsidRDefault="00E51A60">
      <w:pPr>
        <w:pStyle w:val="Heading1"/>
        <w:spacing w:before="120" w:line="360" w:lineRule="auto"/>
        <w:jc w:val="center"/>
        <w:rPr>
          <w:rFonts w:ascii="Cambria" w:hAnsi="Cambria"/>
          <w:sz w:val="28"/>
          <w:szCs w:val="28"/>
          <w:lang w:val="it-IT"/>
        </w:rPr>
      </w:pPr>
      <w:bookmarkStart w:id="426" w:name="_Toc52816905"/>
      <w:bookmarkStart w:id="427" w:name="_Toc52837512"/>
      <w:bookmarkStart w:id="428" w:name="_Toc54165563"/>
      <w:bookmarkStart w:id="429" w:name="_Toc54165665"/>
      <w:bookmarkStart w:id="430" w:name="_Toc193118546"/>
      <w:r w:rsidRPr="002102BD">
        <w:rPr>
          <w:rFonts w:ascii="Cambria" w:hAnsi="Cambria"/>
          <w:sz w:val="28"/>
          <w:szCs w:val="28"/>
          <w:lang w:val="it-IT"/>
        </w:rPr>
        <w:t>m) REATI IN MATERIA DI VIOLAZIONE DEL DIRITTO D’AUTORE</w:t>
      </w:r>
      <w:bookmarkEnd w:id="426"/>
      <w:bookmarkEnd w:id="427"/>
      <w:bookmarkEnd w:id="428"/>
      <w:bookmarkEnd w:id="429"/>
      <w:bookmarkEnd w:id="430"/>
    </w:p>
    <w:p w14:paraId="106F88CD" w14:textId="77777777" w:rsidR="004044E9" w:rsidRPr="002102BD" w:rsidRDefault="00E51A60">
      <w:pPr>
        <w:jc w:val="center"/>
        <w:rPr>
          <w:rFonts w:ascii="Cambria" w:hAnsi="Cambria"/>
          <w:b/>
          <w:sz w:val="28"/>
          <w:szCs w:val="28"/>
          <w:lang w:val="it-IT"/>
        </w:rPr>
      </w:pPr>
      <w:r w:rsidRPr="002102BD">
        <w:rPr>
          <w:rFonts w:ascii="Cambria" w:hAnsi="Cambria"/>
          <w:b/>
          <w:sz w:val="28"/>
          <w:szCs w:val="28"/>
          <w:lang w:val="it-IT"/>
        </w:rPr>
        <w:t>ai sensi del D. Lgs. 231 /2001</w:t>
      </w:r>
    </w:p>
    <w:p w14:paraId="21DFD17A"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22740738"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5845B746"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0594E0A9"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3B7B59E9" w14:textId="77777777" w:rsidR="004044E9" w:rsidRPr="002102BD" w:rsidRDefault="004044E9">
      <w:pPr>
        <w:pStyle w:val="BodyText"/>
        <w:rPr>
          <w:rFonts w:ascii="Cambria" w:hAnsi="Cambria"/>
          <w:lang w:val="it-IT"/>
        </w:rPr>
      </w:pPr>
    </w:p>
    <w:p w14:paraId="06350110" w14:textId="77777777" w:rsidR="004044E9" w:rsidRPr="002102BD" w:rsidRDefault="00E51A60" w:rsidP="00C41883">
      <w:pPr>
        <w:pStyle w:val="NormalWeb"/>
        <w:numPr>
          <w:ilvl w:val="0"/>
          <w:numId w:val="50"/>
        </w:numPr>
        <w:spacing w:before="0" w:beforeAutospacing="0" w:after="0" w:afterAutospacing="0" w:line="360" w:lineRule="auto"/>
        <w:ind w:left="284" w:hanging="284"/>
        <w:jc w:val="both"/>
        <w:rPr>
          <w:rFonts w:ascii="Cambria" w:hAnsi="Cambria"/>
          <w:b/>
        </w:rPr>
      </w:pPr>
      <w:r w:rsidRPr="002102BD">
        <w:rPr>
          <w:rFonts w:ascii="Cambria" w:hAnsi="Cambria"/>
        </w:rPr>
        <w:br w:type="page"/>
      </w:r>
      <w:r w:rsidRPr="002102BD">
        <w:rPr>
          <w:rFonts w:ascii="Cambria" w:hAnsi="Cambria"/>
          <w:b/>
        </w:rPr>
        <w:lastRenderedPageBreak/>
        <w:t>REATI IN MATERIA DI VIOLAZIONE DEL DIRITTO D’AUTORE</w:t>
      </w:r>
    </w:p>
    <w:p w14:paraId="3A7665E1" w14:textId="77777777" w:rsidR="004044E9" w:rsidRPr="002102BD" w:rsidRDefault="00E51A60" w:rsidP="0011730C">
      <w:pPr>
        <w:pStyle w:val="NormalWeb"/>
        <w:spacing w:before="0" w:beforeAutospacing="0" w:after="0" w:afterAutospacing="0" w:line="360" w:lineRule="auto"/>
        <w:jc w:val="both"/>
        <w:rPr>
          <w:rFonts w:ascii="Cambria" w:hAnsi="Cambria"/>
        </w:rPr>
      </w:pPr>
      <w:r w:rsidRPr="002102BD">
        <w:rPr>
          <w:rFonts w:ascii="Cambria" w:hAnsi="Cambria"/>
        </w:rPr>
        <w:t xml:space="preserve">La </w:t>
      </w:r>
      <w:r w:rsidRPr="002102BD">
        <w:rPr>
          <w:rFonts w:ascii="Cambria" w:hAnsi="Cambria"/>
          <w:bCs/>
        </w:rPr>
        <w:t>legge 23 luglio 2009</w:t>
      </w:r>
      <w:r w:rsidRPr="002102BD">
        <w:rPr>
          <w:rFonts w:ascii="Cambria" w:hAnsi="Cambria"/>
        </w:rPr>
        <w:t xml:space="preserve">, </w:t>
      </w:r>
      <w:r w:rsidRPr="002102BD">
        <w:rPr>
          <w:rFonts w:ascii="Cambria" w:hAnsi="Cambria"/>
          <w:bCs/>
        </w:rPr>
        <w:t>n.</w:t>
      </w:r>
      <w:r w:rsidR="0057254E" w:rsidRPr="002102BD">
        <w:rPr>
          <w:rFonts w:ascii="Cambria" w:hAnsi="Cambria"/>
          <w:bCs/>
        </w:rPr>
        <w:t xml:space="preserve"> </w:t>
      </w:r>
      <w:r w:rsidRPr="002102BD">
        <w:rPr>
          <w:rFonts w:ascii="Cambria" w:hAnsi="Cambria"/>
          <w:bCs/>
        </w:rPr>
        <w:t>99</w:t>
      </w:r>
      <w:r w:rsidRPr="002102BD">
        <w:rPr>
          <w:rFonts w:ascii="Cambria" w:hAnsi="Cambria"/>
        </w:rPr>
        <w:t xml:space="preserve"> recante disposizioni per lo sviluppo e l’internazionalizzazione delle imprese, è stato introdotto l’art. 25-</w:t>
      </w:r>
      <w:r w:rsidRPr="002102BD">
        <w:rPr>
          <w:rFonts w:ascii="Cambria" w:hAnsi="Cambria"/>
          <w:i/>
        </w:rPr>
        <w:t>novies</w:t>
      </w:r>
      <w:r w:rsidRPr="002102BD">
        <w:rPr>
          <w:rFonts w:ascii="Cambria" w:hAnsi="Cambria"/>
        </w:rPr>
        <w:t xml:space="preserve"> del D. Lgs. 231/</w:t>
      </w:r>
      <w:r w:rsidR="00C70542" w:rsidRPr="002102BD">
        <w:rPr>
          <w:rFonts w:ascii="Cambria" w:hAnsi="Cambria"/>
        </w:rPr>
        <w:t>20</w:t>
      </w:r>
      <w:r w:rsidRPr="002102BD">
        <w:rPr>
          <w:rFonts w:ascii="Cambria" w:hAnsi="Cambria"/>
        </w:rPr>
        <w:t xml:space="preserve">01, </w:t>
      </w:r>
      <w:r w:rsidR="0016759A" w:rsidRPr="002102BD">
        <w:rPr>
          <w:rFonts w:ascii="Cambria" w:hAnsi="Cambria"/>
        </w:rPr>
        <w:t>“</w:t>
      </w:r>
      <w:r w:rsidRPr="002102BD">
        <w:rPr>
          <w:rFonts w:ascii="Cambria" w:hAnsi="Cambria"/>
          <w:iCs/>
        </w:rPr>
        <w:t>Delitti in materia di violazione del diritto d’autore</w:t>
      </w:r>
      <w:r w:rsidR="0016759A" w:rsidRPr="002102BD">
        <w:rPr>
          <w:rFonts w:ascii="Cambria" w:hAnsi="Cambria"/>
          <w:iCs/>
        </w:rPr>
        <w:t>”</w:t>
      </w:r>
      <w:r w:rsidRPr="002102BD">
        <w:rPr>
          <w:rFonts w:ascii="Cambria" w:hAnsi="Cambria"/>
          <w:iCs/>
        </w:rPr>
        <w:t>.</w:t>
      </w:r>
    </w:p>
    <w:p w14:paraId="6B2F42E0" w14:textId="77777777" w:rsidR="004E1FF7"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Tra i reati indicati dall'art. 25-</w:t>
      </w:r>
      <w:r w:rsidRPr="002102BD">
        <w:rPr>
          <w:rFonts w:ascii="Cambria" w:hAnsi="Cambria"/>
          <w:i/>
          <w:sz w:val="24"/>
          <w:szCs w:val="24"/>
          <w:lang w:val="it-IT" w:eastAsia="it-IT"/>
        </w:rPr>
        <w:t>novies</w:t>
      </w:r>
      <w:r w:rsidRPr="002102BD">
        <w:rPr>
          <w:rFonts w:ascii="Cambria" w:hAnsi="Cambria"/>
          <w:sz w:val="24"/>
          <w:szCs w:val="24"/>
          <w:lang w:val="it-IT" w:eastAsia="it-IT"/>
        </w:rPr>
        <w:t xml:space="preserve"> si ritengono astrattamente applicabili alla realtà aziendale di Philip Morris i seguenti:</w:t>
      </w:r>
    </w:p>
    <w:p w14:paraId="0F2578EC" w14:textId="77777777" w:rsidR="004044E9" w:rsidRPr="002102BD" w:rsidRDefault="00E51A60">
      <w:pPr>
        <w:autoSpaceDE w:val="0"/>
        <w:autoSpaceDN w:val="0"/>
        <w:adjustRightInd w:val="0"/>
        <w:spacing w:before="120" w:line="360" w:lineRule="auto"/>
        <w:jc w:val="both"/>
        <w:rPr>
          <w:rFonts w:ascii="Cambria" w:hAnsi="Cambria"/>
          <w:i/>
          <w:sz w:val="24"/>
          <w:szCs w:val="24"/>
          <w:lang w:val="it-IT" w:eastAsia="it-IT"/>
        </w:rPr>
      </w:pPr>
      <w:r w:rsidRPr="002102BD">
        <w:rPr>
          <w:rFonts w:ascii="Cambria" w:hAnsi="Cambria"/>
          <w:b/>
          <w:i/>
          <w:sz w:val="24"/>
          <w:szCs w:val="24"/>
          <w:lang w:val="it-IT" w:eastAsia="it-IT"/>
        </w:rPr>
        <w:t>Protezione del diritto d'autore e di altri diritti connessi al suo esercizio (art. 171</w:t>
      </w:r>
      <w:r w:rsidR="00894035" w:rsidRPr="002102BD">
        <w:rPr>
          <w:rFonts w:ascii="Cambria" w:hAnsi="Cambria"/>
          <w:b/>
          <w:i/>
          <w:sz w:val="24"/>
          <w:szCs w:val="24"/>
          <w:lang w:val="it-IT" w:eastAsia="it-IT"/>
        </w:rPr>
        <w:t>,</w:t>
      </w:r>
      <w:r w:rsidRPr="002102BD">
        <w:rPr>
          <w:rFonts w:ascii="Cambria" w:hAnsi="Cambria"/>
          <w:b/>
          <w:i/>
          <w:sz w:val="24"/>
          <w:szCs w:val="24"/>
          <w:lang w:val="it-IT" w:eastAsia="it-IT"/>
        </w:rPr>
        <w:t xml:space="preserve"> comma 1</w:t>
      </w:r>
      <w:r w:rsidR="00894035" w:rsidRPr="002102BD">
        <w:rPr>
          <w:rFonts w:ascii="Cambria" w:hAnsi="Cambria"/>
          <w:b/>
          <w:i/>
          <w:sz w:val="24"/>
          <w:szCs w:val="24"/>
          <w:lang w:val="it-IT" w:eastAsia="it-IT"/>
        </w:rPr>
        <w:t>,</w:t>
      </w:r>
      <w:r w:rsidRPr="002102BD">
        <w:rPr>
          <w:rFonts w:ascii="Cambria" w:hAnsi="Cambria"/>
          <w:b/>
          <w:i/>
          <w:sz w:val="24"/>
          <w:szCs w:val="24"/>
          <w:lang w:val="it-IT" w:eastAsia="it-IT"/>
        </w:rPr>
        <w:t xml:space="preserve"> lett. a</w:t>
      </w:r>
      <w:r w:rsidR="00894035" w:rsidRPr="002102BD">
        <w:rPr>
          <w:rFonts w:ascii="Cambria" w:hAnsi="Cambria"/>
          <w:b/>
          <w:i/>
          <w:sz w:val="24"/>
          <w:szCs w:val="24"/>
          <w:lang w:val="it-IT" w:eastAsia="it-IT"/>
        </w:rPr>
        <w:t>-</w:t>
      </w:r>
      <w:r w:rsidRPr="002102BD">
        <w:rPr>
          <w:rFonts w:ascii="Cambria" w:hAnsi="Cambria"/>
          <w:b/>
          <w:i/>
          <w:sz w:val="24"/>
          <w:szCs w:val="24"/>
          <w:lang w:val="it-IT" w:eastAsia="it-IT"/>
        </w:rPr>
        <w:t>bis e comma 3</w:t>
      </w:r>
      <w:r w:rsidR="00894035" w:rsidRPr="002102BD">
        <w:rPr>
          <w:rFonts w:ascii="Cambria" w:hAnsi="Cambria"/>
          <w:b/>
          <w:i/>
          <w:sz w:val="24"/>
          <w:szCs w:val="24"/>
          <w:lang w:val="it-IT" w:eastAsia="it-IT"/>
        </w:rPr>
        <w:t>,</w:t>
      </w:r>
      <w:r w:rsidRPr="002102BD">
        <w:rPr>
          <w:rFonts w:ascii="Cambria" w:hAnsi="Cambria"/>
          <w:b/>
          <w:i/>
          <w:sz w:val="24"/>
          <w:szCs w:val="24"/>
          <w:lang w:val="it-IT" w:eastAsia="it-IT"/>
        </w:rPr>
        <w:t xml:space="preserve"> della Legge 22 aprile 1941, n. 633 </w:t>
      </w:r>
      <w:r w:rsidR="0016759A" w:rsidRPr="002102BD">
        <w:rPr>
          <w:rFonts w:ascii="Cambria" w:hAnsi="Cambria"/>
          <w:b/>
          <w:i/>
          <w:sz w:val="24"/>
          <w:szCs w:val="24"/>
          <w:lang w:val="it-IT" w:eastAsia="it-IT"/>
        </w:rPr>
        <w:t>“</w:t>
      </w:r>
      <w:r w:rsidRPr="002102BD">
        <w:rPr>
          <w:rFonts w:ascii="Cambria" w:hAnsi="Cambria"/>
          <w:b/>
          <w:i/>
          <w:sz w:val="24"/>
          <w:szCs w:val="24"/>
          <w:lang w:val="it-IT" w:eastAsia="it-IT"/>
        </w:rPr>
        <w:t>L.A.</w:t>
      </w:r>
      <w:r w:rsidR="0016759A" w:rsidRPr="002102BD">
        <w:rPr>
          <w:rFonts w:ascii="Cambria" w:hAnsi="Cambria"/>
          <w:b/>
          <w:i/>
          <w:sz w:val="24"/>
          <w:szCs w:val="24"/>
          <w:lang w:val="it-IT" w:eastAsia="it-IT"/>
        </w:rPr>
        <w:t>”</w:t>
      </w:r>
      <w:r w:rsidRPr="002102BD">
        <w:rPr>
          <w:rFonts w:ascii="Cambria" w:hAnsi="Cambria"/>
          <w:b/>
          <w:i/>
          <w:sz w:val="24"/>
          <w:szCs w:val="24"/>
          <w:lang w:val="it-IT" w:eastAsia="it-IT"/>
        </w:rPr>
        <w:t>)</w:t>
      </w:r>
    </w:p>
    <w:p w14:paraId="2B9CBEC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relazione alla fattispecie delittuosa di cui all'art. 171 L.A., il D. Lgs</w:t>
      </w:r>
      <w:r w:rsidR="00FE11FC" w:rsidRPr="002102BD">
        <w:rPr>
          <w:rFonts w:ascii="Cambria" w:hAnsi="Cambria"/>
          <w:sz w:val="24"/>
          <w:szCs w:val="24"/>
          <w:lang w:val="it-IT" w:eastAsia="it-IT"/>
        </w:rPr>
        <w:t>.</w:t>
      </w:r>
      <w:r w:rsidRPr="002102BD">
        <w:rPr>
          <w:rFonts w:ascii="Cambria" w:hAnsi="Cambria"/>
          <w:sz w:val="24"/>
          <w:szCs w:val="24"/>
          <w:lang w:val="it-IT" w:eastAsia="it-IT"/>
        </w:rPr>
        <w:t xml:space="preserve"> 231/</w:t>
      </w:r>
      <w:r w:rsidR="00C70542" w:rsidRPr="002102BD">
        <w:rPr>
          <w:rFonts w:ascii="Cambria" w:hAnsi="Cambria"/>
          <w:sz w:val="24"/>
          <w:szCs w:val="24"/>
          <w:lang w:val="it-IT" w:eastAsia="it-IT"/>
        </w:rPr>
        <w:t>20</w:t>
      </w:r>
      <w:r w:rsidRPr="002102BD">
        <w:rPr>
          <w:rFonts w:ascii="Cambria" w:hAnsi="Cambria"/>
          <w:sz w:val="24"/>
          <w:szCs w:val="24"/>
          <w:lang w:val="it-IT" w:eastAsia="it-IT"/>
        </w:rPr>
        <w:t xml:space="preserve">01 ha preso in considerazione esclusivamente due fattispecie, ovvero: </w:t>
      </w:r>
    </w:p>
    <w:p w14:paraId="3750290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 </w:t>
      </w:r>
      <w:r w:rsidRPr="002102BD">
        <w:rPr>
          <w:rFonts w:ascii="Cambria" w:hAnsi="Cambria"/>
          <w:sz w:val="24"/>
          <w:szCs w:val="24"/>
          <w:lang w:val="it-IT" w:eastAsia="it-IT"/>
        </w:rPr>
        <w:tab/>
        <w:t xml:space="preserve">la messa a disposizione del pubblico, attraverso l'immissione in un sistema di reti telematiche e con connessioni di qualsiasi genere, di un'opera di ingegno protetta o di parte di essa; </w:t>
      </w:r>
    </w:p>
    <w:p w14:paraId="194366C9"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b) </w:t>
      </w:r>
      <w:r w:rsidRPr="002102BD">
        <w:rPr>
          <w:rFonts w:ascii="Cambria" w:hAnsi="Cambria"/>
          <w:sz w:val="24"/>
          <w:szCs w:val="24"/>
          <w:lang w:val="it-IT" w:eastAsia="it-IT"/>
        </w:rPr>
        <w:tab/>
        <w:t xml:space="preserve">la messa a disposizione del pubblico, attraverso l'immissione in un sistema di reti telematiche e con connessioni di qualsiasi genere, di un'opera di ingegno non destinata alla pubblicità, ovvero con usurpazione della paternità dell'opera, ovvero con deformazione, mutilazione o altra modificazione dell'opera medesima, qualora ne risulti offesa all'onore od alla reputazione dell'autore. </w:t>
      </w:r>
    </w:p>
    <w:p w14:paraId="49CAF40D"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Se dunque nella prima ipotesi ad essere tutelato è l'interesse patrimoniale dell'autore dell'opera, che potrebbe vedere lese le proprie aspettative di guadagno in caso di libera circolazione della propria opera in rete, nella seconda ipotesi il bene giuridico protetto non è, evidentemente, l'aspettativa di guadagno del titolare dell'opera, ma il suo onore e la sua reputazione. </w:t>
      </w:r>
    </w:p>
    <w:p w14:paraId="0A01780F"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Protezione del diritto d'autore e di altri diritti connessi al suo esercizio (art. 171</w:t>
      </w:r>
      <w:r w:rsidR="00FE11FC" w:rsidRPr="002102BD">
        <w:rPr>
          <w:rFonts w:ascii="Cambria" w:hAnsi="Cambria"/>
          <w:b/>
          <w:i/>
          <w:sz w:val="24"/>
          <w:szCs w:val="24"/>
          <w:lang w:val="it-IT" w:eastAsia="it-IT"/>
        </w:rPr>
        <w:t>-</w:t>
      </w:r>
      <w:r w:rsidRPr="002102BD">
        <w:rPr>
          <w:rFonts w:ascii="Cambria" w:hAnsi="Cambria"/>
          <w:b/>
          <w:i/>
          <w:sz w:val="24"/>
          <w:szCs w:val="24"/>
          <w:lang w:val="it-IT" w:eastAsia="it-IT"/>
        </w:rPr>
        <w:t>bis L.A.)</w:t>
      </w:r>
    </w:p>
    <w:p w14:paraId="7567890C"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xml:space="preserve">La norma in esame è volta a tutelare il corretto utilizzo dei software e delle banche dati. </w:t>
      </w:r>
    </w:p>
    <w:p w14:paraId="20019B01"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ciò che concerne i software, è prevista la rilevanza penale dell'abusiva duplicazione nonché dell'importazione, distribuzione, vendita e detenzione a scopo commerciale o imprenditoriale e locazione di programmi </w:t>
      </w:r>
      <w:r w:rsidR="0016759A" w:rsidRPr="002102BD">
        <w:rPr>
          <w:rFonts w:ascii="Cambria" w:hAnsi="Cambria"/>
          <w:sz w:val="24"/>
          <w:szCs w:val="24"/>
          <w:lang w:val="it-IT" w:eastAsia="it-IT"/>
        </w:rPr>
        <w:t>“</w:t>
      </w:r>
      <w:r w:rsidRPr="002102BD">
        <w:rPr>
          <w:rFonts w:ascii="Cambria" w:hAnsi="Cambria"/>
          <w:sz w:val="24"/>
          <w:szCs w:val="24"/>
          <w:lang w:val="it-IT" w:eastAsia="it-IT"/>
        </w:rPr>
        <w:t>pirata</w:t>
      </w:r>
      <w:r w:rsidR="0016759A" w:rsidRPr="002102BD">
        <w:rPr>
          <w:rFonts w:ascii="Cambria" w:hAnsi="Cambria"/>
          <w:sz w:val="24"/>
          <w:szCs w:val="24"/>
          <w:lang w:val="it-IT" w:eastAsia="it-IT"/>
        </w:rPr>
        <w:t>”</w:t>
      </w:r>
      <w:r w:rsidRPr="002102BD">
        <w:rPr>
          <w:rFonts w:ascii="Cambria" w:hAnsi="Cambria"/>
          <w:sz w:val="24"/>
          <w:szCs w:val="24"/>
          <w:lang w:val="it-IT" w:eastAsia="it-IT"/>
        </w:rPr>
        <w:t>.</w:t>
      </w:r>
    </w:p>
    <w:p w14:paraId="78A442C3" w14:textId="5B2517D1"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reato in ipotesi si configura nel caso in cui taluno abusivamente duplichi, per trarne profitto, programmi per elaboratore o ai medesimi fini importi, distribuisca, venda, detenga a scopo commerciale o imprenditoriale o conceda in locazione programmi contenuti in supporti non contrassegnati dalla SIAE</w:t>
      </w:r>
      <w:r w:rsidR="00080D63">
        <w:rPr>
          <w:rFonts w:ascii="Cambria" w:hAnsi="Cambria"/>
          <w:sz w:val="24"/>
          <w:szCs w:val="24"/>
          <w:lang w:val="it-IT" w:eastAsia="it-IT"/>
        </w:rPr>
        <w:t xml:space="preserve"> </w:t>
      </w:r>
      <w:r w:rsidR="00080D63" w:rsidRPr="00080D63">
        <w:rPr>
          <w:rFonts w:ascii="Cambria" w:hAnsi="Cambria"/>
          <w:sz w:val="24"/>
          <w:szCs w:val="24"/>
          <w:lang w:val="it-IT" w:eastAsia="it-IT"/>
        </w:rPr>
        <w:t>o da altri organismi di gestione collettiva ovvero da entità di gestione indipendenti</w:t>
      </w:r>
      <w:r w:rsidRPr="002102BD">
        <w:rPr>
          <w:rFonts w:ascii="Cambria" w:hAnsi="Cambria"/>
          <w:sz w:val="24"/>
          <w:szCs w:val="24"/>
          <w:lang w:val="it-IT" w:eastAsia="it-IT"/>
        </w:rPr>
        <w:t xml:space="preserve">. </w:t>
      </w:r>
    </w:p>
    <w:p w14:paraId="50A22508"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Il fatto è punito anche se la condotta ha ad oggetto qualsiasi mezzo inteso unicamente a consentire o facilitare la rimozione arbitraria o l'elusione funzionale di dispositivi applicati a protezione di un programma per elaboratori. </w:t>
      </w:r>
    </w:p>
    <w:p w14:paraId="777376D9" w14:textId="2AC7A3ED"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Il secondo comma della stessa norma punisce inoltre chiunque, al fine di trarne profitto, su supporti non contrassegnati SIAE</w:t>
      </w:r>
      <w:r w:rsidR="00080D63">
        <w:rPr>
          <w:rFonts w:ascii="Cambria" w:hAnsi="Cambria"/>
          <w:sz w:val="24"/>
          <w:szCs w:val="24"/>
          <w:lang w:val="it-IT" w:eastAsia="it-IT"/>
        </w:rPr>
        <w:t xml:space="preserve"> </w:t>
      </w:r>
      <w:r w:rsidR="00080D63" w:rsidRPr="00080D63">
        <w:rPr>
          <w:rFonts w:ascii="Cambria" w:hAnsi="Cambria"/>
          <w:sz w:val="24"/>
          <w:szCs w:val="24"/>
          <w:lang w:val="it-IT" w:eastAsia="it-IT"/>
        </w:rPr>
        <w:t>o da altri organismi di gestione collettiva ovvero da entità di gestione indipendenti</w:t>
      </w:r>
      <w:r w:rsidR="00080D63">
        <w:rPr>
          <w:rFonts w:ascii="Cambria" w:hAnsi="Cambria"/>
          <w:sz w:val="24"/>
          <w:szCs w:val="24"/>
          <w:lang w:val="it-IT" w:eastAsia="it-IT"/>
        </w:rPr>
        <w:t>,</w:t>
      </w:r>
      <w:r w:rsidRPr="002102BD">
        <w:rPr>
          <w:rFonts w:ascii="Cambria" w:hAnsi="Cambria"/>
          <w:sz w:val="24"/>
          <w:szCs w:val="24"/>
          <w:lang w:val="it-IT" w:eastAsia="it-IT"/>
        </w:rPr>
        <w:t xml:space="preserve"> riproduca, trasferisca su altro supporto, distribuisca, comunichi, presenti o dimostri in pubblico il contenuto di una banca dati ovvero esegua l'estrazione o il reimpiego della banca dati in violazione delle disposizioni di cui alla Legge sul Diritto d'Autore.</w:t>
      </w:r>
    </w:p>
    <w:p w14:paraId="23A365F5" w14:textId="77777777" w:rsidR="004E1FF7"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Sul piano soggettivo, per la configurabilità del reato è sufficiente lo scopo di lucro, sicché assumono rilevanza penale anche tutti quei comportamenti che non sono sorretti dallo specifico scopo di conseguire un guadagno di tipo prettamente economico (come nell'ipotesi dello scopo di profitto).</w:t>
      </w:r>
    </w:p>
    <w:p w14:paraId="4E8B3D0C" w14:textId="77777777" w:rsidR="004044E9" w:rsidRPr="002102BD" w:rsidRDefault="00E51A60">
      <w:pPr>
        <w:autoSpaceDE w:val="0"/>
        <w:autoSpaceDN w:val="0"/>
        <w:adjustRightInd w:val="0"/>
        <w:spacing w:before="120" w:line="360" w:lineRule="auto"/>
        <w:jc w:val="both"/>
        <w:rPr>
          <w:rFonts w:ascii="Cambria" w:hAnsi="Cambria"/>
          <w:b/>
          <w:i/>
          <w:sz w:val="24"/>
          <w:szCs w:val="24"/>
          <w:lang w:val="it-IT" w:eastAsia="it-IT"/>
        </w:rPr>
      </w:pPr>
      <w:r w:rsidRPr="002102BD">
        <w:rPr>
          <w:rFonts w:ascii="Cambria" w:hAnsi="Cambria"/>
          <w:b/>
          <w:i/>
          <w:sz w:val="24"/>
          <w:szCs w:val="24"/>
          <w:lang w:val="it-IT" w:eastAsia="it-IT"/>
        </w:rPr>
        <w:t>Protezione del diritto d'autore e di altri diritti connessi al suo esercizio (art. 171</w:t>
      </w:r>
      <w:r w:rsidR="0064130D" w:rsidRPr="002102BD">
        <w:rPr>
          <w:rFonts w:ascii="Cambria" w:hAnsi="Cambria"/>
          <w:b/>
          <w:i/>
          <w:sz w:val="24"/>
          <w:szCs w:val="24"/>
          <w:lang w:val="it-IT" w:eastAsia="it-IT"/>
        </w:rPr>
        <w:t>-</w:t>
      </w:r>
      <w:r w:rsidRPr="002102BD">
        <w:rPr>
          <w:rFonts w:ascii="Cambria" w:hAnsi="Cambria"/>
          <w:b/>
          <w:i/>
          <w:sz w:val="24"/>
          <w:szCs w:val="24"/>
          <w:lang w:val="it-IT" w:eastAsia="it-IT"/>
        </w:rPr>
        <w:t>ter L.A.)</w:t>
      </w:r>
    </w:p>
    <w:p w14:paraId="4EB1D56B"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lastRenderedPageBreak/>
        <w:t xml:space="preserve">La disposizione in esame tende alla tutela di una serie numerosa di opere dell'ingegno: opere destinate al circuito radiotelevisivo e cinematografico, incorporate in supporti di qualsiasi tipo contenenti fonogrammi e videogrammi di opere musicali, ma anche opere letterarie, scientifiche o didattiche. </w:t>
      </w:r>
    </w:p>
    <w:p w14:paraId="17553E78"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 restringere l'ambito di applicabilità della disposizione, però, vi sono due requisiti. </w:t>
      </w:r>
    </w:p>
    <w:p w14:paraId="3C4A37D8" w14:textId="77777777" w:rsidR="004044E9" w:rsidRPr="002102BD" w:rsidRDefault="00E51A60">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Il primo è che le condotte siano poste in essere per fare un uso non personale dell'opera dell'ingegno, e il secondo è il dolo specifico di lucro, necessario per integrare il fatto tipico. </w:t>
      </w:r>
    </w:p>
    <w:p w14:paraId="064D206E"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t>1.</w:t>
      </w:r>
      <w:r w:rsidR="00225355" w:rsidRPr="002102BD">
        <w:rPr>
          <w:rFonts w:ascii="Cambria" w:hAnsi="Cambria"/>
          <w:b/>
          <w:bCs/>
          <w:i/>
          <w:sz w:val="24"/>
          <w:szCs w:val="24"/>
          <w:lang w:val="it-IT"/>
        </w:rPr>
        <w:t>1</w:t>
      </w:r>
      <w:r w:rsidRPr="002102BD">
        <w:rPr>
          <w:rFonts w:ascii="Cambria" w:hAnsi="Cambria"/>
          <w:b/>
          <w:bCs/>
          <w:i/>
          <w:sz w:val="24"/>
          <w:szCs w:val="24"/>
          <w:lang w:val="it-IT"/>
        </w:rPr>
        <w:t xml:space="preserve"> </w:t>
      </w:r>
      <w:r w:rsidR="00022108" w:rsidRPr="002102BD">
        <w:rPr>
          <w:rFonts w:ascii="Cambria" w:hAnsi="Cambria"/>
          <w:b/>
          <w:bCs/>
          <w:i/>
          <w:sz w:val="24"/>
          <w:szCs w:val="24"/>
          <w:lang w:val="it-IT"/>
        </w:rPr>
        <w:t xml:space="preserve">Attività Sensibili </w:t>
      </w:r>
    </w:p>
    <w:p w14:paraId="57E1CFF6" w14:textId="77777777" w:rsidR="004044E9" w:rsidRPr="002102BD" w:rsidRDefault="00E51A60" w:rsidP="00596BE0">
      <w:pPr>
        <w:spacing w:before="120" w:line="360" w:lineRule="auto"/>
        <w:rPr>
          <w:rFonts w:ascii="Cambria" w:hAnsi="Cambria"/>
          <w:sz w:val="24"/>
          <w:szCs w:val="24"/>
          <w:lang w:val="it-IT"/>
        </w:rPr>
      </w:pPr>
      <w:r w:rsidRPr="002102BD">
        <w:rPr>
          <w:rFonts w:ascii="Cambria" w:hAnsi="Cambria"/>
          <w:sz w:val="24"/>
          <w:szCs w:val="24"/>
          <w:lang w:val="it-IT"/>
        </w:rPr>
        <w:t xml:space="preserve">Le </w:t>
      </w:r>
      <w:r w:rsidR="00022108" w:rsidRPr="002102BD">
        <w:rPr>
          <w:rFonts w:ascii="Cambria" w:hAnsi="Cambria"/>
          <w:sz w:val="24"/>
          <w:szCs w:val="24"/>
          <w:lang w:val="it-IT"/>
        </w:rPr>
        <w:t>Attività Sensibili</w:t>
      </w:r>
      <w:r w:rsidRPr="002102BD">
        <w:rPr>
          <w:rFonts w:ascii="Cambria" w:hAnsi="Cambria"/>
          <w:sz w:val="24"/>
          <w:szCs w:val="24"/>
          <w:lang w:val="it-IT"/>
        </w:rPr>
        <w:t xml:space="preserve"> individuate con riferimento ai Reati in materia di violazione del diritto d’autore dall’art. 25</w:t>
      </w:r>
      <w:r w:rsidR="00566EB1" w:rsidRPr="002102BD">
        <w:rPr>
          <w:rFonts w:ascii="Cambria" w:hAnsi="Cambria"/>
          <w:sz w:val="24"/>
          <w:szCs w:val="24"/>
          <w:lang w:val="it-IT"/>
        </w:rPr>
        <w:t>-</w:t>
      </w:r>
      <w:r w:rsidRPr="002102BD">
        <w:rPr>
          <w:rFonts w:ascii="Cambria" w:hAnsi="Cambria"/>
          <w:i/>
          <w:sz w:val="24"/>
          <w:szCs w:val="24"/>
          <w:lang w:val="it-IT"/>
        </w:rPr>
        <w:t xml:space="preserve">novies </w:t>
      </w:r>
      <w:r w:rsidRPr="002102BD">
        <w:rPr>
          <w:rFonts w:ascii="Cambria" w:hAnsi="Cambria"/>
          <w:sz w:val="24"/>
          <w:szCs w:val="24"/>
          <w:lang w:val="it-IT"/>
        </w:rPr>
        <w:t>del D.</w:t>
      </w:r>
      <w:r w:rsidR="00596BE0" w:rsidRPr="002102BD">
        <w:rPr>
          <w:rFonts w:ascii="Cambria" w:hAnsi="Cambria"/>
          <w:sz w:val="24"/>
          <w:szCs w:val="24"/>
          <w:lang w:val="it-IT"/>
        </w:rPr>
        <w:t xml:space="preserve"> L</w:t>
      </w:r>
      <w:r w:rsidRPr="002102BD">
        <w:rPr>
          <w:rFonts w:ascii="Cambria" w:hAnsi="Cambria"/>
          <w:sz w:val="24"/>
          <w:szCs w:val="24"/>
          <w:lang w:val="it-IT"/>
        </w:rPr>
        <w:t>gs</w:t>
      </w:r>
      <w:r w:rsidR="00596BE0" w:rsidRPr="002102BD">
        <w:rPr>
          <w:rFonts w:ascii="Cambria" w:hAnsi="Cambria"/>
          <w:sz w:val="24"/>
          <w:szCs w:val="24"/>
          <w:lang w:val="it-IT"/>
        </w:rPr>
        <w:t>.</w:t>
      </w:r>
      <w:r w:rsidRPr="002102BD">
        <w:rPr>
          <w:rFonts w:ascii="Cambria" w:hAnsi="Cambria"/>
          <w:sz w:val="24"/>
          <w:szCs w:val="24"/>
          <w:lang w:val="it-IT"/>
        </w:rPr>
        <w:t xml:space="preserve"> 231/</w:t>
      </w:r>
      <w:r w:rsidR="00894035" w:rsidRPr="002102BD">
        <w:rPr>
          <w:rFonts w:ascii="Cambria" w:hAnsi="Cambria"/>
          <w:sz w:val="24"/>
          <w:szCs w:val="24"/>
          <w:lang w:val="it-IT"/>
        </w:rPr>
        <w:t>20</w:t>
      </w:r>
      <w:r w:rsidRPr="002102BD">
        <w:rPr>
          <w:rFonts w:ascii="Cambria" w:hAnsi="Cambria"/>
          <w:sz w:val="24"/>
          <w:szCs w:val="24"/>
          <w:lang w:val="it-IT"/>
        </w:rPr>
        <w:t>01, sono le seguenti:</w:t>
      </w:r>
    </w:p>
    <w:p w14:paraId="0CF3EC75" w14:textId="77777777" w:rsidR="004044E9" w:rsidRPr="002102BD" w:rsidRDefault="00E51A60" w:rsidP="00C41883">
      <w:pPr>
        <w:numPr>
          <w:ilvl w:val="0"/>
          <w:numId w:val="4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Utilizzo di software, banche dati informatiche e altre opere protette dal diritto d’autore.</w:t>
      </w:r>
    </w:p>
    <w:p w14:paraId="04C3010D" w14:textId="77777777" w:rsidR="004E1FF7" w:rsidRPr="002102BD" w:rsidRDefault="00E51A60" w:rsidP="00596BE0">
      <w:pPr>
        <w:numPr>
          <w:ilvl w:val="0"/>
          <w:numId w:val="44"/>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Diffusione di immagini, video e musica.</w:t>
      </w:r>
    </w:p>
    <w:p w14:paraId="480BFA35" w14:textId="77777777" w:rsidR="004044E9" w:rsidRPr="002102BD" w:rsidRDefault="00E51A60">
      <w:pPr>
        <w:spacing w:before="120" w:line="360" w:lineRule="auto"/>
        <w:jc w:val="both"/>
        <w:rPr>
          <w:rFonts w:ascii="Cambria" w:hAnsi="Cambria"/>
          <w:b/>
          <w:i/>
          <w:sz w:val="24"/>
          <w:szCs w:val="24"/>
          <w:lang w:val="it-IT"/>
        </w:rPr>
      </w:pPr>
      <w:r w:rsidRPr="002102BD">
        <w:rPr>
          <w:rFonts w:ascii="Cambria" w:hAnsi="Cambria"/>
          <w:b/>
          <w:i/>
          <w:sz w:val="24"/>
          <w:szCs w:val="24"/>
          <w:lang w:val="it-IT"/>
        </w:rPr>
        <w:t>1.</w:t>
      </w:r>
      <w:r w:rsidR="00225355" w:rsidRPr="002102BD">
        <w:rPr>
          <w:rFonts w:ascii="Cambria" w:hAnsi="Cambria"/>
          <w:b/>
          <w:i/>
          <w:sz w:val="24"/>
          <w:szCs w:val="24"/>
          <w:lang w:val="it-IT"/>
        </w:rPr>
        <w:t>2</w:t>
      </w:r>
      <w:r w:rsidRPr="002102BD">
        <w:rPr>
          <w:rFonts w:ascii="Cambria" w:hAnsi="Cambria"/>
          <w:b/>
          <w:i/>
          <w:sz w:val="24"/>
          <w:szCs w:val="24"/>
          <w:lang w:val="it-IT"/>
        </w:rPr>
        <w:t xml:space="preserve"> Modalità di realizzazione dei reati e controlli a presidio delle </w:t>
      </w:r>
      <w:r w:rsidR="00022108" w:rsidRPr="002102BD">
        <w:rPr>
          <w:rFonts w:ascii="Cambria" w:hAnsi="Cambria"/>
          <w:b/>
          <w:i/>
          <w:sz w:val="24"/>
          <w:szCs w:val="24"/>
          <w:lang w:val="it-IT"/>
        </w:rPr>
        <w:t xml:space="preserve">Attività Sensibili </w:t>
      </w:r>
    </w:p>
    <w:p w14:paraId="0E8A9CB9"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ciascuna </w:t>
      </w:r>
      <w:r w:rsidR="001C1F5E" w:rsidRPr="002102BD">
        <w:rPr>
          <w:rFonts w:ascii="Cambria" w:hAnsi="Cambria"/>
          <w:sz w:val="24"/>
          <w:szCs w:val="24"/>
          <w:lang w:val="it-IT" w:eastAsia="it-IT"/>
        </w:rPr>
        <w:t>Attività Sensibile</w:t>
      </w:r>
      <w:r w:rsidRPr="002102BD">
        <w:rPr>
          <w:rFonts w:ascii="Cambria" w:hAnsi="Cambria"/>
          <w:sz w:val="24"/>
          <w:szCs w:val="24"/>
          <w:lang w:val="it-IT" w:eastAsia="it-IT"/>
        </w:rPr>
        <w:t xml:space="preserve"> sono state individuate le singole modalità di realizzazione dei reati ed i relativi controlli posti a presidio. In particolare:</w:t>
      </w:r>
    </w:p>
    <w:p w14:paraId="76AB1409" w14:textId="77777777" w:rsidR="004044E9" w:rsidRPr="002102BD" w:rsidRDefault="00E51A60" w:rsidP="00907B26">
      <w:pPr>
        <w:numPr>
          <w:ilvl w:val="0"/>
          <w:numId w:val="51"/>
        </w:numPr>
        <w:autoSpaceDE w:val="0"/>
        <w:autoSpaceDN w:val="0"/>
        <w:adjustRightInd w:val="0"/>
        <w:spacing w:before="120" w:line="360" w:lineRule="auto"/>
        <w:ind w:left="630" w:hanging="270"/>
        <w:jc w:val="both"/>
        <w:rPr>
          <w:rFonts w:ascii="Cambria" w:hAnsi="Cambria"/>
          <w:sz w:val="24"/>
          <w:szCs w:val="24"/>
          <w:lang w:val="it-IT"/>
        </w:rPr>
      </w:pPr>
      <w:r w:rsidRPr="002102BD">
        <w:rPr>
          <w:rFonts w:ascii="Cambria" w:hAnsi="Cambria"/>
          <w:sz w:val="24"/>
          <w:szCs w:val="24"/>
          <w:lang w:val="it-IT"/>
        </w:rPr>
        <w:t>Utilizzo di software, banche dati informatiche e altre opere protette dal diritto d’autore</w:t>
      </w:r>
    </w:p>
    <w:p w14:paraId="1C2C8B44" w14:textId="77777777" w:rsidR="004044E9" w:rsidRPr="002102BD" w:rsidRDefault="003E08E3" w:rsidP="00907B26">
      <w:pPr>
        <w:pStyle w:val="NumContinue"/>
        <w:widowControl w:val="0"/>
        <w:tabs>
          <w:tab w:val="clear" w:pos="6663"/>
          <w:tab w:val="clear" w:pos="7230"/>
          <w:tab w:val="clear" w:pos="7371"/>
        </w:tabs>
        <w:overflowPunct/>
        <w:autoSpaceDE/>
        <w:autoSpaceDN/>
        <w:adjustRightInd/>
        <w:spacing w:before="120" w:after="120" w:line="360" w:lineRule="auto"/>
        <w:ind w:left="630" w:right="0" w:hanging="270"/>
        <w:jc w:val="both"/>
        <w:textAlignment w:val="auto"/>
        <w:rPr>
          <w:rFonts w:ascii="Cambria" w:hAnsi="Cambria"/>
          <w:szCs w:val="24"/>
          <w:lang w:val="it-IT"/>
        </w:rPr>
      </w:pPr>
      <w:r w:rsidRPr="002102BD">
        <w:rPr>
          <w:rFonts w:ascii="Cambria" w:hAnsi="Cambria"/>
          <w:b/>
          <w:szCs w:val="24"/>
          <w:lang w:val="it-IT"/>
        </w:rPr>
        <w:t>2.</w:t>
      </w:r>
      <w:r w:rsidR="005D6F3D" w:rsidRPr="002102BD">
        <w:rPr>
          <w:rFonts w:ascii="Cambria" w:hAnsi="Cambria"/>
          <w:szCs w:val="24"/>
          <w:lang w:val="it-IT"/>
        </w:rPr>
        <w:t xml:space="preserve"> </w:t>
      </w:r>
      <w:r w:rsidR="00E51A60" w:rsidRPr="002102BD">
        <w:rPr>
          <w:rFonts w:ascii="Cambria" w:hAnsi="Cambria"/>
          <w:szCs w:val="24"/>
          <w:lang w:val="it-IT"/>
        </w:rPr>
        <w:t xml:space="preserve">Utilizzo senza licenza di applicativi, software, banche dati informatiche e altre opere coperte da altrui diritto d'autore. </w:t>
      </w:r>
    </w:p>
    <w:p w14:paraId="73E77C0D" w14:textId="77777777" w:rsidR="004044E9" w:rsidRPr="002102BD" w:rsidRDefault="00E51A60">
      <w:pPr>
        <w:pStyle w:val="BodyText"/>
        <w:tabs>
          <w:tab w:val="left" w:pos="284"/>
        </w:tabs>
        <w:spacing w:line="360" w:lineRule="auto"/>
        <w:jc w:val="both"/>
        <w:rPr>
          <w:rFonts w:ascii="Cambria" w:hAnsi="Cambria"/>
          <w:szCs w:val="24"/>
          <w:lang w:val="it-IT"/>
        </w:rPr>
      </w:pPr>
      <w:r w:rsidRPr="002102BD">
        <w:rPr>
          <w:rFonts w:ascii="Cambria" w:hAnsi="Cambria"/>
          <w:sz w:val="24"/>
          <w:szCs w:val="24"/>
          <w:lang w:val="it-IT"/>
        </w:rPr>
        <w:t>I presidi adottati in relazione all’</w:t>
      </w:r>
      <w:r w:rsidR="001C1F5E" w:rsidRPr="002102BD">
        <w:rPr>
          <w:rFonts w:ascii="Cambria" w:hAnsi="Cambria"/>
          <w:sz w:val="24"/>
          <w:szCs w:val="24"/>
          <w:lang w:val="it-IT"/>
        </w:rPr>
        <w:t>Attività Sensibile</w:t>
      </w:r>
      <w:r w:rsidRPr="002102BD">
        <w:rPr>
          <w:rFonts w:ascii="Cambria" w:hAnsi="Cambria"/>
          <w:sz w:val="24"/>
          <w:szCs w:val="24"/>
          <w:lang w:val="it-IT"/>
        </w:rPr>
        <w:t xml:space="preserve"> in esame sono i seguenti:</w:t>
      </w:r>
    </w:p>
    <w:p w14:paraId="128F0273" w14:textId="77777777" w:rsidR="004044E9" w:rsidRPr="002102BD" w:rsidRDefault="0016759A"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w:t>
      </w:r>
      <w:r w:rsidR="00E51A60" w:rsidRPr="002102BD">
        <w:rPr>
          <w:rFonts w:ascii="Cambria" w:hAnsi="Cambria"/>
          <w:sz w:val="24"/>
          <w:szCs w:val="24"/>
          <w:u w:val="single"/>
          <w:lang w:val="it-IT" w:eastAsia="it-IT"/>
        </w:rPr>
        <w:t>Codice di Condotta ai fini del D.</w:t>
      </w:r>
      <w:r w:rsidR="003766F0" w:rsidRPr="002102BD">
        <w:rPr>
          <w:rFonts w:ascii="Cambria" w:hAnsi="Cambria"/>
          <w:sz w:val="24"/>
          <w:szCs w:val="24"/>
          <w:u w:val="single"/>
          <w:lang w:val="it-IT" w:eastAsia="it-IT"/>
        </w:rPr>
        <w:t xml:space="preserve"> </w:t>
      </w:r>
      <w:r w:rsidR="00CB0AC0" w:rsidRPr="002102BD">
        <w:rPr>
          <w:rFonts w:ascii="Cambria" w:hAnsi="Cambria"/>
          <w:sz w:val="24"/>
          <w:szCs w:val="24"/>
          <w:u w:val="single"/>
          <w:lang w:val="it-IT" w:eastAsia="it-IT"/>
        </w:rPr>
        <w:t>l</w:t>
      </w:r>
      <w:r w:rsidR="00E51A60" w:rsidRPr="002102BD">
        <w:rPr>
          <w:rFonts w:ascii="Cambria" w:hAnsi="Cambria"/>
          <w:sz w:val="24"/>
          <w:szCs w:val="24"/>
          <w:u w:val="single"/>
          <w:lang w:val="it-IT" w:eastAsia="it-IT"/>
        </w:rPr>
        <w:t>gs. 231/01</w:t>
      </w:r>
      <w:r w:rsidRPr="002102BD">
        <w:rPr>
          <w:rFonts w:ascii="Cambria" w:hAnsi="Cambria"/>
          <w:sz w:val="24"/>
          <w:szCs w:val="24"/>
          <w:u w:val="single"/>
          <w:lang w:val="it-IT" w:eastAsia="it-IT"/>
        </w:rPr>
        <w:t>”</w:t>
      </w:r>
      <w:r w:rsidR="00E51A60" w:rsidRPr="002102BD">
        <w:rPr>
          <w:rFonts w:ascii="Cambria" w:hAnsi="Cambria"/>
          <w:sz w:val="24"/>
          <w:szCs w:val="24"/>
          <w:lang w:val="it-IT" w:eastAsia="it-IT"/>
        </w:rPr>
        <w:t>;</w:t>
      </w:r>
    </w:p>
    <w:p w14:paraId="135DB5D8" w14:textId="06E4FDC3" w:rsidR="004044E9" w:rsidRPr="002102BD" w:rsidRDefault="000A3602" w:rsidP="00C41883">
      <w:pPr>
        <w:numPr>
          <w:ilvl w:val="0"/>
          <w:numId w:val="45"/>
        </w:numPr>
        <w:spacing w:line="360" w:lineRule="auto"/>
        <w:jc w:val="both"/>
        <w:rPr>
          <w:rFonts w:ascii="Cambria" w:hAnsi="Cambria"/>
          <w:sz w:val="24"/>
          <w:szCs w:val="24"/>
          <w:u w:val="single"/>
          <w:lang w:val="it-IT" w:eastAsia="it-IT"/>
        </w:rPr>
      </w:pPr>
      <w:r>
        <w:rPr>
          <w:rFonts w:ascii="Cambria" w:hAnsi="Cambria"/>
          <w:iCs/>
          <w:sz w:val="24"/>
          <w:szCs w:val="24"/>
          <w:u w:val="single"/>
          <w:lang w:val="it-IT"/>
        </w:rPr>
        <w:lastRenderedPageBreak/>
        <w:t>Codice di Condotta PMI</w:t>
      </w:r>
      <w:r w:rsidR="00E51A60" w:rsidRPr="002102BD">
        <w:rPr>
          <w:rFonts w:ascii="Cambria" w:hAnsi="Cambria"/>
          <w:sz w:val="24"/>
          <w:szCs w:val="24"/>
          <w:lang w:val="it-IT" w:eastAsia="it-IT"/>
        </w:rPr>
        <w:t>;</w:t>
      </w:r>
    </w:p>
    <w:p w14:paraId="0D15DE90" w14:textId="77777777" w:rsidR="004044E9" w:rsidRPr="002102BD" w:rsidRDefault="00E51A60"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Clausole inserite nei contratti con i fornitori di beni e servizi</w:t>
      </w:r>
      <w:r w:rsidRPr="002102BD">
        <w:rPr>
          <w:rFonts w:ascii="Cambria" w:hAnsi="Cambria"/>
          <w:sz w:val="24"/>
          <w:szCs w:val="24"/>
          <w:lang w:val="it-IT" w:eastAsia="it-IT"/>
        </w:rPr>
        <w:t>;</w:t>
      </w:r>
    </w:p>
    <w:p w14:paraId="1B07EB8B" w14:textId="77777777" w:rsidR="004044E9" w:rsidRPr="002102BD" w:rsidRDefault="00E51A60"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 xml:space="preserve">PMI 06-C </w:t>
      </w:r>
      <w:r w:rsidR="0016759A" w:rsidRPr="002102BD">
        <w:rPr>
          <w:rFonts w:ascii="Cambria" w:hAnsi="Cambria"/>
          <w:sz w:val="24"/>
          <w:szCs w:val="24"/>
          <w:u w:val="single"/>
          <w:lang w:val="it-IT" w:eastAsia="it-IT"/>
        </w:rPr>
        <w:t>“</w:t>
      </w:r>
      <w:r w:rsidRPr="002102BD">
        <w:rPr>
          <w:rFonts w:ascii="Cambria" w:hAnsi="Cambria"/>
          <w:sz w:val="24"/>
          <w:szCs w:val="24"/>
          <w:u w:val="single"/>
          <w:lang w:val="it-IT" w:eastAsia="it-IT"/>
        </w:rPr>
        <w:t>Diritti di proprietà intellettuale</w:t>
      </w:r>
      <w:r w:rsidR="0016759A" w:rsidRPr="002102BD">
        <w:rPr>
          <w:rFonts w:ascii="Cambria" w:hAnsi="Cambria"/>
          <w:sz w:val="24"/>
          <w:szCs w:val="24"/>
          <w:u w:val="single"/>
          <w:lang w:val="it-IT" w:eastAsia="it-IT"/>
        </w:rPr>
        <w:t>”</w:t>
      </w:r>
      <w:r w:rsidRPr="002102BD">
        <w:rPr>
          <w:rFonts w:ascii="Cambria" w:hAnsi="Cambria"/>
          <w:sz w:val="24"/>
          <w:szCs w:val="24"/>
          <w:lang w:val="it-IT" w:eastAsia="it-IT"/>
        </w:rPr>
        <w:t>;</w:t>
      </w:r>
    </w:p>
    <w:p w14:paraId="21A74A77" w14:textId="3A3CF568" w:rsidR="004044E9" w:rsidRPr="003841DE" w:rsidRDefault="00632978" w:rsidP="003841DE">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PMI 06-CG1 “Linee Guida sul Copyright”</w:t>
      </w:r>
      <w:r w:rsidR="00E51A60" w:rsidRPr="002102BD">
        <w:rPr>
          <w:rFonts w:ascii="Cambria" w:hAnsi="Cambria"/>
          <w:sz w:val="24"/>
          <w:szCs w:val="24"/>
          <w:lang w:val="it-IT" w:eastAsia="it-IT"/>
        </w:rPr>
        <w:t>.</w:t>
      </w:r>
    </w:p>
    <w:p w14:paraId="29E0798B" w14:textId="77777777" w:rsidR="004044E9" w:rsidRPr="002102BD" w:rsidRDefault="00E51A60" w:rsidP="00C41883">
      <w:pPr>
        <w:numPr>
          <w:ilvl w:val="0"/>
          <w:numId w:val="51"/>
        </w:numPr>
        <w:autoSpaceDE w:val="0"/>
        <w:autoSpaceDN w:val="0"/>
        <w:adjustRightInd w:val="0"/>
        <w:spacing w:before="120" w:line="360" w:lineRule="auto"/>
        <w:ind w:left="426" w:hanging="426"/>
        <w:jc w:val="both"/>
        <w:rPr>
          <w:rFonts w:ascii="Cambria" w:hAnsi="Cambria"/>
          <w:b/>
          <w:sz w:val="24"/>
          <w:szCs w:val="24"/>
          <w:lang w:val="it-IT"/>
        </w:rPr>
      </w:pPr>
      <w:r w:rsidRPr="002102BD">
        <w:rPr>
          <w:rFonts w:ascii="Cambria" w:hAnsi="Cambria"/>
          <w:b/>
          <w:sz w:val="24"/>
          <w:szCs w:val="24"/>
          <w:lang w:val="it-IT"/>
        </w:rPr>
        <w:t>Diffusione di immagini, video e musica.</w:t>
      </w:r>
    </w:p>
    <w:p w14:paraId="23A399D2" w14:textId="77777777" w:rsidR="004044E9" w:rsidRPr="002102BD" w:rsidRDefault="00E51A60">
      <w:pPr>
        <w:pStyle w:val="NumContinue"/>
        <w:widowControl w:val="0"/>
        <w:tabs>
          <w:tab w:val="clear" w:pos="6663"/>
          <w:tab w:val="clear" w:pos="7230"/>
          <w:tab w:val="clear" w:pos="7371"/>
        </w:tabs>
        <w:overflowPunct/>
        <w:autoSpaceDE/>
        <w:autoSpaceDN/>
        <w:adjustRightInd/>
        <w:spacing w:before="120" w:after="120" w:line="360" w:lineRule="auto"/>
        <w:ind w:left="0" w:right="0"/>
        <w:jc w:val="both"/>
        <w:textAlignment w:val="auto"/>
        <w:rPr>
          <w:rFonts w:ascii="Cambria" w:hAnsi="Cambria"/>
          <w:szCs w:val="24"/>
          <w:lang w:val="it-IT"/>
        </w:rPr>
      </w:pPr>
      <w:r w:rsidRPr="002102BD">
        <w:rPr>
          <w:rFonts w:ascii="Cambria" w:hAnsi="Cambria"/>
          <w:szCs w:val="24"/>
          <w:lang w:val="it-IT"/>
        </w:rPr>
        <w:t>Diffusione o proiezione di immagini, video o musica coperti dal diritto d’autore senza aver preventivamente ottenuto le relative licenze d’uso o autorizzazioni.</w:t>
      </w:r>
    </w:p>
    <w:p w14:paraId="5650DC56" w14:textId="77777777" w:rsidR="004044E9" w:rsidRPr="002102BD" w:rsidRDefault="00E51A60">
      <w:pPr>
        <w:pStyle w:val="BodyText"/>
        <w:tabs>
          <w:tab w:val="left" w:pos="284"/>
        </w:tabs>
        <w:spacing w:line="360" w:lineRule="auto"/>
        <w:jc w:val="both"/>
        <w:rPr>
          <w:rFonts w:ascii="Cambria" w:hAnsi="Cambria"/>
          <w:szCs w:val="24"/>
          <w:lang w:val="it-IT"/>
        </w:rPr>
      </w:pPr>
      <w:r w:rsidRPr="002102BD">
        <w:rPr>
          <w:rFonts w:ascii="Cambria" w:hAnsi="Cambria"/>
          <w:sz w:val="24"/>
          <w:szCs w:val="24"/>
          <w:lang w:val="it-IT"/>
        </w:rPr>
        <w:t>I presidi adottati in relazione all’</w:t>
      </w:r>
      <w:r w:rsidR="001C1F5E" w:rsidRPr="002102BD">
        <w:rPr>
          <w:rFonts w:ascii="Cambria" w:hAnsi="Cambria"/>
          <w:sz w:val="24"/>
          <w:szCs w:val="24"/>
          <w:lang w:val="it-IT"/>
        </w:rPr>
        <w:t>Attività Sensibile</w:t>
      </w:r>
      <w:r w:rsidRPr="002102BD">
        <w:rPr>
          <w:rFonts w:ascii="Cambria" w:hAnsi="Cambria"/>
          <w:sz w:val="24"/>
          <w:szCs w:val="24"/>
          <w:lang w:val="it-IT"/>
        </w:rPr>
        <w:t xml:space="preserve"> in esame sono i seguenti:</w:t>
      </w:r>
    </w:p>
    <w:p w14:paraId="7721C148" w14:textId="77777777" w:rsidR="004044E9" w:rsidRPr="002102BD" w:rsidRDefault="0016759A"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w:t>
      </w:r>
      <w:r w:rsidR="00E51A60" w:rsidRPr="002102BD">
        <w:rPr>
          <w:rFonts w:ascii="Cambria" w:hAnsi="Cambria"/>
          <w:sz w:val="24"/>
          <w:szCs w:val="24"/>
          <w:u w:val="single"/>
          <w:lang w:val="it-IT" w:eastAsia="it-IT"/>
        </w:rPr>
        <w:t>Codice di Condotta ai fini del D.</w:t>
      </w:r>
      <w:r w:rsidR="003766F0" w:rsidRPr="002102BD">
        <w:rPr>
          <w:rFonts w:ascii="Cambria" w:hAnsi="Cambria"/>
          <w:sz w:val="24"/>
          <w:szCs w:val="24"/>
          <w:u w:val="single"/>
          <w:lang w:val="it-IT" w:eastAsia="it-IT"/>
        </w:rPr>
        <w:t xml:space="preserve"> </w:t>
      </w:r>
      <w:r w:rsidR="00CB0AC0" w:rsidRPr="002102BD">
        <w:rPr>
          <w:rFonts w:ascii="Cambria" w:hAnsi="Cambria"/>
          <w:sz w:val="24"/>
          <w:szCs w:val="24"/>
          <w:u w:val="single"/>
          <w:lang w:val="it-IT" w:eastAsia="it-IT"/>
        </w:rPr>
        <w:t>l</w:t>
      </w:r>
      <w:r w:rsidR="00E51A60" w:rsidRPr="002102BD">
        <w:rPr>
          <w:rFonts w:ascii="Cambria" w:hAnsi="Cambria"/>
          <w:sz w:val="24"/>
          <w:szCs w:val="24"/>
          <w:u w:val="single"/>
          <w:lang w:val="it-IT" w:eastAsia="it-IT"/>
        </w:rPr>
        <w:t>gs. 231/01</w:t>
      </w:r>
      <w:r w:rsidRPr="002102BD">
        <w:rPr>
          <w:rFonts w:ascii="Cambria" w:hAnsi="Cambria"/>
          <w:sz w:val="24"/>
          <w:szCs w:val="24"/>
          <w:u w:val="single"/>
          <w:lang w:val="it-IT" w:eastAsia="it-IT"/>
        </w:rPr>
        <w:t>”</w:t>
      </w:r>
      <w:r w:rsidR="00E51A60" w:rsidRPr="002102BD">
        <w:rPr>
          <w:rFonts w:ascii="Cambria" w:hAnsi="Cambria"/>
          <w:sz w:val="24"/>
          <w:szCs w:val="24"/>
          <w:lang w:val="it-IT" w:eastAsia="it-IT"/>
        </w:rPr>
        <w:t>;</w:t>
      </w:r>
    </w:p>
    <w:p w14:paraId="6500D287" w14:textId="6B827208" w:rsidR="004044E9" w:rsidRPr="002102BD" w:rsidRDefault="000A3602" w:rsidP="00C41883">
      <w:pPr>
        <w:numPr>
          <w:ilvl w:val="0"/>
          <w:numId w:val="45"/>
        </w:numPr>
        <w:spacing w:line="360" w:lineRule="auto"/>
        <w:jc w:val="both"/>
        <w:rPr>
          <w:rFonts w:ascii="Cambria" w:hAnsi="Cambria"/>
          <w:sz w:val="24"/>
          <w:szCs w:val="24"/>
          <w:lang w:val="it-IT" w:eastAsia="it-IT"/>
        </w:rPr>
      </w:pPr>
      <w:r>
        <w:rPr>
          <w:rFonts w:ascii="Cambria" w:hAnsi="Cambria"/>
          <w:iCs/>
          <w:sz w:val="24"/>
          <w:szCs w:val="24"/>
          <w:u w:val="single"/>
          <w:lang w:val="it-IT"/>
        </w:rPr>
        <w:t>Codice di Condotta PMI</w:t>
      </w:r>
      <w:r w:rsidR="00E51A60" w:rsidRPr="002102BD">
        <w:rPr>
          <w:rFonts w:ascii="Cambria" w:hAnsi="Cambria"/>
          <w:sz w:val="24"/>
          <w:szCs w:val="24"/>
          <w:lang w:val="it-IT" w:eastAsia="it-IT"/>
        </w:rPr>
        <w:t>;</w:t>
      </w:r>
    </w:p>
    <w:p w14:paraId="6B996A1E" w14:textId="77777777" w:rsidR="004044E9" w:rsidRPr="002102BD" w:rsidRDefault="00E51A60"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Clausole inserite nei contratti con i fornitori di beni e servizi</w:t>
      </w:r>
      <w:r w:rsidRPr="002102BD">
        <w:rPr>
          <w:rFonts w:ascii="Cambria" w:hAnsi="Cambria"/>
          <w:sz w:val="24"/>
          <w:szCs w:val="24"/>
          <w:lang w:val="it-IT" w:eastAsia="it-IT"/>
        </w:rPr>
        <w:t>;</w:t>
      </w:r>
    </w:p>
    <w:p w14:paraId="7789025F" w14:textId="77777777" w:rsidR="004044E9" w:rsidRPr="002102BD" w:rsidRDefault="00E51A60"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 xml:space="preserve">PMI 06-C </w:t>
      </w:r>
      <w:r w:rsidR="0016759A" w:rsidRPr="002102BD">
        <w:rPr>
          <w:rFonts w:ascii="Cambria" w:hAnsi="Cambria"/>
          <w:sz w:val="24"/>
          <w:szCs w:val="24"/>
          <w:u w:val="single"/>
          <w:lang w:val="it-IT" w:eastAsia="it-IT"/>
        </w:rPr>
        <w:t>“</w:t>
      </w:r>
      <w:r w:rsidRPr="002102BD">
        <w:rPr>
          <w:rFonts w:ascii="Cambria" w:hAnsi="Cambria"/>
          <w:sz w:val="24"/>
          <w:szCs w:val="24"/>
          <w:u w:val="single"/>
          <w:lang w:val="it-IT" w:eastAsia="it-IT"/>
        </w:rPr>
        <w:t>Diritti di proprietà intellettuale</w:t>
      </w:r>
      <w:r w:rsidR="0016759A" w:rsidRPr="002102BD">
        <w:rPr>
          <w:rFonts w:ascii="Cambria" w:hAnsi="Cambria"/>
          <w:sz w:val="24"/>
          <w:szCs w:val="24"/>
          <w:u w:val="single"/>
          <w:lang w:val="it-IT" w:eastAsia="it-IT"/>
        </w:rPr>
        <w:t>”</w:t>
      </w:r>
      <w:r w:rsidRPr="002102BD">
        <w:rPr>
          <w:rFonts w:ascii="Cambria" w:hAnsi="Cambria"/>
          <w:sz w:val="24"/>
          <w:szCs w:val="24"/>
          <w:lang w:val="it-IT" w:eastAsia="it-IT"/>
        </w:rPr>
        <w:t>;</w:t>
      </w:r>
    </w:p>
    <w:p w14:paraId="7D49A480" w14:textId="6E9C70DA" w:rsidR="004044E9" w:rsidRPr="002102BD" w:rsidRDefault="00632978" w:rsidP="00C41883">
      <w:pPr>
        <w:numPr>
          <w:ilvl w:val="0"/>
          <w:numId w:val="45"/>
        </w:numPr>
        <w:spacing w:line="360" w:lineRule="auto"/>
        <w:jc w:val="both"/>
        <w:rPr>
          <w:rFonts w:ascii="Cambria" w:hAnsi="Cambria"/>
          <w:sz w:val="24"/>
          <w:szCs w:val="24"/>
          <w:u w:val="single"/>
          <w:lang w:val="it-IT" w:eastAsia="it-IT"/>
        </w:rPr>
      </w:pPr>
      <w:r w:rsidRPr="002102BD">
        <w:rPr>
          <w:rFonts w:ascii="Cambria" w:hAnsi="Cambria"/>
          <w:sz w:val="24"/>
          <w:szCs w:val="24"/>
          <w:u w:val="single"/>
          <w:lang w:val="it-IT" w:eastAsia="it-IT"/>
        </w:rPr>
        <w:t>PMI 06-CG1 “Linee Guida sul Copyright”</w:t>
      </w:r>
      <w:r w:rsidR="00E51A60" w:rsidRPr="002102BD">
        <w:rPr>
          <w:rFonts w:ascii="Cambria" w:hAnsi="Cambria"/>
          <w:sz w:val="24"/>
          <w:szCs w:val="24"/>
          <w:lang w:val="it-IT" w:eastAsia="it-IT"/>
        </w:rPr>
        <w:t>.</w:t>
      </w:r>
    </w:p>
    <w:p w14:paraId="0D38C46E"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Non si è proceduto alla mappatura dei reati di cui agli artt. </w:t>
      </w:r>
      <w:r w:rsidRPr="002102BD">
        <w:rPr>
          <w:rFonts w:ascii="Cambria" w:hAnsi="Cambria"/>
          <w:b/>
          <w:sz w:val="24"/>
          <w:szCs w:val="24"/>
          <w:lang w:val="it-IT"/>
        </w:rPr>
        <w:t>di cui agli artt. 171-</w:t>
      </w:r>
      <w:r w:rsidRPr="002102BD">
        <w:rPr>
          <w:rFonts w:ascii="Cambria" w:hAnsi="Cambria"/>
          <w:b/>
          <w:i/>
          <w:sz w:val="24"/>
          <w:szCs w:val="24"/>
          <w:lang w:val="it-IT"/>
        </w:rPr>
        <w:t>septies</w:t>
      </w:r>
      <w:r w:rsidRPr="002102BD">
        <w:rPr>
          <w:rFonts w:ascii="Cambria" w:hAnsi="Cambria"/>
          <w:b/>
          <w:sz w:val="24"/>
          <w:szCs w:val="24"/>
          <w:lang w:val="it-IT"/>
        </w:rPr>
        <w:t xml:space="preserve"> e 171-</w:t>
      </w:r>
      <w:r w:rsidRPr="002102BD">
        <w:rPr>
          <w:rFonts w:ascii="Cambria" w:hAnsi="Cambria"/>
          <w:b/>
          <w:i/>
          <w:sz w:val="24"/>
          <w:szCs w:val="24"/>
          <w:lang w:val="it-IT"/>
        </w:rPr>
        <w:t>octies</w:t>
      </w:r>
      <w:r w:rsidRPr="002102BD">
        <w:rPr>
          <w:rFonts w:ascii="Cambria" w:hAnsi="Cambria"/>
          <w:b/>
          <w:sz w:val="24"/>
          <w:szCs w:val="24"/>
          <w:lang w:val="it-IT"/>
        </w:rPr>
        <w:t xml:space="preserve"> L.A.</w:t>
      </w:r>
      <w:r w:rsidRPr="002102BD">
        <w:rPr>
          <w:rFonts w:ascii="Cambria" w:hAnsi="Cambria"/>
          <w:sz w:val="24"/>
          <w:szCs w:val="24"/>
          <w:lang w:val="it-IT" w:eastAsia="it-IT"/>
        </w:rPr>
        <w:t xml:space="preserve"> in quanto astrattamente non configurabili in relazione all’attività svolta da </w:t>
      </w:r>
      <w:r w:rsidRPr="002102BD">
        <w:rPr>
          <w:rFonts w:ascii="Cambria" w:hAnsi="Cambria"/>
          <w:b/>
          <w:sz w:val="24"/>
          <w:szCs w:val="24"/>
          <w:lang w:val="it-IT"/>
        </w:rPr>
        <w:t xml:space="preserve">Philip Morris. </w:t>
      </w:r>
    </w:p>
    <w:p w14:paraId="55D4623D" w14:textId="77777777" w:rsidR="004044E9" w:rsidRPr="002102BD" w:rsidRDefault="004044E9">
      <w:pPr>
        <w:autoSpaceDE w:val="0"/>
        <w:autoSpaceDN w:val="0"/>
        <w:adjustRightInd w:val="0"/>
        <w:spacing w:before="120" w:line="360" w:lineRule="auto"/>
        <w:jc w:val="both"/>
        <w:rPr>
          <w:rFonts w:ascii="Cambria" w:hAnsi="Cambria"/>
          <w:sz w:val="24"/>
          <w:szCs w:val="24"/>
          <w:lang w:val="it-IT"/>
        </w:rPr>
      </w:pPr>
    </w:p>
    <w:p w14:paraId="4FC9936E" w14:textId="77777777" w:rsidR="004044E9" w:rsidRPr="002102BD" w:rsidRDefault="004044E9">
      <w:pPr>
        <w:spacing w:line="360" w:lineRule="auto"/>
        <w:jc w:val="center"/>
        <w:rPr>
          <w:rFonts w:ascii="Cambria" w:hAnsi="Cambria"/>
          <w:sz w:val="20"/>
          <w:lang w:val="it-IT"/>
        </w:rPr>
      </w:pPr>
    </w:p>
    <w:p w14:paraId="0329B191" w14:textId="77777777" w:rsidR="004044E9" w:rsidRPr="002102BD" w:rsidRDefault="004044E9">
      <w:pPr>
        <w:spacing w:line="360" w:lineRule="auto"/>
        <w:jc w:val="center"/>
        <w:rPr>
          <w:rFonts w:ascii="Cambria" w:hAnsi="Cambria"/>
          <w:sz w:val="20"/>
          <w:lang w:val="it-IT"/>
        </w:rPr>
      </w:pPr>
    </w:p>
    <w:p w14:paraId="718DA98A" w14:textId="77777777" w:rsidR="004044E9" w:rsidRPr="002102BD" w:rsidRDefault="004044E9">
      <w:pPr>
        <w:pStyle w:val="BodyText"/>
        <w:spacing w:line="360" w:lineRule="auto"/>
        <w:rPr>
          <w:rFonts w:ascii="Cambria" w:hAnsi="Cambria"/>
          <w:sz w:val="20"/>
          <w:lang w:val="it-IT"/>
        </w:rPr>
      </w:pPr>
    </w:p>
    <w:p w14:paraId="30D2E10A" w14:textId="4F9F7856" w:rsidR="001C44AA" w:rsidRPr="002102BD" w:rsidRDefault="004E1FF7" w:rsidP="003841DE">
      <w:pPr>
        <w:spacing w:line="240" w:lineRule="auto"/>
        <w:rPr>
          <w:rFonts w:ascii="Cambria" w:hAnsi="Cambria"/>
          <w:sz w:val="20"/>
          <w:lang w:val="it-IT"/>
        </w:rPr>
      </w:pPr>
      <w:r w:rsidRPr="002102BD">
        <w:rPr>
          <w:rFonts w:ascii="Cambria" w:hAnsi="Cambria"/>
          <w:sz w:val="20"/>
          <w:lang w:val="it-IT"/>
        </w:rPr>
        <w:br w:type="page"/>
      </w:r>
    </w:p>
    <w:p w14:paraId="3B0D2AD2" w14:textId="77777777" w:rsidR="00366CC5" w:rsidRDefault="00366CC5" w:rsidP="001D71C9">
      <w:pPr>
        <w:autoSpaceDE w:val="0"/>
        <w:autoSpaceDN w:val="0"/>
        <w:adjustRightInd w:val="0"/>
        <w:spacing w:before="120" w:line="360" w:lineRule="auto"/>
        <w:jc w:val="center"/>
        <w:rPr>
          <w:rFonts w:ascii="Cambria" w:hAnsi="Cambria"/>
          <w:b/>
          <w:sz w:val="28"/>
          <w:szCs w:val="28"/>
          <w:lang w:val="it-IT" w:eastAsia="it-IT"/>
        </w:rPr>
      </w:pPr>
    </w:p>
    <w:p w14:paraId="7B9551CD" w14:textId="77777777" w:rsidR="00366CC5" w:rsidRDefault="00366CC5" w:rsidP="001D71C9">
      <w:pPr>
        <w:autoSpaceDE w:val="0"/>
        <w:autoSpaceDN w:val="0"/>
        <w:adjustRightInd w:val="0"/>
        <w:spacing w:before="120" w:line="360" w:lineRule="auto"/>
        <w:jc w:val="center"/>
        <w:rPr>
          <w:rFonts w:ascii="Cambria" w:hAnsi="Cambria"/>
          <w:b/>
          <w:sz w:val="28"/>
          <w:szCs w:val="28"/>
          <w:lang w:val="it-IT" w:eastAsia="it-IT"/>
        </w:rPr>
      </w:pPr>
    </w:p>
    <w:p w14:paraId="2A6DF197" w14:textId="77777777" w:rsidR="00366CC5" w:rsidRDefault="00366CC5" w:rsidP="001D71C9">
      <w:pPr>
        <w:autoSpaceDE w:val="0"/>
        <w:autoSpaceDN w:val="0"/>
        <w:adjustRightInd w:val="0"/>
        <w:spacing w:before="120" w:line="360" w:lineRule="auto"/>
        <w:jc w:val="center"/>
        <w:rPr>
          <w:rFonts w:ascii="Cambria" w:hAnsi="Cambria"/>
          <w:b/>
          <w:sz w:val="28"/>
          <w:szCs w:val="28"/>
          <w:lang w:val="it-IT" w:eastAsia="it-IT"/>
        </w:rPr>
      </w:pPr>
    </w:p>
    <w:p w14:paraId="05C4E512" w14:textId="77777777" w:rsidR="00366CC5" w:rsidRDefault="00366CC5" w:rsidP="001D71C9">
      <w:pPr>
        <w:autoSpaceDE w:val="0"/>
        <w:autoSpaceDN w:val="0"/>
        <w:adjustRightInd w:val="0"/>
        <w:spacing w:before="120" w:line="360" w:lineRule="auto"/>
        <w:jc w:val="center"/>
        <w:rPr>
          <w:rFonts w:ascii="Cambria" w:hAnsi="Cambria"/>
          <w:b/>
          <w:sz w:val="28"/>
          <w:szCs w:val="28"/>
          <w:lang w:val="it-IT" w:eastAsia="it-IT"/>
        </w:rPr>
      </w:pPr>
    </w:p>
    <w:p w14:paraId="25100FF4" w14:textId="56DA0A2B" w:rsidR="004044E9" w:rsidRPr="002102BD" w:rsidRDefault="00E51A60" w:rsidP="001D71C9">
      <w:pPr>
        <w:autoSpaceDE w:val="0"/>
        <w:autoSpaceDN w:val="0"/>
        <w:adjustRightInd w:val="0"/>
        <w:spacing w:before="120" w:line="360" w:lineRule="auto"/>
        <w:jc w:val="center"/>
        <w:rPr>
          <w:rFonts w:ascii="Cambria" w:hAnsi="Cambria"/>
          <w:b/>
          <w:sz w:val="28"/>
          <w:szCs w:val="28"/>
          <w:lang w:val="it-IT" w:eastAsia="it-IT"/>
        </w:rPr>
      </w:pPr>
      <w:r w:rsidRPr="002102BD">
        <w:rPr>
          <w:rFonts w:ascii="Cambria" w:hAnsi="Cambria"/>
          <w:b/>
          <w:sz w:val="28"/>
          <w:szCs w:val="28"/>
          <w:lang w:val="it-IT" w:eastAsia="it-IT"/>
        </w:rPr>
        <w:t>5. PARTE SPECIALE</w:t>
      </w:r>
    </w:p>
    <w:p w14:paraId="7440DCE1" w14:textId="77777777" w:rsidR="004044E9" w:rsidRPr="002102BD" w:rsidRDefault="00E51A60">
      <w:pPr>
        <w:pStyle w:val="Heading1"/>
        <w:spacing w:before="120" w:line="360" w:lineRule="auto"/>
        <w:jc w:val="center"/>
        <w:rPr>
          <w:rFonts w:ascii="Cambria" w:hAnsi="Cambria"/>
          <w:sz w:val="28"/>
          <w:szCs w:val="28"/>
          <w:lang w:val="it-IT"/>
        </w:rPr>
      </w:pPr>
      <w:bookmarkStart w:id="431" w:name="_Toc52816906"/>
      <w:bookmarkStart w:id="432" w:name="_Toc52837513"/>
      <w:bookmarkStart w:id="433" w:name="_Toc54165564"/>
      <w:bookmarkStart w:id="434" w:name="_Toc54165666"/>
      <w:bookmarkStart w:id="435" w:name="_Toc193118547"/>
      <w:r w:rsidRPr="002102BD">
        <w:rPr>
          <w:rFonts w:ascii="Cambria" w:hAnsi="Cambria"/>
          <w:sz w:val="28"/>
          <w:szCs w:val="28"/>
          <w:lang w:val="it-IT"/>
        </w:rPr>
        <w:t>n) REATI AMBIENTALI</w:t>
      </w:r>
      <w:bookmarkEnd w:id="431"/>
      <w:bookmarkEnd w:id="432"/>
      <w:bookmarkEnd w:id="433"/>
      <w:bookmarkEnd w:id="434"/>
      <w:bookmarkEnd w:id="435"/>
    </w:p>
    <w:p w14:paraId="77668A63" w14:textId="77777777" w:rsidR="004044E9" w:rsidRPr="002102BD" w:rsidRDefault="00E51A60">
      <w:pPr>
        <w:jc w:val="center"/>
        <w:rPr>
          <w:rFonts w:ascii="Cambria" w:hAnsi="Cambria"/>
          <w:b/>
          <w:sz w:val="28"/>
          <w:szCs w:val="28"/>
          <w:lang w:val="it-IT"/>
        </w:rPr>
      </w:pPr>
      <w:r w:rsidRPr="002102BD">
        <w:rPr>
          <w:rFonts w:ascii="Cambria" w:hAnsi="Cambria"/>
          <w:b/>
          <w:sz w:val="28"/>
          <w:szCs w:val="28"/>
          <w:lang w:val="it-IT"/>
        </w:rPr>
        <w:t>ai sensi del D. Lgs. 231 /2001</w:t>
      </w:r>
    </w:p>
    <w:p w14:paraId="33D7F279" w14:textId="77777777" w:rsidR="004044E9" w:rsidRPr="002102BD" w:rsidRDefault="004044E9">
      <w:pPr>
        <w:autoSpaceDE w:val="0"/>
        <w:autoSpaceDN w:val="0"/>
        <w:adjustRightInd w:val="0"/>
        <w:spacing w:before="120" w:line="360" w:lineRule="auto"/>
        <w:jc w:val="center"/>
        <w:rPr>
          <w:rFonts w:ascii="Cambria" w:hAnsi="Cambria"/>
          <w:b/>
          <w:sz w:val="28"/>
          <w:szCs w:val="28"/>
          <w:lang w:val="it-IT" w:eastAsia="it-IT"/>
        </w:rPr>
      </w:pPr>
    </w:p>
    <w:p w14:paraId="7E7DE531" w14:textId="77777777" w:rsidR="004044E9" w:rsidRPr="002102BD" w:rsidRDefault="004044E9">
      <w:pPr>
        <w:pStyle w:val="NoSpacing"/>
        <w:jc w:val="both"/>
        <w:rPr>
          <w:rFonts w:ascii="Cambria" w:hAnsi="Cambria"/>
          <w:sz w:val="24"/>
          <w:szCs w:val="24"/>
        </w:rPr>
      </w:pPr>
    </w:p>
    <w:p w14:paraId="3ECE95D1" w14:textId="77777777" w:rsidR="004044E9" w:rsidRPr="002102BD" w:rsidRDefault="004044E9">
      <w:pPr>
        <w:pStyle w:val="NoSpacing"/>
        <w:jc w:val="both"/>
        <w:rPr>
          <w:rFonts w:ascii="Cambria" w:hAnsi="Cambria"/>
          <w:sz w:val="24"/>
          <w:szCs w:val="24"/>
        </w:rPr>
      </w:pPr>
    </w:p>
    <w:p w14:paraId="16564713" w14:textId="77777777" w:rsidR="004044E9" w:rsidRPr="002102BD" w:rsidRDefault="004044E9">
      <w:pPr>
        <w:pStyle w:val="NoSpacing"/>
        <w:jc w:val="both"/>
        <w:rPr>
          <w:rFonts w:ascii="Cambria" w:hAnsi="Cambria"/>
          <w:sz w:val="24"/>
          <w:szCs w:val="24"/>
        </w:rPr>
      </w:pPr>
    </w:p>
    <w:p w14:paraId="06F156B5" w14:textId="77777777" w:rsidR="004044E9" w:rsidRPr="002102BD" w:rsidRDefault="004044E9">
      <w:pPr>
        <w:pStyle w:val="NoSpacing"/>
        <w:jc w:val="both"/>
        <w:rPr>
          <w:rFonts w:ascii="Cambria" w:hAnsi="Cambria"/>
          <w:sz w:val="24"/>
          <w:szCs w:val="24"/>
        </w:rPr>
      </w:pPr>
    </w:p>
    <w:p w14:paraId="73981712" w14:textId="77777777" w:rsidR="004044E9" w:rsidRPr="002102BD" w:rsidRDefault="004044E9">
      <w:pPr>
        <w:pStyle w:val="NoSpacing"/>
        <w:jc w:val="both"/>
        <w:rPr>
          <w:rFonts w:ascii="Cambria" w:hAnsi="Cambria"/>
          <w:sz w:val="24"/>
          <w:szCs w:val="24"/>
        </w:rPr>
      </w:pPr>
    </w:p>
    <w:p w14:paraId="2CBA0C05" w14:textId="77777777" w:rsidR="004044E9" w:rsidRPr="002102BD" w:rsidRDefault="004044E9">
      <w:pPr>
        <w:pStyle w:val="NoSpacing"/>
        <w:jc w:val="both"/>
        <w:rPr>
          <w:rFonts w:ascii="Cambria" w:hAnsi="Cambria"/>
          <w:sz w:val="24"/>
          <w:szCs w:val="24"/>
        </w:rPr>
      </w:pPr>
    </w:p>
    <w:p w14:paraId="786BE6AB" w14:textId="77777777" w:rsidR="004044E9" w:rsidRPr="002102BD" w:rsidRDefault="00E51A60">
      <w:pPr>
        <w:pStyle w:val="NoSpacing"/>
        <w:jc w:val="both"/>
        <w:rPr>
          <w:rFonts w:ascii="Cambria" w:hAnsi="Cambria"/>
          <w:sz w:val="24"/>
          <w:szCs w:val="24"/>
        </w:rPr>
      </w:pPr>
      <w:r w:rsidRPr="002102BD">
        <w:rPr>
          <w:rFonts w:ascii="Cambria" w:hAnsi="Cambria"/>
          <w:sz w:val="24"/>
          <w:szCs w:val="24"/>
        </w:rPr>
        <w:br w:type="page"/>
      </w:r>
    </w:p>
    <w:p w14:paraId="5E7D1991" w14:textId="77777777" w:rsidR="004044E9" w:rsidRPr="002102BD" w:rsidRDefault="00225355" w:rsidP="001C1DC0">
      <w:pPr>
        <w:pStyle w:val="NormalWeb"/>
        <w:spacing w:before="120" w:beforeAutospacing="0" w:after="0" w:afterAutospacing="0" w:line="360" w:lineRule="auto"/>
        <w:jc w:val="both"/>
        <w:rPr>
          <w:rFonts w:ascii="Cambria" w:hAnsi="Cambria"/>
          <w:b/>
        </w:rPr>
      </w:pPr>
      <w:r w:rsidRPr="002102BD">
        <w:rPr>
          <w:rFonts w:ascii="Cambria" w:hAnsi="Cambria"/>
          <w:b/>
        </w:rPr>
        <w:lastRenderedPageBreak/>
        <w:t xml:space="preserve">1. </w:t>
      </w:r>
      <w:r w:rsidR="00E51A60" w:rsidRPr="002102BD">
        <w:rPr>
          <w:rFonts w:ascii="Cambria" w:hAnsi="Cambria"/>
          <w:b/>
        </w:rPr>
        <w:t>REATI AMBIENTALI</w:t>
      </w:r>
    </w:p>
    <w:p w14:paraId="004ABBCD" w14:textId="77777777" w:rsidR="004044E9" w:rsidRPr="002102BD" w:rsidRDefault="00E51A60" w:rsidP="001C1DC0">
      <w:pPr>
        <w:spacing w:before="120" w:line="360" w:lineRule="auto"/>
        <w:jc w:val="both"/>
        <w:rPr>
          <w:rFonts w:ascii="Cambria" w:hAnsi="Cambria"/>
          <w:sz w:val="24"/>
          <w:szCs w:val="24"/>
          <w:lang w:val="it-IT"/>
        </w:rPr>
      </w:pPr>
      <w:r w:rsidRPr="002102BD">
        <w:rPr>
          <w:rFonts w:ascii="Cambria" w:hAnsi="Cambria"/>
          <w:sz w:val="24"/>
          <w:szCs w:val="24"/>
          <w:lang w:val="it-IT" w:eastAsia="it-IT"/>
        </w:rPr>
        <w:t>Il Decreto Legislativo n. 121 del 7 luglio 2011, attuativo della direttiva 2008/99/CE sulla tutela penale dell'ambiente, nonché della direttiva 2009/123/CE, che modifica la direttiva 2005/35/CE, relativa all'inquinamento provocato dalle navi e all'introduzione di sanzioni per violazioni</w:t>
      </w:r>
      <w:r w:rsidRPr="002102BD">
        <w:rPr>
          <w:rFonts w:ascii="Cambria" w:hAnsi="Cambria"/>
          <w:sz w:val="24"/>
          <w:szCs w:val="24"/>
          <w:lang w:val="it-IT"/>
        </w:rPr>
        <w:t xml:space="preserve">, ha introdotto, nel </w:t>
      </w:r>
      <w:r w:rsidRPr="002102BD">
        <w:rPr>
          <w:rFonts w:ascii="Cambria" w:hAnsi="Cambria"/>
          <w:i/>
          <w:sz w:val="24"/>
          <w:szCs w:val="24"/>
          <w:lang w:val="it-IT"/>
        </w:rPr>
        <w:t>corpus</w:t>
      </w:r>
      <w:r w:rsidRPr="002102BD">
        <w:rPr>
          <w:rFonts w:ascii="Cambria" w:hAnsi="Cambria"/>
          <w:sz w:val="24"/>
          <w:szCs w:val="24"/>
          <w:lang w:val="it-IT"/>
        </w:rPr>
        <w:t xml:space="preserve"> del D.</w:t>
      </w:r>
      <w:r w:rsidR="003766F0" w:rsidRPr="002102BD">
        <w:rPr>
          <w:rFonts w:ascii="Cambria" w:hAnsi="Cambria"/>
          <w:sz w:val="24"/>
          <w:szCs w:val="24"/>
          <w:lang w:val="it-IT"/>
        </w:rPr>
        <w:t xml:space="preserve"> L</w:t>
      </w:r>
      <w:r w:rsidRPr="002102BD">
        <w:rPr>
          <w:rFonts w:ascii="Cambria" w:hAnsi="Cambria"/>
          <w:sz w:val="24"/>
          <w:szCs w:val="24"/>
          <w:lang w:val="it-IT"/>
        </w:rPr>
        <w:t>gs. 231/</w:t>
      </w:r>
      <w:r w:rsidR="00CB0AC0" w:rsidRPr="002102BD">
        <w:rPr>
          <w:rFonts w:ascii="Cambria" w:hAnsi="Cambria"/>
          <w:sz w:val="24"/>
          <w:szCs w:val="24"/>
          <w:lang w:val="it-IT"/>
        </w:rPr>
        <w:t>20</w:t>
      </w:r>
      <w:r w:rsidRPr="002102BD">
        <w:rPr>
          <w:rFonts w:ascii="Cambria" w:hAnsi="Cambria"/>
          <w:sz w:val="24"/>
          <w:szCs w:val="24"/>
          <w:lang w:val="it-IT"/>
        </w:rPr>
        <w:t>01, l’art. 25</w:t>
      </w:r>
      <w:r w:rsidR="00566EB1" w:rsidRPr="002102BD">
        <w:rPr>
          <w:rFonts w:ascii="Cambria" w:hAnsi="Cambria"/>
          <w:sz w:val="24"/>
          <w:szCs w:val="24"/>
          <w:lang w:val="it-IT"/>
        </w:rPr>
        <w:t>-</w:t>
      </w:r>
      <w:r w:rsidRPr="002102BD">
        <w:rPr>
          <w:rFonts w:ascii="Cambria" w:hAnsi="Cambria"/>
          <w:i/>
          <w:sz w:val="24"/>
          <w:szCs w:val="24"/>
          <w:lang w:val="it-IT"/>
        </w:rPr>
        <w:t>undecies</w:t>
      </w:r>
      <w:r w:rsidRPr="002102BD">
        <w:rPr>
          <w:rFonts w:ascii="Cambria" w:hAnsi="Cambria"/>
          <w:sz w:val="24"/>
          <w:szCs w:val="24"/>
          <w:lang w:val="it-IT"/>
        </w:rPr>
        <w:t xml:space="preserve"> </w:t>
      </w:r>
      <w:r w:rsidR="0016759A" w:rsidRPr="002102BD">
        <w:rPr>
          <w:rFonts w:ascii="Cambria" w:hAnsi="Cambria"/>
          <w:sz w:val="24"/>
          <w:szCs w:val="24"/>
          <w:lang w:val="it-IT"/>
        </w:rPr>
        <w:t>“</w:t>
      </w:r>
      <w:r w:rsidRPr="002102BD">
        <w:rPr>
          <w:rFonts w:ascii="Cambria" w:hAnsi="Cambria"/>
          <w:iCs/>
          <w:sz w:val="24"/>
          <w:szCs w:val="24"/>
          <w:lang w:val="it-IT"/>
        </w:rPr>
        <w:t>Reati ambientali</w:t>
      </w:r>
      <w:r w:rsidR="0016759A" w:rsidRPr="002102BD">
        <w:rPr>
          <w:rFonts w:ascii="Cambria" w:hAnsi="Cambria"/>
          <w:iCs/>
          <w:sz w:val="24"/>
          <w:szCs w:val="24"/>
          <w:lang w:val="it-IT"/>
        </w:rPr>
        <w:t>”</w:t>
      </w:r>
      <w:r w:rsidR="00E20578" w:rsidRPr="002102BD">
        <w:rPr>
          <w:rFonts w:ascii="Cambria" w:hAnsi="Cambria"/>
          <w:iCs/>
          <w:sz w:val="24"/>
          <w:szCs w:val="24"/>
          <w:lang w:val="it-IT"/>
        </w:rPr>
        <w:t xml:space="preserve">, modificato </w:t>
      </w:r>
      <w:r w:rsidR="00815E25" w:rsidRPr="002102BD">
        <w:rPr>
          <w:rFonts w:ascii="Cambria" w:hAnsi="Cambria"/>
          <w:iCs/>
          <w:sz w:val="24"/>
          <w:szCs w:val="24"/>
          <w:lang w:val="it-IT"/>
        </w:rPr>
        <w:t>dalla</w:t>
      </w:r>
      <w:r w:rsidR="00E20578" w:rsidRPr="002102BD">
        <w:rPr>
          <w:rFonts w:ascii="Cambria" w:hAnsi="Cambria"/>
          <w:iCs/>
          <w:sz w:val="24"/>
          <w:szCs w:val="24"/>
          <w:lang w:val="it-IT"/>
        </w:rPr>
        <w:t xml:space="preserve"> Legge n. </w:t>
      </w:r>
      <w:r w:rsidR="00815E25" w:rsidRPr="002102BD">
        <w:rPr>
          <w:rFonts w:ascii="Cambria" w:hAnsi="Cambria"/>
          <w:iCs/>
          <w:sz w:val="24"/>
          <w:szCs w:val="24"/>
          <w:lang w:val="it-IT"/>
        </w:rPr>
        <w:t xml:space="preserve">68 del </w:t>
      </w:r>
      <w:r w:rsidR="00E20578" w:rsidRPr="002102BD">
        <w:rPr>
          <w:rFonts w:ascii="Cambria" w:hAnsi="Cambria"/>
          <w:iCs/>
          <w:sz w:val="24"/>
          <w:szCs w:val="24"/>
          <w:lang w:val="it-IT"/>
        </w:rPr>
        <w:t>22 maggio</w:t>
      </w:r>
      <w:r w:rsidR="00815E25" w:rsidRPr="002102BD">
        <w:rPr>
          <w:rFonts w:ascii="Cambria" w:hAnsi="Cambria"/>
          <w:iCs/>
          <w:sz w:val="24"/>
          <w:szCs w:val="24"/>
          <w:lang w:val="it-IT"/>
        </w:rPr>
        <w:t xml:space="preserve"> 2015 che ha introdotto</w:t>
      </w:r>
      <w:r w:rsidR="009D2EC1" w:rsidRPr="002102BD">
        <w:rPr>
          <w:rFonts w:ascii="Cambria" w:hAnsi="Cambria"/>
          <w:iCs/>
          <w:sz w:val="24"/>
          <w:szCs w:val="24"/>
          <w:lang w:val="it-IT"/>
        </w:rPr>
        <w:t>,</w:t>
      </w:r>
      <w:r w:rsidR="00815E25" w:rsidRPr="002102BD">
        <w:rPr>
          <w:rFonts w:ascii="Cambria" w:hAnsi="Cambria"/>
          <w:iCs/>
          <w:sz w:val="24"/>
          <w:szCs w:val="24"/>
          <w:lang w:val="it-IT"/>
        </w:rPr>
        <w:t xml:space="preserve"> all’interno del medesimo</w:t>
      </w:r>
      <w:r w:rsidR="009D2EC1" w:rsidRPr="002102BD">
        <w:rPr>
          <w:rFonts w:ascii="Cambria" w:hAnsi="Cambria"/>
          <w:iCs/>
          <w:sz w:val="24"/>
          <w:szCs w:val="24"/>
          <w:lang w:val="it-IT"/>
        </w:rPr>
        <w:t>,</w:t>
      </w:r>
      <w:r w:rsidR="00815E25" w:rsidRPr="002102BD">
        <w:rPr>
          <w:rFonts w:ascii="Cambria" w:hAnsi="Cambria"/>
          <w:iCs/>
          <w:sz w:val="24"/>
          <w:szCs w:val="24"/>
          <w:lang w:val="it-IT"/>
        </w:rPr>
        <w:t xml:space="preserve"> ulteriori fattispecie di reati ambientali la cui integrazione può determinare la responsabilità della Società ai sensi del D. Lgs. 231/2001.</w:t>
      </w:r>
    </w:p>
    <w:p w14:paraId="5921B227" w14:textId="77777777" w:rsidR="00C9343A" w:rsidRDefault="00C9343A" w:rsidP="00C9343A">
      <w:pPr>
        <w:overflowPunct w:val="0"/>
        <w:autoSpaceDE w:val="0"/>
        <w:autoSpaceDN w:val="0"/>
        <w:adjustRightInd w:val="0"/>
        <w:spacing w:after="120" w:line="360" w:lineRule="auto"/>
        <w:jc w:val="both"/>
        <w:textAlignment w:val="baseline"/>
        <w:rPr>
          <w:rFonts w:asciiTheme="majorHAnsi" w:hAnsiTheme="majorHAnsi" w:cstheme="majorHAnsi"/>
          <w:bCs/>
          <w:sz w:val="23"/>
          <w:szCs w:val="23"/>
          <w:lang w:val="it-IT"/>
        </w:rPr>
      </w:pPr>
      <w:r w:rsidRPr="00EC349D">
        <w:rPr>
          <w:rFonts w:asciiTheme="majorHAnsi" w:hAnsiTheme="majorHAnsi" w:cstheme="majorHAnsi"/>
          <w:bCs/>
          <w:sz w:val="23"/>
          <w:szCs w:val="23"/>
          <w:lang w:val="it-IT"/>
        </w:rPr>
        <w:t>Si fornisce di seguito una descrizione delle fattispecie che assumono astrattamente rilevanza per la Società.</w:t>
      </w:r>
    </w:p>
    <w:p w14:paraId="2B9FE2FA" w14:textId="6ED07477" w:rsidR="00AD000D" w:rsidRPr="002D2918" w:rsidRDefault="00AD000D" w:rsidP="00AD000D">
      <w:pPr>
        <w:overflowPunct w:val="0"/>
        <w:autoSpaceDE w:val="0"/>
        <w:autoSpaceDN w:val="0"/>
        <w:adjustRightInd w:val="0"/>
        <w:spacing w:after="120" w:line="360" w:lineRule="auto"/>
        <w:jc w:val="both"/>
        <w:textAlignment w:val="baseline"/>
        <w:rPr>
          <w:rFonts w:ascii="Cambria" w:hAnsi="Cambria"/>
          <w:b/>
          <w:bCs/>
          <w:sz w:val="24"/>
          <w:szCs w:val="24"/>
          <w:lang w:val="it-IT" w:eastAsia="it-IT"/>
        </w:rPr>
      </w:pPr>
      <w:r w:rsidRPr="002D2918">
        <w:rPr>
          <w:rFonts w:ascii="Cambria" w:hAnsi="Cambria"/>
          <w:b/>
          <w:bCs/>
          <w:sz w:val="24"/>
          <w:szCs w:val="24"/>
          <w:lang w:val="it-IT" w:eastAsia="it-IT"/>
        </w:rPr>
        <w:t>Fattispecie di cui al D. Lgs. 152/2006 (</w:t>
      </w:r>
      <w:r w:rsidR="002D2918" w:rsidRPr="002D2918">
        <w:rPr>
          <w:rFonts w:ascii="Cambria" w:hAnsi="Cambria"/>
          <w:b/>
          <w:bCs/>
          <w:sz w:val="24"/>
          <w:szCs w:val="24"/>
          <w:lang w:val="it-IT" w:eastAsia="it-IT"/>
        </w:rPr>
        <w:t>Cod. Amb.)</w:t>
      </w:r>
    </w:p>
    <w:p w14:paraId="2FD36005" w14:textId="75755478" w:rsidR="00AD000D" w:rsidRPr="002D2918" w:rsidRDefault="002D2918" w:rsidP="00AD000D">
      <w:pPr>
        <w:overflowPunct w:val="0"/>
        <w:autoSpaceDE w:val="0"/>
        <w:autoSpaceDN w:val="0"/>
        <w:adjustRightInd w:val="0"/>
        <w:spacing w:after="120" w:line="360" w:lineRule="auto"/>
        <w:jc w:val="both"/>
        <w:textAlignment w:val="baseline"/>
        <w:rPr>
          <w:rFonts w:ascii="Cambria" w:hAnsi="Cambria"/>
          <w:b/>
          <w:bCs/>
          <w:i/>
          <w:iCs/>
          <w:sz w:val="24"/>
          <w:szCs w:val="24"/>
          <w:lang w:val="it-IT" w:eastAsia="it-IT"/>
        </w:rPr>
      </w:pPr>
      <w:r w:rsidRPr="002D2918">
        <w:rPr>
          <w:rFonts w:ascii="Cambria" w:hAnsi="Cambria"/>
          <w:b/>
          <w:bCs/>
          <w:i/>
          <w:iCs/>
          <w:sz w:val="24"/>
          <w:szCs w:val="24"/>
          <w:lang w:val="it-IT" w:eastAsia="it-IT"/>
        </w:rPr>
        <w:t xml:space="preserve">Attività di gestione di rifiuti non autorizzata (art. 256 </w:t>
      </w:r>
      <w:r>
        <w:rPr>
          <w:rFonts w:ascii="Cambria" w:hAnsi="Cambria"/>
          <w:b/>
          <w:bCs/>
          <w:i/>
          <w:iCs/>
          <w:sz w:val="24"/>
          <w:szCs w:val="24"/>
          <w:lang w:val="it-IT" w:eastAsia="it-IT"/>
        </w:rPr>
        <w:t>C</w:t>
      </w:r>
      <w:r w:rsidRPr="002D2918">
        <w:rPr>
          <w:rFonts w:ascii="Cambria" w:hAnsi="Cambria"/>
          <w:b/>
          <w:bCs/>
          <w:i/>
          <w:iCs/>
          <w:sz w:val="24"/>
          <w:szCs w:val="24"/>
          <w:lang w:val="it-IT" w:eastAsia="it-IT"/>
        </w:rPr>
        <w:t>od. Amb.)</w:t>
      </w:r>
    </w:p>
    <w:p w14:paraId="5B17796E"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L’art. 256 è la disposizione normativa più importante nel sistema sanzionatorio in materia di gestione dei rifiuti in quanto detta una disciplina per una molteplicità di attività tutte connesse alla nozione di gestione dei rifiuti (</w:t>
      </w:r>
      <w:r w:rsidRPr="002D2918">
        <w:rPr>
          <w:rFonts w:ascii="Cambria" w:hAnsi="Cambria"/>
          <w:i/>
          <w:iCs/>
          <w:sz w:val="24"/>
          <w:szCs w:val="24"/>
          <w:lang w:val="it-IT" w:eastAsia="it-IT"/>
        </w:rPr>
        <w:t>i.e.</w:t>
      </w:r>
      <w:r w:rsidRPr="002D2918">
        <w:rPr>
          <w:rFonts w:ascii="Cambria" w:hAnsi="Cambria"/>
          <w:sz w:val="24"/>
          <w:szCs w:val="24"/>
          <w:lang w:val="it-IT" w:eastAsia="it-IT"/>
        </w:rPr>
        <w:t xml:space="preserve"> la raccolta, il trasporto, il recupero, lo smaltimento, il commercio e l’intermediazione) siano essi pericolosi oppure non pericolosi.</w:t>
      </w:r>
    </w:p>
    <w:p w14:paraId="2E9A5418"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 xml:space="preserve">Si osserva che, quanto all’elemento soggettivo che caratterizza la condotta, la struttura contravvenzionale della fattispecie rende punibili i reati di cui al primo comma del presente art. sia a titolo di dolo sia a titolo di colpa. </w:t>
      </w:r>
    </w:p>
    <w:p w14:paraId="7198DC1B"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 xml:space="preserve">A tal fine è opportuno richiamare il rigore della giurisprudenza nell’interpretare e nell’applicare la norma, in quanto è stato ritenuto che l’intervenuta autorizzazione all’esercizio dell’attività di recupero dei rifiuti da parte di una ditta non esclude la sua responsabilità a titolo di concorso se essa li abbia ricevuti da un intermediario o da un trasportatore che, invece, sia privo di autorizzazione, in quanto sussiste a </w:t>
      </w:r>
      <w:r w:rsidRPr="002D2918">
        <w:rPr>
          <w:rFonts w:ascii="Cambria" w:hAnsi="Cambria"/>
          <w:sz w:val="24"/>
          <w:szCs w:val="24"/>
          <w:lang w:val="it-IT" w:eastAsia="it-IT"/>
        </w:rPr>
        <w:lastRenderedPageBreak/>
        <w:t xml:space="preserve">carico del ricevente l’obbligo di controllare che coloro che forniscono i rifiuti da trattare siano muniti di regolare autorizzazione. </w:t>
      </w:r>
    </w:p>
    <w:p w14:paraId="1040EB47" w14:textId="11B601C1" w:rsidR="00AD000D" w:rsidRPr="002D2918" w:rsidRDefault="002D2918" w:rsidP="00AD000D">
      <w:pPr>
        <w:overflowPunct w:val="0"/>
        <w:autoSpaceDE w:val="0"/>
        <w:autoSpaceDN w:val="0"/>
        <w:adjustRightInd w:val="0"/>
        <w:spacing w:after="120" w:line="360" w:lineRule="auto"/>
        <w:jc w:val="both"/>
        <w:textAlignment w:val="baseline"/>
        <w:rPr>
          <w:rFonts w:ascii="Cambria" w:hAnsi="Cambria"/>
          <w:b/>
          <w:bCs/>
          <w:i/>
          <w:iCs/>
          <w:sz w:val="24"/>
          <w:szCs w:val="24"/>
          <w:lang w:val="it-IT" w:eastAsia="it-IT"/>
        </w:rPr>
      </w:pPr>
      <w:r w:rsidRPr="002D2918">
        <w:rPr>
          <w:rFonts w:ascii="Cambria" w:hAnsi="Cambria"/>
          <w:b/>
          <w:bCs/>
          <w:i/>
          <w:iCs/>
          <w:sz w:val="24"/>
          <w:szCs w:val="24"/>
          <w:lang w:val="it-IT" w:eastAsia="it-IT"/>
        </w:rPr>
        <w:t>Traffico illecito di rifiuti (art. 259 Cod. Amb.)</w:t>
      </w:r>
    </w:p>
    <w:p w14:paraId="258EB2D3"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 xml:space="preserve">I reati di traffico illecito di rifiuti dall’art. 259, comma 1, si riferiscono esclusivamente alle spedizioni transfrontaliere di rifiuti; l’articolo </w:t>
      </w:r>
      <w:r w:rsidRPr="002D2918">
        <w:rPr>
          <w:rFonts w:ascii="Cambria" w:hAnsi="Cambria"/>
          <w:i/>
          <w:iCs/>
          <w:sz w:val="24"/>
          <w:szCs w:val="24"/>
          <w:lang w:val="it-IT" w:eastAsia="it-IT"/>
        </w:rPr>
        <w:t>de quo</w:t>
      </w:r>
      <w:r w:rsidRPr="002D2918">
        <w:rPr>
          <w:rFonts w:ascii="Cambria" w:hAnsi="Cambria"/>
          <w:sz w:val="24"/>
          <w:szCs w:val="24"/>
          <w:lang w:val="it-IT" w:eastAsia="it-IT"/>
        </w:rPr>
        <w:t xml:space="preserve">, poiché richiama il Regolamento CE n. 259/93 per la definizione di traffico illecito deve essere considerato alla stregua di una norma penale in bianco. </w:t>
      </w:r>
    </w:p>
    <w:p w14:paraId="6E6F0CAF"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Il secondo comma, prevede che, in caso di condanna, sia disposta obbligatoriamente anche la confisca del mezzo di trasporto.</w:t>
      </w:r>
    </w:p>
    <w:p w14:paraId="35469315" w14:textId="77488986" w:rsidR="00AD000D" w:rsidRPr="002D2918" w:rsidRDefault="00AD000D" w:rsidP="00AD000D">
      <w:pPr>
        <w:overflowPunct w:val="0"/>
        <w:autoSpaceDE w:val="0"/>
        <w:autoSpaceDN w:val="0"/>
        <w:adjustRightInd w:val="0"/>
        <w:spacing w:after="120" w:line="360" w:lineRule="auto"/>
        <w:jc w:val="both"/>
        <w:textAlignment w:val="baseline"/>
        <w:rPr>
          <w:rFonts w:ascii="Cambria" w:hAnsi="Cambria"/>
          <w:b/>
          <w:bCs/>
          <w:sz w:val="24"/>
          <w:szCs w:val="24"/>
          <w:lang w:val="it-IT" w:eastAsia="it-IT"/>
        </w:rPr>
      </w:pPr>
      <w:bookmarkStart w:id="436" w:name="_Toc527998097"/>
      <w:r w:rsidRPr="002D2918">
        <w:rPr>
          <w:rFonts w:ascii="Cambria" w:hAnsi="Cambria"/>
          <w:b/>
          <w:bCs/>
          <w:sz w:val="24"/>
          <w:szCs w:val="24"/>
          <w:lang w:val="it-IT" w:eastAsia="it-IT"/>
        </w:rPr>
        <w:t>Fattispecie di cui al Libro II, Titolo VI bis, Codice Penale</w:t>
      </w:r>
      <w:bookmarkEnd w:id="436"/>
      <w:r w:rsidRPr="002D2918">
        <w:rPr>
          <w:rFonts w:ascii="Cambria" w:hAnsi="Cambria"/>
          <w:b/>
          <w:bCs/>
          <w:sz w:val="24"/>
          <w:szCs w:val="24"/>
          <w:lang w:val="it-IT" w:eastAsia="it-IT"/>
        </w:rPr>
        <w:t xml:space="preserve"> </w:t>
      </w:r>
    </w:p>
    <w:p w14:paraId="6F8549B1" w14:textId="55361E1E" w:rsidR="00AD000D" w:rsidRPr="002D2918" w:rsidRDefault="002D2918" w:rsidP="00AD000D">
      <w:pPr>
        <w:overflowPunct w:val="0"/>
        <w:autoSpaceDE w:val="0"/>
        <w:autoSpaceDN w:val="0"/>
        <w:adjustRightInd w:val="0"/>
        <w:spacing w:after="120" w:line="360" w:lineRule="auto"/>
        <w:jc w:val="both"/>
        <w:textAlignment w:val="baseline"/>
        <w:rPr>
          <w:rFonts w:ascii="Cambria" w:hAnsi="Cambria"/>
          <w:b/>
          <w:bCs/>
          <w:i/>
          <w:iCs/>
          <w:sz w:val="24"/>
          <w:szCs w:val="24"/>
          <w:lang w:val="it-IT" w:eastAsia="it-IT"/>
        </w:rPr>
      </w:pPr>
      <w:r w:rsidRPr="002D2918">
        <w:rPr>
          <w:rFonts w:ascii="Cambria" w:hAnsi="Cambria"/>
          <w:b/>
          <w:bCs/>
          <w:i/>
          <w:iCs/>
          <w:sz w:val="24"/>
          <w:szCs w:val="24"/>
          <w:lang w:val="it-IT" w:eastAsia="it-IT"/>
        </w:rPr>
        <w:t>Inquinamento ambientale (art. 452-</w:t>
      </w:r>
      <w:r w:rsidRPr="00E12E2A">
        <w:rPr>
          <w:rFonts w:ascii="Cambria" w:hAnsi="Cambria"/>
          <w:b/>
          <w:bCs/>
          <w:sz w:val="24"/>
          <w:szCs w:val="24"/>
          <w:lang w:val="it-IT" w:eastAsia="it-IT"/>
        </w:rPr>
        <w:t>bis</w:t>
      </w:r>
      <w:r w:rsidRPr="002D2918">
        <w:rPr>
          <w:rFonts w:ascii="Cambria" w:hAnsi="Cambria"/>
          <w:b/>
          <w:bCs/>
          <w:i/>
          <w:iCs/>
          <w:sz w:val="24"/>
          <w:szCs w:val="24"/>
          <w:lang w:val="it-IT" w:eastAsia="it-IT"/>
        </w:rPr>
        <w:t xml:space="preserve"> c.p.)</w:t>
      </w:r>
    </w:p>
    <w:p w14:paraId="67690CED"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Ai sensi dell’art. 452-</w:t>
      </w:r>
      <w:r w:rsidRPr="002D2918">
        <w:rPr>
          <w:rFonts w:ascii="Cambria" w:hAnsi="Cambria"/>
          <w:i/>
          <w:iCs/>
          <w:sz w:val="24"/>
          <w:szCs w:val="24"/>
          <w:lang w:val="it-IT" w:eastAsia="it-IT"/>
        </w:rPr>
        <w:t>bis</w:t>
      </w:r>
      <w:r w:rsidRPr="002D2918">
        <w:rPr>
          <w:rFonts w:ascii="Cambria" w:hAnsi="Cambria"/>
          <w:sz w:val="24"/>
          <w:szCs w:val="24"/>
          <w:lang w:val="it-IT" w:eastAsia="it-IT"/>
        </w:rPr>
        <w:t xml:space="preserve"> c.p. è punito chiunque abusivamente cagioni una compromissione o un deterioramento significativi e misurabili:</w:t>
      </w:r>
    </w:p>
    <w:p w14:paraId="4421C33A"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1) delle acque o dell’aria, o di porzioni estese o significative del suolo o del sottosuolo;</w:t>
      </w:r>
    </w:p>
    <w:p w14:paraId="5E4B6DD2"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2) di un ecosistema, della biodiversità, anche agraria, della flora o della fauna.</w:t>
      </w:r>
    </w:p>
    <w:p w14:paraId="4DE533E0" w14:textId="5234987D" w:rsidR="002D2918" w:rsidRPr="002D2918" w:rsidRDefault="00AD000D" w:rsidP="00E77242">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Quando l’inquinamento è prodotto in un’area naturale protetta o sottoposta a vincolo paesaggistico, ambientale, storico, artistico, architettonico o archeologico,</w:t>
      </w:r>
      <w:r w:rsidR="00E77242">
        <w:rPr>
          <w:rFonts w:ascii="Cambria" w:hAnsi="Cambria"/>
          <w:sz w:val="24"/>
          <w:szCs w:val="24"/>
          <w:lang w:val="it-IT" w:eastAsia="it-IT"/>
        </w:rPr>
        <w:t xml:space="preserve"> </w:t>
      </w:r>
      <w:r w:rsidRPr="002D2918">
        <w:rPr>
          <w:rFonts w:ascii="Cambria" w:hAnsi="Cambria"/>
          <w:sz w:val="24"/>
          <w:szCs w:val="24"/>
          <w:lang w:val="it-IT" w:eastAsia="it-IT"/>
        </w:rPr>
        <w:t xml:space="preserve">ovvero in danno di specie animali o vegetali protette, la pena è aumentata. </w:t>
      </w:r>
    </w:p>
    <w:p w14:paraId="0EC104C2" w14:textId="4A843B56" w:rsidR="00AD000D" w:rsidRPr="00AD000D" w:rsidRDefault="002D2918" w:rsidP="00AD000D">
      <w:pPr>
        <w:overflowPunct w:val="0"/>
        <w:autoSpaceDE w:val="0"/>
        <w:autoSpaceDN w:val="0"/>
        <w:adjustRightInd w:val="0"/>
        <w:spacing w:after="120" w:line="360" w:lineRule="auto"/>
        <w:jc w:val="both"/>
        <w:textAlignment w:val="baseline"/>
        <w:rPr>
          <w:rFonts w:asciiTheme="majorHAnsi" w:hAnsiTheme="majorHAnsi" w:cstheme="majorHAnsi"/>
          <w:b/>
          <w:bCs/>
          <w:i/>
          <w:sz w:val="23"/>
          <w:szCs w:val="23"/>
          <w:lang w:val="it-IT"/>
        </w:rPr>
      </w:pPr>
      <w:r w:rsidRPr="002D2918">
        <w:rPr>
          <w:rFonts w:ascii="Cambria" w:hAnsi="Cambria"/>
          <w:b/>
          <w:bCs/>
          <w:i/>
          <w:iCs/>
          <w:sz w:val="24"/>
          <w:szCs w:val="24"/>
          <w:lang w:val="it-IT" w:eastAsia="it-IT"/>
        </w:rPr>
        <w:t>Delitti colposi contro l’ambiente (art. 452-</w:t>
      </w:r>
      <w:r w:rsidRPr="00E12E2A">
        <w:rPr>
          <w:rFonts w:ascii="Cambria" w:hAnsi="Cambria"/>
          <w:b/>
          <w:bCs/>
          <w:sz w:val="24"/>
          <w:szCs w:val="24"/>
          <w:lang w:val="it-IT" w:eastAsia="it-IT"/>
        </w:rPr>
        <w:t>quinquies</w:t>
      </w:r>
      <w:r w:rsidRPr="002D2918">
        <w:rPr>
          <w:rFonts w:ascii="Cambria" w:hAnsi="Cambria"/>
          <w:b/>
          <w:bCs/>
          <w:i/>
          <w:iCs/>
          <w:sz w:val="24"/>
          <w:szCs w:val="24"/>
          <w:lang w:val="it-IT" w:eastAsia="it-IT"/>
        </w:rPr>
        <w:t xml:space="preserve"> c.p.) </w:t>
      </w:r>
    </w:p>
    <w:p w14:paraId="1DE0366F" w14:textId="77777777"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La norma prevede che, qualora taluno dei fatti di cui agli articoli 452-</w:t>
      </w:r>
      <w:r w:rsidRPr="002D2918">
        <w:rPr>
          <w:rFonts w:ascii="Cambria" w:hAnsi="Cambria"/>
          <w:i/>
          <w:iCs/>
          <w:sz w:val="24"/>
          <w:szCs w:val="24"/>
          <w:lang w:val="it-IT" w:eastAsia="it-IT"/>
        </w:rPr>
        <w:t>bis</w:t>
      </w:r>
      <w:r w:rsidRPr="002D2918">
        <w:rPr>
          <w:rFonts w:ascii="Cambria" w:hAnsi="Cambria"/>
          <w:sz w:val="24"/>
          <w:szCs w:val="24"/>
          <w:lang w:val="it-IT" w:eastAsia="it-IT"/>
        </w:rPr>
        <w:t xml:space="preserve"> e 452-</w:t>
      </w:r>
      <w:r w:rsidRPr="002D2918">
        <w:rPr>
          <w:rFonts w:ascii="Cambria" w:hAnsi="Cambria"/>
          <w:i/>
          <w:iCs/>
          <w:sz w:val="24"/>
          <w:szCs w:val="24"/>
          <w:lang w:val="it-IT" w:eastAsia="it-IT"/>
        </w:rPr>
        <w:t>quater</w:t>
      </w:r>
      <w:r w:rsidRPr="002D2918">
        <w:rPr>
          <w:rFonts w:ascii="Cambria" w:hAnsi="Cambria"/>
          <w:sz w:val="24"/>
          <w:szCs w:val="24"/>
          <w:lang w:val="it-IT" w:eastAsia="it-IT"/>
        </w:rPr>
        <w:t xml:space="preserve"> sia commesso per colpa, le pene ivi previste siano diminuite da un terzo a due terzi. Le pene sono ulteriormente diminuite nel caso dalla commissione dei fatti derivi il pericolo di inquinamento ambientale o di disastro ambientale.</w:t>
      </w:r>
    </w:p>
    <w:p w14:paraId="3D94FD64" w14:textId="6AF8DFB8" w:rsidR="00AD000D" w:rsidRPr="002D2918" w:rsidRDefault="002D2918" w:rsidP="002D2918">
      <w:pPr>
        <w:autoSpaceDE w:val="0"/>
        <w:autoSpaceDN w:val="0"/>
        <w:adjustRightInd w:val="0"/>
        <w:spacing w:before="120" w:line="360" w:lineRule="auto"/>
        <w:jc w:val="both"/>
        <w:rPr>
          <w:rFonts w:ascii="Cambria" w:hAnsi="Cambria"/>
          <w:b/>
          <w:bCs/>
          <w:i/>
          <w:iCs/>
          <w:sz w:val="24"/>
          <w:szCs w:val="24"/>
          <w:lang w:val="it-IT" w:eastAsia="it-IT"/>
        </w:rPr>
      </w:pPr>
      <w:r w:rsidRPr="002D2918">
        <w:rPr>
          <w:rFonts w:ascii="Cambria" w:hAnsi="Cambria"/>
          <w:b/>
          <w:bCs/>
          <w:i/>
          <w:iCs/>
          <w:sz w:val="24"/>
          <w:szCs w:val="24"/>
          <w:lang w:val="it-IT" w:eastAsia="it-IT"/>
        </w:rPr>
        <w:lastRenderedPageBreak/>
        <w:t>Attività organizzate per il traffico illecito di rifiuti (art. 452-</w:t>
      </w:r>
      <w:r w:rsidRPr="00265733">
        <w:rPr>
          <w:rFonts w:ascii="Cambria" w:hAnsi="Cambria"/>
          <w:b/>
          <w:bCs/>
          <w:sz w:val="24"/>
          <w:szCs w:val="24"/>
          <w:lang w:val="it-IT" w:eastAsia="it-IT"/>
        </w:rPr>
        <w:t>quaterdecies</w:t>
      </w:r>
      <w:r w:rsidRPr="002D2918">
        <w:rPr>
          <w:rFonts w:ascii="Cambria" w:hAnsi="Cambria"/>
          <w:b/>
          <w:bCs/>
          <w:i/>
          <w:iCs/>
          <w:sz w:val="24"/>
          <w:szCs w:val="24"/>
          <w:lang w:val="it-IT" w:eastAsia="it-IT"/>
        </w:rPr>
        <w:t xml:space="preserve"> c.p.)</w:t>
      </w:r>
    </w:p>
    <w:p w14:paraId="31F63BD6" w14:textId="08176318" w:rsidR="00AD000D" w:rsidRPr="002D2918" w:rsidRDefault="00AD000D" w:rsidP="002D2918">
      <w:pPr>
        <w:pStyle w:val="BodyText"/>
        <w:spacing w:line="360" w:lineRule="auto"/>
        <w:jc w:val="both"/>
        <w:rPr>
          <w:rFonts w:ascii="Cambria" w:hAnsi="Cambria"/>
          <w:sz w:val="24"/>
          <w:szCs w:val="24"/>
          <w:lang w:val="it-IT" w:eastAsia="it-IT"/>
        </w:rPr>
      </w:pPr>
      <w:r w:rsidRPr="002D2918">
        <w:rPr>
          <w:rFonts w:ascii="Cambria" w:hAnsi="Cambria"/>
          <w:sz w:val="24"/>
          <w:szCs w:val="24"/>
          <w:lang w:val="it-IT" w:eastAsia="it-IT"/>
        </w:rPr>
        <w:t>È punito chiunque, al fine di conseguire un ingiusto profitto, con più operazioni e attraverso l’allestimento di mezzi e attività continuative organizzate, cede, riceve, trasporta, esporta, importa, o comunque gestisce abusivamente ingenti quantitativi di rifiuti. Il reato è aggravato qualora i rifiuti siano ad alta radioattività, secondo quanto previsto dall’art. 260 comma 2, Cod. Amb.</w:t>
      </w:r>
    </w:p>
    <w:p w14:paraId="583306D6" w14:textId="77777777" w:rsidR="004044E9" w:rsidRPr="002102BD" w:rsidRDefault="00E51A60">
      <w:pPr>
        <w:spacing w:before="120" w:line="360" w:lineRule="auto"/>
        <w:rPr>
          <w:rFonts w:ascii="Cambria" w:hAnsi="Cambria"/>
          <w:b/>
          <w:bCs/>
          <w:i/>
          <w:sz w:val="24"/>
          <w:szCs w:val="24"/>
          <w:lang w:val="it-IT"/>
        </w:rPr>
      </w:pPr>
      <w:r w:rsidRPr="002102BD">
        <w:rPr>
          <w:rFonts w:ascii="Cambria" w:hAnsi="Cambria"/>
          <w:b/>
          <w:bCs/>
          <w:i/>
          <w:sz w:val="24"/>
          <w:szCs w:val="24"/>
          <w:lang w:val="it-IT"/>
        </w:rPr>
        <w:t>1.</w:t>
      </w:r>
      <w:r w:rsidR="00225355" w:rsidRPr="002102BD">
        <w:rPr>
          <w:rFonts w:ascii="Cambria" w:hAnsi="Cambria"/>
          <w:b/>
          <w:bCs/>
          <w:i/>
          <w:sz w:val="24"/>
          <w:szCs w:val="24"/>
          <w:lang w:val="it-IT"/>
        </w:rPr>
        <w:t>1</w:t>
      </w:r>
      <w:r w:rsidRPr="002102BD">
        <w:rPr>
          <w:rFonts w:ascii="Cambria" w:hAnsi="Cambria"/>
          <w:b/>
          <w:bCs/>
          <w:i/>
          <w:sz w:val="24"/>
          <w:szCs w:val="24"/>
          <w:lang w:val="it-IT"/>
        </w:rPr>
        <w:t xml:space="preserve"> </w:t>
      </w:r>
      <w:r w:rsidR="00022108" w:rsidRPr="002102BD">
        <w:rPr>
          <w:rFonts w:ascii="Cambria" w:hAnsi="Cambria"/>
          <w:b/>
          <w:bCs/>
          <w:i/>
          <w:sz w:val="24"/>
          <w:szCs w:val="24"/>
          <w:lang w:val="it-IT"/>
        </w:rPr>
        <w:t xml:space="preserve">Attività Sensibili </w:t>
      </w:r>
    </w:p>
    <w:p w14:paraId="389A2B0A"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La Società ha proceduto alla ricognizione delle attività a rischio rilevanti ai fini dei reati in materia ambientale. In considerazione della peculiarità delle fattispecie delittuose in oggetto, sono state individuate le seguenti aree a rischio reato:</w:t>
      </w:r>
    </w:p>
    <w:p w14:paraId="06450102" w14:textId="0234A6AC" w:rsidR="007C6B15" w:rsidRDefault="00427443" w:rsidP="00C41883">
      <w:pPr>
        <w:pStyle w:val="BodyText"/>
        <w:numPr>
          <w:ilvl w:val="0"/>
          <w:numId w:val="46"/>
        </w:numPr>
        <w:spacing w:line="360" w:lineRule="auto"/>
        <w:jc w:val="both"/>
        <w:rPr>
          <w:rFonts w:ascii="Cambria" w:hAnsi="Cambria"/>
          <w:b/>
          <w:sz w:val="24"/>
          <w:szCs w:val="24"/>
          <w:lang w:val="it-IT" w:eastAsia="it-IT"/>
        </w:rPr>
      </w:pPr>
      <w:r>
        <w:rPr>
          <w:rFonts w:ascii="Cambria" w:hAnsi="Cambria"/>
          <w:b/>
          <w:sz w:val="24"/>
          <w:szCs w:val="24"/>
          <w:lang w:val="it-IT" w:eastAsia="it-IT"/>
        </w:rPr>
        <w:t>Gestione degli impatti ambientali</w:t>
      </w:r>
      <w:r w:rsidR="000C6706">
        <w:rPr>
          <w:rFonts w:ascii="Cambria" w:hAnsi="Cambria"/>
          <w:b/>
          <w:sz w:val="24"/>
          <w:szCs w:val="24"/>
          <w:lang w:val="it-IT" w:eastAsia="it-IT"/>
        </w:rPr>
        <w:t xml:space="preserve"> in generale</w:t>
      </w:r>
      <w:r w:rsidR="007C6B15">
        <w:rPr>
          <w:rFonts w:ascii="Cambria" w:hAnsi="Cambria"/>
          <w:b/>
          <w:sz w:val="24"/>
          <w:szCs w:val="24"/>
          <w:lang w:val="it-IT" w:eastAsia="it-IT"/>
        </w:rPr>
        <w:t xml:space="preserve">; </w:t>
      </w:r>
    </w:p>
    <w:p w14:paraId="5AFE625E" w14:textId="3FA88393" w:rsidR="00765FAA" w:rsidRDefault="00765FAA" w:rsidP="00765FAA">
      <w:pPr>
        <w:pStyle w:val="BodyText"/>
        <w:numPr>
          <w:ilvl w:val="0"/>
          <w:numId w:val="46"/>
        </w:numPr>
        <w:spacing w:line="360" w:lineRule="auto"/>
        <w:jc w:val="both"/>
        <w:rPr>
          <w:rFonts w:ascii="Cambria" w:hAnsi="Cambria"/>
          <w:b/>
          <w:sz w:val="24"/>
          <w:szCs w:val="24"/>
          <w:lang w:val="it-IT" w:eastAsia="it-IT"/>
        </w:rPr>
      </w:pPr>
      <w:r>
        <w:rPr>
          <w:rFonts w:ascii="Cambria" w:hAnsi="Cambria"/>
          <w:b/>
          <w:sz w:val="24"/>
          <w:szCs w:val="24"/>
          <w:lang w:val="it-IT" w:eastAsia="it-IT"/>
        </w:rPr>
        <w:t>Gestione dei rifiuti</w:t>
      </w:r>
      <w:r w:rsidR="00266DA7">
        <w:rPr>
          <w:rFonts w:ascii="Cambria" w:hAnsi="Cambria"/>
          <w:b/>
          <w:sz w:val="24"/>
          <w:szCs w:val="24"/>
          <w:lang w:val="it-IT" w:eastAsia="it-IT"/>
        </w:rPr>
        <w:t>,</w:t>
      </w:r>
      <w:r w:rsidR="001458AB">
        <w:rPr>
          <w:rFonts w:ascii="Cambria" w:hAnsi="Cambria"/>
          <w:b/>
          <w:sz w:val="24"/>
          <w:szCs w:val="24"/>
          <w:lang w:val="it-IT" w:eastAsia="it-IT"/>
        </w:rPr>
        <w:t xml:space="preserve"> compresa la selezione dei Fornitori per le attività di raccolta, trasporto</w:t>
      </w:r>
      <w:r w:rsidR="00266DA7">
        <w:rPr>
          <w:rFonts w:ascii="Cambria" w:hAnsi="Cambria"/>
          <w:b/>
          <w:sz w:val="24"/>
          <w:szCs w:val="24"/>
          <w:lang w:val="it-IT" w:eastAsia="it-IT"/>
        </w:rPr>
        <w:t>, recupero e smaltimento</w:t>
      </w:r>
      <w:r>
        <w:rPr>
          <w:rFonts w:ascii="Cambria" w:hAnsi="Cambria"/>
          <w:b/>
          <w:sz w:val="24"/>
          <w:szCs w:val="24"/>
          <w:lang w:val="it-IT" w:eastAsia="it-IT"/>
        </w:rPr>
        <w:t>.</w:t>
      </w:r>
    </w:p>
    <w:p w14:paraId="7B21D6EF" w14:textId="5C3F94B8" w:rsidR="003841DE"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Per ciascuna area a rischio reato sono state individuate le singole modalità di realizzazione dei reati ed i relativi controlli posti a presidio. In particolare:</w:t>
      </w:r>
    </w:p>
    <w:p w14:paraId="69C44512" w14:textId="6453D7F2" w:rsidR="00B96FD4" w:rsidRPr="003841DE" w:rsidRDefault="007F1ADE" w:rsidP="003841DE">
      <w:pPr>
        <w:pStyle w:val="BodyText"/>
        <w:numPr>
          <w:ilvl w:val="0"/>
          <w:numId w:val="62"/>
        </w:numPr>
        <w:tabs>
          <w:tab w:val="left" w:pos="284"/>
        </w:tabs>
        <w:spacing w:line="360" w:lineRule="auto"/>
        <w:ind w:left="284" w:hanging="426"/>
        <w:jc w:val="both"/>
        <w:rPr>
          <w:rFonts w:ascii="Cambria" w:hAnsi="Cambria"/>
          <w:b/>
          <w:sz w:val="24"/>
          <w:szCs w:val="24"/>
          <w:lang w:val="it-IT" w:eastAsia="it-IT"/>
        </w:rPr>
      </w:pPr>
      <w:r>
        <w:rPr>
          <w:rFonts w:ascii="Cambria" w:hAnsi="Cambria"/>
          <w:b/>
          <w:sz w:val="24"/>
          <w:szCs w:val="24"/>
          <w:lang w:val="it-IT" w:eastAsia="it-IT"/>
        </w:rPr>
        <w:t xml:space="preserve">Gestione </w:t>
      </w:r>
      <w:r w:rsidR="009875E1">
        <w:rPr>
          <w:rFonts w:ascii="Cambria" w:hAnsi="Cambria"/>
          <w:b/>
          <w:sz w:val="24"/>
          <w:szCs w:val="24"/>
          <w:lang w:val="it-IT" w:eastAsia="it-IT"/>
        </w:rPr>
        <w:t>degli</w:t>
      </w:r>
      <w:r w:rsidR="006332F9">
        <w:rPr>
          <w:rFonts w:ascii="Cambria" w:hAnsi="Cambria"/>
          <w:b/>
          <w:sz w:val="24"/>
          <w:szCs w:val="24"/>
          <w:lang w:val="it-IT" w:eastAsia="it-IT"/>
        </w:rPr>
        <w:t xml:space="preserve"> impatti</w:t>
      </w:r>
      <w:r>
        <w:rPr>
          <w:rFonts w:ascii="Cambria" w:hAnsi="Cambria"/>
          <w:b/>
          <w:sz w:val="24"/>
          <w:szCs w:val="24"/>
          <w:lang w:val="it-IT" w:eastAsia="it-IT"/>
        </w:rPr>
        <w:t xml:space="preserve"> ambientali</w:t>
      </w:r>
      <w:r w:rsidR="000C6706">
        <w:rPr>
          <w:rFonts w:ascii="Cambria" w:hAnsi="Cambria"/>
          <w:b/>
          <w:sz w:val="24"/>
          <w:szCs w:val="24"/>
          <w:lang w:val="it-IT" w:eastAsia="it-IT"/>
        </w:rPr>
        <w:t xml:space="preserve"> in generale</w:t>
      </w:r>
      <w:r w:rsidR="005C37DC" w:rsidRPr="002102BD">
        <w:rPr>
          <w:rFonts w:ascii="Cambria" w:hAnsi="Cambria"/>
          <w:b/>
          <w:sz w:val="24"/>
          <w:szCs w:val="24"/>
          <w:lang w:val="it-IT" w:eastAsia="it-IT"/>
        </w:rPr>
        <w:t>;</w:t>
      </w:r>
    </w:p>
    <w:p w14:paraId="2C9CD803" w14:textId="312E8CF9" w:rsidR="00F865BF" w:rsidRPr="003841DE" w:rsidRDefault="00F44340" w:rsidP="003841DE">
      <w:pPr>
        <w:pStyle w:val="NoSpacing"/>
        <w:numPr>
          <w:ilvl w:val="0"/>
          <w:numId w:val="60"/>
        </w:numPr>
        <w:spacing w:line="360" w:lineRule="auto"/>
        <w:jc w:val="both"/>
        <w:rPr>
          <w:rFonts w:ascii="Cambria" w:hAnsi="Cambria"/>
          <w:sz w:val="24"/>
          <w:szCs w:val="24"/>
        </w:rPr>
      </w:pPr>
      <w:r w:rsidRPr="002102BD">
        <w:rPr>
          <w:rFonts w:ascii="Cambria" w:hAnsi="Cambria"/>
          <w:sz w:val="24"/>
          <w:szCs w:val="24"/>
        </w:rPr>
        <w:t>Inquinamento ambientale – anche colposo – derivante dallo sversamento nel suolo di gasolio utilizzato nei gruppi elettronici</w:t>
      </w:r>
      <w:r w:rsidR="00567588" w:rsidRPr="002102BD">
        <w:rPr>
          <w:rFonts w:ascii="Cambria" w:hAnsi="Cambria"/>
          <w:sz w:val="24"/>
          <w:szCs w:val="24"/>
        </w:rPr>
        <w:t>.</w:t>
      </w:r>
    </w:p>
    <w:p w14:paraId="1817C8FA" w14:textId="77777777" w:rsidR="00152B3C" w:rsidRPr="002102BD" w:rsidRDefault="0016759A" w:rsidP="00C41883">
      <w:pPr>
        <w:pStyle w:val="NoSpacing"/>
        <w:numPr>
          <w:ilvl w:val="0"/>
          <w:numId w:val="63"/>
        </w:numPr>
        <w:tabs>
          <w:tab w:val="left" w:pos="2595"/>
        </w:tabs>
        <w:spacing w:line="360" w:lineRule="auto"/>
        <w:jc w:val="both"/>
        <w:rPr>
          <w:rFonts w:ascii="Cambria" w:hAnsi="Cambria"/>
          <w:sz w:val="24"/>
          <w:szCs w:val="24"/>
          <w:u w:val="single"/>
        </w:rPr>
      </w:pPr>
      <w:r w:rsidRPr="002102BD">
        <w:rPr>
          <w:rFonts w:ascii="Cambria" w:hAnsi="Cambria"/>
          <w:sz w:val="24"/>
          <w:szCs w:val="24"/>
          <w:u w:val="single"/>
        </w:rPr>
        <w:t>“</w:t>
      </w:r>
      <w:r w:rsidR="00152B3C" w:rsidRPr="002102BD">
        <w:rPr>
          <w:rFonts w:ascii="Cambria" w:hAnsi="Cambria"/>
          <w:sz w:val="24"/>
          <w:szCs w:val="24"/>
          <w:u w:val="single"/>
        </w:rPr>
        <w:t>Codice di Condotta ai fini del D.</w:t>
      </w:r>
      <w:r w:rsidR="003766F0" w:rsidRPr="002102BD">
        <w:rPr>
          <w:rFonts w:ascii="Cambria" w:hAnsi="Cambria"/>
          <w:sz w:val="24"/>
          <w:szCs w:val="24"/>
          <w:u w:val="single"/>
        </w:rPr>
        <w:t xml:space="preserve"> </w:t>
      </w:r>
      <w:r w:rsidR="00CB0AC0" w:rsidRPr="002102BD">
        <w:rPr>
          <w:rFonts w:ascii="Cambria" w:hAnsi="Cambria"/>
          <w:sz w:val="24"/>
          <w:szCs w:val="24"/>
          <w:u w:val="single"/>
        </w:rPr>
        <w:t>l</w:t>
      </w:r>
      <w:r w:rsidR="00152B3C" w:rsidRPr="002102BD">
        <w:rPr>
          <w:rFonts w:ascii="Cambria" w:hAnsi="Cambria"/>
          <w:sz w:val="24"/>
          <w:szCs w:val="24"/>
          <w:u w:val="single"/>
        </w:rPr>
        <w:t>gs. 231/01</w:t>
      </w:r>
      <w:r w:rsidRPr="002102BD">
        <w:rPr>
          <w:rFonts w:ascii="Cambria" w:hAnsi="Cambria"/>
          <w:sz w:val="24"/>
          <w:szCs w:val="24"/>
          <w:u w:val="single"/>
        </w:rPr>
        <w:t>”</w:t>
      </w:r>
      <w:r w:rsidR="00152B3C" w:rsidRPr="002102BD">
        <w:rPr>
          <w:rFonts w:ascii="Cambria" w:hAnsi="Cambria"/>
          <w:sz w:val="24"/>
          <w:szCs w:val="24"/>
        </w:rPr>
        <w:t xml:space="preserve">; </w:t>
      </w:r>
    </w:p>
    <w:p w14:paraId="6385E926" w14:textId="7F905DB0" w:rsidR="00152B3C" w:rsidRPr="002102BD" w:rsidRDefault="00152B3C" w:rsidP="00C41883">
      <w:pPr>
        <w:pStyle w:val="NoSpacing"/>
        <w:numPr>
          <w:ilvl w:val="0"/>
          <w:numId w:val="63"/>
        </w:numPr>
        <w:tabs>
          <w:tab w:val="left" w:pos="2595"/>
        </w:tabs>
        <w:spacing w:line="360" w:lineRule="auto"/>
        <w:jc w:val="both"/>
        <w:rPr>
          <w:rFonts w:ascii="Cambria" w:hAnsi="Cambria"/>
          <w:sz w:val="24"/>
          <w:szCs w:val="24"/>
          <w:u w:val="single"/>
        </w:rPr>
      </w:pPr>
      <w:r w:rsidRPr="002102BD">
        <w:rPr>
          <w:rFonts w:ascii="Cambria" w:hAnsi="Cambria"/>
          <w:sz w:val="24"/>
          <w:szCs w:val="24"/>
          <w:u w:val="single"/>
        </w:rPr>
        <w:t xml:space="preserve">Sistema di Gestione Integrato Ambiente, Salute e Sicurezza (certificato UNI EN ISO </w:t>
      </w:r>
      <w:r w:rsidRPr="00920F3A">
        <w:rPr>
          <w:rFonts w:ascii="Cambria" w:hAnsi="Cambria"/>
          <w:sz w:val="24"/>
          <w:szCs w:val="24"/>
          <w:u w:val="single"/>
        </w:rPr>
        <w:t xml:space="preserve">14001 – </w:t>
      </w:r>
      <w:r w:rsidR="003C3E90" w:rsidRPr="00AF2906">
        <w:rPr>
          <w:rFonts w:ascii="Cambria" w:hAnsi="Cambria"/>
          <w:iCs/>
          <w:sz w:val="24"/>
          <w:szCs w:val="24"/>
          <w:u w:val="single"/>
        </w:rPr>
        <w:t>UNI EN ISO</w:t>
      </w:r>
      <w:r w:rsidR="003C3E90" w:rsidRPr="00AF2906">
        <w:rPr>
          <w:rFonts w:ascii="Cambria" w:hAnsi="Cambria"/>
          <w:sz w:val="24"/>
          <w:szCs w:val="24"/>
          <w:u w:val="single"/>
        </w:rPr>
        <w:t xml:space="preserve"> 45001</w:t>
      </w:r>
      <w:r w:rsidRPr="00325D90">
        <w:rPr>
          <w:rFonts w:ascii="Cambria" w:hAnsi="Cambria"/>
          <w:sz w:val="24"/>
          <w:szCs w:val="24"/>
        </w:rPr>
        <w:t>)</w:t>
      </w:r>
      <w:r w:rsidRPr="00920F3A">
        <w:rPr>
          <w:rFonts w:ascii="Cambria" w:hAnsi="Cambria"/>
          <w:sz w:val="24"/>
          <w:szCs w:val="24"/>
        </w:rPr>
        <w:t>;</w:t>
      </w:r>
    </w:p>
    <w:p w14:paraId="234E37D7" w14:textId="77777777" w:rsidR="00152B3C" w:rsidRPr="002102BD" w:rsidRDefault="00152B3C" w:rsidP="00C41883">
      <w:pPr>
        <w:pStyle w:val="NoSpacing"/>
        <w:numPr>
          <w:ilvl w:val="0"/>
          <w:numId w:val="63"/>
        </w:numPr>
        <w:tabs>
          <w:tab w:val="left" w:pos="2595"/>
        </w:tabs>
        <w:spacing w:line="360" w:lineRule="auto"/>
        <w:jc w:val="both"/>
        <w:rPr>
          <w:rFonts w:ascii="Cambria" w:hAnsi="Cambria"/>
          <w:sz w:val="24"/>
          <w:szCs w:val="24"/>
          <w:u w:val="single"/>
        </w:rPr>
      </w:pPr>
      <w:r w:rsidRPr="002102BD">
        <w:rPr>
          <w:rFonts w:ascii="Cambria" w:hAnsi="Cambria"/>
          <w:sz w:val="24"/>
          <w:szCs w:val="24"/>
          <w:u w:val="single"/>
        </w:rPr>
        <w:t>Clausole inserite nei contratti con i fornitori</w:t>
      </w:r>
      <w:r w:rsidRPr="002102BD">
        <w:rPr>
          <w:rFonts w:ascii="Cambria" w:hAnsi="Cambria"/>
          <w:sz w:val="24"/>
          <w:szCs w:val="24"/>
        </w:rPr>
        <w:t>;</w:t>
      </w:r>
      <w:r w:rsidRPr="002102BD">
        <w:rPr>
          <w:rFonts w:ascii="Cambria" w:hAnsi="Cambria"/>
          <w:sz w:val="24"/>
          <w:szCs w:val="24"/>
          <w:u w:val="single"/>
        </w:rPr>
        <w:t xml:space="preserve"> </w:t>
      </w:r>
    </w:p>
    <w:p w14:paraId="0AC0EF34" w14:textId="77777777" w:rsidR="00152B3C" w:rsidRPr="002102BD" w:rsidRDefault="00152B3C" w:rsidP="00C41883">
      <w:pPr>
        <w:pStyle w:val="NoSpacing"/>
        <w:numPr>
          <w:ilvl w:val="0"/>
          <w:numId w:val="63"/>
        </w:numPr>
        <w:tabs>
          <w:tab w:val="left" w:pos="2595"/>
        </w:tabs>
        <w:spacing w:line="360" w:lineRule="auto"/>
        <w:jc w:val="both"/>
        <w:rPr>
          <w:rFonts w:ascii="Cambria" w:hAnsi="Cambria"/>
          <w:sz w:val="24"/>
          <w:szCs w:val="24"/>
          <w:u w:val="single"/>
        </w:rPr>
      </w:pPr>
      <w:r w:rsidRPr="002102BD">
        <w:rPr>
          <w:rFonts w:ascii="Cambria" w:hAnsi="Cambria"/>
          <w:sz w:val="24"/>
          <w:szCs w:val="24"/>
          <w:u w:val="single"/>
        </w:rPr>
        <w:t>Contratto di facility management</w:t>
      </w:r>
      <w:r w:rsidRPr="002102BD">
        <w:rPr>
          <w:rFonts w:ascii="Cambria" w:hAnsi="Cambria"/>
          <w:sz w:val="24"/>
          <w:szCs w:val="24"/>
        </w:rPr>
        <w:t>;</w:t>
      </w:r>
      <w:r w:rsidRPr="002102BD">
        <w:rPr>
          <w:rFonts w:ascii="Cambria" w:hAnsi="Cambria"/>
          <w:sz w:val="24"/>
          <w:szCs w:val="24"/>
          <w:u w:val="single"/>
        </w:rPr>
        <w:t xml:space="preserve"> </w:t>
      </w:r>
    </w:p>
    <w:p w14:paraId="2D522A4A" w14:textId="334BF140" w:rsidR="00152B3C" w:rsidRPr="002102BD" w:rsidRDefault="00152B3C" w:rsidP="00C41883">
      <w:pPr>
        <w:pStyle w:val="NoSpacing"/>
        <w:numPr>
          <w:ilvl w:val="0"/>
          <w:numId w:val="63"/>
        </w:numPr>
        <w:tabs>
          <w:tab w:val="left" w:pos="2595"/>
        </w:tabs>
        <w:spacing w:line="360" w:lineRule="auto"/>
        <w:jc w:val="both"/>
        <w:rPr>
          <w:rFonts w:ascii="Cambria" w:hAnsi="Cambria"/>
          <w:sz w:val="24"/>
          <w:szCs w:val="24"/>
          <w:u w:val="single"/>
        </w:rPr>
      </w:pPr>
      <w:r w:rsidRPr="002102BD">
        <w:rPr>
          <w:rFonts w:ascii="Cambria" w:hAnsi="Cambria"/>
          <w:sz w:val="24"/>
          <w:szCs w:val="24"/>
          <w:u w:val="single"/>
        </w:rPr>
        <w:t>PMI</w:t>
      </w:r>
      <w:r w:rsidR="00D06A71">
        <w:rPr>
          <w:rFonts w:ascii="Cambria" w:hAnsi="Cambria"/>
          <w:sz w:val="24"/>
          <w:szCs w:val="24"/>
          <w:u w:val="single"/>
        </w:rPr>
        <w:t xml:space="preserve"> </w:t>
      </w:r>
      <w:r w:rsidRPr="002102BD">
        <w:rPr>
          <w:rFonts w:ascii="Cambria" w:hAnsi="Cambria"/>
          <w:sz w:val="24"/>
          <w:szCs w:val="24"/>
          <w:u w:val="single"/>
        </w:rPr>
        <w:t xml:space="preserve">29 </w:t>
      </w:r>
      <w:r w:rsidR="0016759A" w:rsidRPr="002102BD">
        <w:rPr>
          <w:rFonts w:ascii="Cambria" w:hAnsi="Cambria"/>
          <w:sz w:val="24"/>
          <w:szCs w:val="24"/>
          <w:u w:val="single"/>
        </w:rPr>
        <w:t>“</w:t>
      </w:r>
      <w:r w:rsidR="00EF764B">
        <w:rPr>
          <w:rFonts w:ascii="Cambria" w:hAnsi="Cambria"/>
          <w:sz w:val="24"/>
          <w:szCs w:val="24"/>
          <w:u w:val="single"/>
        </w:rPr>
        <w:t>Acquisto di Beni e Servizi</w:t>
      </w:r>
      <w:r w:rsidR="0016759A" w:rsidRPr="002102BD">
        <w:rPr>
          <w:rFonts w:ascii="Cambria" w:hAnsi="Cambria"/>
          <w:sz w:val="24"/>
          <w:szCs w:val="24"/>
          <w:u w:val="single"/>
        </w:rPr>
        <w:t>”</w:t>
      </w:r>
      <w:r w:rsidRPr="002102BD">
        <w:rPr>
          <w:rFonts w:ascii="Cambria" w:hAnsi="Cambria"/>
          <w:sz w:val="24"/>
          <w:szCs w:val="24"/>
        </w:rPr>
        <w:t xml:space="preserve">; </w:t>
      </w:r>
    </w:p>
    <w:p w14:paraId="442D2BD4" w14:textId="2D617335" w:rsidR="00152B3C" w:rsidRPr="002102BD" w:rsidRDefault="00152B3C" w:rsidP="00C41883">
      <w:pPr>
        <w:pStyle w:val="NoSpacing"/>
        <w:numPr>
          <w:ilvl w:val="0"/>
          <w:numId w:val="63"/>
        </w:numPr>
        <w:tabs>
          <w:tab w:val="left" w:pos="2595"/>
        </w:tabs>
        <w:spacing w:line="360" w:lineRule="auto"/>
        <w:jc w:val="both"/>
        <w:rPr>
          <w:rFonts w:ascii="Cambria" w:hAnsi="Cambria"/>
          <w:sz w:val="24"/>
          <w:szCs w:val="24"/>
          <w:u w:val="single"/>
        </w:rPr>
      </w:pPr>
      <w:r w:rsidRPr="002102BD">
        <w:rPr>
          <w:rFonts w:ascii="Cambria" w:hAnsi="Cambria"/>
          <w:sz w:val="24"/>
          <w:szCs w:val="24"/>
          <w:u w:val="single"/>
        </w:rPr>
        <w:t xml:space="preserve">PMI 29-G1 </w:t>
      </w:r>
      <w:r w:rsidR="0016759A" w:rsidRPr="002102BD">
        <w:rPr>
          <w:rFonts w:ascii="Cambria" w:hAnsi="Cambria"/>
          <w:sz w:val="24"/>
          <w:szCs w:val="24"/>
          <w:u w:val="single"/>
        </w:rPr>
        <w:t>“</w:t>
      </w:r>
      <w:r w:rsidRPr="002102BD">
        <w:rPr>
          <w:rFonts w:ascii="Cambria" w:hAnsi="Cambria"/>
          <w:sz w:val="24"/>
          <w:szCs w:val="24"/>
          <w:u w:val="single"/>
        </w:rPr>
        <w:t>Linee guida per approvvigionamenti</w:t>
      </w:r>
      <w:r w:rsidR="002235F2" w:rsidRPr="002102BD">
        <w:rPr>
          <w:rFonts w:ascii="Cambria" w:hAnsi="Cambria"/>
          <w:sz w:val="24"/>
          <w:szCs w:val="24"/>
          <w:u w:val="single"/>
        </w:rPr>
        <w:t>”</w:t>
      </w:r>
      <w:r w:rsidR="002235F2">
        <w:rPr>
          <w:rFonts w:ascii="Cambria" w:hAnsi="Cambria"/>
          <w:sz w:val="24"/>
          <w:szCs w:val="24"/>
        </w:rPr>
        <w:t>.</w:t>
      </w:r>
      <w:r w:rsidR="002235F2" w:rsidRPr="002102BD">
        <w:rPr>
          <w:rFonts w:ascii="Cambria" w:hAnsi="Cambria"/>
          <w:sz w:val="24"/>
          <w:szCs w:val="24"/>
          <w:u w:val="single"/>
        </w:rPr>
        <w:t xml:space="preserve"> </w:t>
      </w:r>
    </w:p>
    <w:p w14:paraId="241EA774" w14:textId="63FD247F" w:rsidR="008460FF" w:rsidRPr="002102BD" w:rsidRDefault="008460FF" w:rsidP="00C41883">
      <w:pPr>
        <w:pStyle w:val="NoSpacing"/>
        <w:numPr>
          <w:ilvl w:val="0"/>
          <w:numId w:val="63"/>
        </w:numPr>
        <w:tabs>
          <w:tab w:val="left" w:pos="2595"/>
        </w:tabs>
        <w:spacing w:line="360" w:lineRule="auto"/>
        <w:jc w:val="both"/>
        <w:rPr>
          <w:rFonts w:ascii="Cambria" w:hAnsi="Cambria"/>
          <w:sz w:val="24"/>
          <w:szCs w:val="24"/>
          <w:u w:val="single"/>
        </w:rPr>
      </w:pPr>
    </w:p>
    <w:p w14:paraId="2275C0CA" w14:textId="77777777" w:rsidR="003420E0" w:rsidRPr="002102BD" w:rsidRDefault="003420E0" w:rsidP="008B54EF">
      <w:pPr>
        <w:pStyle w:val="NoSpacing"/>
        <w:tabs>
          <w:tab w:val="left" w:pos="2595"/>
        </w:tabs>
        <w:spacing w:line="360" w:lineRule="auto"/>
        <w:ind w:left="720"/>
        <w:jc w:val="both"/>
        <w:rPr>
          <w:rFonts w:ascii="Cambria" w:hAnsi="Cambria"/>
          <w:sz w:val="24"/>
          <w:szCs w:val="24"/>
        </w:rPr>
      </w:pPr>
    </w:p>
    <w:p w14:paraId="12E38475" w14:textId="34D0C2E8" w:rsidR="004044E9" w:rsidRPr="007C6B15" w:rsidRDefault="00E51A60" w:rsidP="003841DE">
      <w:pPr>
        <w:pStyle w:val="BodyText"/>
        <w:numPr>
          <w:ilvl w:val="0"/>
          <w:numId w:val="62"/>
        </w:numPr>
        <w:tabs>
          <w:tab w:val="left" w:pos="567"/>
        </w:tabs>
        <w:spacing w:line="360" w:lineRule="auto"/>
        <w:ind w:left="426" w:hanging="568"/>
        <w:jc w:val="both"/>
        <w:rPr>
          <w:rFonts w:ascii="Cambria" w:hAnsi="Cambria"/>
          <w:b/>
          <w:sz w:val="24"/>
          <w:szCs w:val="24"/>
          <w:lang w:val="it-IT" w:eastAsia="it-IT"/>
        </w:rPr>
      </w:pPr>
      <w:r w:rsidRPr="007C6B15">
        <w:rPr>
          <w:rFonts w:ascii="Cambria" w:hAnsi="Cambria"/>
          <w:b/>
          <w:sz w:val="24"/>
          <w:szCs w:val="24"/>
          <w:lang w:val="it-IT" w:eastAsia="it-IT"/>
        </w:rPr>
        <w:t>Gestione dei rifiuti</w:t>
      </w:r>
      <w:r w:rsidR="00635152">
        <w:rPr>
          <w:rFonts w:ascii="Cambria" w:hAnsi="Cambria"/>
          <w:b/>
          <w:sz w:val="24"/>
          <w:szCs w:val="24"/>
          <w:lang w:val="it-IT" w:eastAsia="it-IT"/>
        </w:rPr>
        <w:t>,</w:t>
      </w:r>
      <w:r w:rsidR="00E90994">
        <w:rPr>
          <w:rFonts w:ascii="Cambria" w:hAnsi="Cambria"/>
          <w:b/>
          <w:sz w:val="24"/>
          <w:szCs w:val="24"/>
          <w:lang w:val="it-IT" w:eastAsia="it-IT"/>
        </w:rPr>
        <w:t xml:space="preserve"> compresa la selezione dei Fornitori</w:t>
      </w:r>
      <w:r w:rsidR="004D0725">
        <w:rPr>
          <w:rFonts w:ascii="Cambria" w:hAnsi="Cambria"/>
          <w:b/>
          <w:sz w:val="24"/>
          <w:szCs w:val="24"/>
          <w:lang w:val="it-IT" w:eastAsia="it-IT"/>
        </w:rPr>
        <w:t xml:space="preserve"> per le attività di</w:t>
      </w:r>
      <w:r w:rsidR="000E2631">
        <w:rPr>
          <w:rFonts w:ascii="Cambria" w:hAnsi="Cambria"/>
          <w:b/>
          <w:sz w:val="24"/>
          <w:szCs w:val="24"/>
          <w:lang w:val="it-IT" w:eastAsia="it-IT"/>
        </w:rPr>
        <w:t xml:space="preserve"> </w:t>
      </w:r>
      <w:r w:rsidRPr="007C6B15">
        <w:rPr>
          <w:rFonts w:ascii="Cambria" w:hAnsi="Cambria"/>
          <w:b/>
          <w:sz w:val="24"/>
          <w:szCs w:val="24"/>
          <w:lang w:val="it-IT" w:eastAsia="it-IT"/>
        </w:rPr>
        <w:t>raccolta, trasporto, recupero e smaltimento;</w:t>
      </w:r>
    </w:p>
    <w:p w14:paraId="3D5D3BBE" w14:textId="77777777" w:rsidR="004044E9" w:rsidRPr="002102BD" w:rsidRDefault="00E51A60" w:rsidP="00596BE0">
      <w:pPr>
        <w:tabs>
          <w:tab w:val="left" w:pos="426"/>
        </w:tabs>
        <w:spacing w:line="360" w:lineRule="auto"/>
        <w:ind w:left="630" w:hanging="360"/>
        <w:jc w:val="both"/>
        <w:rPr>
          <w:rFonts w:ascii="Cambria" w:hAnsi="Cambria"/>
          <w:sz w:val="24"/>
          <w:szCs w:val="24"/>
          <w:lang w:val="it-IT"/>
        </w:rPr>
      </w:pPr>
      <w:r w:rsidRPr="002102BD">
        <w:rPr>
          <w:rFonts w:ascii="Cambria" w:hAnsi="Cambria"/>
          <w:b/>
          <w:sz w:val="24"/>
          <w:szCs w:val="24"/>
          <w:lang w:val="it-IT"/>
        </w:rPr>
        <w:t>a)</w:t>
      </w:r>
      <w:r w:rsidRPr="002102BD">
        <w:rPr>
          <w:rFonts w:ascii="Cambria" w:hAnsi="Cambria"/>
          <w:sz w:val="24"/>
          <w:szCs w:val="24"/>
          <w:lang w:val="it-IT"/>
        </w:rPr>
        <w:t xml:space="preserve"> Concorso nell’attività di gestione di rifiuti non autorizzata ed omissione dell’attività di controllo in merito all’esistenza delle autorizzazion</w:t>
      </w:r>
      <w:r w:rsidR="000B00FF" w:rsidRPr="002102BD">
        <w:rPr>
          <w:rFonts w:ascii="Cambria" w:hAnsi="Cambria"/>
          <w:sz w:val="24"/>
          <w:szCs w:val="24"/>
          <w:lang w:val="it-IT"/>
        </w:rPr>
        <w:t>i</w:t>
      </w:r>
      <w:r w:rsidRPr="002102BD">
        <w:rPr>
          <w:rFonts w:ascii="Cambria" w:hAnsi="Cambria"/>
          <w:sz w:val="24"/>
          <w:szCs w:val="24"/>
          <w:lang w:val="it-IT"/>
        </w:rPr>
        <w:t xml:space="preserve"> per le attività di recupero o smaltimento in capo al fornitore al quale si consegnano, per lo smaltimento, i rifiuti medesimi</w:t>
      </w:r>
      <w:r w:rsidR="00C30B72" w:rsidRPr="002102BD">
        <w:rPr>
          <w:rFonts w:ascii="Cambria" w:hAnsi="Cambria"/>
          <w:sz w:val="24"/>
          <w:szCs w:val="24"/>
          <w:lang w:val="it-IT"/>
        </w:rPr>
        <w:t>.</w:t>
      </w:r>
    </w:p>
    <w:p w14:paraId="3CC9CD8D" w14:textId="77777777" w:rsidR="004044E9" w:rsidRPr="002102BD" w:rsidRDefault="00E51A60" w:rsidP="00596BE0">
      <w:pPr>
        <w:pStyle w:val="BodyText"/>
        <w:spacing w:line="360" w:lineRule="auto"/>
        <w:ind w:left="630" w:hanging="450"/>
        <w:jc w:val="both"/>
        <w:rPr>
          <w:rFonts w:ascii="Cambria" w:hAnsi="Cambria"/>
          <w:sz w:val="24"/>
          <w:szCs w:val="24"/>
          <w:lang w:val="it-IT"/>
        </w:rPr>
      </w:pPr>
      <w:r w:rsidRPr="002102BD">
        <w:rPr>
          <w:rFonts w:ascii="Cambria" w:hAnsi="Cambria"/>
          <w:b/>
          <w:sz w:val="24"/>
          <w:szCs w:val="24"/>
          <w:lang w:val="it-IT"/>
        </w:rPr>
        <w:t>b)</w:t>
      </w:r>
      <w:r w:rsidR="00C30B72" w:rsidRPr="002102BD">
        <w:rPr>
          <w:rFonts w:ascii="Cambria" w:hAnsi="Cambria"/>
          <w:sz w:val="24"/>
          <w:szCs w:val="24"/>
          <w:lang w:val="it-IT"/>
        </w:rPr>
        <w:t xml:space="preserve"> </w:t>
      </w:r>
      <w:r w:rsidRPr="002102BD">
        <w:rPr>
          <w:rFonts w:ascii="Cambria" w:hAnsi="Cambria"/>
          <w:sz w:val="24"/>
          <w:szCs w:val="24"/>
          <w:lang w:val="it-IT"/>
        </w:rPr>
        <w:t>Cessione di rifiuti al fornitore/smaltitore senza aver verificato preventivamente</w:t>
      </w:r>
      <w:r w:rsidR="00902A2B" w:rsidRPr="002102BD">
        <w:rPr>
          <w:rFonts w:ascii="Cambria" w:hAnsi="Cambria"/>
          <w:sz w:val="24"/>
          <w:szCs w:val="24"/>
          <w:lang w:val="it-IT"/>
        </w:rPr>
        <w:t xml:space="preserve"> </w:t>
      </w:r>
      <w:r w:rsidRPr="002102BD">
        <w:rPr>
          <w:rFonts w:ascii="Cambria" w:hAnsi="Cambria"/>
          <w:sz w:val="24"/>
          <w:szCs w:val="24"/>
          <w:lang w:val="it-IT"/>
        </w:rPr>
        <w:t>il possesso delle autorizzazioni necessarie per le attività di recupero o smaltimento</w:t>
      </w:r>
      <w:r w:rsidR="00C30B72" w:rsidRPr="002102BD">
        <w:rPr>
          <w:rFonts w:ascii="Cambria" w:hAnsi="Cambria"/>
          <w:sz w:val="24"/>
          <w:szCs w:val="24"/>
          <w:lang w:val="it-IT"/>
        </w:rPr>
        <w:t>.</w:t>
      </w:r>
    </w:p>
    <w:p w14:paraId="24DF78C9" w14:textId="77777777" w:rsidR="006C6470" w:rsidRPr="002102BD" w:rsidRDefault="0016759A"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w:t>
      </w:r>
      <w:r w:rsidR="006C6470" w:rsidRPr="002102BD">
        <w:rPr>
          <w:rFonts w:ascii="Cambria" w:hAnsi="Cambria"/>
          <w:sz w:val="24"/>
          <w:u w:val="single"/>
          <w:lang w:val="it-IT"/>
        </w:rPr>
        <w:t>Codice di Condotta ai fini del D.</w:t>
      </w:r>
      <w:r w:rsidR="003766F0" w:rsidRPr="002102BD">
        <w:rPr>
          <w:rFonts w:ascii="Cambria" w:hAnsi="Cambria"/>
          <w:sz w:val="24"/>
          <w:u w:val="single"/>
          <w:lang w:val="it-IT"/>
        </w:rPr>
        <w:t xml:space="preserve"> </w:t>
      </w:r>
      <w:r w:rsidR="00CB0AC0" w:rsidRPr="002102BD">
        <w:rPr>
          <w:rFonts w:ascii="Cambria" w:hAnsi="Cambria"/>
          <w:sz w:val="24"/>
          <w:u w:val="single"/>
          <w:lang w:val="it-IT"/>
        </w:rPr>
        <w:t>l</w:t>
      </w:r>
      <w:r w:rsidR="006C6470" w:rsidRPr="002102BD">
        <w:rPr>
          <w:rFonts w:ascii="Cambria" w:hAnsi="Cambria"/>
          <w:sz w:val="24"/>
          <w:u w:val="single"/>
          <w:lang w:val="it-IT"/>
        </w:rPr>
        <w:t>gs. 231/01</w:t>
      </w:r>
      <w:r w:rsidRPr="002102BD">
        <w:rPr>
          <w:rFonts w:ascii="Cambria" w:hAnsi="Cambria"/>
          <w:sz w:val="24"/>
          <w:u w:val="single"/>
          <w:lang w:val="it-IT"/>
        </w:rPr>
        <w:t>”</w:t>
      </w:r>
      <w:r w:rsidR="006C6470" w:rsidRPr="002102BD">
        <w:rPr>
          <w:rFonts w:ascii="Cambria" w:hAnsi="Cambria"/>
          <w:sz w:val="24"/>
          <w:lang w:val="it-IT"/>
        </w:rPr>
        <w:t>;</w:t>
      </w:r>
      <w:r w:rsidR="006C6470" w:rsidRPr="002102BD">
        <w:rPr>
          <w:rFonts w:ascii="Cambria" w:hAnsi="Cambria"/>
          <w:sz w:val="24"/>
          <w:u w:val="single"/>
          <w:lang w:val="it-IT"/>
        </w:rPr>
        <w:t xml:space="preserve"> </w:t>
      </w:r>
    </w:p>
    <w:p w14:paraId="2C297357" w14:textId="47D2052A"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Sistema di Gestione Integrato Ambiente, Salute e Sicurezza (certificato UNI EN ISO 14001 </w:t>
      </w:r>
      <w:r w:rsidRPr="00920F3A">
        <w:rPr>
          <w:rFonts w:ascii="Cambria" w:hAnsi="Cambria"/>
          <w:sz w:val="24"/>
          <w:u w:val="single"/>
          <w:lang w:val="it-IT"/>
        </w:rPr>
        <w:t xml:space="preserve">– </w:t>
      </w:r>
      <w:r w:rsidR="003C3E90" w:rsidRPr="00920F3A">
        <w:rPr>
          <w:rFonts w:ascii="Cambria" w:hAnsi="Cambria"/>
          <w:iCs/>
          <w:sz w:val="24"/>
          <w:szCs w:val="24"/>
          <w:u w:val="single"/>
          <w:lang w:val="it-IT"/>
        </w:rPr>
        <w:t>UNI EN ISO</w:t>
      </w:r>
      <w:r w:rsidR="003C3E90" w:rsidRPr="00920F3A">
        <w:rPr>
          <w:rFonts w:ascii="Cambria" w:hAnsi="Cambria"/>
          <w:sz w:val="24"/>
          <w:szCs w:val="24"/>
          <w:u w:val="single"/>
          <w:lang w:val="it-IT"/>
        </w:rPr>
        <w:t xml:space="preserve"> 45001</w:t>
      </w:r>
      <w:r w:rsidRPr="00325D90">
        <w:rPr>
          <w:rFonts w:ascii="Cambria" w:hAnsi="Cambria"/>
          <w:sz w:val="24"/>
          <w:lang w:val="it-IT"/>
        </w:rPr>
        <w:t>)</w:t>
      </w:r>
      <w:r w:rsidRPr="00920F3A">
        <w:rPr>
          <w:rFonts w:ascii="Cambria" w:hAnsi="Cambria"/>
          <w:sz w:val="24"/>
          <w:lang w:val="it-IT"/>
        </w:rPr>
        <w:t xml:space="preserve">; </w:t>
      </w:r>
    </w:p>
    <w:p w14:paraId="4D3A8C8C" w14:textId="77777777" w:rsidR="006C6470" w:rsidRPr="002102BD" w:rsidRDefault="006C6470" w:rsidP="00C41883">
      <w:pPr>
        <w:numPr>
          <w:ilvl w:val="0"/>
          <w:numId w:val="45"/>
        </w:numPr>
        <w:spacing w:line="360" w:lineRule="auto"/>
        <w:jc w:val="both"/>
        <w:rPr>
          <w:rFonts w:ascii="Cambria" w:hAnsi="Cambria"/>
          <w:sz w:val="24"/>
          <w:u w:val="single"/>
          <w:lang w:val="it-IT"/>
        </w:rPr>
      </w:pPr>
      <w:bookmarkStart w:id="437" w:name="_Hlk193314437"/>
      <w:r w:rsidRPr="002102BD">
        <w:rPr>
          <w:rFonts w:ascii="Cambria" w:hAnsi="Cambria"/>
          <w:sz w:val="24"/>
          <w:u w:val="single"/>
          <w:lang w:val="it-IT"/>
        </w:rPr>
        <w:t>Clausole inserite nei contratti con i fornitori</w:t>
      </w:r>
      <w:bookmarkEnd w:id="437"/>
      <w:r w:rsidRPr="002102BD">
        <w:rPr>
          <w:rFonts w:ascii="Cambria" w:hAnsi="Cambria"/>
          <w:sz w:val="24"/>
          <w:lang w:val="it-IT"/>
        </w:rPr>
        <w:t>;</w:t>
      </w:r>
      <w:r w:rsidRPr="002102BD">
        <w:rPr>
          <w:rFonts w:ascii="Cambria" w:hAnsi="Cambria"/>
          <w:sz w:val="24"/>
          <w:u w:val="single"/>
          <w:lang w:val="it-IT"/>
        </w:rPr>
        <w:t xml:space="preserve"> </w:t>
      </w:r>
    </w:p>
    <w:p w14:paraId="5A2EBCB0" w14:textId="5658E168"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PMI 10C </w:t>
      </w:r>
      <w:r w:rsidR="0016759A" w:rsidRPr="002102BD">
        <w:rPr>
          <w:rFonts w:ascii="Cambria" w:hAnsi="Cambria"/>
          <w:sz w:val="24"/>
          <w:u w:val="single"/>
          <w:lang w:val="it-IT"/>
        </w:rPr>
        <w:t>“</w:t>
      </w:r>
      <w:r w:rsidRPr="002102BD">
        <w:rPr>
          <w:rFonts w:ascii="Cambria" w:hAnsi="Cambria"/>
          <w:sz w:val="24"/>
          <w:u w:val="single"/>
          <w:lang w:val="it-IT"/>
        </w:rPr>
        <w:t>Conoscere i propri Clienti e</w:t>
      </w:r>
      <w:r w:rsidR="00465E4B" w:rsidRPr="002102BD">
        <w:rPr>
          <w:rFonts w:ascii="Cambria" w:hAnsi="Cambria"/>
          <w:sz w:val="24"/>
          <w:u w:val="single"/>
          <w:lang w:val="it-IT"/>
        </w:rPr>
        <w:t xml:space="preserve"> Anti-</w:t>
      </w:r>
      <w:r w:rsidR="00465E4B" w:rsidRPr="002102BD">
        <w:rPr>
          <w:rFonts w:ascii="Cambria" w:hAnsi="Cambria"/>
          <w:i/>
          <w:sz w:val="24"/>
          <w:u w:val="single"/>
          <w:lang w:val="it-IT"/>
        </w:rPr>
        <w:t>Diversion</w:t>
      </w:r>
      <w:r w:rsidR="0016759A" w:rsidRPr="002102BD">
        <w:rPr>
          <w:rFonts w:ascii="Cambria" w:hAnsi="Cambria"/>
          <w:sz w:val="24"/>
          <w:u w:val="single"/>
          <w:lang w:val="it-IT"/>
        </w:rPr>
        <w:t>”</w:t>
      </w:r>
      <w:r w:rsidRPr="002102BD">
        <w:rPr>
          <w:rFonts w:ascii="Cambria" w:hAnsi="Cambria"/>
          <w:sz w:val="24"/>
          <w:lang w:val="it-IT"/>
        </w:rPr>
        <w:t>;</w:t>
      </w:r>
      <w:r w:rsidRPr="002102BD">
        <w:rPr>
          <w:rFonts w:ascii="Cambria" w:hAnsi="Cambria"/>
          <w:sz w:val="24"/>
          <w:u w:val="single"/>
          <w:lang w:val="it-IT"/>
        </w:rPr>
        <w:t xml:space="preserve"> </w:t>
      </w:r>
    </w:p>
    <w:p w14:paraId="4E098002" w14:textId="77777777"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Contratto di </w:t>
      </w:r>
      <w:r w:rsidRPr="002102BD">
        <w:rPr>
          <w:rFonts w:ascii="Cambria" w:hAnsi="Cambria"/>
          <w:i/>
          <w:sz w:val="24"/>
          <w:u w:val="single"/>
          <w:lang w:val="it-IT"/>
        </w:rPr>
        <w:t>facility management</w:t>
      </w:r>
      <w:r w:rsidRPr="002102BD">
        <w:rPr>
          <w:rFonts w:ascii="Cambria" w:hAnsi="Cambria"/>
          <w:sz w:val="24"/>
          <w:lang w:val="it-IT"/>
        </w:rPr>
        <w:t xml:space="preserve">; </w:t>
      </w:r>
    </w:p>
    <w:p w14:paraId="5D809EEC" w14:textId="77777777"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Protocollo di gestione rifiuti speciali</w:t>
      </w:r>
      <w:r w:rsidRPr="002102BD">
        <w:rPr>
          <w:rFonts w:ascii="Cambria" w:hAnsi="Cambria"/>
          <w:sz w:val="24"/>
          <w:lang w:val="it-IT"/>
        </w:rPr>
        <w:t>;</w:t>
      </w:r>
    </w:p>
    <w:p w14:paraId="2A5DA78A" w14:textId="77777777"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PMI 28 </w:t>
      </w:r>
      <w:r w:rsidR="0016759A" w:rsidRPr="002102BD">
        <w:rPr>
          <w:rFonts w:ascii="Cambria" w:hAnsi="Cambria"/>
          <w:sz w:val="24"/>
          <w:u w:val="single"/>
          <w:lang w:val="it-IT"/>
        </w:rPr>
        <w:t>“</w:t>
      </w:r>
      <w:r w:rsidRPr="002102BD">
        <w:rPr>
          <w:rFonts w:ascii="Cambria" w:hAnsi="Cambria"/>
          <w:sz w:val="24"/>
          <w:u w:val="single"/>
          <w:lang w:val="it-IT"/>
        </w:rPr>
        <w:t>Contratti e accordi – revisione finanziaria</w:t>
      </w:r>
      <w:r w:rsidR="0016759A" w:rsidRPr="002102BD">
        <w:rPr>
          <w:rFonts w:ascii="Cambria" w:hAnsi="Cambria"/>
          <w:sz w:val="24"/>
          <w:u w:val="single"/>
          <w:lang w:val="it-IT"/>
        </w:rPr>
        <w:t>”</w:t>
      </w:r>
      <w:r w:rsidRPr="002102BD">
        <w:rPr>
          <w:rFonts w:ascii="Cambria" w:hAnsi="Cambria"/>
          <w:sz w:val="24"/>
          <w:lang w:val="it-IT"/>
        </w:rPr>
        <w:t>;</w:t>
      </w:r>
      <w:r w:rsidRPr="002102BD">
        <w:rPr>
          <w:rFonts w:ascii="Cambria" w:hAnsi="Cambria"/>
          <w:sz w:val="24"/>
          <w:u w:val="single"/>
          <w:lang w:val="it-IT"/>
        </w:rPr>
        <w:t xml:space="preserve"> </w:t>
      </w:r>
    </w:p>
    <w:p w14:paraId="70ECCFBF" w14:textId="3525E349"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PMI - 29 </w:t>
      </w:r>
      <w:r w:rsidR="0016759A" w:rsidRPr="002102BD">
        <w:rPr>
          <w:rFonts w:ascii="Cambria" w:hAnsi="Cambria"/>
          <w:sz w:val="24"/>
          <w:u w:val="single"/>
          <w:lang w:val="it-IT"/>
        </w:rPr>
        <w:t>“</w:t>
      </w:r>
      <w:r w:rsidRPr="002102BD">
        <w:rPr>
          <w:rFonts w:ascii="Cambria" w:hAnsi="Cambria"/>
          <w:sz w:val="24"/>
          <w:u w:val="single"/>
          <w:lang w:val="it-IT"/>
        </w:rPr>
        <w:t>A</w:t>
      </w:r>
      <w:r w:rsidR="00EF764B">
        <w:rPr>
          <w:rFonts w:ascii="Cambria" w:hAnsi="Cambria"/>
          <w:sz w:val="24"/>
          <w:u w:val="single"/>
          <w:lang w:val="it-IT"/>
        </w:rPr>
        <w:t>cquisto di Beni e Servizi</w:t>
      </w:r>
      <w:r w:rsidR="0016759A" w:rsidRPr="002102BD">
        <w:rPr>
          <w:rFonts w:ascii="Cambria" w:hAnsi="Cambria"/>
          <w:sz w:val="24"/>
          <w:u w:val="single"/>
          <w:lang w:val="it-IT"/>
        </w:rPr>
        <w:t>”</w:t>
      </w:r>
      <w:r w:rsidRPr="002102BD">
        <w:rPr>
          <w:rFonts w:ascii="Cambria" w:hAnsi="Cambria"/>
          <w:sz w:val="24"/>
          <w:lang w:val="it-IT"/>
        </w:rPr>
        <w:t xml:space="preserve">; </w:t>
      </w:r>
    </w:p>
    <w:p w14:paraId="47EAD270" w14:textId="77777777" w:rsidR="006C6470" w:rsidRPr="002102BD"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PMI 29-G1 </w:t>
      </w:r>
      <w:r w:rsidR="0016759A" w:rsidRPr="002102BD">
        <w:rPr>
          <w:rFonts w:ascii="Cambria" w:hAnsi="Cambria"/>
          <w:sz w:val="24"/>
          <w:u w:val="single"/>
          <w:lang w:val="it-IT"/>
        </w:rPr>
        <w:t>“</w:t>
      </w:r>
      <w:r w:rsidRPr="002102BD">
        <w:rPr>
          <w:rFonts w:ascii="Cambria" w:hAnsi="Cambria"/>
          <w:sz w:val="24"/>
          <w:u w:val="single"/>
          <w:lang w:val="it-IT"/>
        </w:rPr>
        <w:t>Linee guida per approvvigionamenti</w:t>
      </w:r>
      <w:r w:rsidR="0016759A" w:rsidRPr="002102BD">
        <w:rPr>
          <w:rFonts w:ascii="Cambria" w:hAnsi="Cambria"/>
          <w:sz w:val="24"/>
          <w:u w:val="single"/>
          <w:lang w:val="it-IT"/>
        </w:rPr>
        <w:t>”</w:t>
      </w:r>
      <w:r w:rsidRPr="002102BD">
        <w:rPr>
          <w:rFonts w:ascii="Cambria" w:hAnsi="Cambria"/>
          <w:sz w:val="24"/>
          <w:lang w:val="it-IT"/>
        </w:rPr>
        <w:t>;</w:t>
      </w:r>
    </w:p>
    <w:p w14:paraId="1697FCDD" w14:textId="7422B9DF" w:rsidR="006C6470" w:rsidRPr="00920F3A" w:rsidRDefault="006C6470" w:rsidP="00C41883">
      <w:pPr>
        <w:numPr>
          <w:ilvl w:val="0"/>
          <w:numId w:val="45"/>
        </w:numPr>
        <w:spacing w:line="360" w:lineRule="auto"/>
        <w:jc w:val="both"/>
        <w:rPr>
          <w:rFonts w:ascii="Cambria" w:hAnsi="Cambria"/>
          <w:sz w:val="24"/>
          <w:u w:val="single"/>
          <w:lang w:val="it-IT"/>
        </w:rPr>
      </w:pPr>
      <w:r w:rsidRPr="002102BD">
        <w:rPr>
          <w:rFonts w:ascii="Cambria" w:hAnsi="Cambria"/>
          <w:sz w:val="24"/>
          <w:u w:val="single"/>
          <w:lang w:val="it-IT"/>
        </w:rPr>
        <w:t xml:space="preserve">PMI 29-G2 </w:t>
      </w:r>
      <w:r w:rsidR="0016759A" w:rsidRPr="002102BD">
        <w:rPr>
          <w:rFonts w:ascii="Cambria" w:hAnsi="Cambria"/>
          <w:sz w:val="24"/>
          <w:u w:val="single"/>
          <w:lang w:val="it-IT"/>
        </w:rPr>
        <w:t>“</w:t>
      </w:r>
      <w:r w:rsidRPr="002102BD">
        <w:rPr>
          <w:rFonts w:ascii="Cambria" w:hAnsi="Cambria"/>
          <w:sz w:val="24"/>
          <w:u w:val="single"/>
          <w:lang w:val="it-IT"/>
        </w:rPr>
        <w:t xml:space="preserve">Linee Guida sull'Approvvigionamento di </w:t>
      </w:r>
      <w:r w:rsidRPr="002102BD">
        <w:rPr>
          <w:rFonts w:ascii="Cambria" w:hAnsi="Cambria"/>
          <w:i/>
          <w:sz w:val="24"/>
          <w:u w:val="single"/>
          <w:lang w:val="it-IT"/>
        </w:rPr>
        <w:t xml:space="preserve">Leaf </w:t>
      </w:r>
      <w:r w:rsidR="007C7597" w:rsidRPr="002102BD">
        <w:rPr>
          <w:rFonts w:ascii="Cambria" w:hAnsi="Cambria"/>
          <w:sz w:val="24"/>
          <w:u w:val="single"/>
          <w:lang w:val="it-IT"/>
        </w:rPr>
        <w:t>e</w:t>
      </w:r>
      <w:r w:rsidRPr="002102BD">
        <w:rPr>
          <w:rFonts w:ascii="Cambria" w:hAnsi="Cambria"/>
          <w:i/>
          <w:sz w:val="24"/>
          <w:u w:val="single"/>
          <w:lang w:val="it-IT"/>
        </w:rPr>
        <w:t xml:space="preserve"> Clove</w:t>
      </w:r>
      <w:r w:rsidR="004208BB" w:rsidRPr="002102BD">
        <w:rPr>
          <w:rFonts w:ascii="Cambria" w:hAnsi="Cambria"/>
          <w:sz w:val="24"/>
          <w:u w:val="single"/>
          <w:lang w:val="it-IT"/>
        </w:rPr>
        <w:t>”</w:t>
      </w:r>
      <w:r w:rsidR="00920F3A">
        <w:rPr>
          <w:rFonts w:ascii="Cambria" w:hAnsi="Cambria"/>
          <w:sz w:val="24"/>
          <w:lang w:val="it-IT"/>
        </w:rPr>
        <w:t>;</w:t>
      </w:r>
    </w:p>
    <w:p w14:paraId="3218E773" w14:textId="0634E225" w:rsidR="00920F3A" w:rsidRPr="002102BD" w:rsidRDefault="00920F3A" w:rsidP="00920F3A">
      <w:pPr>
        <w:pStyle w:val="NoSpacing"/>
        <w:numPr>
          <w:ilvl w:val="0"/>
          <w:numId w:val="45"/>
        </w:numPr>
        <w:tabs>
          <w:tab w:val="left" w:pos="2595"/>
        </w:tabs>
        <w:spacing w:line="360" w:lineRule="auto"/>
        <w:jc w:val="both"/>
        <w:rPr>
          <w:rFonts w:ascii="Cambria" w:hAnsi="Cambria"/>
          <w:sz w:val="24"/>
          <w:szCs w:val="24"/>
          <w:u w:val="single"/>
        </w:rPr>
      </w:pPr>
      <w:r>
        <w:rPr>
          <w:rFonts w:ascii="Cambria" w:hAnsi="Cambria"/>
          <w:sz w:val="24"/>
          <w:szCs w:val="24"/>
          <w:u w:val="single"/>
        </w:rPr>
        <w:t xml:space="preserve">Contratti </w:t>
      </w:r>
      <w:r>
        <w:rPr>
          <w:rFonts w:ascii="Cambria" w:hAnsi="Cambria"/>
          <w:i/>
          <w:iCs/>
          <w:sz w:val="24"/>
          <w:szCs w:val="24"/>
          <w:u w:val="single"/>
        </w:rPr>
        <w:t>intercompany.</w:t>
      </w:r>
    </w:p>
    <w:p w14:paraId="6D3FFFB9" w14:textId="75FF3DA5"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In considerazione della particolare attività svolta dalla Philip Morris Italia, i reati di cui agli </w:t>
      </w:r>
      <w:r w:rsidRPr="002102BD">
        <w:rPr>
          <w:rFonts w:ascii="Cambria" w:hAnsi="Cambria"/>
          <w:b/>
          <w:sz w:val="24"/>
          <w:szCs w:val="24"/>
          <w:lang w:val="it-IT" w:eastAsia="it-IT"/>
        </w:rPr>
        <w:t>artt. 256, co</w:t>
      </w:r>
      <w:r w:rsidR="000B00FF" w:rsidRPr="002102BD">
        <w:rPr>
          <w:rFonts w:ascii="Cambria" w:hAnsi="Cambria"/>
          <w:b/>
          <w:sz w:val="24"/>
          <w:szCs w:val="24"/>
          <w:lang w:val="it-IT" w:eastAsia="it-IT"/>
        </w:rPr>
        <w:t>mmi</w:t>
      </w:r>
      <w:r w:rsidRPr="002102BD">
        <w:rPr>
          <w:rFonts w:ascii="Cambria" w:hAnsi="Cambria"/>
          <w:b/>
          <w:sz w:val="24"/>
          <w:szCs w:val="24"/>
          <w:lang w:val="it-IT" w:eastAsia="it-IT"/>
        </w:rPr>
        <w:t xml:space="preserve"> 1, 3, 5 </w:t>
      </w:r>
      <w:r w:rsidR="00265733" w:rsidRPr="00265733">
        <w:rPr>
          <w:rFonts w:ascii="Cambria" w:hAnsi="Cambria"/>
          <w:b/>
          <w:bCs/>
          <w:sz w:val="24"/>
          <w:szCs w:val="24"/>
          <w:lang w:val="it-IT" w:eastAsia="it-IT"/>
        </w:rPr>
        <w:t>Cod. Amb.</w:t>
      </w:r>
      <w:r w:rsidR="00265733">
        <w:rPr>
          <w:rFonts w:ascii="Cambria" w:hAnsi="Cambria"/>
          <w:b/>
          <w:bCs/>
          <w:sz w:val="24"/>
          <w:szCs w:val="24"/>
          <w:lang w:val="it-IT" w:eastAsia="it-IT"/>
        </w:rPr>
        <w:t xml:space="preserve"> </w:t>
      </w:r>
      <w:r w:rsidRPr="002102BD">
        <w:rPr>
          <w:rFonts w:ascii="Cambria" w:hAnsi="Cambria"/>
          <w:b/>
          <w:sz w:val="24"/>
          <w:szCs w:val="24"/>
          <w:lang w:val="it-IT" w:eastAsia="it-IT"/>
        </w:rPr>
        <w:t>e</w:t>
      </w:r>
      <w:r w:rsidR="00CB0AC0" w:rsidRPr="002102BD">
        <w:rPr>
          <w:rFonts w:ascii="Cambria" w:hAnsi="Cambria"/>
          <w:b/>
          <w:sz w:val="24"/>
          <w:szCs w:val="24"/>
          <w:lang w:val="it-IT" w:eastAsia="it-IT"/>
        </w:rPr>
        <w:t xml:space="preserve"> art. 452-</w:t>
      </w:r>
      <w:r w:rsidR="00CB0AC0" w:rsidRPr="006C7F7B">
        <w:rPr>
          <w:rFonts w:ascii="Cambria" w:hAnsi="Cambria"/>
          <w:b/>
          <w:i/>
          <w:iCs/>
          <w:sz w:val="24"/>
          <w:szCs w:val="24"/>
          <w:lang w:val="it-IT" w:eastAsia="it-IT"/>
        </w:rPr>
        <w:t>quaterdecies</w:t>
      </w:r>
      <w:r w:rsidR="00CB0AC0" w:rsidRPr="002102BD">
        <w:rPr>
          <w:rFonts w:ascii="Cambria" w:hAnsi="Cambria"/>
          <w:b/>
          <w:sz w:val="24"/>
          <w:szCs w:val="24"/>
          <w:lang w:val="it-IT" w:eastAsia="it-IT"/>
        </w:rPr>
        <w:t>, comma 1, c.p.</w:t>
      </w:r>
      <w:r w:rsidRPr="002102BD">
        <w:rPr>
          <w:rFonts w:ascii="Cambria" w:hAnsi="Cambria"/>
          <w:b/>
          <w:sz w:val="24"/>
          <w:szCs w:val="24"/>
          <w:lang w:val="it-IT" w:eastAsia="it-IT"/>
        </w:rPr>
        <w:t>,</w:t>
      </w:r>
      <w:r w:rsidRPr="002102BD">
        <w:rPr>
          <w:rFonts w:ascii="Cambria" w:hAnsi="Cambria"/>
          <w:b/>
          <w:sz w:val="20"/>
          <w:lang w:val="it-IT"/>
        </w:rPr>
        <w:t xml:space="preserve"> </w:t>
      </w:r>
      <w:r w:rsidRPr="002102BD">
        <w:rPr>
          <w:rFonts w:ascii="Cambria" w:hAnsi="Cambria"/>
          <w:sz w:val="24"/>
          <w:szCs w:val="24"/>
          <w:lang w:val="it-IT" w:eastAsia="it-IT"/>
        </w:rPr>
        <w:t xml:space="preserve">possono essere commessi a titolo di concorso (art. 110 c.p.) con soggetti terzi. </w:t>
      </w:r>
      <w:r w:rsidRPr="002102BD">
        <w:rPr>
          <w:rFonts w:ascii="Cambria" w:hAnsi="Cambria"/>
          <w:sz w:val="24"/>
          <w:szCs w:val="24"/>
          <w:lang w:val="it-IT" w:eastAsia="it-IT"/>
        </w:rPr>
        <w:lastRenderedPageBreak/>
        <w:t>Infatti, si dovrà ricorre necessariamente ad un contribuito di un soggetto esterno, stante l’impossibilità materiale per i dipendenti della Philip Morris di poter porre in essere in via monosoggettiva le condotte realizzative delle fattispecie di cui sopra.</w:t>
      </w:r>
    </w:p>
    <w:p w14:paraId="4B423FC9" w14:textId="38EC363F" w:rsidR="004044E9" w:rsidRPr="002102BD" w:rsidRDefault="00E51A60" w:rsidP="008B54EF">
      <w:pPr>
        <w:shd w:val="clear" w:color="auto" w:fill="FFFFFF"/>
        <w:spacing w:after="177" w:line="360" w:lineRule="auto"/>
        <w:jc w:val="both"/>
        <w:rPr>
          <w:lang w:val="it-IT" w:eastAsia="it-IT"/>
        </w:rPr>
      </w:pPr>
      <w:r w:rsidRPr="002102BD">
        <w:rPr>
          <w:rFonts w:ascii="Cambria" w:hAnsi="Cambria"/>
          <w:sz w:val="24"/>
          <w:szCs w:val="24"/>
          <w:lang w:val="it-IT" w:eastAsia="it-IT"/>
        </w:rPr>
        <w:t xml:space="preserve">Al riguardo si riporta un orientamento giurisprudenziale il quale ha chiarito che: </w:t>
      </w:r>
      <w:r w:rsidR="0016759A" w:rsidRPr="002102BD">
        <w:rPr>
          <w:rFonts w:ascii="Cambria" w:hAnsi="Cambria"/>
          <w:sz w:val="24"/>
          <w:szCs w:val="24"/>
          <w:lang w:val="it-IT" w:eastAsia="it-IT"/>
        </w:rPr>
        <w:t>“</w:t>
      </w:r>
      <w:r w:rsidRPr="002102BD">
        <w:rPr>
          <w:rFonts w:ascii="Cambria" w:hAnsi="Cambria"/>
          <w:i/>
          <w:sz w:val="24"/>
          <w:szCs w:val="24"/>
          <w:lang w:val="it-IT" w:eastAsia="it-IT"/>
        </w:rPr>
        <w:t xml:space="preserve">In tema di gestione dei rifiuti, </w:t>
      </w:r>
      <w:r w:rsidR="00497CEB" w:rsidRPr="002102BD">
        <w:rPr>
          <w:rFonts w:ascii="Cambria" w:hAnsi="Cambria"/>
          <w:i/>
          <w:sz w:val="24"/>
          <w:szCs w:val="24"/>
          <w:lang w:val="it-IT" w:eastAsia="it-IT"/>
        </w:rPr>
        <w:t>l</w:t>
      </w:r>
      <w:r w:rsidR="00497CEB">
        <w:rPr>
          <w:rFonts w:ascii="Cambria" w:hAnsi="Cambria"/>
          <w:i/>
          <w:sz w:val="24"/>
          <w:szCs w:val="24"/>
          <w:lang w:val="it-IT" w:eastAsia="it-IT"/>
        </w:rPr>
        <w:t>’</w:t>
      </w:r>
      <w:r w:rsidR="00497CEB" w:rsidRPr="002102BD">
        <w:rPr>
          <w:rFonts w:ascii="Cambria" w:hAnsi="Cambria"/>
          <w:i/>
          <w:sz w:val="24"/>
          <w:szCs w:val="24"/>
          <w:lang w:val="it-IT" w:eastAsia="it-IT"/>
        </w:rPr>
        <w:t xml:space="preserve">affidamento </w:t>
      </w:r>
      <w:r w:rsidRPr="002102BD">
        <w:rPr>
          <w:rFonts w:ascii="Cambria" w:hAnsi="Cambria"/>
          <w:i/>
          <w:sz w:val="24"/>
          <w:szCs w:val="24"/>
          <w:lang w:val="it-IT" w:eastAsia="it-IT"/>
        </w:rPr>
        <w:t>di rifiuti a soggetti terzi al fine del loro smaltimento comporta per il soggetto che li conferisce precisi obblighi di accertamento (in particolare, la verifica sia dell</w:t>
      </w:r>
      <w:r w:rsidR="00380431">
        <w:rPr>
          <w:rFonts w:ascii="Cambria" w:hAnsi="Cambria"/>
          <w:i/>
          <w:sz w:val="24"/>
          <w:szCs w:val="24"/>
          <w:lang w:val="it-IT" w:eastAsia="it-IT"/>
        </w:rPr>
        <w:t>’</w:t>
      </w:r>
      <w:r w:rsidRPr="002102BD">
        <w:rPr>
          <w:rFonts w:ascii="Cambria" w:hAnsi="Cambria"/>
          <w:i/>
          <w:sz w:val="24"/>
          <w:szCs w:val="24"/>
          <w:lang w:val="it-IT" w:eastAsia="it-IT"/>
        </w:rPr>
        <w:t>affidabilità del terzo che dell</w:t>
      </w:r>
      <w:r w:rsidR="00380431">
        <w:rPr>
          <w:rFonts w:ascii="Cambria" w:hAnsi="Cambria"/>
          <w:i/>
          <w:sz w:val="24"/>
          <w:szCs w:val="24"/>
          <w:lang w:val="it-IT" w:eastAsia="it-IT"/>
        </w:rPr>
        <w:t>’</w:t>
      </w:r>
      <w:r w:rsidRPr="002102BD">
        <w:rPr>
          <w:rFonts w:ascii="Cambria" w:hAnsi="Cambria"/>
          <w:i/>
          <w:sz w:val="24"/>
          <w:szCs w:val="24"/>
          <w:lang w:val="it-IT" w:eastAsia="it-IT"/>
        </w:rPr>
        <w:t>esistenza in capo al medesimo delle necessarie autorizzazioni e competenze per l'espletamento dell'incarico), la cui violazione giustifica l</w:t>
      </w:r>
      <w:r w:rsidR="00370980">
        <w:rPr>
          <w:rFonts w:ascii="Cambria" w:hAnsi="Cambria"/>
          <w:i/>
          <w:sz w:val="24"/>
          <w:szCs w:val="24"/>
          <w:lang w:val="it-IT" w:eastAsia="it-IT"/>
        </w:rPr>
        <w:t>’</w:t>
      </w:r>
      <w:r w:rsidRPr="002102BD">
        <w:rPr>
          <w:rFonts w:ascii="Cambria" w:hAnsi="Cambria"/>
          <w:i/>
          <w:sz w:val="24"/>
          <w:szCs w:val="24"/>
          <w:lang w:val="it-IT" w:eastAsia="it-IT"/>
        </w:rPr>
        <w:t xml:space="preserve">affermazione della responsabilità penale per il mancato controllo a titolo di </w:t>
      </w:r>
      <w:r w:rsidR="00370980">
        <w:rPr>
          <w:rFonts w:ascii="Cambria" w:hAnsi="Cambria"/>
          <w:i/>
          <w:sz w:val="24"/>
          <w:szCs w:val="24"/>
          <w:lang w:val="it-IT" w:eastAsia="it-IT"/>
        </w:rPr>
        <w:t>‘</w:t>
      </w:r>
      <w:r w:rsidRPr="00370980">
        <w:rPr>
          <w:rFonts w:ascii="Cambria" w:hAnsi="Cambria"/>
          <w:iCs/>
          <w:sz w:val="24"/>
          <w:szCs w:val="24"/>
          <w:lang w:val="it-IT" w:eastAsia="it-IT"/>
        </w:rPr>
        <w:t>culpa in eligendo</w:t>
      </w:r>
      <w:r w:rsidR="00370980" w:rsidRPr="00370980">
        <w:rPr>
          <w:rFonts w:ascii="Cambria" w:hAnsi="Cambria"/>
          <w:iCs/>
          <w:sz w:val="24"/>
          <w:szCs w:val="24"/>
          <w:lang w:val="it-IT" w:eastAsia="it-IT"/>
        </w:rPr>
        <w:t>’</w:t>
      </w:r>
      <w:r w:rsidR="0016759A" w:rsidRPr="002102BD">
        <w:rPr>
          <w:rFonts w:ascii="Cambria" w:hAnsi="Cambria"/>
          <w:sz w:val="24"/>
          <w:szCs w:val="24"/>
          <w:lang w:val="it-IT" w:eastAsia="it-IT"/>
        </w:rPr>
        <w:t>”</w:t>
      </w:r>
      <w:r w:rsidRPr="002102BD">
        <w:rPr>
          <w:rFonts w:ascii="Cambria" w:hAnsi="Cambria"/>
          <w:sz w:val="24"/>
          <w:szCs w:val="24"/>
          <w:lang w:val="it-IT" w:eastAsia="it-IT"/>
        </w:rPr>
        <w:t xml:space="preserve"> (Cass. pen., Sez. 3, Sentenza n. 6101 del 07/02/2008). </w:t>
      </w:r>
    </w:p>
    <w:p w14:paraId="10550734" w14:textId="47792E96"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Si ritiene opportuno evidenziare che </w:t>
      </w:r>
      <w:r w:rsidR="00AE546D">
        <w:rPr>
          <w:rFonts w:ascii="Cambria" w:hAnsi="Cambria"/>
          <w:sz w:val="24"/>
          <w:szCs w:val="24"/>
          <w:lang w:val="it-IT" w:eastAsia="it-IT"/>
        </w:rPr>
        <w:t>la normativa in materia ambientale</w:t>
      </w:r>
      <w:r w:rsidRPr="002102BD">
        <w:rPr>
          <w:rFonts w:ascii="Cambria" w:hAnsi="Cambria"/>
          <w:sz w:val="24"/>
          <w:szCs w:val="24"/>
          <w:lang w:val="it-IT" w:eastAsia="it-IT"/>
        </w:rPr>
        <w:t xml:space="preserve"> non fornisce alcuna indicazione in relazione alle modalità di gestione del rischio ambientale idoneo ad avere efficacia esimente per l’ente (diversamente da quanto previsto </w:t>
      </w:r>
      <w:r w:rsidR="005D5512" w:rsidRPr="002102BD">
        <w:rPr>
          <w:rFonts w:ascii="Cambria" w:hAnsi="Cambria"/>
          <w:sz w:val="24"/>
          <w:szCs w:val="24"/>
          <w:lang w:val="it-IT" w:eastAsia="it-IT"/>
        </w:rPr>
        <w:t>dall’</w:t>
      </w:r>
      <w:r w:rsidRPr="002102BD">
        <w:rPr>
          <w:rFonts w:ascii="Cambria" w:hAnsi="Cambria"/>
          <w:sz w:val="24"/>
          <w:szCs w:val="24"/>
          <w:lang w:val="it-IT" w:eastAsia="it-IT"/>
        </w:rPr>
        <w:t>art. 30 del D.</w:t>
      </w:r>
      <w:r w:rsidR="007E45A1" w:rsidRPr="002102BD">
        <w:rPr>
          <w:rFonts w:ascii="Cambria" w:hAnsi="Cambria"/>
          <w:sz w:val="24"/>
          <w:szCs w:val="24"/>
          <w:lang w:val="it-IT" w:eastAsia="it-IT"/>
        </w:rPr>
        <w:t xml:space="preserve"> L</w:t>
      </w:r>
      <w:r w:rsidRPr="002102BD">
        <w:rPr>
          <w:rFonts w:ascii="Cambria" w:hAnsi="Cambria"/>
          <w:sz w:val="24"/>
          <w:szCs w:val="24"/>
          <w:lang w:val="it-IT" w:eastAsia="it-IT"/>
        </w:rPr>
        <w:t>gs. 81/08 in materia di salute e sicurezza sui luoghi di lavoro)</w:t>
      </w:r>
      <w:r w:rsidR="00C35D04" w:rsidRPr="002102BD">
        <w:rPr>
          <w:rFonts w:ascii="Cambria" w:hAnsi="Cambria"/>
          <w:sz w:val="24"/>
          <w:szCs w:val="24"/>
          <w:lang w:val="it-IT" w:eastAsia="it-IT"/>
        </w:rPr>
        <w:t>.</w:t>
      </w:r>
    </w:p>
    <w:p w14:paraId="29020027" w14:textId="77777777" w:rsidR="004044E9" w:rsidRPr="002102BD" w:rsidRDefault="00E51A60">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Tuttavia la Philip Morris Italia, al fine di definire una struttura di controllo efficiente ed adeguata in relazione al rischio ambientale, ha deciso di implementare il sistema di gestione ambientale UNI EN ISO 14001. </w:t>
      </w:r>
    </w:p>
    <w:p w14:paraId="4CCC9CBA" w14:textId="1EB59735" w:rsidR="004044E9" w:rsidRPr="002102BD" w:rsidRDefault="00AE546D">
      <w:pPr>
        <w:pStyle w:val="BodyText"/>
        <w:spacing w:line="360" w:lineRule="auto"/>
        <w:jc w:val="both"/>
        <w:rPr>
          <w:rFonts w:ascii="Cambria" w:hAnsi="Cambria"/>
          <w:sz w:val="24"/>
          <w:szCs w:val="24"/>
          <w:lang w:val="it-IT" w:eastAsia="it-IT"/>
        </w:rPr>
      </w:pPr>
      <w:r>
        <w:rPr>
          <w:rFonts w:ascii="Cambria" w:hAnsi="Cambria"/>
          <w:sz w:val="24"/>
          <w:szCs w:val="24"/>
          <w:lang w:val="it-IT" w:eastAsia="it-IT"/>
        </w:rPr>
        <w:t>Il</w:t>
      </w:r>
      <w:r w:rsidR="00E51A60" w:rsidRPr="002102BD">
        <w:rPr>
          <w:rFonts w:ascii="Cambria" w:hAnsi="Cambria"/>
          <w:sz w:val="24"/>
          <w:szCs w:val="24"/>
          <w:lang w:val="it-IT" w:eastAsia="it-IT"/>
        </w:rPr>
        <w:t xml:space="preserve"> SGA costitu</w:t>
      </w:r>
      <w:r>
        <w:rPr>
          <w:rFonts w:ascii="Cambria" w:hAnsi="Cambria"/>
          <w:sz w:val="24"/>
          <w:szCs w:val="24"/>
          <w:lang w:val="it-IT" w:eastAsia="it-IT"/>
        </w:rPr>
        <w:t>isce</w:t>
      </w:r>
      <w:r w:rsidR="00E51A60" w:rsidRPr="002102BD">
        <w:rPr>
          <w:rFonts w:ascii="Cambria" w:hAnsi="Cambria"/>
          <w:sz w:val="24"/>
          <w:szCs w:val="24"/>
          <w:lang w:val="it-IT" w:eastAsia="it-IT"/>
        </w:rPr>
        <w:t xml:space="preserve"> parte integrante del presente Modello di organizzazione, gestione e controllo </w:t>
      </w:r>
      <w:r w:rsidR="00E51A60" w:rsidRPr="002102BD">
        <w:rPr>
          <w:rFonts w:ascii="Cambria" w:hAnsi="Cambria"/>
          <w:i/>
          <w:sz w:val="24"/>
          <w:szCs w:val="24"/>
          <w:lang w:val="it-IT" w:eastAsia="it-IT"/>
        </w:rPr>
        <w:t>ex</w:t>
      </w:r>
      <w:r w:rsidR="00E51A60" w:rsidRPr="002102BD">
        <w:rPr>
          <w:rFonts w:ascii="Cambria" w:hAnsi="Cambria"/>
          <w:sz w:val="24"/>
          <w:szCs w:val="24"/>
          <w:lang w:val="it-IT" w:eastAsia="it-IT"/>
        </w:rPr>
        <w:t xml:space="preserve"> </w:t>
      </w:r>
      <w:r w:rsidR="003766F0" w:rsidRPr="002102BD">
        <w:rPr>
          <w:rFonts w:ascii="Cambria" w:hAnsi="Cambria"/>
          <w:sz w:val="24"/>
          <w:szCs w:val="24"/>
          <w:lang w:val="it-IT" w:eastAsia="it-IT"/>
        </w:rPr>
        <w:t>D</w:t>
      </w:r>
      <w:r w:rsidR="00E51A60" w:rsidRPr="002102BD">
        <w:rPr>
          <w:rFonts w:ascii="Cambria" w:hAnsi="Cambria"/>
          <w:sz w:val="24"/>
          <w:szCs w:val="24"/>
          <w:lang w:val="it-IT" w:eastAsia="it-IT"/>
        </w:rPr>
        <w:t>.</w:t>
      </w:r>
      <w:r w:rsidR="003766F0" w:rsidRPr="002102BD">
        <w:rPr>
          <w:rFonts w:ascii="Cambria" w:hAnsi="Cambria"/>
          <w:sz w:val="24"/>
          <w:szCs w:val="24"/>
          <w:lang w:val="it-IT" w:eastAsia="it-IT"/>
        </w:rPr>
        <w:t xml:space="preserve"> L</w:t>
      </w:r>
      <w:r w:rsidR="00E51A60" w:rsidRPr="002102BD">
        <w:rPr>
          <w:rFonts w:ascii="Cambria" w:hAnsi="Cambria"/>
          <w:sz w:val="24"/>
          <w:szCs w:val="24"/>
          <w:lang w:val="it-IT" w:eastAsia="it-IT"/>
        </w:rPr>
        <w:t>gs. 231/</w:t>
      </w:r>
      <w:r w:rsidR="00D43AD6" w:rsidRPr="002102BD">
        <w:rPr>
          <w:rFonts w:ascii="Cambria" w:hAnsi="Cambria"/>
          <w:sz w:val="24"/>
          <w:szCs w:val="24"/>
          <w:lang w:val="it-IT" w:eastAsia="it-IT"/>
        </w:rPr>
        <w:t>20</w:t>
      </w:r>
      <w:r w:rsidR="00E51A60" w:rsidRPr="002102BD">
        <w:rPr>
          <w:rFonts w:ascii="Cambria" w:hAnsi="Cambria"/>
          <w:sz w:val="24"/>
          <w:szCs w:val="24"/>
          <w:lang w:val="it-IT" w:eastAsia="it-IT"/>
        </w:rPr>
        <w:t>01, quale presidio per le attività a rischio individuate, in relazione all’art. 25</w:t>
      </w:r>
      <w:r w:rsidR="007E45A1" w:rsidRPr="002102BD">
        <w:rPr>
          <w:rFonts w:ascii="Cambria" w:hAnsi="Cambria"/>
          <w:sz w:val="24"/>
          <w:szCs w:val="24"/>
          <w:lang w:val="it-IT" w:eastAsia="it-IT"/>
        </w:rPr>
        <w:t>-</w:t>
      </w:r>
      <w:r w:rsidR="00E51A60" w:rsidRPr="002102BD">
        <w:rPr>
          <w:rFonts w:ascii="Cambria" w:hAnsi="Cambria"/>
          <w:i/>
          <w:sz w:val="24"/>
          <w:szCs w:val="24"/>
          <w:lang w:val="it-IT" w:eastAsia="it-IT"/>
        </w:rPr>
        <w:t>undecies</w:t>
      </w:r>
      <w:r w:rsidR="00E51A60" w:rsidRPr="002102BD">
        <w:rPr>
          <w:rFonts w:ascii="Cambria" w:hAnsi="Cambria"/>
          <w:sz w:val="24"/>
          <w:szCs w:val="24"/>
          <w:lang w:val="it-IT" w:eastAsia="it-IT"/>
        </w:rPr>
        <w:t xml:space="preserve">, nella fase di </w:t>
      </w:r>
      <w:r w:rsidR="00E51A60" w:rsidRPr="002102BD">
        <w:rPr>
          <w:rFonts w:ascii="Cambria" w:hAnsi="Cambria"/>
          <w:i/>
          <w:sz w:val="24"/>
          <w:szCs w:val="24"/>
          <w:lang w:val="it-IT" w:eastAsia="it-IT"/>
        </w:rPr>
        <w:t>risk analysis</w:t>
      </w:r>
      <w:r w:rsidR="00E51A60" w:rsidRPr="002102BD">
        <w:rPr>
          <w:rFonts w:ascii="Cambria" w:hAnsi="Cambria"/>
          <w:sz w:val="24"/>
          <w:szCs w:val="24"/>
          <w:lang w:val="it-IT" w:eastAsia="it-IT"/>
        </w:rPr>
        <w:t>.</w:t>
      </w:r>
    </w:p>
    <w:p w14:paraId="60A56D20" w14:textId="77777777" w:rsidR="004044E9" w:rsidRPr="002102BD" w:rsidRDefault="004044E9">
      <w:pPr>
        <w:pStyle w:val="BodyText"/>
        <w:spacing w:line="360" w:lineRule="auto"/>
        <w:rPr>
          <w:rFonts w:ascii="Cambria" w:hAnsi="Cambria"/>
          <w:sz w:val="24"/>
          <w:szCs w:val="24"/>
          <w:lang w:val="it-IT" w:eastAsia="it-IT"/>
        </w:rPr>
      </w:pPr>
    </w:p>
    <w:p w14:paraId="4558517F" w14:textId="77777777" w:rsidR="004044E9" w:rsidRPr="002102BD" w:rsidRDefault="004044E9" w:rsidP="007C7597">
      <w:pPr>
        <w:spacing w:line="240" w:lineRule="auto"/>
        <w:rPr>
          <w:rFonts w:ascii="Cambria" w:hAnsi="Cambria"/>
          <w:sz w:val="24"/>
          <w:szCs w:val="24"/>
          <w:lang w:val="it-IT" w:eastAsia="it-IT"/>
        </w:rPr>
      </w:pPr>
    </w:p>
    <w:p w14:paraId="683B4C0D" w14:textId="77777777" w:rsidR="007C7597" w:rsidRPr="002102BD" w:rsidRDefault="007C7597" w:rsidP="007C7597">
      <w:pPr>
        <w:spacing w:line="240" w:lineRule="auto"/>
        <w:rPr>
          <w:rFonts w:ascii="Cambria" w:hAnsi="Cambria"/>
          <w:sz w:val="24"/>
          <w:szCs w:val="24"/>
          <w:lang w:val="it-IT" w:eastAsia="it-IT"/>
        </w:rPr>
      </w:pPr>
    </w:p>
    <w:p w14:paraId="45E18389" w14:textId="77777777" w:rsidR="007C7597" w:rsidRPr="002102BD" w:rsidRDefault="007C7597" w:rsidP="007C7597">
      <w:pPr>
        <w:spacing w:line="240" w:lineRule="auto"/>
        <w:rPr>
          <w:rFonts w:ascii="Cambria" w:hAnsi="Cambria"/>
          <w:sz w:val="24"/>
          <w:szCs w:val="24"/>
          <w:lang w:val="it-IT" w:eastAsia="it-IT"/>
        </w:rPr>
      </w:pPr>
    </w:p>
    <w:p w14:paraId="777FFF6D" w14:textId="77777777" w:rsidR="007C7597" w:rsidRPr="002102BD" w:rsidRDefault="007C7597" w:rsidP="007C7597">
      <w:pPr>
        <w:spacing w:line="240" w:lineRule="auto"/>
        <w:rPr>
          <w:rFonts w:ascii="Cambria" w:hAnsi="Cambria"/>
          <w:sz w:val="24"/>
          <w:szCs w:val="24"/>
          <w:lang w:val="it-IT" w:eastAsia="it-IT"/>
        </w:rPr>
      </w:pPr>
    </w:p>
    <w:p w14:paraId="0476DE94" w14:textId="77777777" w:rsidR="007C7597" w:rsidRPr="002102BD" w:rsidRDefault="007C7597" w:rsidP="007C7597">
      <w:pPr>
        <w:spacing w:line="240" w:lineRule="auto"/>
        <w:rPr>
          <w:rFonts w:ascii="Cambria" w:hAnsi="Cambria"/>
          <w:sz w:val="24"/>
          <w:szCs w:val="24"/>
          <w:lang w:val="it-IT" w:eastAsia="it-IT"/>
        </w:rPr>
      </w:pPr>
    </w:p>
    <w:p w14:paraId="5F458F7B" w14:textId="77777777" w:rsidR="007C7597" w:rsidRPr="002102BD" w:rsidRDefault="007C7597" w:rsidP="007C7597">
      <w:pPr>
        <w:spacing w:line="240" w:lineRule="auto"/>
        <w:rPr>
          <w:rFonts w:ascii="Cambria" w:hAnsi="Cambria"/>
          <w:sz w:val="24"/>
          <w:szCs w:val="24"/>
          <w:lang w:val="it-IT" w:eastAsia="it-IT"/>
        </w:rPr>
      </w:pPr>
    </w:p>
    <w:p w14:paraId="0A9E58F9" w14:textId="77777777" w:rsidR="007C7597" w:rsidRPr="002102BD" w:rsidRDefault="007C7597" w:rsidP="007C7597">
      <w:pPr>
        <w:spacing w:line="240" w:lineRule="auto"/>
        <w:rPr>
          <w:rFonts w:ascii="Cambria" w:hAnsi="Cambria"/>
          <w:sz w:val="24"/>
          <w:szCs w:val="24"/>
          <w:lang w:val="it-IT" w:eastAsia="it-IT"/>
        </w:rPr>
      </w:pPr>
    </w:p>
    <w:p w14:paraId="77C80286" w14:textId="77777777" w:rsidR="007C7597" w:rsidRPr="002102BD" w:rsidRDefault="007C7597" w:rsidP="007C7597">
      <w:pPr>
        <w:spacing w:line="240" w:lineRule="auto"/>
        <w:rPr>
          <w:rFonts w:ascii="Cambria" w:hAnsi="Cambria"/>
          <w:sz w:val="24"/>
          <w:szCs w:val="24"/>
          <w:lang w:val="it-IT" w:eastAsia="it-IT"/>
        </w:rPr>
      </w:pPr>
    </w:p>
    <w:p w14:paraId="4F15C61D" w14:textId="77777777" w:rsidR="007C7597" w:rsidRPr="002102BD" w:rsidRDefault="007C7597" w:rsidP="007C7597">
      <w:pPr>
        <w:spacing w:line="240" w:lineRule="auto"/>
        <w:rPr>
          <w:rFonts w:ascii="Cambria" w:hAnsi="Cambria"/>
          <w:sz w:val="24"/>
          <w:szCs w:val="24"/>
          <w:lang w:val="it-IT" w:eastAsia="it-IT"/>
        </w:rPr>
      </w:pPr>
    </w:p>
    <w:p w14:paraId="115E350F" w14:textId="77777777" w:rsidR="007C7597" w:rsidRPr="002102BD" w:rsidRDefault="007C7597" w:rsidP="007C7597">
      <w:pPr>
        <w:spacing w:line="240" w:lineRule="auto"/>
        <w:rPr>
          <w:rFonts w:ascii="Cambria" w:hAnsi="Cambria"/>
          <w:sz w:val="24"/>
          <w:szCs w:val="24"/>
          <w:lang w:val="it-IT" w:eastAsia="it-IT"/>
        </w:rPr>
      </w:pPr>
    </w:p>
    <w:p w14:paraId="662630DA" w14:textId="77777777" w:rsidR="007C7597" w:rsidRPr="002102BD" w:rsidRDefault="007C7597" w:rsidP="007C7597">
      <w:pPr>
        <w:spacing w:line="240" w:lineRule="auto"/>
        <w:rPr>
          <w:rFonts w:ascii="Cambria" w:hAnsi="Cambria"/>
          <w:sz w:val="24"/>
          <w:szCs w:val="24"/>
          <w:lang w:val="it-IT" w:eastAsia="it-IT"/>
        </w:rPr>
      </w:pPr>
    </w:p>
    <w:p w14:paraId="622D0212" w14:textId="77777777" w:rsidR="007C7597" w:rsidRPr="002102BD" w:rsidRDefault="007C7597" w:rsidP="007C7597">
      <w:pPr>
        <w:spacing w:line="240" w:lineRule="auto"/>
        <w:rPr>
          <w:rFonts w:ascii="Cambria" w:hAnsi="Cambria"/>
          <w:sz w:val="24"/>
          <w:szCs w:val="24"/>
          <w:lang w:val="it-IT" w:eastAsia="it-IT"/>
        </w:rPr>
      </w:pPr>
    </w:p>
    <w:p w14:paraId="73B55570" w14:textId="77777777" w:rsidR="007C7597" w:rsidRPr="002102BD" w:rsidRDefault="007C7597" w:rsidP="007C7597">
      <w:pPr>
        <w:spacing w:line="240" w:lineRule="auto"/>
        <w:rPr>
          <w:rFonts w:ascii="Cambria" w:hAnsi="Cambria"/>
          <w:sz w:val="24"/>
          <w:szCs w:val="24"/>
          <w:lang w:val="it-IT" w:eastAsia="it-IT"/>
        </w:rPr>
      </w:pPr>
    </w:p>
    <w:p w14:paraId="0E9B8EEB" w14:textId="77777777" w:rsidR="007C7597" w:rsidRPr="002102BD" w:rsidRDefault="007C7597" w:rsidP="007C7597">
      <w:pPr>
        <w:spacing w:line="240" w:lineRule="auto"/>
        <w:rPr>
          <w:rFonts w:ascii="Cambria" w:hAnsi="Cambria"/>
          <w:sz w:val="24"/>
          <w:szCs w:val="24"/>
          <w:lang w:val="it-IT" w:eastAsia="it-IT"/>
        </w:rPr>
      </w:pPr>
    </w:p>
    <w:p w14:paraId="00C69023" w14:textId="77777777" w:rsidR="007C7597" w:rsidRPr="002102BD" w:rsidRDefault="007C7597" w:rsidP="007C7597">
      <w:pPr>
        <w:spacing w:line="240" w:lineRule="auto"/>
        <w:rPr>
          <w:rFonts w:ascii="Cambria" w:hAnsi="Cambria"/>
          <w:sz w:val="24"/>
          <w:szCs w:val="24"/>
          <w:lang w:val="it-IT" w:eastAsia="it-IT"/>
        </w:rPr>
      </w:pPr>
    </w:p>
    <w:p w14:paraId="5C943C1F" w14:textId="77777777" w:rsidR="007C7597" w:rsidRPr="002102BD" w:rsidRDefault="007C7597" w:rsidP="007C7597">
      <w:pPr>
        <w:spacing w:line="240" w:lineRule="auto"/>
        <w:rPr>
          <w:rFonts w:ascii="Cambria" w:hAnsi="Cambria"/>
          <w:sz w:val="24"/>
          <w:szCs w:val="24"/>
          <w:lang w:val="it-IT" w:eastAsia="it-IT"/>
        </w:rPr>
      </w:pPr>
    </w:p>
    <w:p w14:paraId="3DD34DF3" w14:textId="77777777" w:rsidR="007C7597" w:rsidRPr="002102BD" w:rsidRDefault="007C7597" w:rsidP="007C7597">
      <w:pPr>
        <w:spacing w:line="240" w:lineRule="auto"/>
        <w:rPr>
          <w:rFonts w:ascii="Cambria" w:hAnsi="Cambria"/>
          <w:sz w:val="24"/>
          <w:szCs w:val="24"/>
          <w:lang w:val="it-IT" w:eastAsia="it-IT"/>
        </w:rPr>
      </w:pPr>
    </w:p>
    <w:p w14:paraId="6E623CAA" w14:textId="77777777" w:rsidR="007C7597" w:rsidRPr="002102BD" w:rsidRDefault="007C7597" w:rsidP="007C7597">
      <w:pPr>
        <w:spacing w:line="240" w:lineRule="auto"/>
        <w:rPr>
          <w:rFonts w:ascii="Cambria" w:hAnsi="Cambria"/>
          <w:sz w:val="24"/>
          <w:szCs w:val="24"/>
          <w:lang w:val="it-IT" w:eastAsia="it-IT"/>
        </w:rPr>
      </w:pPr>
    </w:p>
    <w:p w14:paraId="076BB45A" w14:textId="12260622" w:rsidR="00052381" w:rsidRPr="002102BD" w:rsidRDefault="00052381" w:rsidP="00A615B4">
      <w:pPr>
        <w:spacing w:line="240" w:lineRule="auto"/>
        <w:rPr>
          <w:rFonts w:ascii="Cambria" w:hAnsi="Cambria"/>
          <w:b/>
          <w:sz w:val="28"/>
          <w:szCs w:val="28"/>
          <w:lang w:val="it-IT"/>
        </w:rPr>
      </w:pPr>
    </w:p>
    <w:p w14:paraId="62A7ADA3" w14:textId="77777777" w:rsidR="001F0842" w:rsidRPr="002102BD" w:rsidRDefault="001F0842" w:rsidP="001F0842">
      <w:pPr>
        <w:spacing w:before="120" w:line="360" w:lineRule="auto"/>
        <w:jc w:val="center"/>
        <w:rPr>
          <w:rFonts w:ascii="Cambria" w:hAnsi="Cambria"/>
          <w:b/>
          <w:sz w:val="28"/>
          <w:szCs w:val="28"/>
          <w:lang w:val="it-IT"/>
        </w:rPr>
      </w:pPr>
      <w:bookmarkStart w:id="438" w:name="_Hlk52793332"/>
      <w:r w:rsidRPr="002102BD">
        <w:rPr>
          <w:rFonts w:ascii="Cambria" w:hAnsi="Cambria"/>
          <w:b/>
          <w:sz w:val="28"/>
          <w:szCs w:val="28"/>
          <w:lang w:val="it-IT"/>
        </w:rPr>
        <w:t>5. PARTE SPECIALE</w:t>
      </w:r>
    </w:p>
    <w:p w14:paraId="55BD43B8" w14:textId="22D16287" w:rsidR="001F0842" w:rsidRPr="002102BD" w:rsidRDefault="00F549B0" w:rsidP="001F0842">
      <w:pPr>
        <w:pStyle w:val="Heading1"/>
        <w:spacing w:before="120" w:line="360" w:lineRule="auto"/>
        <w:jc w:val="center"/>
        <w:rPr>
          <w:rFonts w:ascii="Cambria" w:hAnsi="Cambria"/>
          <w:sz w:val="28"/>
          <w:szCs w:val="28"/>
          <w:lang w:val="it-IT"/>
        </w:rPr>
      </w:pPr>
      <w:bookmarkStart w:id="439" w:name="_Toc52816907"/>
      <w:bookmarkStart w:id="440" w:name="_Toc52837514"/>
      <w:bookmarkStart w:id="441" w:name="_Toc54165565"/>
      <w:bookmarkStart w:id="442" w:name="_Toc54165667"/>
      <w:bookmarkStart w:id="443" w:name="_Toc193118548"/>
      <w:r w:rsidRPr="002102BD">
        <w:rPr>
          <w:rFonts w:ascii="Cambria" w:hAnsi="Cambria"/>
          <w:sz w:val="28"/>
          <w:szCs w:val="28"/>
          <w:lang w:val="it-IT"/>
        </w:rPr>
        <w:t>o</w:t>
      </w:r>
      <w:r w:rsidR="001F0842" w:rsidRPr="002102BD">
        <w:rPr>
          <w:rFonts w:ascii="Cambria" w:hAnsi="Cambria"/>
          <w:sz w:val="28"/>
          <w:szCs w:val="28"/>
          <w:lang w:val="it-IT"/>
        </w:rPr>
        <w:t>) REATI TRIBUTARI</w:t>
      </w:r>
      <w:bookmarkEnd w:id="439"/>
      <w:bookmarkEnd w:id="440"/>
      <w:bookmarkEnd w:id="441"/>
      <w:bookmarkEnd w:id="442"/>
      <w:bookmarkEnd w:id="443"/>
    </w:p>
    <w:p w14:paraId="58DBCD33" w14:textId="77777777" w:rsidR="001F0842" w:rsidRPr="002102BD" w:rsidRDefault="001F0842" w:rsidP="001F0842">
      <w:pPr>
        <w:spacing w:before="120" w:line="360" w:lineRule="auto"/>
        <w:jc w:val="center"/>
        <w:rPr>
          <w:rFonts w:ascii="Cambria" w:hAnsi="Cambria"/>
          <w:b/>
          <w:sz w:val="28"/>
          <w:szCs w:val="28"/>
          <w:lang w:val="it-IT"/>
        </w:rPr>
      </w:pPr>
      <w:r w:rsidRPr="002102BD">
        <w:rPr>
          <w:rFonts w:ascii="Cambria" w:hAnsi="Cambria"/>
          <w:b/>
          <w:sz w:val="28"/>
          <w:szCs w:val="28"/>
          <w:lang w:val="it-IT"/>
        </w:rPr>
        <w:t>ai sensi del D. Lgs. 231 /2001</w:t>
      </w:r>
    </w:p>
    <w:bookmarkEnd w:id="438"/>
    <w:p w14:paraId="035BF1D3" w14:textId="77777777" w:rsidR="001F0842" w:rsidRPr="002102BD" w:rsidRDefault="001F0842" w:rsidP="001F0842">
      <w:pPr>
        <w:spacing w:before="120" w:line="360" w:lineRule="auto"/>
        <w:rPr>
          <w:rFonts w:ascii="Cambria" w:hAnsi="Cambria"/>
          <w:b/>
          <w:sz w:val="28"/>
          <w:szCs w:val="28"/>
          <w:lang w:val="it-IT"/>
        </w:rPr>
      </w:pPr>
    </w:p>
    <w:p w14:paraId="7958EC63" w14:textId="77777777" w:rsidR="001F0842" w:rsidRPr="002102BD" w:rsidRDefault="001F0842" w:rsidP="001F0842">
      <w:pPr>
        <w:spacing w:before="120" w:line="360" w:lineRule="auto"/>
        <w:jc w:val="both"/>
        <w:rPr>
          <w:rFonts w:ascii="Cambria" w:hAnsi="Cambria"/>
          <w:b/>
          <w:szCs w:val="24"/>
          <w:lang w:val="it-IT"/>
        </w:rPr>
      </w:pPr>
      <w:r w:rsidRPr="002102BD">
        <w:rPr>
          <w:rFonts w:ascii="Cambria" w:hAnsi="Cambria"/>
          <w:szCs w:val="24"/>
          <w:lang w:val="it-IT"/>
        </w:rPr>
        <w:br w:type="page"/>
      </w:r>
      <w:r w:rsidRPr="002102BD">
        <w:rPr>
          <w:rFonts w:ascii="Cambria" w:hAnsi="Cambria"/>
          <w:b/>
          <w:szCs w:val="24"/>
          <w:lang w:val="it-IT"/>
        </w:rPr>
        <w:lastRenderedPageBreak/>
        <w:t>1.</w:t>
      </w:r>
      <w:r w:rsidRPr="002102BD">
        <w:rPr>
          <w:rFonts w:ascii="Cambria" w:hAnsi="Cambria"/>
          <w:szCs w:val="24"/>
          <w:lang w:val="it-IT"/>
        </w:rPr>
        <w:t xml:space="preserve"> </w:t>
      </w:r>
      <w:r w:rsidRPr="002102BD">
        <w:rPr>
          <w:rFonts w:ascii="Cambria" w:hAnsi="Cambria"/>
          <w:b/>
          <w:sz w:val="24"/>
          <w:szCs w:val="24"/>
          <w:lang w:val="it-IT"/>
        </w:rPr>
        <w:t>REATI TRIBUTARI</w:t>
      </w:r>
    </w:p>
    <w:p w14:paraId="63718FC5" w14:textId="286DB233"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Il Decreto Legge 26 ottobre 2019, n. 124 recante “</w:t>
      </w:r>
      <w:r w:rsidRPr="002102BD">
        <w:rPr>
          <w:rFonts w:ascii="Cambria" w:hAnsi="Cambria"/>
          <w:i/>
          <w:sz w:val="24"/>
          <w:szCs w:val="24"/>
          <w:lang w:val="it-IT"/>
        </w:rPr>
        <w:t>Disposizioni urgenti in materia fiscale e per esigenze indifferibili</w:t>
      </w:r>
      <w:r w:rsidRPr="002102BD">
        <w:rPr>
          <w:rFonts w:ascii="Cambria" w:hAnsi="Cambria"/>
          <w:sz w:val="24"/>
          <w:szCs w:val="24"/>
          <w:lang w:val="it-IT"/>
        </w:rPr>
        <w:t>”, convertito con modificazioni dalla Legge 19 dicembre 2019, 157 (entrata in vigore il 25 dicembre 2019) ha introdotto nel D. Lgs. n. 231/2001 l’art. 25-</w:t>
      </w:r>
      <w:r w:rsidRPr="002102BD">
        <w:rPr>
          <w:rFonts w:ascii="Cambria" w:hAnsi="Cambria"/>
          <w:i/>
          <w:sz w:val="24"/>
          <w:szCs w:val="24"/>
          <w:lang w:val="it-IT"/>
        </w:rPr>
        <w:t>quinquiesdecies</w:t>
      </w:r>
      <w:r w:rsidRPr="002102BD">
        <w:rPr>
          <w:rFonts w:ascii="Cambria" w:hAnsi="Cambria"/>
          <w:sz w:val="24"/>
          <w:szCs w:val="24"/>
          <w:lang w:val="it-IT"/>
        </w:rPr>
        <w:t xml:space="preserve"> </w:t>
      </w:r>
      <w:r w:rsidR="00934CF0" w:rsidRPr="002102BD">
        <w:rPr>
          <w:rFonts w:ascii="Cambria" w:hAnsi="Cambria"/>
          <w:sz w:val="24"/>
          <w:szCs w:val="24"/>
          <w:lang w:val="it-IT"/>
        </w:rPr>
        <w:t>(</w:t>
      </w:r>
      <w:r w:rsidRPr="002102BD">
        <w:rPr>
          <w:rFonts w:ascii="Cambria" w:hAnsi="Cambria"/>
          <w:sz w:val="24"/>
          <w:szCs w:val="24"/>
          <w:lang w:val="it-IT"/>
        </w:rPr>
        <w:t>“</w:t>
      </w:r>
      <w:r w:rsidRPr="002102BD">
        <w:rPr>
          <w:rFonts w:ascii="Cambria" w:hAnsi="Cambria"/>
          <w:b/>
          <w:sz w:val="24"/>
          <w:szCs w:val="24"/>
          <w:lang w:val="it-IT"/>
        </w:rPr>
        <w:t>Reati tributari</w:t>
      </w:r>
      <w:r w:rsidRPr="002102BD">
        <w:rPr>
          <w:rFonts w:ascii="Cambria" w:hAnsi="Cambria"/>
          <w:sz w:val="24"/>
          <w:szCs w:val="24"/>
          <w:lang w:val="it-IT"/>
        </w:rPr>
        <w:t>”</w:t>
      </w:r>
      <w:r w:rsidR="00934CF0" w:rsidRPr="002102BD">
        <w:rPr>
          <w:rFonts w:ascii="Cambria" w:hAnsi="Cambria"/>
          <w:sz w:val="24"/>
          <w:szCs w:val="24"/>
          <w:lang w:val="it-IT"/>
        </w:rPr>
        <w:t>)</w:t>
      </w:r>
      <w:r w:rsidRPr="002102BD">
        <w:rPr>
          <w:rFonts w:ascii="Cambria" w:hAnsi="Cambria"/>
          <w:sz w:val="24"/>
          <w:szCs w:val="24"/>
          <w:lang w:val="it-IT"/>
        </w:rPr>
        <w:t>.</w:t>
      </w:r>
    </w:p>
    <w:p w14:paraId="611C1DC2" w14:textId="24C4A265" w:rsidR="003D4531" w:rsidRDefault="003D4531" w:rsidP="003D4531">
      <w:pPr>
        <w:spacing w:before="120" w:line="360" w:lineRule="auto"/>
        <w:jc w:val="both"/>
        <w:rPr>
          <w:rFonts w:ascii="Cambria" w:hAnsi="Cambria"/>
          <w:bCs/>
          <w:sz w:val="24"/>
          <w:szCs w:val="24"/>
          <w:lang w:val="it-IT"/>
        </w:rPr>
      </w:pPr>
      <w:r w:rsidRPr="002102BD">
        <w:rPr>
          <w:rFonts w:ascii="Cambria" w:hAnsi="Cambria"/>
          <w:sz w:val="24"/>
          <w:szCs w:val="24"/>
          <w:lang w:val="it-IT"/>
        </w:rPr>
        <w:t>L’art. 25-</w:t>
      </w:r>
      <w:r w:rsidRPr="001159B2">
        <w:rPr>
          <w:rFonts w:ascii="Cambria" w:hAnsi="Cambria"/>
          <w:i/>
          <w:iCs/>
          <w:sz w:val="24"/>
          <w:szCs w:val="24"/>
          <w:lang w:val="it-IT"/>
        </w:rPr>
        <w:t>quinquiesdecies</w:t>
      </w:r>
      <w:r w:rsidRPr="002102BD">
        <w:rPr>
          <w:rFonts w:ascii="Cambria" w:hAnsi="Cambria"/>
          <w:sz w:val="24"/>
          <w:szCs w:val="24"/>
          <w:lang w:val="it-IT"/>
        </w:rPr>
        <w:t xml:space="preserve"> del D.</w:t>
      </w:r>
      <w:r w:rsidR="005254F9" w:rsidRPr="002102BD">
        <w:rPr>
          <w:rFonts w:ascii="Cambria" w:hAnsi="Cambria"/>
          <w:sz w:val="24"/>
          <w:szCs w:val="24"/>
          <w:lang w:val="it-IT"/>
        </w:rPr>
        <w:t xml:space="preserve"> </w:t>
      </w:r>
      <w:r w:rsidRPr="002102BD">
        <w:rPr>
          <w:rFonts w:ascii="Cambria" w:hAnsi="Cambria"/>
          <w:sz w:val="24"/>
          <w:szCs w:val="24"/>
          <w:lang w:val="it-IT"/>
        </w:rPr>
        <w:t>Lgs. 231/2001 è poi stato integrato dal D.</w:t>
      </w:r>
      <w:r w:rsidR="00B650D8">
        <w:rPr>
          <w:rFonts w:ascii="Cambria" w:hAnsi="Cambria"/>
          <w:sz w:val="24"/>
          <w:szCs w:val="24"/>
          <w:lang w:val="it-IT"/>
        </w:rPr>
        <w:t xml:space="preserve"> </w:t>
      </w:r>
      <w:r w:rsidRPr="002102BD">
        <w:rPr>
          <w:rFonts w:ascii="Cambria" w:hAnsi="Cambria"/>
          <w:sz w:val="24"/>
          <w:szCs w:val="24"/>
          <w:lang w:val="it-IT"/>
        </w:rPr>
        <w:t>Lgs. 14 luglio 2020, n. 75. In particolare, tale ultimo decreto, entrato in vigore in data 30 luglio 2020, ha aggiunto all’art. 25-</w:t>
      </w:r>
      <w:r w:rsidRPr="002102BD">
        <w:rPr>
          <w:rFonts w:ascii="Cambria" w:hAnsi="Cambria"/>
          <w:i/>
          <w:iCs/>
          <w:sz w:val="24"/>
          <w:szCs w:val="24"/>
          <w:lang w:val="it-IT"/>
        </w:rPr>
        <w:t>quinquiesdecies</w:t>
      </w:r>
      <w:r w:rsidRPr="002102BD">
        <w:rPr>
          <w:rFonts w:ascii="Cambria" w:hAnsi="Cambria"/>
          <w:sz w:val="24"/>
          <w:szCs w:val="24"/>
          <w:lang w:val="it-IT"/>
        </w:rPr>
        <w:t xml:space="preserve"> un nuovo comma 1-</w:t>
      </w:r>
      <w:r w:rsidRPr="002102BD">
        <w:rPr>
          <w:rFonts w:ascii="Cambria" w:hAnsi="Cambria"/>
          <w:i/>
          <w:iCs/>
          <w:sz w:val="24"/>
          <w:szCs w:val="24"/>
          <w:lang w:val="it-IT"/>
        </w:rPr>
        <w:t>bis</w:t>
      </w:r>
      <w:r w:rsidRPr="002102BD">
        <w:rPr>
          <w:rFonts w:ascii="Cambria" w:hAnsi="Cambria"/>
          <w:sz w:val="24"/>
          <w:szCs w:val="24"/>
          <w:lang w:val="it-IT"/>
        </w:rPr>
        <w:t xml:space="preserve">, ai sensi del quale acquisiscono rilevanza, ai fini della responsabilità amministrativa degli enti, </w:t>
      </w:r>
      <w:r w:rsidR="009C4600" w:rsidRPr="002102BD">
        <w:rPr>
          <w:rFonts w:ascii="Cambria" w:hAnsi="Cambria"/>
          <w:sz w:val="24"/>
          <w:szCs w:val="24"/>
          <w:lang w:val="it-IT"/>
        </w:rPr>
        <w:t xml:space="preserve">ulteriori </w:t>
      </w:r>
      <w:r w:rsidRPr="002102BD">
        <w:rPr>
          <w:rFonts w:ascii="Cambria" w:hAnsi="Cambria"/>
          <w:sz w:val="24"/>
          <w:szCs w:val="24"/>
          <w:lang w:val="it-IT"/>
        </w:rPr>
        <w:t xml:space="preserve">reati fiscali, </w:t>
      </w:r>
      <w:bookmarkStart w:id="444" w:name="OLE_LINK19"/>
      <w:r w:rsidRPr="002102BD">
        <w:rPr>
          <w:rFonts w:ascii="Cambria" w:hAnsi="Cambria"/>
          <w:sz w:val="24"/>
          <w:szCs w:val="24"/>
          <w:lang w:val="it-IT"/>
        </w:rPr>
        <w:t xml:space="preserve">laddove siano </w:t>
      </w:r>
      <w:bookmarkStart w:id="445" w:name="_Hlk129019750"/>
      <w:r w:rsidR="00365C5A" w:rsidRPr="00365C5A">
        <w:rPr>
          <w:rFonts w:ascii="Cambria" w:hAnsi="Cambria"/>
          <w:sz w:val="24"/>
          <w:szCs w:val="24"/>
          <w:lang w:val="it-IT"/>
        </w:rPr>
        <w:t>commessi</w:t>
      </w:r>
      <w:r w:rsidR="00365C5A" w:rsidRPr="00365C5A">
        <w:rPr>
          <w:rFonts w:ascii="Cambria" w:hAnsi="Cambria"/>
          <w:bCs/>
          <w:sz w:val="24"/>
          <w:szCs w:val="24"/>
          <w:lang w:val="it-IT"/>
        </w:rPr>
        <w:t xml:space="preserve"> al fine di evadere l’imposta sul valore aggiunto nell’ambito di  sistemi fraudolenti transfrontalieri connessi  al  territorio  di  almeno  un altro Stato membro dell’Unione  europea,  da  cui  consegua  o  possa conseguire un danno complessivo pari o superiore</w:t>
      </w:r>
      <w:r w:rsidR="00FD2088">
        <w:rPr>
          <w:rFonts w:ascii="Cambria" w:hAnsi="Cambria"/>
          <w:bCs/>
          <w:sz w:val="24"/>
          <w:szCs w:val="24"/>
          <w:lang w:val="it-IT"/>
        </w:rPr>
        <w:t xml:space="preserve"> a dieci milioni di euro</w:t>
      </w:r>
      <w:r w:rsidR="00365C5A">
        <w:rPr>
          <w:rFonts w:ascii="Cambria" w:hAnsi="Cambria"/>
          <w:bCs/>
          <w:sz w:val="24"/>
          <w:szCs w:val="24"/>
          <w:lang w:val="it-IT"/>
        </w:rPr>
        <w:t>.</w:t>
      </w:r>
      <w:bookmarkEnd w:id="444"/>
    </w:p>
    <w:p w14:paraId="658CE60C" w14:textId="68ADAAFB" w:rsidR="005D3F65" w:rsidRPr="000324A2" w:rsidRDefault="005D3F65" w:rsidP="000324A2">
      <w:pPr>
        <w:spacing w:before="120" w:after="120" w:line="360" w:lineRule="auto"/>
        <w:jc w:val="both"/>
        <w:rPr>
          <w:rFonts w:ascii="Garamond" w:hAnsi="Garamond" w:cs="Arial"/>
          <w:sz w:val="24"/>
          <w:szCs w:val="24"/>
          <w:lang w:val="it-IT" w:eastAsia="it-IT"/>
        </w:rPr>
      </w:pPr>
      <w:r>
        <w:rPr>
          <w:rFonts w:ascii="Cambria" w:hAnsi="Cambria"/>
          <w:bCs/>
          <w:sz w:val="24"/>
          <w:szCs w:val="24"/>
          <w:lang w:val="it-IT"/>
        </w:rPr>
        <w:t>Da ultimo, il D</w:t>
      </w:r>
      <w:r w:rsidR="000616E0">
        <w:rPr>
          <w:rFonts w:ascii="Cambria" w:hAnsi="Cambria"/>
          <w:bCs/>
          <w:sz w:val="24"/>
          <w:szCs w:val="24"/>
          <w:lang w:val="it-IT"/>
        </w:rPr>
        <w:t xml:space="preserve">.Lgs. 173/2024 </w:t>
      </w:r>
      <w:r w:rsidR="00306315" w:rsidRPr="003B6C0E">
        <w:rPr>
          <w:rFonts w:ascii="Cambria" w:hAnsi="Cambria"/>
          <w:bCs/>
          <w:sz w:val="24"/>
          <w:szCs w:val="24"/>
          <w:lang w:val="it-IT"/>
        </w:rPr>
        <w:t>recante il “</w:t>
      </w:r>
      <w:r w:rsidR="00306315" w:rsidRPr="003B6C0E">
        <w:rPr>
          <w:rFonts w:ascii="Cambria" w:hAnsi="Cambria"/>
          <w:bCs/>
          <w:i/>
          <w:iCs/>
          <w:sz w:val="24"/>
          <w:szCs w:val="24"/>
          <w:lang w:val="it-IT"/>
        </w:rPr>
        <w:t>Testo unico delle sanzioni tributarie amministrative e penali</w:t>
      </w:r>
      <w:r w:rsidR="00306315" w:rsidRPr="003B6C0E">
        <w:rPr>
          <w:rFonts w:ascii="Cambria" w:hAnsi="Cambria"/>
          <w:bCs/>
          <w:sz w:val="24"/>
          <w:szCs w:val="24"/>
          <w:lang w:val="it-IT"/>
        </w:rPr>
        <w:t xml:space="preserve">” </w:t>
      </w:r>
      <w:r w:rsidR="00D16CCA">
        <w:rPr>
          <w:rFonts w:ascii="Cambria" w:hAnsi="Cambria"/>
          <w:bCs/>
          <w:sz w:val="24"/>
          <w:szCs w:val="24"/>
          <w:lang w:val="it-IT"/>
        </w:rPr>
        <w:t xml:space="preserve">ha effettuato </w:t>
      </w:r>
      <w:r w:rsidR="00554EE6">
        <w:rPr>
          <w:rFonts w:ascii="Cambria" w:hAnsi="Cambria"/>
          <w:bCs/>
          <w:sz w:val="24"/>
          <w:szCs w:val="24"/>
          <w:lang w:val="it-IT"/>
        </w:rPr>
        <w:t xml:space="preserve">un </w:t>
      </w:r>
      <w:r w:rsidR="002A4688" w:rsidRPr="002A4688">
        <w:rPr>
          <w:rFonts w:ascii="Cambria" w:hAnsi="Cambria"/>
          <w:bCs/>
          <w:sz w:val="24"/>
          <w:szCs w:val="24"/>
          <w:lang w:val="it-IT"/>
        </w:rPr>
        <w:t>riordino organico delle disposizioni sanzionatorie amministrative e penali in materia tributaria</w:t>
      </w:r>
      <w:r w:rsidR="003B6C0E">
        <w:rPr>
          <w:rFonts w:ascii="Cambria" w:hAnsi="Cambria"/>
          <w:bCs/>
          <w:sz w:val="24"/>
          <w:szCs w:val="24"/>
          <w:lang w:val="it-IT"/>
        </w:rPr>
        <w:t>,</w:t>
      </w:r>
      <w:r w:rsidR="007A24F5">
        <w:rPr>
          <w:rFonts w:ascii="Cambria" w:hAnsi="Cambria"/>
          <w:bCs/>
          <w:sz w:val="24"/>
          <w:szCs w:val="24"/>
          <w:lang w:val="it-IT"/>
        </w:rPr>
        <w:t xml:space="preserve"> recependo</w:t>
      </w:r>
      <w:r w:rsidR="000324A2">
        <w:rPr>
          <w:rFonts w:ascii="Cambria" w:hAnsi="Cambria"/>
          <w:bCs/>
          <w:sz w:val="24"/>
          <w:szCs w:val="24"/>
          <w:lang w:val="it-IT"/>
        </w:rPr>
        <w:t xml:space="preserve"> altresì, a </w:t>
      </w:r>
      <w:r w:rsidR="000324A2" w:rsidRPr="000324A2">
        <w:rPr>
          <w:rFonts w:ascii="Cambria" w:hAnsi="Cambria"/>
          <w:bCs/>
          <w:sz w:val="24"/>
          <w:szCs w:val="24"/>
          <w:lang w:val="it-IT"/>
        </w:rPr>
        <w:t>far data dal 1° gennaio 2026, il testo del D.Lgs. 10 marzo 2000, n. 74</w:t>
      </w:r>
      <w:r w:rsidR="000324A2">
        <w:rPr>
          <w:rFonts w:ascii="Cambria" w:hAnsi="Cambria"/>
          <w:bCs/>
          <w:sz w:val="24"/>
          <w:szCs w:val="24"/>
          <w:lang w:val="it-IT"/>
        </w:rPr>
        <w:t>.</w:t>
      </w:r>
    </w:p>
    <w:bookmarkEnd w:id="445"/>
    <w:p w14:paraId="1F66CAF8" w14:textId="2C56D56B" w:rsidR="00855E82" w:rsidRPr="002102BD" w:rsidRDefault="003D4531" w:rsidP="001F0842">
      <w:pPr>
        <w:spacing w:before="120" w:line="360" w:lineRule="auto"/>
        <w:jc w:val="both"/>
        <w:rPr>
          <w:rFonts w:ascii="Cambria" w:hAnsi="Cambria"/>
          <w:sz w:val="24"/>
          <w:szCs w:val="24"/>
          <w:lang w:val="it-IT"/>
        </w:rPr>
      </w:pPr>
      <w:r w:rsidRPr="002102BD">
        <w:rPr>
          <w:rFonts w:ascii="Cambria" w:hAnsi="Cambria"/>
          <w:sz w:val="24"/>
          <w:szCs w:val="24"/>
          <w:lang w:val="it-IT"/>
        </w:rPr>
        <w:t>A</w:t>
      </w:r>
      <w:r w:rsidR="001F0842" w:rsidRPr="002102BD">
        <w:rPr>
          <w:rFonts w:ascii="Cambria" w:hAnsi="Cambria"/>
          <w:sz w:val="24"/>
          <w:szCs w:val="24"/>
          <w:lang w:val="it-IT"/>
        </w:rPr>
        <w:t xml:space="preserve">l fine di assicurare una corretta comprensione della presente Parte Speciale da parte di tutti i Destinatari del presente Modello, </w:t>
      </w:r>
      <w:r w:rsidR="00306315" w:rsidRPr="00E22088">
        <w:rPr>
          <w:rFonts w:asciiTheme="majorHAnsi" w:hAnsiTheme="majorHAnsi" w:cstheme="majorHAnsi"/>
          <w:sz w:val="23"/>
          <w:szCs w:val="23"/>
          <w:lang w:val="it-IT"/>
        </w:rPr>
        <w:t>vengono di seguito descritte le fattispecie previste dal D.Lgs. 5 novembre 2024, n. 173</w:t>
      </w:r>
      <w:r w:rsidR="00306315" w:rsidRPr="00E22088" w:rsidDel="0009218B">
        <w:rPr>
          <w:rFonts w:asciiTheme="majorHAnsi" w:hAnsiTheme="majorHAnsi" w:cstheme="majorHAnsi"/>
          <w:sz w:val="23"/>
          <w:szCs w:val="23"/>
          <w:lang w:val="it-IT"/>
        </w:rPr>
        <w:t xml:space="preserve"> </w:t>
      </w:r>
      <w:r w:rsidR="00306315" w:rsidRPr="00E22088">
        <w:rPr>
          <w:rFonts w:asciiTheme="majorHAnsi" w:hAnsiTheme="majorHAnsi" w:cstheme="majorHAnsi"/>
          <w:sz w:val="23"/>
          <w:szCs w:val="23"/>
          <w:lang w:val="it-IT"/>
        </w:rPr>
        <w:t xml:space="preserve">(e in precedenza dal D. Lgs. 10 marzo 2000, n. 74) </w:t>
      </w:r>
      <w:r w:rsidR="001F0842" w:rsidRPr="002102BD">
        <w:rPr>
          <w:rFonts w:ascii="Cambria" w:hAnsi="Cambria"/>
          <w:sz w:val="24"/>
          <w:szCs w:val="24"/>
          <w:lang w:val="it-IT"/>
        </w:rPr>
        <w:t>espressamente richiamate all’interno dell’art. 25-</w:t>
      </w:r>
      <w:r w:rsidR="001F0842" w:rsidRPr="002102BD">
        <w:rPr>
          <w:rFonts w:ascii="Cambria" w:hAnsi="Cambria"/>
          <w:i/>
          <w:sz w:val="24"/>
          <w:szCs w:val="24"/>
          <w:lang w:val="it-IT"/>
        </w:rPr>
        <w:t>quinquiesdecies</w:t>
      </w:r>
      <w:r w:rsidR="001F0842" w:rsidRPr="002102BD">
        <w:rPr>
          <w:rFonts w:ascii="Cambria" w:hAnsi="Cambria"/>
          <w:sz w:val="24"/>
          <w:szCs w:val="24"/>
          <w:lang w:val="it-IT"/>
        </w:rPr>
        <w:t>.</w:t>
      </w:r>
    </w:p>
    <w:p w14:paraId="5F34B301" w14:textId="60D91A52" w:rsidR="001F0842" w:rsidRPr="002102BD" w:rsidRDefault="001F0842" w:rsidP="001F0842">
      <w:pPr>
        <w:spacing w:before="120" w:line="360" w:lineRule="auto"/>
        <w:jc w:val="both"/>
        <w:rPr>
          <w:rFonts w:ascii="Cambria" w:hAnsi="Cambria"/>
          <w:b/>
          <w:i/>
          <w:sz w:val="24"/>
          <w:szCs w:val="24"/>
          <w:lang w:val="it-IT"/>
        </w:rPr>
      </w:pPr>
      <w:r w:rsidRPr="002102BD">
        <w:rPr>
          <w:rFonts w:ascii="Cambria" w:hAnsi="Cambria"/>
          <w:b/>
          <w:i/>
          <w:sz w:val="24"/>
          <w:szCs w:val="24"/>
          <w:lang w:val="it-IT"/>
        </w:rPr>
        <w:t>Dichiarazione fraudolenta mediante uso di fatture o altri documenti per operazioni inesistenti (</w:t>
      </w:r>
      <w:r w:rsidR="00E32FF4" w:rsidRPr="00E32FF4">
        <w:rPr>
          <w:rFonts w:ascii="Cambria" w:hAnsi="Cambria"/>
          <w:b/>
          <w:i/>
          <w:sz w:val="24"/>
          <w:szCs w:val="24"/>
          <w:lang w:val="it-IT"/>
        </w:rPr>
        <w:t xml:space="preserve">art. 74 D.Lgs. 173/2024 già </w:t>
      </w:r>
      <w:r w:rsidRPr="002102BD">
        <w:rPr>
          <w:rFonts w:ascii="Cambria" w:hAnsi="Cambria"/>
          <w:b/>
          <w:i/>
          <w:sz w:val="24"/>
          <w:szCs w:val="24"/>
          <w:lang w:val="it-IT"/>
        </w:rPr>
        <w:t xml:space="preserve">art. 2 </w:t>
      </w:r>
      <w:r w:rsidR="005254F9" w:rsidRPr="002102BD">
        <w:rPr>
          <w:rFonts w:ascii="Cambria" w:hAnsi="Cambria"/>
          <w:b/>
          <w:i/>
          <w:sz w:val="24"/>
          <w:szCs w:val="24"/>
          <w:lang w:val="it-IT"/>
        </w:rPr>
        <w:t>D. Lgs.</w:t>
      </w:r>
      <w:r w:rsidRPr="002102BD">
        <w:rPr>
          <w:rFonts w:ascii="Cambria" w:hAnsi="Cambria"/>
          <w:b/>
          <w:i/>
          <w:sz w:val="24"/>
          <w:szCs w:val="24"/>
          <w:lang w:val="it-IT"/>
        </w:rPr>
        <w:t xml:space="preserve"> 74/2000)</w:t>
      </w:r>
    </w:p>
    <w:p w14:paraId="03C411D9"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 xml:space="preserve">Il reato in oggetto è commesso da chiunque, al fine di evadere le imposte sui redditi o sul valore aggiunto, avvalendosi di fatture o altri documenti per operazioni </w:t>
      </w:r>
      <w:r w:rsidRPr="002102BD">
        <w:rPr>
          <w:rFonts w:ascii="Cambria" w:hAnsi="Cambria"/>
          <w:sz w:val="24"/>
          <w:szCs w:val="24"/>
          <w:lang w:val="it-IT"/>
        </w:rPr>
        <w:lastRenderedPageBreak/>
        <w:t>inesistenti, indica in una delle dichiarazioni relative a dette imposte elementi passivi fittizi.</w:t>
      </w:r>
    </w:p>
    <w:p w14:paraId="13ED5534"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Il fatto si considera commesso avvalendosi di fatture o altri documenti per operazioni inesistenti quando tali fatture o documenti sono registrati nelle scritture contabili obbligatorie, o sono detenuti a fine di prova nei confronti dell’amministrazione finanziaria.</w:t>
      </w:r>
    </w:p>
    <w:p w14:paraId="12EA552E"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È prevista una pena inferiore se l’ammontare degli elementi passivi fittizi è inferiore a euro centomila.</w:t>
      </w:r>
    </w:p>
    <w:p w14:paraId="42D27C69" w14:textId="501146AA" w:rsidR="001F0842" w:rsidRPr="002102BD" w:rsidRDefault="001F0842" w:rsidP="001F0842">
      <w:pPr>
        <w:spacing w:before="120" w:line="360" w:lineRule="auto"/>
        <w:jc w:val="both"/>
        <w:rPr>
          <w:rFonts w:ascii="Cambria" w:hAnsi="Cambria"/>
          <w:b/>
          <w:i/>
          <w:sz w:val="24"/>
          <w:szCs w:val="24"/>
          <w:lang w:val="it-IT"/>
        </w:rPr>
      </w:pPr>
      <w:r w:rsidRPr="002102BD">
        <w:rPr>
          <w:rFonts w:ascii="Cambria" w:hAnsi="Cambria"/>
          <w:b/>
          <w:i/>
          <w:sz w:val="24"/>
          <w:szCs w:val="24"/>
          <w:lang w:val="it-IT"/>
        </w:rPr>
        <w:t>Dichiarazione fraudolenta mediante altri artifici (</w:t>
      </w:r>
      <w:r w:rsidR="001A4BDA" w:rsidRPr="001A4BDA">
        <w:rPr>
          <w:rFonts w:ascii="Cambria" w:hAnsi="Cambria"/>
          <w:b/>
          <w:i/>
          <w:sz w:val="24"/>
          <w:szCs w:val="24"/>
          <w:lang w:val="it-IT"/>
        </w:rPr>
        <w:t xml:space="preserve">art. 75 D.Lgs. 173/2024 già </w:t>
      </w:r>
      <w:r w:rsidRPr="002102BD">
        <w:rPr>
          <w:rFonts w:ascii="Cambria" w:hAnsi="Cambria"/>
          <w:b/>
          <w:i/>
          <w:sz w:val="24"/>
          <w:szCs w:val="24"/>
          <w:lang w:val="it-IT"/>
        </w:rPr>
        <w:t xml:space="preserve">art. 3 </w:t>
      </w:r>
      <w:r w:rsidR="005254F9" w:rsidRPr="002102BD">
        <w:rPr>
          <w:rFonts w:ascii="Cambria" w:hAnsi="Cambria"/>
          <w:b/>
          <w:i/>
          <w:sz w:val="24"/>
          <w:szCs w:val="24"/>
          <w:lang w:val="it-IT"/>
        </w:rPr>
        <w:t xml:space="preserve">D. Lgs. </w:t>
      </w:r>
      <w:r w:rsidRPr="002102BD">
        <w:rPr>
          <w:rFonts w:ascii="Cambria" w:hAnsi="Cambria"/>
          <w:b/>
          <w:i/>
          <w:sz w:val="24"/>
          <w:szCs w:val="24"/>
          <w:lang w:val="it-IT"/>
        </w:rPr>
        <w:t>74/2000)</w:t>
      </w:r>
    </w:p>
    <w:p w14:paraId="1FFB928D"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Fuori dai casi previsti dall’articolo precedente, il reato in oggetto è commesso da chiunque, al fine di evadere le imposte sui redditi o sul valore aggiunto, compiendo operazioni simulate oggettivamente o soggettivamente ovvero avvalendosi di documenti falsi o di altri mezzi fraudolenti idonei ad ostacolare l’accertamento e ad indurre in errore l’amministrazione finanziaria, indica in una delle dichiarazioni relative a dette imposte elementi attivi per un ammontare inferiore a quello effettivo od elementi passivi fittizi o crediti e ritenute fittizi, quando, congiuntamente:</w:t>
      </w:r>
    </w:p>
    <w:p w14:paraId="1131ECDD"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a) l’imposta evasa è superiore, con riferimento a taluna delle singole imposte, a euro trentamila; b) l’ammontare complessivo degli elementi attivi sottratti all’imposizione, anche mediante indicazione di elementi passivi fittizi, è superiore al cinque per cento dell’ammontare complessivo degli elementi attivi indicati in dichiarazione, o comunque, è superiore a euro un milione cinquecentomila, ovvero qualora l’ammontare complessivo dei crediti e delle ritenute fittizie in diminuzione dell’imposta, è superiore al cinque per cento dell’ammontare dell’imposta medesima o comunque a euro trentamila.</w:t>
      </w:r>
    </w:p>
    <w:p w14:paraId="43589242"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lastRenderedPageBreak/>
        <w:t>Anche per tale fattispecie viene specificato che il fatto si considera commesso avvalendosi di documenti falsi quando tali documenti sono registrati nelle scritture contabili obbligatorie o sono detenuti a fini di prova nei confronti dell’amministrazione finanziaria.</w:t>
      </w:r>
    </w:p>
    <w:p w14:paraId="37EFBBC1" w14:textId="757F5F1B"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Inoltre, non costituiscono mezzi fraudolenti la mera violazione degli obblighi di fatturazione e di annotazione degli elementi attivi nelle scritture contabili o la sola indicazione nelle fatture o nelle annotazioni di elementi attivi inferiori a quelli reali.</w:t>
      </w:r>
    </w:p>
    <w:p w14:paraId="12B20B54" w14:textId="502B00F5" w:rsidR="003D4531" w:rsidRPr="002102BD" w:rsidRDefault="003D4531" w:rsidP="003D4531">
      <w:pPr>
        <w:spacing w:before="120" w:line="360" w:lineRule="auto"/>
        <w:jc w:val="both"/>
        <w:rPr>
          <w:rFonts w:ascii="Cambria" w:hAnsi="Cambria"/>
          <w:b/>
          <w:i/>
          <w:sz w:val="24"/>
          <w:szCs w:val="24"/>
          <w:lang w:val="it-IT"/>
        </w:rPr>
      </w:pPr>
      <w:r w:rsidRPr="002102BD">
        <w:rPr>
          <w:rFonts w:ascii="Cambria" w:hAnsi="Cambria"/>
          <w:b/>
          <w:i/>
          <w:sz w:val="24"/>
          <w:szCs w:val="24"/>
          <w:lang w:val="it-IT"/>
        </w:rPr>
        <w:t>Dichiarazione infedele (</w:t>
      </w:r>
      <w:r w:rsidR="00110B1F" w:rsidRPr="00110B1F">
        <w:rPr>
          <w:rFonts w:ascii="Cambria" w:hAnsi="Cambria"/>
          <w:b/>
          <w:i/>
          <w:sz w:val="24"/>
          <w:szCs w:val="24"/>
          <w:lang w:val="it-IT"/>
        </w:rPr>
        <w:t xml:space="preserve">art. 76 D.Lgs. 173/2024 già </w:t>
      </w:r>
      <w:r w:rsidRPr="002102BD">
        <w:rPr>
          <w:rFonts w:ascii="Cambria" w:hAnsi="Cambria"/>
          <w:b/>
          <w:i/>
          <w:sz w:val="24"/>
          <w:szCs w:val="24"/>
          <w:lang w:val="it-IT"/>
        </w:rPr>
        <w:t xml:space="preserve">art. 4 </w:t>
      </w:r>
      <w:r w:rsidR="005254F9" w:rsidRPr="002102BD">
        <w:rPr>
          <w:rFonts w:ascii="Cambria" w:hAnsi="Cambria"/>
          <w:b/>
          <w:i/>
          <w:sz w:val="24"/>
          <w:szCs w:val="24"/>
          <w:lang w:val="it-IT"/>
        </w:rPr>
        <w:t>D.</w:t>
      </w:r>
      <w:r w:rsidR="009C4600" w:rsidRPr="002102BD">
        <w:rPr>
          <w:rFonts w:ascii="Cambria" w:hAnsi="Cambria"/>
          <w:b/>
          <w:i/>
          <w:sz w:val="24"/>
          <w:szCs w:val="24"/>
          <w:lang w:val="it-IT"/>
        </w:rPr>
        <w:t xml:space="preserve"> </w:t>
      </w:r>
      <w:r w:rsidR="005254F9" w:rsidRPr="002102BD">
        <w:rPr>
          <w:rFonts w:ascii="Cambria" w:hAnsi="Cambria"/>
          <w:b/>
          <w:i/>
          <w:sz w:val="24"/>
          <w:szCs w:val="24"/>
          <w:lang w:val="it-IT"/>
        </w:rPr>
        <w:t xml:space="preserve">Lgs. </w:t>
      </w:r>
      <w:r w:rsidRPr="002102BD">
        <w:rPr>
          <w:rFonts w:ascii="Cambria" w:hAnsi="Cambria"/>
          <w:b/>
          <w:i/>
          <w:sz w:val="24"/>
          <w:szCs w:val="24"/>
          <w:lang w:val="it-IT"/>
        </w:rPr>
        <w:t>74/2000)</w:t>
      </w:r>
    </w:p>
    <w:p w14:paraId="3860638D" w14:textId="51181585" w:rsidR="003D4531" w:rsidRPr="002102BD" w:rsidRDefault="003D4531" w:rsidP="003D4531">
      <w:pPr>
        <w:spacing w:before="120" w:line="360" w:lineRule="auto"/>
        <w:jc w:val="both"/>
        <w:rPr>
          <w:rFonts w:ascii="Cambria" w:hAnsi="Cambria"/>
          <w:bCs/>
          <w:iCs/>
          <w:sz w:val="24"/>
          <w:szCs w:val="24"/>
          <w:lang w:val="it-IT"/>
        </w:rPr>
      </w:pPr>
      <w:r w:rsidRPr="002102BD">
        <w:rPr>
          <w:rFonts w:ascii="Cambria" w:hAnsi="Cambria"/>
          <w:bCs/>
          <w:iCs/>
          <w:sz w:val="24"/>
          <w:szCs w:val="24"/>
          <w:lang w:val="it-IT"/>
        </w:rPr>
        <w:t>Tale fattispecie di reato si configura nel caso in cui, al fine di evadere le imposte sui redditi o sul valore aggiunto, viene indicato in una delle dichiarazioni annuali relative a dette imposte elementi attivi per un ammontare inferiore a quello effettivo od elementi passivi inesistenti, quando, congiuntamente: a) l’imposta evasa è superiore, con riferimento a taluna delle singole imposte, a euro centomila; b) l’ammontare complessivo degli elementi attivi sottratti all’imposizione, anche mediante indicazione di elementi passivi inesistenti, è superiore al dieci per cento dell’ammontare complessivo degli elementi attivi indicati in dichiarazione, o, comunque, è superiore a euro due milioni. A tal fine, non si tiene conto della non corretta classificazione, della valutazione di elementi attivi o passivi oggettivamente esistenti, rispetto ai quali i criteri concretamente applicati sono stati comunque indicati nel bilancio ovvero in altra documentazione rilevante ai fini fiscali, della violazione dei criteri di determinazione dell’esercizio di competenza, della non inerenza, della non deducibilità di elementi passivi reali. Non danno luogo a fatti punibili le valutazioni che complessivamente considerate, differiscono in misura inferiore al 10 per cento da quelle corrette.</w:t>
      </w:r>
    </w:p>
    <w:p w14:paraId="32709874" w14:textId="3C3DBF3E" w:rsidR="003D4531" w:rsidRPr="002102BD" w:rsidRDefault="003D4531" w:rsidP="001F0842">
      <w:pPr>
        <w:spacing w:before="120" w:line="360" w:lineRule="auto"/>
        <w:jc w:val="both"/>
        <w:rPr>
          <w:rFonts w:ascii="Cambria" w:hAnsi="Cambria"/>
          <w:bCs/>
          <w:iCs/>
          <w:sz w:val="24"/>
          <w:szCs w:val="24"/>
          <w:lang w:val="it-IT"/>
        </w:rPr>
      </w:pPr>
      <w:r w:rsidRPr="002102BD">
        <w:rPr>
          <w:rFonts w:ascii="Cambria" w:hAnsi="Cambria"/>
          <w:bCs/>
          <w:iCs/>
          <w:sz w:val="24"/>
          <w:szCs w:val="24"/>
          <w:lang w:val="it-IT"/>
        </w:rPr>
        <w:t>Il presente reato è rilevante ai fini del D.</w:t>
      </w:r>
      <w:r w:rsidR="005254F9" w:rsidRPr="002102BD">
        <w:rPr>
          <w:rFonts w:ascii="Cambria" w:hAnsi="Cambria"/>
          <w:bCs/>
          <w:iCs/>
          <w:sz w:val="24"/>
          <w:szCs w:val="24"/>
          <w:lang w:val="it-IT"/>
        </w:rPr>
        <w:t xml:space="preserve"> </w:t>
      </w:r>
      <w:r w:rsidRPr="002102BD">
        <w:rPr>
          <w:rFonts w:ascii="Cambria" w:hAnsi="Cambria"/>
          <w:bCs/>
          <w:iCs/>
          <w:sz w:val="24"/>
          <w:szCs w:val="24"/>
          <w:lang w:val="it-IT"/>
        </w:rPr>
        <w:t>Lgs. 231/2001 solo se commesso nell’ambito di sistemi fraudolenti transfrontalieri e al fine di evadere l’imposta sul valore aggiunto per un importo complessivo non inferiore a 10 milioni di euro.</w:t>
      </w:r>
    </w:p>
    <w:p w14:paraId="114EFA16" w14:textId="60CEFBA9" w:rsidR="003D4531" w:rsidRPr="002102BD" w:rsidRDefault="003D4531" w:rsidP="003D4531">
      <w:pPr>
        <w:spacing w:before="120" w:line="360" w:lineRule="auto"/>
        <w:jc w:val="both"/>
        <w:rPr>
          <w:rFonts w:ascii="Cambria" w:hAnsi="Cambria"/>
          <w:b/>
          <w:i/>
          <w:sz w:val="24"/>
          <w:szCs w:val="24"/>
          <w:lang w:val="it-IT"/>
        </w:rPr>
      </w:pPr>
      <w:r w:rsidRPr="002102BD">
        <w:rPr>
          <w:rFonts w:ascii="Cambria" w:hAnsi="Cambria"/>
          <w:b/>
          <w:i/>
          <w:sz w:val="24"/>
          <w:szCs w:val="24"/>
          <w:lang w:val="it-IT"/>
        </w:rPr>
        <w:lastRenderedPageBreak/>
        <w:t>Omessa dichiarazione (</w:t>
      </w:r>
      <w:r w:rsidR="00CE5715" w:rsidRPr="00CE5715">
        <w:rPr>
          <w:rFonts w:ascii="Cambria" w:hAnsi="Cambria"/>
          <w:b/>
          <w:i/>
          <w:sz w:val="24"/>
          <w:szCs w:val="24"/>
          <w:lang w:val="it-IT"/>
        </w:rPr>
        <w:t xml:space="preserve">art. 77 D.Lgs. 173/2024 già </w:t>
      </w:r>
      <w:r w:rsidRPr="002102BD">
        <w:rPr>
          <w:rFonts w:ascii="Cambria" w:hAnsi="Cambria"/>
          <w:b/>
          <w:i/>
          <w:sz w:val="24"/>
          <w:szCs w:val="24"/>
          <w:lang w:val="it-IT"/>
        </w:rPr>
        <w:t xml:space="preserve">art. 5 </w:t>
      </w:r>
      <w:r w:rsidR="005254F9" w:rsidRPr="002102BD">
        <w:rPr>
          <w:rFonts w:ascii="Cambria" w:hAnsi="Cambria"/>
          <w:b/>
          <w:i/>
          <w:sz w:val="24"/>
          <w:szCs w:val="24"/>
          <w:lang w:val="it-IT"/>
        </w:rPr>
        <w:t>D.</w:t>
      </w:r>
      <w:r w:rsidR="009C4600" w:rsidRPr="002102BD">
        <w:rPr>
          <w:rFonts w:ascii="Cambria" w:hAnsi="Cambria"/>
          <w:b/>
          <w:i/>
          <w:sz w:val="24"/>
          <w:szCs w:val="24"/>
          <w:lang w:val="it-IT"/>
        </w:rPr>
        <w:t xml:space="preserve"> </w:t>
      </w:r>
      <w:r w:rsidR="005254F9" w:rsidRPr="002102BD">
        <w:rPr>
          <w:rFonts w:ascii="Cambria" w:hAnsi="Cambria"/>
          <w:b/>
          <w:i/>
          <w:sz w:val="24"/>
          <w:szCs w:val="24"/>
          <w:lang w:val="it-IT"/>
        </w:rPr>
        <w:t xml:space="preserve">Lgs. </w:t>
      </w:r>
      <w:r w:rsidRPr="002102BD">
        <w:rPr>
          <w:rFonts w:ascii="Cambria" w:hAnsi="Cambria"/>
          <w:b/>
          <w:i/>
          <w:sz w:val="24"/>
          <w:szCs w:val="24"/>
          <w:lang w:val="it-IT"/>
        </w:rPr>
        <w:t>74/2000)</w:t>
      </w:r>
    </w:p>
    <w:p w14:paraId="75C03E33" w14:textId="77777777" w:rsidR="003D4531" w:rsidRPr="002102BD" w:rsidRDefault="003D4531" w:rsidP="003D4531">
      <w:pPr>
        <w:spacing w:before="120" w:line="360" w:lineRule="auto"/>
        <w:jc w:val="both"/>
        <w:rPr>
          <w:rFonts w:ascii="Cambria" w:hAnsi="Cambria"/>
          <w:bCs/>
          <w:iCs/>
          <w:sz w:val="24"/>
          <w:szCs w:val="24"/>
          <w:lang w:val="it-IT"/>
        </w:rPr>
      </w:pPr>
      <w:r w:rsidRPr="002102BD">
        <w:rPr>
          <w:rFonts w:ascii="Cambria" w:hAnsi="Cambria"/>
          <w:bCs/>
          <w:iCs/>
          <w:sz w:val="24"/>
          <w:szCs w:val="24"/>
          <w:lang w:val="it-IT"/>
        </w:rPr>
        <w:t>Tale fattispecie di reato si configura nel caso in cui, al fine di evadere le imposte sui redditi o sul valore aggiunto, non viene presenta, essendovi un obbligo in tal senso, una delle dichiarazioni relative a dette imposte, quando l’imposta evasa è superiore con riferimento a taluna delle singole imposte ad euro cinquantamila.</w:t>
      </w:r>
    </w:p>
    <w:p w14:paraId="6B1F1765" w14:textId="77777777" w:rsidR="003D4531" w:rsidRPr="002102BD" w:rsidRDefault="003D4531" w:rsidP="003D4531">
      <w:pPr>
        <w:spacing w:before="120" w:line="360" w:lineRule="auto"/>
        <w:jc w:val="both"/>
        <w:rPr>
          <w:rFonts w:ascii="Cambria" w:hAnsi="Cambria"/>
          <w:bCs/>
          <w:iCs/>
          <w:sz w:val="24"/>
          <w:szCs w:val="24"/>
          <w:lang w:val="it-IT"/>
        </w:rPr>
      </w:pPr>
      <w:r w:rsidRPr="002102BD">
        <w:rPr>
          <w:rFonts w:ascii="Cambria" w:hAnsi="Cambria"/>
          <w:bCs/>
          <w:iCs/>
          <w:sz w:val="24"/>
          <w:szCs w:val="24"/>
          <w:lang w:val="it-IT"/>
        </w:rPr>
        <w:t>Tale fattispecie si configura altresì nel caso in cui non viene presentata, essendovi obbligato, la dichiarazione di sostituto d’imposta, quando l’ammontare delle ritenute non versate è superiore ad euro cinquantamila.</w:t>
      </w:r>
    </w:p>
    <w:p w14:paraId="22D17B0C" w14:textId="77777777" w:rsidR="003D4531" w:rsidRPr="002102BD" w:rsidRDefault="003D4531" w:rsidP="003D4531">
      <w:pPr>
        <w:spacing w:before="120" w:line="360" w:lineRule="auto"/>
        <w:jc w:val="both"/>
        <w:rPr>
          <w:rFonts w:ascii="Cambria" w:hAnsi="Cambria"/>
          <w:bCs/>
          <w:iCs/>
          <w:sz w:val="24"/>
          <w:szCs w:val="24"/>
          <w:lang w:val="it-IT"/>
        </w:rPr>
      </w:pPr>
      <w:r w:rsidRPr="002102BD">
        <w:rPr>
          <w:rFonts w:ascii="Cambria" w:hAnsi="Cambria"/>
          <w:bCs/>
          <w:iCs/>
          <w:sz w:val="24"/>
          <w:szCs w:val="24"/>
          <w:lang w:val="it-IT"/>
        </w:rPr>
        <w:t>Non si considera omessa la dichiarazione presentata entro novanta giorni dalla scadenza del termine o non sottoscritta o non redatta su uno stampato conforme al modello prescritto.</w:t>
      </w:r>
    </w:p>
    <w:p w14:paraId="0FEB6853" w14:textId="7AA8F664" w:rsidR="003D4531" w:rsidRPr="002102BD" w:rsidRDefault="003D4531" w:rsidP="001F0842">
      <w:pPr>
        <w:spacing w:before="120" w:line="360" w:lineRule="auto"/>
        <w:jc w:val="both"/>
        <w:rPr>
          <w:rFonts w:ascii="Cambria" w:hAnsi="Cambria"/>
          <w:bCs/>
          <w:iCs/>
          <w:sz w:val="24"/>
          <w:szCs w:val="24"/>
          <w:lang w:val="it-IT"/>
        </w:rPr>
      </w:pPr>
      <w:r w:rsidRPr="002102BD">
        <w:rPr>
          <w:rFonts w:ascii="Cambria" w:hAnsi="Cambria"/>
          <w:bCs/>
          <w:iCs/>
          <w:sz w:val="24"/>
          <w:szCs w:val="24"/>
          <w:lang w:val="it-IT"/>
        </w:rPr>
        <w:t>Il presente reato è rilevante ai fini del D.</w:t>
      </w:r>
      <w:r w:rsidR="005254F9" w:rsidRPr="002102BD">
        <w:rPr>
          <w:rFonts w:ascii="Cambria" w:hAnsi="Cambria"/>
          <w:bCs/>
          <w:iCs/>
          <w:sz w:val="24"/>
          <w:szCs w:val="24"/>
          <w:lang w:val="it-IT"/>
        </w:rPr>
        <w:t xml:space="preserve"> </w:t>
      </w:r>
      <w:r w:rsidRPr="002102BD">
        <w:rPr>
          <w:rFonts w:ascii="Cambria" w:hAnsi="Cambria"/>
          <w:bCs/>
          <w:iCs/>
          <w:sz w:val="24"/>
          <w:szCs w:val="24"/>
          <w:lang w:val="it-IT"/>
        </w:rPr>
        <w:t>Lgs. 231/2001 solo se commesso nell’ambito di sistemi fraudolenti transfrontalieri e al fine di evadere l’imposta sul valore aggiunto per un importo complessivo non inferiore a 10 milioni di euro.</w:t>
      </w:r>
    </w:p>
    <w:p w14:paraId="0302A36C" w14:textId="49A7C7FF" w:rsidR="001F0842" w:rsidRPr="002102BD" w:rsidRDefault="001F0842" w:rsidP="001F0842">
      <w:pPr>
        <w:spacing w:before="120" w:line="360" w:lineRule="auto"/>
        <w:jc w:val="both"/>
        <w:rPr>
          <w:rFonts w:ascii="Cambria" w:hAnsi="Cambria"/>
          <w:b/>
          <w:i/>
          <w:sz w:val="24"/>
          <w:szCs w:val="24"/>
          <w:lang w:val="it-IT"/>
        </w:rPr>
      </w:pPr>
      <w:r w:rsidRPr="002102BD">
        <w:rPr>
          <w:rFonts w:ascii="Cambria" w:hAnsi="Cambria"/>
          <w:b/>
          <w:i/>
          <w:sz w:val="24"/>
          <w:szCs w:val="24"/>
          <w:lang w:val="it-IT"/>
        </w:rPr>
        <w:t>Emissione di fatture o altri documenti per operazioni inesistenti (</w:t>
      </w:r>
      <w:r w:rsidR="00444C1A" w:rsidRPr="00444C1A">
        <w:rPr>
          <w:rFonts w:ascii="Cambria" w:hAnsi="Cambria"/>
          <w:b/>
          <w:i/>
          <w:sz w:val="24"/>
          <w:szCs w:val="24"/>
          <w:lang w:val="it-IT"/>
        </w:rPr>
        <w:t xml:space="preserve">art. 79 D.Lgs. 173/2024 già </w:t>
      </w:r>
      <w:r w:rsidRPr="002102BD">
        <w:rPr>
          <w:rFonts w:ascii="Cambria" w:hAnsi="Cambria"/>
          <w:b/>
          <w:i/>
          <w:sz w:val="24"/>
          <w:szCs w:val="24"/>
          <w:lang w:val="it-IT"/>
        </w:rPr>
        <w:t xml:space="preserve">art. 8 </w:t>
      </w:r>
      <w:r w:rsidR="005254F9" w:rsidRPr="002102BD">
        <w:rPr>
          <w:rFonts w:ascii="Cambria" w:hAnsi="Cambria"/>
          <w:b/>
          <w:i/>
          <w:sz w:val="24"/>
          <w:szCs w:val="24"/>
          <w:lang w:val="it-IT"/>
        </w:rPr>
        <w:t xml:space="preserve">D. Lgs. </w:t>
      </w:r>
      <w:r w:rsidRPr="002102BD">
        <w:rPr>
          <w:rFonts w:ascii="Cambria" w:hAnsi="Cambria"/>
          <w:b/>
          <w:i/>
          <w:sz w:val="24"/>
          <w:szCs w:val="24"/>
          <w:lang w:val="it-IT"/>
        </w:rPr>
        <w:t>74/2000)</w:t>
      </w:r>
    </w:p>
    <w:p w14:paraId="17442494"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 xml:space="preserve">Il reato in oggetto è commesso da chiunque, al fine di consentire a terzi l’evasione delle imposte sui redditi o sul valore aggiunto, emette o rilascia fatture o altri documenti per operazioni inesistenti. </w:t>
      </w:r>
    </w:p>
    <w:p w14:paraId="2C3BFA0A"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Al comma 2, viene precisato che l’emissione o il rilascio di più fatture o documenti per operazioni inesistenti nel corso del medesimo periodo di imposta si considera come un solo reato.</w:t>
      </w:r>
    </w:p>
    <w:p w14:paraId="13F42BED"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È prevista una pena inferiore se l’importo non rispondente al vero indicato nelle fatture o nei documenti, per periodo d’imposta, è inferiore a euro centomila.</w:t>
      </w:r>
    </w:p>
    <w:p w14:paraId="1945D1DB" w14:textId="290689C5" w:rsidR="001F0842" w:rsidRPr="002102BD" w:rsidRDefault="001F0842" w:rsidP="001F0842">
      <w:pPr>
        <w:spacing w:before="120" w:line="360" w:lineRule="auto"/>
        <w:jc w:val="both"/>
        <w:rPr>
          <w:rFonts w:ascii="Cambria" w:hAnsi="Cambria"/>
          <w:b/>
          <w:i/>
          <w:sz w:val="24"/>
          <w:szCs w:val="24"/>
          <w:lang w:val="it-IT"/>
        </w:rPr>
      </w:pPr>
      <w:r w:rsidRPr="002102BD">
        <w:rPr>
          <w:rFonts w:ascii="Cambria" w:hAnsi="Cambria"/>
          <w:b/>
          <w:i/>
          <w:sz w:val="24"/>
          <w:szCs w:val="24"/>
          <w:lang w:val="it-IT"/>
        </w:rPr>
        <w:lastRenderedPageBreak/>
        <w:t>Occultamento o distruzione di documenti contabili (</w:t>
      </w:r>
      <w:r w:rsidR="006F1ABB" w:rsidRPr="006F1ABB">
        <w:rPr>
          <w:rFonts w:ascii="Cambria" w:hAnsi="Cambria"/>
          <w:b/>
          <w:i/>
          <w:sz w:val="24"/>
          <w:szCs w:val="24"/>
          <w:lang w:val="it-IT"/>
        </w:rPr>
        <w:t xml:space="preserve">art. 81 D.Lgs. 173/2024 già </w:t>
      </w:r>
      <w:r w:rsidRPr="002102BD">
        <w:rPr>
          <w:rFonts w:ascii="Cambria" w:hAnsi="Cambria"/>
          <w:b/>
          <w:i/>
          <w:sz w:val="24"/>
          <w:szCs w:val="24"/>
          <w:lang w:val="it-IT"/>
        </w:rPr>
        <w:t xml:space="preserve">art. 10 </w:t>
      </w:r>
      <w:r w:rsidR="005254F9" w:rsidRPr="002102BD">
        <w:rPr>
          <w:rFonts w:ascii="Cambria" w:hAnsi="Cambria"/>
          <w:b/>
          <w:i/>
          <w:sz w:val="24"/>
          <w:szCs w:val="24"/>
          <w:lang w:val="it-IT"/>
        </w:rPr>
        <w:t xml:space="preserve">D. Lgs. </w:t>
      </w:r>
      <w:r w:rsidRPr="002102BD">
        <w:rPr>
          <w:rFonts w:ascii="Cambria" w:hAnsi="Cambria"/>
          <w:b/>
          <w:i/>
          <w:sz w:val="24"/>
          <w:szCs w:val="24"/>
          <w:lang w:val="it-IT"/>
        </w:rPr>
        <w:t>74/2000)</w:t>
      </w:r>
    </w:p>
    <w:p w14:paraId="26907F39" w14:textId="287C513A"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Il reato in oggetto è commesso da chiunque, al fine di evadere le imposte sui redditi o sul valore aggiunto, ovvero di consentire l’evasione a terzi, occulta o distrugge in tutto o in parte le scritture contabili o i documenti di cui è obbligatoria la conservazione, in modo da non consentire la ricostruzione dei redditi o del volume di affari.</w:t>
      </w:r>
    </w:p>
    <w:p w14:paraId="4444E301" w14:textId="3DA6374F" w:rsidR="003D4531" w:rsidRPr="002102BD" w:rsidRDefault="003D4531" w:rsidP="001F0842">
      <w:pPr>
        <w:spacing w:before="120" w:line="360" w:lineRule="auto"/>
        <w:jc w:val="both"/>
        <w:rPr>
          <w:rFonts w:ascii="Cambria" w:hAnsi="Cambria"/>
          <w:sz w:val="24"/>
          <w:szCs w:val="24"/>
          <w:lang w:val="it-IT"/>
        </w:rPr>
      </w:pPr>
      <w:r w:rsidRPr="002102BD">
        <w:rPr>
          <w:rFonts w:ascii="Cambria" w:hAnsi="Cambria"/>
          <w:b/>
          <w:i/>
          <w:sz w:val="24"/>
          <w:szCs w:val="24"/>
          <w:lang w:val="it-IT"/>
        </w:rPr>
        <w:t>Indebita compensazione</w:t>
      </w:r>
      <w:r w:rsidRPr="002102BD">
        <w:rPr>
          <w:rFonts w:ascii="Cambria" w:hAnsi="Cambria"/>
          <w:sz w:val="24"/>
          <w:szCs w:val="24"/>
          <w:lang w:val="it-IT"/>
        </w:rPr>
        <w:t xml:space="preserve"> </w:t>
      </w:r>
      <w:r w:rsidRPr="002102BD">
        <w:rPr>
          <w:rFonts w:ascii="Cambria" w:hAnsi="Cambria"/>
          <w:b/>
          <w:i/>
          <w:sz w:val="24"/>
          <w:szCs w:val="24"/>
          <w:lang w:val="it-IT"/>
        </w:rPr>
        <w:t>(</w:t>
      </w:r>
      <w:r w:rsidR="004C4D2A" w:rsidRPr="004C4D2A">
        <w:rPr>
          <w:rFonts w:ascii="Cambria" w:hAnsi="Cambria"/>
          <w:b/>
          <w:i/>
          <w:sz w:val="24"/>
          <w:szCs w:val="24"/>
          <w:lang w:val="it-IT"/>
        </w:rPr>
        <w:t xml:space="preserve">art. 84 D.Lgs. 173/2024 già </w:t>
      </w:r>
      <w:r w:rsidRPr="002102BD">
        <w:rPr>
          <w:rFonts w:ascii="Cambria" w:hAnsi="Cambria"/>
          <w:b/>
          <w:i/>
          <w:sz w:val="24"/>
          <w:szCs w:val="24"/>
          <w:lang w:val="it-IT"/>
        </w:rPr>
        <w:t>art. 10-</w:t>
      </w:r>
      <w:r w:rsidRPr="002102BD">
        <w:rPr>
          <w:rFonts w:ascii="Cambria" w:hAnsi="Cambria"/>
          <w:b/>
          <w:iCs/>
          <w:sz w:val="24"/>
          <w:szCs w:val="24"/>
          <w:lang w:val="it-IT"/>
        </w:rPr>
        <w:t>quater</w:t>
      </w:r>
      <w:r w:rsidRPr="002102BD">
        <w:rPr>
          <w:rFonts w:ascii="Cambria" w:hAnsi="Cambria"/>
          <w:b/>
          <w:i/>
          <w:sz w:val="24"/>
          <w:szCs w:val="24"/>
          <w:lang w:val="it-IT"/>
        </w:rPr>
        <w:t xml:space="preserve"> </w:t>
      </w:r>
      <w:r w:rsidR="005254F9" w:rsidRPr="002102BD">
        <w:rPr>
          <w:rFonts w:ascii="Cambria" w:hAnsi="Cambria"/>
          <w:b/>
          <w:i/>
          <w:sz w:val="24"/>
          <w:szCs w:val="24"/>
          <w:lang w:val="it-IT"/>
        </w:rPr>
        <w:t>D.</w:t>
      </w:r>
      <w:r w:rsidR="009C4600" w:rsidRPr="002102BD">
        <w:rPr>
          <w:rFonts w:ascii="Cambria" w:hAnsi="Cambria"/>
          <w:b/>
          <w:i/>
          <w:sz w:val="24"/>
          <w:szCs w:val="24"/>
          <w:lang w:val="it-IT"/>
        </w:rPr>
        <w:t xml:space="preserve"> </w:t>
      </w:r>
      <w:r w:rsidR="005254F9" w:rsidRPr="002102BD">
        <w:rPr>
          <w:rFonts w:ascii="Cambria" w:hAnsi="Cambria"/>
          <w:b/>
          <w:i/>
          <w:sz w:val="24"/>
          <w:szCs w:val="24"/>
          <w:lang w:val="it-IT"/>
        </w:rPr>
        <w:t xml:space="preserve">Lgs. </w:t>
      </w:r>
      <w:r w:rsidRPr="002102BD">
        <w:rPr>
          <w:rFonts w:ascii="Cambria" w:hAnsi="Cambria"/>
          <w:b/>
          <w:i/>
          <w:sz w:val="24"/>
          <w:szCs w:val="24"/>
          <w:lang w:val="it-IT"/>
        </w:rPr>
        <w:t>74/2000)</w:t>
      </w:r>
    </w:p>
    <w:p w14:paraId="079CFD97" w14:textId="77777777" w:rsidR="003D4531" w:rsidRPr="002102BD" w:rsidRDefault="003D4531" w:rsidP="003D4531">
      <w:pPr>
        <w:spacing w:before="120" w:line="360" w:lineRule="auto"/>
        <w:jc w:val="both"/>
        <w:rPr>
          <w:rFonts w:ascii="Cambria" w:hAnsi="Cambria"/>
          <w:sz w:val="24"/>
          <w:szCs w:val="24"/>
          <w:lang w:val="it-IT"/>
        </w:rPr>
      </w:pPr>
      <w:r w:rsidRPr="002102BD">
        <w:rPr>
          <w:rFonts w:ascii="Cambria" w:hAnsi="Cambria"/>
          <w:bCs/>
          <w:iCs/>
          <w:sz w:val="24"/>
          <w:szCs w:val="24"/>
          <w:lang w:val="it-IT"/>
        </w:rPr>
        <w:t xml:space="preserve">Il reato </w:t>
      </w:r>
      <w:r w:rsidRPr="002102BD">
        <w:rPr>
          <w:rFonts w:ascii="Cambria" w:hAnsi="Cambria"/>
          <w:bCs/>
          <w:sz w:val="24"/>
          <w:szCs w:val="24"/>
          <w:lang w:val="it-IT"/>
        </w:rPr>
        <w:t>in oggetto</w:t>
      </w:r>
      <w:r w:rsidRPr="002102BD">
        <w:rPr>
          <w:rFonts w:ascii="Cambria" w:hAnsi="Cambria"/>
          <w:sz w:val="24"/>
          <w:szCs w:val="24"/>
          <w:lang w:val="it-IT"/>
        </w:rPr>
        <w:t xml:space="preserve"> è commesso da chiunque non versa le somme dovute, utilizzando in compensazione, ai sensi dell’articolo 17 del decreto legislativo 9 luglio 1997, n. 241, crediti non spettanti, ovvero addirittura fittizi, per un importo annuo superiore a cinquantamila euro.</w:t>
      </w:r>
    </w:p>
    <w:p w14:paraId="3AA5BDCD" w14:textId="32191F14" w:rsidR="003D4531" w:rsidRDefault="003D4531" w:rsidP="001F0842">
      <w:pPr>
        <w:spacing w:before="120" w:line="360" w:lineRule="auto"/>
        <w:jc w:val="both"/>
        <w:rPr>
          <w:rFonts w:ascii="Cambria" w:hAnsi="Cambria"/>
          <w:sz w:val="24"/>
          <w:szCs w:val="24"/>
          <w:lang w:val="it-IT"/>
        </w:rPr>
      </w:pPr>
      <w:r w:rsidRPr="002102BD">
        <w:rPr>
          <w:rFonts w:ascii="Cambria" w:hAnsi="Cambria"/>
          <w:sz w:val="24"/>
          <w:szCs w:val="24"/>
          <w:lang w:val="it-IT"/>
        </w:rPr>
        <w:t>Tale reato assume rilevanza ai sensi del Decreto se commesso nell’ambito di sistemi fraudolenti transfrontalieri e al fine di evadere l’imposta sul valore aggiunto per un importo complessivo non inferiore a dieci milioni di euro.</w:t>
      </w:r>
    </w:p>
    <w:p w14:paraId="39FAD28D" w14:textId="1411C7C4" w:rsidR="008318D1" w:rsidRPr="002102BD" w:rsidRDefault="008318D1" w:rsidP="001F0842">
      <w:pPr>
        <w:spacing w:before="120" w:line="360" w:lineRule="auto"/>
        <w:jc w:val="both"/>
        <w:rPr>
          <w:rFonts w:ascii="Cambria" w:hAnsi="Cambria"/>
          <w:sz w:val="24"/>
          <w:szCs w:val="24"/>
          <w:lang w:val="it-IT"/>
        </w:rPr>
      </w:pPr>
      <w:r w:rsidRPr="008318D1">
        <w:rPr>
          <w:rFonts w:ascii="Cambria" w:hAnsi="Cambria"/>
          <w:sz w:val="24"/>
          <w:szCs w:val="24"/>
          <w:lang w:val="it-IT"/>
        </w:rPr>
        <w:t>La punibilità dell’agente per il reato di cui al comma 1 è esclusa quando, anche per la natura tecnica delle valutazioni, sussistono condizioni di obiettiva incertezza in ordine agli specifici elementi o alle particolari qualità che fondano la spettanza del credito.</w:t>
      </w:r>
    </w:p>
    <w:p w14:paraId="106D7E2F" w14:textId="7C0A16C2" w:rsidR="001F0842" w:rsidRPr="002102BD" w:rsidRDefault="001F0842" w:rsidP="001F0842">
      <w:pPr>
        <w:spacing w:before="120" w:line="360" w:lineRule="auto"/>
        <w:jc w:val="both"/>
        <w:rPr>
          <w:rFonts w:ascii="Cambria" w:hAnsi="Cambria"/>
          <w:b/>
          <w:i/>
          <w:sz w:val="24"/>
          <w:szCs w:val="24"/>
          <w:lang w:val="it-IT"/>
        </w:rPr>
      </w:pPr>
      <w:r w:rsidRPr="002102BD">
        <w:rPr>
          <w:rFonts w:ascii="Cambria" w:hAnsi="Cambria"/>
          <w:b/>
          <w:i/>
          <w:sz w:val="24"/>
          <w:szCs w:val="24"/>
          <w:lang w:val="it-IT"/>
        </w:rPr>
        <w:t>Sottrazione fraudolenta al pagamento di imposte (</w:t>
      </w:r>
      <w:r w:rsidR="001F3F51" w:rsidRPr="001F3F51">
        <w:rPr>
          <w:rFonts w:ascii="Cambria" w:hAnsi="Cambria"/>
          <w:b/>
          <w:i/>
          <w:sz w:val="24"/>
          <w:szCs w:val="24"/>
          <w:lang w:val="it-IT"/>
        </w:rPr>
        <w:t xml:space="preserve">art. 85 D.Lgs. 173/2024 già </w:t>
      </w:r>
      <w:r w:rsidRPr="002102BD">
        <w:rPr>
          <w:rFonts w:ascii="Cambria" w:hAnsi="Cambria"/>
          <w:b/>
          <w:i/>
          <w:sz w:val="24"/>
          <w:szCs w:val="24"/>
          <w:lang w:val="it-IT"/>
        </w:rPr>
        <w:t xml:space="preserve">art. 11 </w:t>
      </w:r>
      <w:r w:rsidR="005254F9" w:rsidRPr="002102BD">
        <w:rPr>
          <w:rFonts w:ascii="Cambria" w:hAnsi="Cambria"/>
          <w:b/>
          <w:i/>
          <w:sz w:val="24"/>
          <w:szCs w:val="24"/>
          <w:lang w:val="it-IT"/>
        </w:rPr>
        <w:t xml:space="preserve">D. Lgs. </w:t>
      </w:r>
      <w:r w:rsidRPr="002102BD">
        <w:rPr>
          <w:rFonts w:ascii="Cambria" w:hAnsi="Cambria"/>
          <w:b/>
          <w:i/>
          <w:sz w:val="24"/>
          <w:szCs w:val="24"/>
          <w:lang w:val="it-IT"/>
        </w:rPr>
        <w:t>74/2000)</w:t>
      </w:r>
    </w:p>
    <w:p w14:paraId="538E87B2"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 xml:space="preserve">Il reato in oggetto è commesso da chiunque, al fine di sottrarsi al pagamento di imposte sui redditi o sul valore aggiunto ovvero di interessi o sanzioni amministrative relativi a dette imposte di ammontare complessivo superiore ad euro cinquantamila, aliena simulatamente o compie altri atti fraudolenti sui propri </w:t>
      </w:r>
      <w:r w:rsidRPr="002102BD">
        <w:rPr>
          <w:rFonts w:ascii="Cambria" w:hAnsi="Cambria"/>
          <w:sz w:val="24"/>
          <w:szCs w:val="24"/>
          <w:lang w:val="it-IT"/>
        </w:rPr>
        <w:lastRenderedPageBreak/>
        <w:t>o su altrui beni idonei a rendere in tutto o in parte inefficace la procedura di riscossione coattiva.</w:t>
      </w:r>
    </w:p>
    <w:p w14:paraId="1DF8A177" w14:textId="31495B9C"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 xml:space="preserve">In tal caso, è prevista una pena </w:t>
      </w:r>
      <w:r w:rsidR="00A65F52" w:rsidRPr="002102BD">
        <w:rPr>
          <w:rFonts w:ascii="Cambria" w:hAnsi="Cambria"/>
          <w:sz w:val="24"/>
          <w:szCs w:val="24"/>
          <w:lang w:val="it-IT"/>
        </w:rPr>
        <w:t xml:space="preserve">superiore </w:t>
      </w:r>
      <w:r w:rsidRPr="002102BD">
        <w:rPr>
          <w:rFonts w:ascii="Cambria" w:hAnsi="Cambria"/>
          <w:sz w:val="24"/>
          <w:szCs w:val="24"/>
          <w:lang w:val="it-IT"/>
        </w:rPr>
        <w:t>se l’ammontare delle imposte, sanzioni ed interessi è superiore ad euro duecentomila.</w:t>
      </w:r>
    </w:p>
    <w:p w14:paraId="665717FD" w14:textId="347452E6"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 xml:space="preserve">Commette altresì il reato in oggetto chiunque, al fine di ottenere per </w:t>
      </w:r>
      <w:r w:rsidR="00A65F52" w:rsidRPr="002102BD">
        <w:rPr>
          <w:rFonts w:ascii="Cambria" w:hAnsi="Cambria"/>
          <w:sz w:val="24"/>
          <w:szCs w:val="24"/>
          <w:lang w:val="it-IT"/>
        </w:rPr>
        <w:t>sé</w:t>
      </w:r>
      <w:r w:rsidRPr="002102BD">
        <w:rPr>
          <w:rFonts w:ascii="Cambria" w:hAnsi="Cambria"/>
          <w:sz w:val="24"/>
          <w:szCs w:val="24"/>
          <w:lang w:val="it-IT"/>
        </w:rPr>
        <w:t xml:space="preserve"> o per altri un pagamento parziale dei tributi e relativi accessori, indica nella documentazione presentata ai fini della procedura di transazione fiscale elementi attivi per un ammontare inferiore a quello effettivo od elementi passivi fittizi per un ammontare complessivo superiore ad euro cinquantamila.</w:t>
      </w:r>
    </w:p>
    <w:p w14:paraId="364022DF" w14:textId="202D369F"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 xml:space="preserve">In tal caso, è prevista una pena </w:t>
      </w:r>
      <w:r w:rsidR="004B358D" w:rsidRPr="002102BD">
        <w:rPr>
          <w:rFonts w:ascii="Cambria" w:hAnsi="Cambria"/>
          <w:sz w:val="24"/>
          <w:szCs w:val="24"/>
          <w:lang w:val="it-IT"/>
        </w:rPr>
        <w:t>superiore</w:t>
      </w:r>
      <w:r w:rsidRPr="002102BD">
        <w:rPr>
          <w:rFonts w:ascii="Cambria" w:hAnsi="Cambria"/>
          <w:sz w:val="24"/>
          <w:szCs w:val="24"/>
          <w:lang w:val="it-IT"/>
        </w:rPr>
        <w:t xml:space="preserve"> se l’ammontare di cui al periodo precedente è superiore ad euro duecentomila.</w:t>
      </w:r>
    </w:p>
    <w:p w14:paraId="5586964F" w14:textId="77777777" w:rsidR="001F0842" w:rsidRPr="002102BD" w:rsidRDefault="001F0842" w:rsidP="001F0842">
      <w:pPr>
        <w:spacing w:before="120" w:line="360" w:lineRule="auto"/>
        <w:ind w:left="720" w:hanging="720"/>
        <w:jc w:val="both"/>
        <w:rPr>
          <w:rFonts w:ascii="Cambria" w:hAnsi="Cambria"/>
          <w:b/>
          <w:i/>
          <w:sz w:val="24"/>
          <w:szCs w:val="24"/>
          <w:lang w:val="it-IT"/>
        </w:rPr>
      </w:pPr>
      <w:r w:rsidRPr="002102BD">
        <w:rPr>
          <w:rFonts w:ascii="Cambria" w:hAnsi="Cambria"/>
          <w:b/>
          <w:i/>
          <w:sz w:val="24"/>
          <w:szCs w:val="24"/>
          <w:lang w:val="it-IT"/>
        </w:rPr>
        <w:t xml:space="preserve">1.1 Attività Sensibili </w:t>
      </w:r>
    </w:p>
    <w:p w14:paraId="2741319D" w14:textId="77777777" w:rsidR="001F0842" w:rsidRPr="002102BD" w:rsidRDefault="001F0842" w:rsidP="001F0842">
      <w:pPr>
        <w:spacing w:before="120" w:line="360" w:lineRule="auto"/>
        <w:jc w:val="both"/>
        <w:rPr>
          <w:rFonts w:ascii="Cambria" w:hAnsi="Cambria"/>
          <w:sz w:val="24"/>
          <w:szCs w:val="24"/>
          <w:lang w:val="it-IT"/>
        </w:rPr>
      </w:pPr>
      <w:r w:rsidRPr="002102BD">
        <w:rPr>
          <w:rFonts w:ascii="Cambria" w:hAnsi="Cambria"/>
          <w:sz w:val="24"/>
          <w:szCs w:val="24"/>
          <w:lang w:val="it-IT"/>
        </w:rPr>
        <w:t>Le Attività Sensibili individuate con riferimento ai Reati tributari richiamati dall’art. 25-</w:t>
      </w:r>
      <w:r w:rsidRPr="002102BD">
        <w:rPr>
          <w:rFonts w:ascii="Cambria" w:hAnsi="Cambria"/>
          <w:i/>
          <w:sz w:val="24"/>
          <w:szCs w:val="24"/>
          <w:lang w:val="it-IT"/>
        </w:rPr>
        <w:t xml:space="preserve">quinquiesdecies </w:t>
      </w:r>
      <w:r w:rsidRPr="002102BD">
        <w:rPr>
          <w:rFonts w:ascii="Cambria" w:hAnsi="Cambria"/>
          <w:sz w:val="24"/>
          <w:szCs w:val="24"/>
          <w:lang w:val="it-IT"/>
        </w:rPr>
        <w:t>del D. Lgs 231/01, sono le seguenti:</w:t>
      </w:r>
    </w:p>
    <w:p w14:paraId="0B191081" w14:textId="00FD56A0" w:rsidR="001F0842" w:rsidRPr="002102BD" w:rsidRDefault="001F0842" w:rsidP="001F0842">
      <w:pPr>
        <w:numPr>
          <w:ilvl w:val="0"/>
          <w:numId w:val="76"/>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Tenuta della contabilità e conservazione delle scritture contabili rilevanti ai fini fiscali</w:t>
      </w:r>
    </w:p>
    <w:p w14:paraId="11F0D7E6" w14:textId="10FA38D3" w:rsidR="001F0842" w:rsidRPr="002102BD" w:rsidRDefault="001F3F51" w:rsidP="001F0842">
      <w:pPr>
        <w:numPr>
          <w:ilvl w:val="0"/>
          <w:numId w:val="76"/>
        </w:numPr>
        <w:autoSpaceDE w:val="0"/>
        <w:autoSpaceDN w:val="0"/>
        <w:adjustRightInd w:val="0"/>
        <w:spacing w:before="120" w:line="360" w:lineRule="auto"/>
        <w:jc w:val="both"/>
        <w:rPr>
          <w:rFonts w:ascii="Cambria" w:hAnsi="Cambria"/>
          <w:sz w:val="24"/>
          <w:szCs w:val="24"/>
          <w:lang w:val="it-IT"/>
        </w:rPr>
      </w:pPr>
      <w:r>
        <w:rPr>
          <w:rFonts w:ascii="Cambria" w:hAnsi="Cambria"/>
          <w:sz w:val="24"/>
          <w:szCs w:val="24"/>
          <w:lang w:val="it-IT"/>
        </w:rPr>
        <w:t xml:space="preserve">Gestione </w:t>
      </w:r>
      <w:r w:rsidR="00174563">
        <w:rPr>
          <w:rFonts w:ascii="Cambria" w:hAnsi="Cambria"/>
          <w:sz w:val="24"/>
          <w:szCs w:val="24"/>
          <w:lang w:val="it-IT"/>
        </w:rPr>
        <w:t>della fiscalità</w:t>
      </w:r>
      <w:r w:rsidR="002A2EC0">
        <w:rPr>
          <w:rFonts w:ascii="Cambria" w:hAnsi="Cambria"/>
          <w:sz w:val="24"/>
          <w:szCs w:val="24"/>
          <w:lang w:val="it-IT"/>
        </w:rPr>
        <w:t xml:space="preserve"> e p</w:t>
      </w:r>
      <w:r w:rsidR="001F0842" w:rsidRPr="002102BD">
        <w:rPr>
          <w:rFonts w:ascii="Cambria" w:hAnsi="Cambria"/>
          <w:sz w:val="24"/>
          <w:szCs w:val="24"/>
          <w:lang w:val="it-IT"/>
        </w:rPr>
        <w:t xml:space="preserve">redisposizione delle dichiarazioni fiscali </w:t>
      </w:r>
    </w:p>
    <w:p w14:paraId="6550AA88" w14:textId="6592EC41" w:rsidR="001F0842" w:rsidRPr="002102BD" w:rsidRDefault="00B937C5" w:rsidP="001F0842">
      <w:pPr>
        <w:numPr>
          <w:ilvl w:val="0"/>
          <w:numId w:val="76"/>
        </w:numPr>
        <w:autoSpaceDE w:val="0"/>
        <w:autoSpaceDN w:val="0"/>
        <w:adjustRightInd w:val="0"/>
        <w:spacing w:before="120" w:line="360" w:lineRule="auto"/>
        <w:jc w:val="both"/>
        <w:rPr>
          <w:rFonts w:ascii="Cambria" w:hAnsi="Cambria"/>
          <w:sz w:val="24"/>
          <w:szCs w:val="24"/>
          <w:lang w:val="it-IT"/>
        </w:rPr>
      </w:pPr>
      <w:r>
        <w:rPr>
          <w:rFonts w:ascii="Cambria" w:hAnsi="Cambria"/>
          <w:sz w:val="24"/>
          <w:szCs w:val="24"/>
          <w:lang w:val="it-IT"/>
        </w:rPr>
        <w:t>Rapporti infragruppo e p</w:t>
      </w:r>
      <w:r w:rsidR="0028040D" w:rsidRPr="002102BD">
        <w:rPr>
          <w:rFonts w:ascii="Cambria" w:hAnsi="Cambria"/>
          <w:sz w:val="24"/>
          <w:szCs w:val="24"/>
          <w:lang w:val="it-IT"/>
        </w:rPr>
        <w:t xml:space="preserve">rocedure </w:t>
      </w:r>
      <w:r w:rsidR="001F0842" w:rsidRPr="002102BD">
        <w:rPr>
          <w:rFonts w:ascii="Cambria" w:hAnsi="Cambria"/>
          <w:sz w:val="24"/>
          <w:szCs w:val="24"/>
          <w:lang w:val="it-IT"/>
        </w:rPr>
        <w:t xml:space="preserve">di </w:t>
      </w:r>
      <w:r w:rsidR="001F0842" w:rsidRPr="002102BD">
        <w:rPr>
          <w:rFonts w:ascii="Cambria" w:hAnsi="Cambria"/>
          <w:i/>
          <w:sz w:val="24"/>
          <w:szCs w:val="24"/>
          <w:lang w:val="it-IT"/>
        </w:rPr>
        <w:t>ruling</w:t>
      </w:r>
      <w:r w:rsidR="001F0842" w:rsidRPr="002102BD">
        <w:rPr>
          <w:rFonts w:ascii="Cambria" w:hAnsi="Cambria"/>
          <w:sz w:val="24"/>
          <w:szCs w:val="24"/>
          <w:lang w:val="it-IT"/>
        </w:rPr>
        <w:t xml:space="preserve"> internazionale</w:t>
      </w:r>
    </w:p>
    <w:p w14:paraId="7C47517D" w14:textId="3E7C3076" w:rsidR="001F0842" w:rsidRPr="002102BD" w:rsidRDefault="001F0842" w:rsidP="001F0842">
      <w:pPr>
        <w:numPr>
          <w:ilvl w:val="0"/>
          <w:numId w:val="76"/>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Gestione della fatturazione aziendale</w:t>
      </w:r>
    </w:p>
    <w:p w14:paraId="507BEA12" w14:textId="0084DD33" w:rsidR="00A81A9F" w:rsidRPr="002102BD" w:rsidRDefault="00A81A9F" w:rsidP="001F0842">
      <w:pPr>
        <w:numPr>
          <w:ilvl w:val="0"/>
          <w:numId w:val="76"/>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Cessione di </w:t>
      </w:r>
      <w:r w:rsidRPr="002102BD">
        <w:rPr>
          <w:rFonts w:ascii="Cambria" w:hAnsi="Cambria"/>
          <w:i/>
          <w:sz w:val="24"/>
          <w:szCs w:val="24"/>
          <w:lang w:val="it-IT"/>
        </w:rPr>
        <w:t>asset</w:t>
      </w:r>
    </w:p>
    <w:p w14:paraId="3CCF8743" w14:textId="2BBF22C0" w:rsidR="00A81A9F" w:rsidRPr="002102BD" w:rsidRDefault="00A81A9F" w:rsidP="00A81A9F">
      <w:pPr>
        <w:numPr>
          <w:ilvl w:val="0"/>
          <w:numId w:val="76"/>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Indicazione di dati e informazioni nell’ambito di procedure di transazione fiscale</w:t>
      </w:r>
    </w:p>
    <w:p w14:paraId="5EA4DC97" w14:textId="3B9463E4" w:rsidR="003D4531" w:rsidRPr="002102BD" w:rsidRDefault="003D4531" w:rsidP="00A81A9F">
      <w:pPr>
        <w:numPr>
          <w:ilvl w:val="0"/>
          <w:numId w:val="76"/>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 xml:space="preserve">Gestione </w:t>
      </w:r>
      <w:r w:rsidR="005B54CD" w:rsidRPr="002102BD">
        <w:rPr>
          <w:rFonts w:ascii="Cambria" w:hAnsi="Cambria"/>
          <w:sz w:val="24"/>
          <w:szCs w:val="24"/>
          <w:lang w:val="it-IT"/>
        </w:rPr>
        <w:t xml:space="preserve">della </w:t>
      </w:r>
      <w:r w:rsidRPr="002102BD">
        <w:rPr>
          <w:rFonts w:ascii="Cambria" w:hAnsi="Cambria"/>
          <w:sz w:val="24"/>
          <w:szCs w:val="24"/>
          <w:lang w:val="it-IT"/>
        </w:rPr>
        <w:t>compensazion</w:t>
      </w:r>
      <w:r w:rsidR="005B54CD" w:rsidRPr="002102BD">
        <w:rPr>
          <w:rFonts w:ascii="Cambria" w:hAnsi="Cambria"/>
          <w:sz w:val="24"/>
          <w:szCs w:val="24"/>
          <w:lang w:val="it-IT"/>
        </w:rPr>
        <w:t>e fiscale</w:t>
      </w:r>
    </w:p>
    <w:p w14:paraId="53057A21" w14:textId="77777777" w:rsidR="001F0842" w:rsidRPr="002102BD" w:rsidRDefault="001F0842" w:rsidP="001F0842">
      <w:pPr>
        <w:spacing w:before="120" w:line="360" w:lineRule="auto"/>
        <w:jc w:val="both"/>
        <w:rPr>
          <w:rFonts w:ascii="Cambria" w:hAnsi="Cambria"/>
          <w:b/>
          <w:i/>
          <w:sz w:val="24"/>
          <w:szCs w:val="24"/>
          <w:lang w:val="it-IT"/>
        </w:rPr>
      </w:pPr>
      <w:r w:rsidRPr="002102BD">
        <w:rPr>
          <w:rFonts w:ascii="Cambria" w:hAnsi="Cambria"/>
          <w:b/>
          <w:i/>
          <w:sz w:val="24"/>
          <w:szCs w:val="24"/>
          <w:lang w:val="it-IT"/>
        </w:rPr>
        <w:lastRenderedPageBreak/>
        <w:t xml:space="preserve">1.2 Modalità di realizzazione dei reati e controlli a presidio delle Attività Sensibili </w:t>
      </w:r>
    </w:p>
    <w:p w14:paraId="05B3D615" w14:textId="1057B37A" w:rsidR="00B822B0" w:rsidRPr="00B822B0" w:rsidRDefault="001A3A19" w:rsidP="00B822B0">
      <w:pPr>
        <w:pStyle w:val="BodyText"/>
        <w:spacing w:line="360" w:lineRule="auto"/>
        <w:jc w:val="both"/>
        <w:rPr>
          <w:rFonts w:ascii="Cambria" w:hAnsi="Cambria"/>
          <w:b/>
          <w:sz w:val="24"/>
          <w:szCs w:val="24"/>
          <w:lang w:val="it-IT" w:eastAsia="it-IT"/>
        </w:rPr>
      </w:pPr>
      <w:r>
        <w:rPr>
          <w:rFonts w:ascii="Cambria" w:hAnsi="Cambria"/>
          <w:sz w:val="24"/>
          <w:szCs w:val="24"/>
          <w:lang w:val="it-IT" w:eastAsia="it-IT"/>
        </w:rPr>
        <w:t xml:space="preserve">Per </w:t>
      </w:r>
      <w:r w:rsidR="00B822B0" w:rsidRPr="00B822B0">
        <w:rPr>
          <w:rFonts w:ascii="Cambria" w:hAnsi="Cambria"/>
          <w:sz w:val="24"/>
          <w:szCs w:val="24"/>
          <w:lang w:val="it-IT" w:eastAsia="it-IT"/>
        </w:rPr>
        <w:t xml:space="preserve">il perseguimento delle finalità di cui alla presente Parte Speciale, </w:t>
      </w:r>
      <w:r>
        <w:rPr>
          <w:rFonts w:ascii="Cambria" w:hAnsi="Cambria"/>
          <w:sz w:val="24"/>
          <w:szCs w:val="24"/>
          <w:lang w:val="it-IT" w:eastAsia="it-IT"/>
        </w:rPr>
        <w:t xml:space="preserve">si rileva che </w:t>
      </w:r>
      <w:r w:rsidR="00B822B0" w:rsidRPr="00B822B0">
        <w:rPr>
          <w:rFonts w:ascii="Cambria" w:hAnsi="Cambria"/>
          <w:sz w:val="24"/>
          <w:szCs w:val="24"/>
          <w:lang w:val="it-IT" w:eastAsia="it-IT"/>
        </w:rPr>
        <w:t xml:space="preserve">la Società considera quale primo presidio rilevante avverso alla commissione dei </w:t>
      </w:r>
      <w:r w:rsidR="00B822B0">
        <w:rPr>
          <w:rFonts w:ascii="Cambria" w:hAnsi="Cambria"/>
          <w:sz w:val="24"/>
          <w:szCs w:val="24"/>
          <w:lang w:val="it-IT" w:eastAsia="it-IT"/>
        </w:rPr>
        <w:t>r</w:t>
      </w:r>
      <w:r w:rsidR="00B822B0" w:rsidRPr="00B822B0">
        <w:rPr>
          <w:rFonts w:ascii="Cambria" w:hAnsi="Cambria"/>
          <w:sz w:val="24"/>
          <w:szCs w:val="24"/>
          <w:lang w:val="it-IT" w:eastAsia="it-IT"/>
        </w:rPr>
        <w:t>eati tributari, l’aver adottato un sistema di rilevazione, misurazione, gestione e controllo del Rischio Fiscale (</w:t>
      </w:r>
      <w:r w:rsidR="00B822B0" w:rsidRPr="00B822B0">
        <w:rPr>
          <w:rFonts w:ascii="Cambria" w:hAnsi="Cambria"/>
          <w:i/>
          <w:sz w:val="24"/>
          <w:szCs w:val="24"/>
          <w:lang w:val="it-IT" w:eastAsia="it-IT"/>
        </w:rPr>
        <w:t>Tax Control Framework</w:t>
      </w:r>
      <w:r w:rsidR="00B822B0" w:rsidRPr="00B822B0">
        <w:rPr>
          <w:rFonts w:ascii="Cambria" w:hAnsi="Cambria"/>
          <w:sz w:val="24"/>
          <w:szCs w:val="24"/>
          <w:lang w:val="it-IT" w:eastAsia="it-IT"/>
        </w:rPr>
        <w:t xml:space="preserve">), nell’ottica dell’adesione al regime di </w:t>
      </w:r>
      <w:r w:rsidR="00B822B0">
        <w:rPr>
          <w:rFonts w:ascii="Cambria" w:hAnsi="Cambria"/>
          <w:sz w:val="24"/>
          <w:szCs w:val="24"/>
          <w:lang w:val="it-IT" w:eastAsia="it-IT"/>
        </w:rPr>
        <w:t>a</w:t>
      </w:r>
      <w:r w:rsidR="00B822B0" w:rsidRPr="00B822B0">
        <w:rPr>
          <w:rFonts w:ascii="Cambria" w:hAnsi="Cambria"/>
          <w:sz w:val="24"/>
          <w:szCs w:val="24"/>
          <w:lang w:val="it-IT" w:eastAsia="it-IT"/>
        </w:rPr>
        <w:t xml:space="preserve">dempimento </w:t>
      </w:r>
      <w:r w:rsidR="00B822B0">
        <w:rPr>
          <w:rFonts w:ascii="Cambria" w:hAnsi="Cambria"/>
          <w:sz w:val="24"/>
          <w:szCs w:val="24"/>
          <w:lang w:val="it-IT" w:eastAsia="it-IT"/>
        </w:rPr>
        <w:t>c</w:t>
      </w:r>
      <w:r w:rsidR="00B822B0" w:rsidRPr="00B822B0">
        <w:rPr>
          <w:rFonts w:ascii="Cambria" w:hAnsi="Cambria"/>
          <w:sz w:val="24"/>
          <w:szCs w:val="24"/>
          <w:lang w:val="it-IT" w:eastAsia="it-IT"/>
        </w:rPr>
        <w:t>ollaborativo.</w:t>
      </w:r>
    </w:p>
    <w:p w14:paraId="142B2672" w14:textId="47E992D2" w:rsidR="001F0842" w:rsidRPr="002102BD" w:rsidRDefault="001F0842" w:rsidP="001F0842">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ciascuna Attività Sensibile </w:t>
      </w:r>
      <w:r w:rsidR="001A3A19">
        <w:rPr>
          <w:rFonts w:ascii="Cambria" w:hAnsi="Cambria"/>
          <w:sz w:val="24"/>
          <w:szCs w:val="24"/>
          <w:lang w:val="it-IT" w:eastAsia="it-IT"/>
        </w:rPr>
        <w:t>vengono indicate di seguito</w:t>
      </w:r>
      <w:r w:rsidRPr="002102BD">
        <w:rPr>
          <w:rFonts w:ascii="Cambria" w:hAnsi="Cambria"/>
          <w:sz w:val="24"/>
          <w:szCs w:val="24"/>
          <w:lang w:val="it-IT" w:eastAsia="it-IT"/>
        </w:rPr>
        <w:t xml:space="preserve"> </w:t>
      </w:r>
      <w:r w:rsidR="001A3A19">
        <w:rPr>
          <w:rFonts w:ascii="Cambria" w:hAnsi="Cambria"/>
          <w:sz w:val="24"/>
          <w:szCs w:val="24"/>
          <w:lang w:val="it-IT" w:eastAsia="it-IT"/>
        </w:rPr>
        <w:t>esempi di</w:t>
      </w:r>
      <w:r w:rsidRPr="002102BD">
        <w:rPr>
          <w:rFonts w:ascii="Cambria" w:hAnsi="Cambria"/>
          <w:sz w:val="24"/>
          <w:szCs w:val="24"/>
          <w:lang w:val="it-IT" w:eastAsia="it-IT"/>
        </w:rPr>
        <w:t xml:space="preserve"> modalità di realizzazione dei reati e i controlli posti a presidio</w:t>
      </w:r>
      <w:r w:rsidR="001A3A19">
        <w:rPr>
          <w:rFonts w:ascii="Cambria" w:hAnsi="Cambria"/>
          <w:sz w:val="24"/>
          <w:szCs w:val="24"/>
          <w:lang w:val="it-IT" w:eastAsia="it-IT"/>
        </w:rPr>
        <w:t xml:space="preserve"> degli stessi</w:t>
      </w:r>
      <w:r w:rsidRPr="002102BD">
        <w:rPr>
          <w:rFonts w:ascii="Cambria" w:hAnsi="Cambria"/>
          <w:sz w:val="24"/>
          <w:szCs w:val="24"/>
          <w:lang w:val="it-IT" w:eastAsia="it-IT"/>
        </w:rPr>
        <w:t>. In particolare:</w:t>
      </w:r>
    </w:p>
    <w:p w14:paraId="283459C0" w14:textId="1AB9F41E" w:rsidR="00620EE9" w:rsidRPr="002102BD" w:rsidRDefault="00620EE9" w:rsidP="00A835BE">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Tenuta della contabilità e conservazione delle scritture contabili rilevanti ai fini fiscali</w:t>
      </w:r>
    </w:p>
    <w:p w14:paraId="28BA2650" w14:textId="0840BD2A" w:rsidR="00620EE9" w:rsidRPr="002102BD" w:rsidRDefault="00825A26" w:rsidP="00825A26">
      <w:p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lang w:val="it-IT"/>
        </w:rPr>
        <w:t>Potrebbe configurarsi il reato di occultamento o distruzione di documenti contabili nel caso la Società, al fine di evadere le imposte sui redditi e sul valore aggiunto, occultasse le scritture contabili in modo da rendere impossibile la ricostruzione dei redditi o del volume d’affari.</w:t>
      </w:r>
    </w:p>
    <w:p w14:paraId="495C8D62" w14:textId="77777777" w:rsidR="00BE180E" w:rsidRPr="002102BD" w:rsidRDefault="00BE180E" w:rsidP="00BE180E">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48A72F94" w14:textId="77777777" w:rsidR="00A835BE" w:rsidRPr="002102BD" w:rsidRDefault="00620EE9" w:rsidP="00620EE9">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sz w:val="24"/>
          <w:szCs w:val="24"/>
          <w:u w:val="single"/>
          <w:lang w:val="it-IT"/>
        </w:rPr>
        <w:t xml:space="preserve">Codice di Condotta ai fini del D. lgs. 231/01; </w:t>
      </w:r>
    </w:p>
    <w:p w14:paraId="7260780F" w14:textId="0AA26EB0" w:rsidR="00A835BE" w:rsidRPr="002102BD" w:rsidRDefault="000A3602" w:rsidP="00620EE9">
      <w:pPr>
        <w:numPr>
          <w:ilvl w:val="0"/>
          <w:numId w:val="26"/>
        </w:numPr>
        <w:autoSpaceDE w:val="0"/>
        <w:autoSpaceDN w:val="0"/>
        <w:adjustRightInd w:val="0"/>
        <w:spacing w:before="120" w:line="360" w:lineRule="auto"/>
        <w:jc w:val="both"/>
        <w:rPr>
          <w:rFonts w:ascii="Cambria" w:hAnsi="Cambria"/>
          <w:sz w:val="24"/>
          <w:szCs w:val="24"/>
          <w:u w:val="single"/>
          <w:lang w:val="it-IT"/>
        </w:rPr>
      </w:pPr>
      <w:r>
        <w:rPr>
          <w:rFonts w:ascii="Cambria" w:hAnsi="Cambria"/>
          <w:iCs/>
          <w:sz w:val="24"/>
          <w:szCs w:val="24"/>
          <w:u w:val="single"/>
          <w:lang w:val="it-IT"/>
        </w:rPr>
        <w:t>Codice di Condotta PMI</w:t>
      </w:r>
      <w:r w:rsidR="00286BCF" w:rsidRPr="002102BD">
        <w:rPr>
          <w:rFonts w:ascii="Cambria" w:hAnsi="Cambria"/>
          <w:iCs/>
          <w:sz w:val="24"/>
          <w:szCs w:val="24"/>
          <w:u w:val="single"/>
          <w:lang w:val="it-IT"/>
        </w:rPr>
        <w:t>;</w:t>
      </w:r>
    </w:p>
    <w:p w14:paraId="23CF9A41" w14:textId="73C9E18B" w:rsidR="00620EE9" w:rsidRPr="002102BD" w:rsidRDefault="00620EE9" w:rsidP="00620EE9">
      <w:pPr>
        <w:numPr>
          <w:ilvl w:val="0"/>
          <w:numId w:val="26"/>
        </w:numPr>
        <w:autoSpaceDE w:val="0"/>
        <w:autoSpaceDN w:val="0"/>
        <w:adjustRightInd w:val="0"/>
        <w:spacing w:before="120" w:line="360" w:lineRule="auto"/>
        <w:jc w:val="both"/>
        <w:rPr>
          <w:rFonts w:ascii="Cambria" w:hAnsi="Cambria"/>
          <w:sz w:val="24"/>
          <w:szCs w:val="24"/>
          <w:lang w:val="it-IT"/>
        </w:rPr>
      </w:pPr>
      <w:r w:rsidRPr="002102BD">
        <w:rPr>
          <w:rFonts w:ascii="Cambria" w:hAnsi="Cambria"/>
          <w:sz w:val="24"/>
          <w:szCs w:val="24"/>
          <w:u w:val="single"/>
          <w:lang w:val="it-IT"/>
        </w:rPr>
        <w:t>Procedura</w:t>
      </w:r>
      <w:r w:rsidR="00EF764B">
        <w:rPr>
          <w:rFonts w:ascii="Cambria" w:hAnsi="Cambria"/>
          <w:sz w:val="24"/>
          <w:szCs w:val="24"/>
          <w:u w:val="single"/>
          <w:lang w:val="it-IT"/>
        </w:rPr>
        <w:t xml:space="preserve"> 231</w:t>
      </w:r>
      <w:r w:rsidRPr="002102BD">
        <w:rPr>
          <w:rFonts w:ascii="Cambria" w:hAnsi="Cambria"/>
          <w:sz w:val="24"/>
          <w:szCs w:val="24"/>
          <w:u w:val="single"/>
          <w:lang w:val="it-IT"/>
        </w:rPr>
        <w:t xml:space="preserve"> “</w:t>
      </w:r>
      <w:r w:rsidRPr="002102BD">
        <w:rPr>
          <w:rFonts w:ascii="Cambria" w:hAnsi="Cambria"/>
          <w:i/>
          <w:sz w:val="24"/>
          <w:szCs w:val="24"/>
          <w:u w:val="single"/>
          <w:lang w:val="it-IT"/>
        </w:rPr>
        <w:t>Bilancio, contabilità e rapporti con la Società di Revisione, Soci e</w:t>
      </w:r>
      <w:r w:rsidR="00D06A71">
        <w:rPr>
          <w:rFonts w:ascii="Cambria" w:hAnsi="Cambria"/>
          <w:i/>
          <w:sz w:val="24"/>
          <w:szCs w:val="24"/>
          <w:u w:val="single"/>
          <w:lang w:val="it-IT"/>
        </w:rPr>
        <w:t xml:space="preserve"> </w:t>
      </w:r>
      <w:r w:rsidR="00EF764B">
        <w:rPr>
          <w:rFonts w:ascii="Cambria" w:hAnsi="Cambria"/>
          <w:i/>
          <w:sz w:val="24"/>
          <w:szCs w:val="24"/>
          <w:u w:val="single"/>
          <w:lang w:val="it-IT"/>
        </w:rPr>
        <w:t>Collegio Sindacale</w:t>
      </w:r>
      <w:r w:rsidRPr="002102BD">
        <w:rPr>
          <w:rFonts w:ascii="Cambria" w:hAnsi="Cambria"/>
          <w:sz w:val="24"/>
          <w:szCs w:val="24"/>
          <w:u w:val="single"/>
          <w:lang w:val="it-IT"/>
        </w:rPr>
        <w:t>”</w:t>
      </w:r>
      <w:r w:rsidRPr="002102BD">
        <w:rPr>
          <w:rFonts w:ascii="Cambria" w:hAnsi="Cambria"/>
          <w:sz w:val="24"/>
          <w:szCs w:val="24"/>
          <w:lang w:val="it-IT"/>
        </w:rPr>
        <w:t xml:space="preserve">; </w:t>
      </w:r>
    </w:p>
    <w:p w14:paraId="6E5D6256" w14:textId="77777777" w:rsidR="00620EE9" w:rsidRPr="002102BD" w:rsidRDefault="00620EE9" w:rsidP="00620EE9">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sz w:val="24"/>
          <w:szCs w:val="24"/>
          <w:u w:val="single"/>
          <w:lang w:val="it-IT"/>
        </w:rPr>
        <w:t>Contratto di service con “</w:t>
      </w:r>
      <w:r w:rsidRPr="002102BD">
        <w:rPr>
          <w:rFonts w:ascii="Cambria" w:hAnsi="Cambria"/>
          <w:i/>
          <w:sz w:val="24"/>
          <w:szCs w:val="24"/>
          <w:u w:val="single"/>
          <w:lang w:val="it-IT"/>
        </w:rPr>
        <w:t>PMI Service Center Europe SP. ZO. O</w:t>
      </w:r>
      <w:r w:rsidRPr="002102BD">
        <w:rPr>
          <w:rFonts w:ascii="Cambria" w:hAnsi="Cambria"/>
          <w:sz w:val="24"/>
          <w:szCs w:val="24"/>
          <w:u w:val="single"/>
          <w:lang w:val="it-IT"/>
        </w:rPr>
        <w:t>”</w:t>
      </w:r>
      <w:r w:rsidRPr="002102BD">
        <w:rPr>
          <w:rFonts w:ascii="Cambria" w:hAnsi="Cambria"/>
          <w:sz w:val="24"/>
          <w:szCs w:val="24"/>
          <w:lang w:val="it-IT"/>
        </w:rPr>
        <w:t xml:space="preserve">; </w:t>
      </w:r>
    </w:p>
    <w:p w14:paraId="18CBCFD0" w14:textId="4591DB1A" w:rsidR="00E10122" w:rsidRPr="002102BD" w:rsidRDefault="00620EE9" w:rsidP="00620EE9">
      <w:pPr>
        <w:numPr>
          <w:ilvl w:val="0"/>
          <w:numId w:val="26"/>
        </w:numPr>
        <w:autoSpaceDE w:val="0"/>
        <w:autoSpaceDN w:val="0"/>
        <w:adjustRightInd w:val="0"/>
        <w:spacing w:before="120" w:line="360" w:lineRule="auto"/>
        <w:jc w:val="both"/>
        <w:rPr>
          <w:rFonts w:ascii="Cambria" w:hAnsi="Cambria"/>
          <w:sz w:val="24"/>
          <w:szCs w:val="24"/>
          <w:lang w:val="it-IT"/>
        </w:rPr>
      </w:pPr>
      <w:r w:rsidRPr="002102BD">
        <w:rPr>
          <w:rFonts w:ascii="Cambria" w:hAnsi="Cambria"/>
          <w:i/>
          <w:sz w:val="24"/>
          <w:szCs w:val="24"/>
          <w:u w:val="single"/>
          <w:lang w:val="it-IT"/>
        </w:rPr>
        <w:t>Finance Standard</w:t>
      </w:r>
      <w:r w:rsidRPr="002102BD">
        <w:rPr>
          <w:rFonts w:ascii="Cambria" w:hAnsi="Cambria"/>
          <w:sz w:val="24"/>
          <w:szCs w:val="24"/>
          <w:u w:val="single"/>
          <w:lang w:val="it-IT"/>
        </w:rPr>
        <w:t xml:space="preserve"> di cui all’Allegato 6</w:t>
      </w:r>
      <w:r w:rsidR="00E10122" w:rsidRPr="002102BD">
        <w:rPr>
          <w:rFonts w:ascii="Cambria" w:hAnsi="Cambria"/>
          <w:sz w:val="24"/>
          <w:szCs w:val="24"/>
          <w:u w:val="single"/>
          <w:lang w:val="it-IT"/>
        </w:rPr>
        <w:t>;</w:t>
      </w:r>
    </w:p>
    <w:p w14:paraId="5FAC66E4" w14:textId="77777777" w:rsidR="002C4B67" w:rsidRDefault="00E10122" w:rsidP="00267E0C">
      <w:pPr>
        <w:numPr>
          <w:ilvl w:val="0"/>
          <w:numId w:val="26"/>
        </w:numPr>
        <w:spacing w:after="120" w:line="360" w:lineRule="auto"/>
        <w:jc w:val="both"/>
        <w:rPr>
          <w:rFonts w:ascii="Cambria" w:eastAsia="Arial" w:hAnsi="Cambria"/>
          <w:i/>
          <w:sz w:val="24"/>
          <w:u w:val="single"/>
          <w:lang w:val="it-IT"/>
        </w:rPr>
      </w:pPr>
      <w:r w:rsidRPr="002102BD">
        <w:rPr>
          <w:rFonts w:ascii="Cambria" w:eastAsia="Arial" w:hAnsi="Cambria"/>
          <w:i/>
          <w:sz w:val="24"/>
          <w:u w:val="single"/>
          <w:lang w:val="it-IT"/>
        </w:rPr>
        <w:t>Procedura per la conservazione sostitutiva della documentazione fiscale</w:t>
      </w:r>
      <w:r w:rsidR="002A2EC0" w:rsidRPr="00A543EF">
        <w:rPr>
          <w:rFonts w:ascii="Cambria" w:eastAsia="Arial" w:hAnsi="Cambria"/>
          <w:iCs/>
          <w:sz w:val="24"/>
          <w:u w:val="single"/>
          <w:lang w:val="it-IT"/>
        </w:rPr>
        <w:t>;</w:t>
      </w:r>
    </w:p>
    <w:p w14:paraId="5F8BAD79" w14:textId="66B25D53" w:rsidR="00BE180E" w:rsidRPr="002102BD" w:rsidRDefault="002C4B67" w:rsidP="00267E0C">
      <w:pPr>
        <w:numPr>
          <w:ilvl w:val="0"/>
          <w:numId w:val="26"/>
        </w:numPr>
        <w:spacing w:after="120" w:line="360" w:lineRule="auto"/>
        <w:jc w:val="both"/>
        <w:rPr>
          <w:rFonts w:ascii="Cambria" w:eastAsia="Arial" w:hAnsi="Cambria"/>
          <w:i/>
          <w:sz w:val="24"/>
          <w:u w:val="single"/>
          <w:lang w:val="it-IT"/>
        </w:rPr>
      </w:pPr>
      <w:r>
        <w:rPr>
          <w:rFonts w:ascii="Cambria" w:eastAsia="Arial" w:hAnsi="Cambria"/>
          <w:i/>
          <w:sz w:val="24"/>
          <w:u w:val="single"/>
          <w:lang w:val="it-IT"/>
        </w:rPr>
        <w:t>Tax Control Framework.</w:t>
      </w:r>
    </w:p>
    <w:p w14:paraId="668A9676" w14:textId="6BE8DE08" w:rsidR="001F0842" w:rsidRPr="002102BD" w:rsidRDefault="002C4B67" w:rsidP="001F0842">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r>
        <w:rPr>
          <w:rFonts w:ascii="Cambria" w:hAnsi="Cambria"/>
          <w:b/>
          <w:sz w:val="24"/>
          <w:szCs w:val="24"/>
          <w:lang w:val="it-IT" w:eastAsia="it-IT"/>
        </w:rPr>
        <w:lastRenderedPageBreak/>
        <w:t xml:space="preserve">Gestione </w:t>
      </w:r>
      <w:r w:rsidR="00174563">
        <w:rPr>
          <w:rFonts w:ascii="Cambria" w:hAnsi="Cambria"/>
          <w:b/>
          <w:sz w:val="24"/>
          <w:szCs w:val="24"/>
          <w:lang w:val="it-IT" w:eastAsia="it-IT"/>
        </w:rPr>
        <w:t>della fiscalità</w:t>
      </w:r>
      <w:r>
        <w:rPr>
          <w:rFonts w:ascii="Cambria" w:hAnsi="Cambria"/>
          <w:b/>
          <w:sz w:val="24"/>
          <w:szCs w:val="24"/>
          <w:lang w:val="it-IT" w:eastAsia="it-IT"/>
        </w:rPr>
        <w:t xml:space="preserve"> e p</w:t>
      </w:r>
      <w:r w:rsidR="001F0842" w:rsidRPr="002102BD">
        <w:rPr>
          <w:rFonts w:ascii="Cambria" w:hAnsi="Cambria"/>
          <w:b/>
          <w:sz w:val="24"/>
          <w:szCs w:val="24"/>
          <w:lang w:val="it-IT" w:eastAsia="it-IT"/>
        </w:rPr>
        <w:t xml:space="preserve">redisposizione delle dichiarazioni fiscali </w:t>
      </w:r>
    </w:p>
    <w:p w14:paraId="219DDBA9" w14:textId="23FE748C" w:rsidR="00620EE9" w:rsidRPr="002102BD" w:rsidRDefault="00620EE9" w:rsidP="001F0842">
      <w:pPr>
        <w:spacing w:after="120" w:line="360" w:lineRule="auto"/>
        <w:jc w:val="both"/>
        <w:rPr>
          <w:rFonts w:ascii="Cambria" w:hAnsi="Cambria"/>
          <w:sz w:val="24"/>
          <w:lang w:val="it-IT"/>
        </w:rPr>
      </w:pPr>
      <w:r w:rsidRPr="002102BD">
        <w:rPr>
          <w:rFonts w:ascii="Cambria" w:hAnsi="Cambria"/>
          <w:sz w:val="24"/>
          <w:lang w:val="it-IT"/>
        </w:rPr>
        <w:t>Potrebbe configurarsi il reato di dichiarazione</w:t>
      </w:r>
      <w:r w:rsidR="00965797" w:rsidRPr="002102BD">
        <w:rPr>
          <w:rFonts w:ascii="Cambria" w:hAnsi="Cambria"/>
          <w:sz w:val="24"/>
          <w:lang w:val="it-IT"/>
        </w:rPr>
        <w:t xml:space="preserve"> infedele laddove la Società, al fine di evadere le imposte sui redditi o sul valore aggiunto, indicasse nella dichiarazione fiscale attivi inferiori a quelli effettivamente conseguiti, ovvero il reato di dichiarazione </w:t>
      </w:r>
      <w:r w:rsidRPr="002102BD">
        <w:rPr>
          <w:rFonts w:ascii="Cambria" w:hAnsi="Cambria"/>
          <w:sz w:val="24"/>
          <w:lang w:val="it-IT"/>
        </w:rPr>
        <w:t xml:space="preserve">fraudolenta mediante altri artifizi laddove, </w:t>
      </w:r>
      <w:r w:rsidR="00965797" w:rsidRPr="002102BD">
        <w:rPr>
          <w:rFonts w:ascii="Cambria" w:hAnsi="Cambria"/>
          <w:sz w:val="24"/>
          <w:lang w:val="it-IT"/>
        </w:rPr>
        <w:t xml:space="preserve">ad esempio, gli elementi </w:t>
      </w:r>
      <w:r w:rsidR="00B97CA1" w:rsidRPr="002102BD">
        <w:rPr>
          <w:rFonts w:ascii="Cambria" w:hAnsi="Cambria"/>
          <w:sz w:val="24"/>
          <w:lang w:val="it-IT"/>
        </w:rPr>
        <w:t xml:space="preserve">attivi </w:t>
      </w:r>
      <w:r w:rsidR="00F87A8D" w:rsidRPr="002102BD">
        <w:rPr>
          <w:rFonts w:ascii="Cambria" w:hAnsi="Cambria"/>
          <w:sz w:val="24"/>
          <w:lang w:val="it-IT"/>
        </w:rPr>
        <w:t>fossero</w:t>
      </w:r>
      <w:r w:rsidRPr="002102BD">
        <w:rPr>
          <w:rFonts w:ascii="Cambria" w:hAnsi="Cambria"/>
          <w:sz w:val="24"/>
          <w:lang w:val="it-IT"/>
        </w:rPr>
        <w:t xml:space="preserve"> stati in parte occultati tramite artifizi quali l’adozione di una doppia contabilità, l’occultamento delle merci in locali diversi dai magazzini e il “dirottamento” dei relativi pagamenti su conti correnti di terzi.</w:t>
      </w:r>
    </w:p>
    <w:p w14:paraId="3B535B8C" w14:textId="77777777" w:rsidR="001F0842" w:rsidRPr="002102BD" w:rsidRDefault="001F0842" w:rsidP="001F0842">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07EBDAB6" w14:textId="47E22279" w:rsidR="001F0842" w:rsidRPr="002102BD" w:rsidRDefault="001F0842" w:rsidP="001F0842">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Codice di Condotta ai fini del D. lgs. 231/01</w:t>
      </w:r>
      <w:r w:rsidRPr="002102BD">
        <w:rPr>
          <w:rFonts w:ascii="Cambria" w:hAnsi="Cambria"/>
          <w:sz w:val="24"/>
          <w:lang w:val="it-IT"/>
        </w:rPr>
        <w:t xml:space="preserve">; </w:t>
      </w:r>
    </w:p>
    <w:p w14:paraId="7E322B37" w14:textId="147D0538" w:rsidR="001F0842" w:rsidRPr="002102BD" w:rsidRDefault="000A3602" w:rsidP="001F0842">
      <w:pPr>
        <w:numPr>
          <w:ilvl w:val="0"/>
          <w:numId w:val="26"/>
        </w:numPr>
        <w:spacing w:after="120" w:line="360" w:lineRule="auto"/>
        <w:jc w:val="both"/>
        <w:rPr>
          <w:rFonts w:ascii="Cambria" w:hAnsi="Cambria"/>
          <w:sz w:val="24"/>
          <w:lang w:val="it-IT"/>
        </w:rPr>
      </w:pPr>
      <w:r>
        <w:rPr>
          <w:rFonts w:ascii="Cambria" w:hAnsi="Cambria"/>
          <w:iCs/>
          <w:sz w:val="24"/>
          <w:szCs w:val="24"/>
          <w:u w:val="single"/>
          <w:lang w:val="it-IT"/>
        </w:rPr>
        <w:t>Codice di Condotta PMI</w:t>
      </w:r>
      <w:r w:rsidR="00A835BE" w:rsidRPr="002102BD">
        <w:rPr>
          <w:rFonts w:ascii="Cambria" w:hAnsi="Cambria"/>
          <w:sz w:val="24"/>
          <w:u w:val="single"/>
          <w:lang w:val="it-IT"/>
        </w:rPr>
        <w:t>;</w:t>
      </w:r>
      <w:r w:rsidR="001F0842" w:rsidRPr="002102BD">
        <w:rPr>
          <w:rFonts w:ascii="Cambria" w:hAnsi="Cambria"/>
          <w:sz w:val="24"/>
          <w:lang w:val="it-IT"/>
        </w:rPr>
        <w:t xml:space="preserve"> </w:t>
      </w:r>
    </w:p>
    <w:p w14:paraId="65B0D889" w14:textId="77777777" w:rsidR="001F0842" w:rsidRPr="002102BD" w:rsidRDefault="001F0842" w:rsidP="001F0842">
      <w:pPr>
        <w:numPr>
          <w:ilvl w:val="0"/>
          <w:numId w:val="26"/>
        </w:numPr>
        <w:spacing w:after="120" w:line="360" w:lineRule="auto"/>
        <w:jc w:val="both"/>
        <w:rPr>
          <w:rFonts w:ascii="Cambria" w:hAnsi="Cambria"/>
          <w:sz w:val="24"/>
        </w:rPr>
      </w:pPr>
      <w:r w:rsidRPr="002102BD">
        <w:rPr>
          <w:rFonts w:ascii="Cambria" w:hAnsi="Cambria"/>
          <w:sz w:val="24"/>
          <w:u w:val="single"/>
        </w:rPr>
        <w:t xml:space="preserve">ASC 740 </w:t>
      </w:r>
      <w:proofErr w:type="gramStart"/>
      <w:r w:rsidRPr="002102BD">
        <w:rPr>
          <w:rFonts w:ascii="Cambria" w:hAnsi="Cambria"/>
          <w:i/>
          <w:sz w:val="24"/>
          <w:u w:val="single"/>
        </w:rPr>
        <w:t>Guidelines</w:t>
      </w:r>
      <w:r w:rsidRPr="002102BD">
        <w:rPr>
          <w:rFonts w:ascii="Cambria" w:hAnsi="Cambria"/>
          <w:sz w:val="24"/>
        </w:rPr>
        <w:t>;</w:t>
      </w:r>
      <w:proofErr w:type="gramEnd"/>
      <w:r w:rsidRPr="002102BD">
        <w:rPr>
          <w:rFonts w:ascii="Cambria" w:hAnsi="Cambria"/>
          <w:sz w:val="24"/>
        </w:rPr>
        <w:t xml:space="preserve"> </w:t>
      </w:r>
    </w:p>
    <w:p w14:paraId="4C6FEDD7" w14:textId="77777777" w:rsidR="001F0842" w:rsidRPr="002102BD" w:rsidRDefault="001F0842" w:rsidP="001F0842">
      <w:pPr>
        <w:numPr>
          <w:ilvl w:val="0"/>
          <w:numId w:val="26"/>
        </w:numPr>
        <w:spacing w:after="120" w:line="360" w:lineRule="auto"/>
        <w:jc w:val="both"/>
        <w:rPr>
          <w:rFonts w:ascii="Cambria" w:hAnsi="Cambria"/>
          <w:sz w:val="24"/>
        </w:rPr>
      </w:pPr>
      <w:r w:rsidRPr="002102BD">
        <w:rPr>
          <w:rFonts w:ascii="Cambria" w:hAnsi="Cambria"/>
          <w:i/>
          <w:sz w:val="24"/>
          <w:u w:val="single"/>
        </w:rPr>
        <w:t>Reporting Guideline</w:t>
      </w:r>
      <w:r w:rsidRPr="002102BD">
        <w:rPr>
          <w:rFonts w:ascii="Cambria" w:hAnsi="Cambria"/>
          <w:sz w:val="24"/>
          <w:u w:val="single"/>
        </w:rPr>
        <w:t>s “</w:t>
      </w:r>
      <w:r w:rsidRPr="002102BD">
        <w:rPr>
          <w:rFonts w:ascii="Cambria" w:hAnsi="Cambria"/>
          <w:i/>
          <w:sz w:val="24"/>
          <w:u w:val="single"/>
        </w:rPr>
        <w:t>Unrecognized Tax Benefit Narrative &amp; Roll Forward</w:t>
      </w:r>
      <w:proofErr w:type="gramStart"/>
      <w:r w:rsidRPr="002102BD">
        <w:rPr>
          <w:rFonts w:ascii="Cambria" w:hAnsi="Cambria"/>
          <w:sz w:val="24"/>
          <w:u w:val="single"/>
        </w:rPr>
        <w:t>”</w:t>
      </w:r>
      <w:r w:rsidRPr="002102BD">
        <w:rPr>
          <w:rFonts w:ascii="Cambria" w:hAnsi="Cambria"/>
          <w:sz w:val="24"/>
        </w:rPr>
        <w:t>;</w:t>
      </w:r>
      <w:proofErr w:type="gramEnd"/>
      <w:r w:rsidRPr="002102BD">
        <w:rPr>
          <w:rFonts w:ascii="Cambria" w:hAnsi="Cambria"/>
          <w:sz w:val="24"/>
        </w:rPr>
        <w:t xml:space="preserve"> </w:t>
      </w:r>
    </w:p>
    <w:p w14:paraId="58802D53" w14:textId="27096CD9" w:rsidR="00930889" w:rsidRPr="002102BD" w:rsidRDefault="001F0842" w:rsidP="00930889">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Clausole inserite nei contratti con i consulenti esterni della Società</w:t>
      </w:r>
      <w:r w:rsidRPr="002102BD">
        <w:rPr>
          <w:rFonts w:ascii="Cambria" w:hAnsi="Cambria"/>
          <w:sz w:val="24"/>
          <w:lang w:val="it-IT"/>
        </w:rPr>
        <w:t xml:space="preserve"> (società di revisione);</w:t>
      </w:r>
    </w:p>
    <w:p w14:paraId="4B1EBD53" w14:textId="62F41870" w:rsidR="001F0842" w:rsidRPr="002102BD" w:rsidRDefault="001F0842" w:rsidP="001F0842">
      <w:pPr>
        <w:numPr>
          <w:ilvl w:val="0"/>
          <w:numId w:val="26"/>
        </w:numPr>
        <w:spacing w:after="120" w:line="360" w:lineRule="auto"/>
        <w:jc w:val="both"/>
        <w:rPr>
          <w:rFonts w:ascii="Cambria" w:hAnsi="Cambria"/>
          <w:sz w:val="24"/>
          <w:u w:val="single"/>
        </w:rPr>
      </w:pPr>
      <w:r w:rsidRPr="002102BD">
        <w:rPr>
          <w:rFonts w:ascii="Cambria" w:hAnsi="Cambria"/>
          <w:i/>
          <w:sz w:val="24"/>
          <w:u w:val="single"/>
        </w:rPr>
        <w:t>OC Service Agreement</w:t>
      </w:r>
      <w:r w:rsidRPr="002102BD">
        <w:rPr>
          <w:rFonts w:ascii="Cambria" w:hAnsi="Cambria"/>
          <w:sz w:val="24"/>
          <w:u w:val="single"/>
        </w:rPr>
        <w:t xml:space="preserve"> </w:t>
      </w:r>
      <w:proofErr w:type="spellStart"/>
      <w:r w:rsidRPr="002102BD">
        <w:rPr>
          <w:rFonts w:ascii="Cambria" w:hAnsi="Cambria"/>
          <w:sz w:val="24"/>
          <w:u w:val="single"/>
        </w:rPr>
        <w:t>sottoscritto</w:t>
      </w:r>
      <w:proofErr w:type="spellEnd"/>
      <w:r w:rsidRPr="002102BD">
        <w:rPr>
          <w:rFonts w:ascii="Cambria" w:hAnsi="Cambria"/>
          <w:sz w:val="24"/>
          <w:u w:val="single"/>
        </w:rPr>
        <w:t xml:space="preserve"> con Philip Morris International Management </w:t>
      </w:r>
      <w:proofErr w:type="gramStart"/>
      <w:r w:rsidRPr="002102BD">
        <w:rPr>
          <w:rFonts w:ascii="Cambria" w:hAnsi="Cambria"/>
          <w:sz w:val="24"/>
          <w:u w:val="single"/>
        </w:rPr>
        <w:t>S.A.</w:t>
      </w:r>
      <w:r w:rsidR="00930889" w:rsidRPr="002102BD">
        <w:rPr>
          <w:rFonts w:ascii="Cambria" w:hAnsi="Cambria"/>
          <w:sz w:val="24"/>
          <w:u w:val="single"/>
        </w:rPr>
        <w:t>;</w:t>
      </w:r>
      <w:proofErr w:type="gramEnd"/>
    </w:p>
    <w:p w14:paraId="366AE37B" w14:textId="797370E4" w:rsidR="00930889" w:rsidRPr="002102BD" w:rsidRDefault="00930889" w:rsidP="001F0842">
      <w:pPr>
        <w:numPr>
          <w:ilvl w:val="0"/>
          <w:numId w:val="26"/>
        </w:numPr>
        <w:spacing w:after="120" w:line="360" w:lineRule="auto"/>
        <w:jc w:val="both"/>
        <w:rPr>
          <w:rFonts w:ascii="Cambria" w:hAnsi="Cambria"/>
          <w:sz w:val="24"/>
          <w:u w:val="single"/>
          <w:lang w:val="it-IT"/>
        </w:rPr>
      </w:pPr>
      <w:r w:rsidRPr="002102BD">
        <w:rPr>
          <w:rFonts w:ascii="Cambria" w:hAnsi="Cambria"/>
          <w:i/>
          <w:sz w:val="24"/>
          <w:u w:val="single"/>
          <w:lang w:val="it-IT"/>
        </w:rPr>
        <w:t>Finance Standard di cui all</w:t>
      </w:r>
      <w:r w:rsidR="000E7037" w:rsidRPr="002102BD">
        <w:rPr>
          <w:rFonts w:ascii="Cambria" w:hAnsi="Cambria"/>
          <w:i/>
          <w:sz w:val="24"/>
          <w:u w:val="single"/>
          <w:lang w:val="it-IT"/>
        </w:rPr>
        <w:t>’</w:t>
      </w:r>
      <w:r w:rsidRPr="002102BD">
        <w:rPr>
          <w:rFonts w:ascii="Cambria" w:hAnsi="Cambria"/>
          <w:i/>
          <w:sz w:val="24"/>
          <w:u w:val="single"/>
          <w:lang w:val="it-IT"/>
        </w:rPr>
        <w:t xml:space="preserve">Allegato 6.; </w:t>
      </w:r>
    </w:p>
    <w:p w14:paraId="4EEEF98F" w14:textId="77777777" w:rsidR="00930889" w:rsidRPr="002102BD" w:rsidRDefault="00930889" w:rsidP="00930889">
      <w:pPr>
        <w:numPr>
          <w:ilvl w:val="0"/>
          <w:numId w:val="26"/>
        </w:numPr>
        <w:spacing w:after="120" w:line="360" w:lineRule="auto"/>
        <w:jc w:val="both"/>
        <w:rPr>
          <w:rFonts w:ascii="Cambria" w:hAnsi="Cambria"/>
          <w:sz w:val="24"/>
          <w:u w:val="single"/>
          <w:lang w:val="it-IT"/>
        </w:rPr>
      </w:pPr>
      <w:r w:rsidRPr="002102BD">
        <w:rPr>
          <w:rFonts w:ascii="Cambria" w:hAnsi="Cambria"/>
          <w:i/>
          <w:sz w:val="24"/>
          <w:u w:val="single"/>
          <w:lang w:val="it-IT"/>
        </w:rPr>
        <w:t xml:space="preserve">Accordi preventivi in essere siglati tra PM Italia e l’Agenzia delle Entrate; </w:t>
      </w:r>
    </w:p>
    <w:p w14:paraId="6243ED51" w14:textId="0D73DF8D" w:rsidR="00930889" w:rsidRPr="002C4B67" w:rsidRDefault="00930889" w:rsidP="00930889">
      <w:pPr>
        <w:numPr>
          <w:ilvl w:val="0"/>
          <w:numId w:val="26"/>
        </w:numPr>
        <w:spacing w:after="120" w:line="360" w:lineRule="auto"/>
        <w:jc w:val="both"/>
        <w:rPr>
          <w:rFonts w:ascii="Cambria" w:hAnsi="Cambria"/>
          <w:i/>
          <w:sz w:val="24"/>
          <w:u w:val="single"/>
          <w:lang w:val="it-IT"/>
        </w:rPr>
      </w:pPr>
      <w:r w:rsidRPr="002102BD">
        <w:rPr>
          <w:rFonts w:ascii="Cambria" w:hAnsi="Cambria"/>
          <w:i/>
          <w:sz w:val="24"/>
          <w:u w:val="single"/>
          <w:lang w:val="it-IT"/>
        </w:rPr>
        <w:t>Procedura per la conservazione sostitutiva della documentazione fiscale</w:t>
      </w:r>
      <w:r w:rsidR="002C4B67">
        <w:rPr>
          <w:rFonts w:ascii="Cambria" w:hAnsi="Cambria"/>
          <w:iCs/>
          <w:sz w:val="24"/>
          <w:u w:val="single"/>
          <w:lang w:val="it-IT"/>
        </w:rPr>
        <w:t>;</w:t>
      </w:r>
    </w:p>
    <w:p w14:paraId="73FC40A6" w14:textId="249E72EA" w:rsidR="002C4B67" w:rsidRPr="002102BD" w:rsidRDefault="002C4B67" w:rsidP="00930889">
      <w:pPr>
        <w:numPr>
          <w:ilvl w:val="0"/>
          <w:numId w:val="26"/>
        </w:numPr>
        <w:spacing w:after="120" w:line="360" w:lineRule="auto"/>
        <w:jc w:val="both"/>
        <w:rPr>
          <w:rFonts w:ascii="Cambria" w:hAnsi="Cambria"/>
          <w:i/>
          <w:sz w:val="24"/>
          <w:u w:val="single"/>
          <w:lang w:val="it-IT"/>
        </w:rPr>
      </w:pPr>
      <w:r>
        <w:rPr>
          <w:rFonts w:ascii="Cambria" w:eastAsia="Arial" w:hAnsi="Cambria"/>
          <w:i/>
          <w:sz w:val="24"/>
          <w:u w:val="single"/>
          <w:lang w:val="it-IT"/>
        </w:rPr>
        <w:t>Tax Control Framework.</w:t>
      </w:r>
    </w:p>
    <w:p w14:paraId="3DEA2C67" w14:textId="51B0428B" w:rsidR="001F0842" w:rsidRPr="002102BD" w:rsidRDefault="001F0842" w:rsidP="001F0842">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lastRenderedPageBreak/>
        <w:t xml:space="preserve"> </w:t>
      </w:r>
      <w:r w:rsidR="00547F39">
        <w:rPr>
          <w:rFonts w:ascii="Cambria" w:hAnsi="Cambria"/>
          <w:b/>
          <w:sz w:val="24"/>
          <w:szCs w:val="24"/>
          <w:lang w:val="it-IT" w:eastAsia="it-IT"/>
        </w:rPr>
        <w:t>Rapporti infragruppo e p</w:t>
      </w:r>
      <w:r w:rsidR="0028040D" w:rsidRPr="002102BD">
        <w:rPr>
          <w:rFonts w:ascii="Cambria" w:hAnsi="Cambria"/>
          <w:b/>
          <w:sz w:val="24"/>
          <w:szCs w:val="24"/>
          <w:lang w:val="it-IT" w:eastAsia="it-IT"/>
        </w:rPr>
        <w:t xml:space="preserve">rocedure </w:t>
      </w:r>
      <w:r w:rsidRPr="002102BD">
        <w:rPr>
          <w:rFonts w:ascii="Cambria" w:hAnsi="Cambria"/>
          <w:b/>
          <w:sz w:val="24"/>
          <w:szCs w:val="24"/>
          <w:lang w:val="it-IT" w:eastAsia="it-IT"/>
        </w:rPr>
        <w:t xml:space="preserve">di </w:t>
      </w:r>
      <w:r w:rsidRPr="002102BD">
        <w:rPr>
          <w:rFonts w:ascii="Cambria" w:hAnsi="Cambria"/>
          <w:b/>
          <w:i/>
          <w:sz w:val="24"/>
          <w:szCs w:val="24"/>
          <w:lang w:val="it-IT" w:eastAsia="it-IT"/>
        </w:rPr>
        <w:t>ruling</w:t>
      </w:r>
      <w:r w:rsidRPr="002102BD">
        <w:rPr>
          <w:rFonts w:ascii="Cambria" w:hAnsi="Cambria"/>
          <w:b/>
          <w:sz w:val="24"/>
          <w:szCs w:val="24"/>
          <w:lang w:val="it-IT" w:eastAsia="it-IT"/>
        </w:rPr>
        <w:t xml:space="preserve"> internazionale</w:t>
      </w:r>
    </w:p>
    <w:p w14:paraId="66F46533" w14:textId="12F92768" w:rsidR="00620EE9" w:rsidRPr="002102BD" w:rsidRDefault="00620EE9" w:rsidP="00BE180E">
      <w:pPr>
        <w:spacing w:after="120" w:line="360" w:lineRule="auto"/>
        <w:jc w:val="both"/>
        <w:rPr>
          <w:rFonts w:ascii="Cambria" w:hAnsi="Cambria"/>
          <w:sz w:val="24"/>
          <w:lang w:val="it-IT"/>
        </w:rPr>
      </w:pPr>
      <w:r w:rsidRPr="002102BD">
        <w:rPr>
          <w:rFonts w:ascii="Cambria" w:hAnsi="Cambria"/>
          <w:sz w:val="24"/>
          <w:lang w:val="it-IT"/>
        </w:rPr>
        <w:t xml:space="preserve">Potrebbe configurarsi il reato di dichiarazione fraudolenta mediante altri artifizi laddove la Società, al fine di evadere le imposte sui redditi o sul valore aggiunto, indicasse nella dichiarazione fiscale attivi inferiori a quelli effettivamente conseguiti, giacché questi ultimi sono in parte stati celati “dirottandoli” su una società appositamente costituita all’estero e la cui natura di soggetto fittiziamente interposto è stata celata all’Agenzia delle Entrate nell’ambito della procedura di </w:t>
      </w:r>
      <w:r w:rsidRPr="002102BD">
        <w:rPr>
          <w:rFonts w:ascii="Cambria" w:hAnsi="Cambria"/>
          <w:i/>
          <w:sz w:val="24"/>
          <w:lang w:val="it-IT"/>
        </w:rPr>
        <w:t>ruling</w:t>
      </w:r>
      <w:r w:rsidRPr="002102BD">
        <w:rPr>
          <w:rFonts w:ascii="Cambria" w:hAnsi="Cambria"/>
          <w:sz w:val="24"/>
          <w:lang w:val="it-IT"/>
        </w:rPr>
        <w:t>.</w:t>
      </w:r>
    </w:p>
    <w:p w14:paraId="03BB5D01" w14:textId="77777777" w:rsidR="00BE180E" w:rsidRPr="002102BD" w:rsidRDefault="00BE180E" w:rsidP="00BE180E">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6F0273E6" w14:textId="77777777" w:rsidR="00BE180E" w:rsidRPr="002102BD" w:rsidRDefault="00BE180E" w:rsidP="00BE180E">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Codice di Condotta ai fini del D. lgs. 231/01</w:t>
      </w:r>
      <w:r w:rsidRPr="002102BD">
        <w:rPr>
          <w:rFonts w:ascii="Cambria" w:hAnsi="Cambria"/>
          <w:sz w:val="24"/>
          <w:lang w:val="it-IT"/>
        </w:rPr>
        <w:t xml:space="preserve">; </w:t>
      </w:r>
    </w:p>
    <w:p w14:paraId="69109983" w14:textId="77777777" w:rsidR="00C002A6" w:rsidRDefault="000A3602" w:rsidP="00C002A6">
      <w:pPr>
        <w:numPr>
          <w:ilvl w:val="0"/>
          <w:numId w:val="26"/>
        </w:numPr>
        <w:spacing w:after="120" w:line="360" w:lineRule="auto"/>
        <w:jc w:val="both"/>
        <w:rPr>
          <w:rFonts w:ascii="Cambria" w:hAnsi="Cambria"/>
          <w:sz w:val="24"/>
          <w:lang w:val="it-IT"/>
        </w:rPr>
      </w:pPr>
      <w:r>
        <w:rPr>
          <w:rFonts w:ascii="Cambria" w:hAnsi="Cambria"/>
          <w:iCs/>
          <w:sz w:val="24"/>
          <w:szCs w:val="24"/>
          <w:u w:val="single"/>
          <w:lang w:val="it-IT"/>
        </w:rPr>
        <w:t>Codice di Condotta PMI</w:t>
      </w:r>
      <w:r w:rsidR="00BE180E" w:rsidRPr="002102BD">
        <w:rPr>
          <w:rFonts w:ascii="Cambria" w:hAnsi="Cambria"/>
          <w:sz w:val="24"/>
          <w:lang w:val="it-IT"/>
        </w:rPr>
        <w:t xml:space="preserve">; </w:t>
      </w:r>
    </w:p>
    <w:p w14:paraId="341F8F94" w14:textId="2D4ED76D" w:rsidR="00C002A6" w:rsidRPr="00C002A6" w:rsidRDefault="00C002A6" w:rsidP="00C002A6">
      <w:pPr>
        <w:numPr>
          <w:ilvl w:val="0"/>
          <w:numId w:val="26"/>
        </w:numPr>
        <w:spacing w:after="120" w:line="360" w:lineRule="auto"/>
        <w:jc w:val="both"/>
        <w:rPr>
          <w:rFonts w:ascii="Cambria" w:hAnsi="Cambria"/>
          <w:sz w:val="24"/>
        </w:rPr>
      </w:pPr>
      <w:r w:rsidRPr="00C002A6">
        <w:rPr>
          <w:rFonts w:ascii="Cambria" w:hAnsi="Cambria"/>
          <w:i/>
          <w:sz w:val="24"/>
          <w:u w:val="single"/>
        </w:rPr>
        <w:t>OC Service Agreement</w:t>
      </w:r>
      <w:r w:rsidRPr="00C002A6">
        <w:rPr>
          <w:rFonts w:ascii="Cambria" w:hAnsi="Cambria"/>
          <w:sz w:val="24"/>
          <w:u w:val="single"/>
        </w:rPr>
        <w:t xml:space="preserve"> </w:t>
      </w:r>
      <w:proofErr w:type="spellStart"/>
      <w:r w:rsidRPr="00C002A6">
        <w:rPr>
          <w:rFonts w:ascii="Cambria" w:hAnsi="Cambria"/>
          <w:sz w:val="24"/>
          <w:u w:val="single"/>
        </w:rPr>
        <w:t>sottoscritto</w:t>
      </w:r>
      <w:proofErr w:type="spellEnd"/>
      <w:r w:rsidRPr="00C002A6">
        <w:rPr>
          <w:rFonts w:ascii="Cambria" w:hAnsi="Cambria"/>
          <w:sz w:val="24"/>
          <w:u w:val="single"/>
        </w:rPr>
        <w:t xml:space="preserve"> con Philip Morris International Management </w:t>
      </w:r>
      <w:proofErr w:type="gramStart"/>
      <w:r w:rsidRPr="00C002A6">
        <w:rPr>
          <w:rFonts w:ascii="Cambria" w:hAnsi="Cambria"/>
          <w:sz w:val="24"/>
          <w:u w:val="single"/>
        </w:rPr>
        <w:t>S.A</w:t>
      </w:r>
      <w:r>
        <w:rPr>
          <w:rFonts w:ascii="Cambria" w:hAnsi="Cambria"/>
          <w:sz w:val="24"/>
          <w:u w:val="single"/>
        </w:rPr>
        <w:t>.;</w:t>
      </w:r>
      <w:proofErr w:type="gramEnd"/>
    </w:p>
    <w:p w14:paraId="6FF86A24" w14:textId="3C45B68A" w:rsidR="00BE180E" w:rsidRPr="002102BD" w:rsidRDefault="00BE180E" w:rsidP="00BE180E">
      <w:pPr>
        <w:numPr>
          <w:ilvl w:val="0"/>
          <w:numId w:val="26"/>
        </w:numPr>
        <w:spacing w:after="120" w:line="360" w:lineRule="auto"/>
        <w:jc w:val="both"/>
        <w:rPr>
          <w:rFonts w:ascii="Cambria" w:hAnsi="Cambria"/>
          <w:sz w:val="24"/>
          <w:u w:val="single"/>
          <w:lang w:val="it-IT"/>
        </w:rPr>
      </w:pPr>
      <w:r w:rsidRPr="002102BD">
        <w:rPr>
          <w:rFonts w:ascii="Cambria" w:hAnsi="Cambria"/>
          <w:i/>
          <w:sz w:val="24"/>
          <w:u w:val="single"/>
          <w:lang w:val="it-IT"/>
        </w:rPr>
        <w:t xml:space="preserve">Finance Standard di cui all’Allegato 6; </w:t>
      </w:r>
    </w:p>
    <w:p w14:paraId="280CD7FF" w14:textId="77777777" w:rsidR="00BE180E" w:rsidRPr="002102BD" w:rsidRDefault="00BE180E" w:rsidP="00BE180E">
      <w:pPr>
        <w:numPr>
          <w:ilvl w:val="0"/>
          <w:numId w:val="26"/>
        </w:numPr>
        <w:spacing w:after="120" w:line="360" w:lineRule="auto"/>
        <w:jc w:val="both"/>
        <w:rPr>
          <w:rFonts w:ascii="Cambria" w:hAnsi="Cambria"/>
          <w:sz w:val="24"/>
          <w:u w:val="single"/>
          <w:lang w:val="it-IT"/>
        </w:rPr>
      </w:pPr>
      <w:r w:rsidRPr="002102BD">
        <w:rPr>
          <w:rFonts w:ascii="Cambria" w:hAnsi="Cambria"/>
          <w:i/>
          <w:sz w:val="24"/>
          <w:u w:val="single"/>
          <w:lang w:val="it-IT"/>
        </w:rPr>
        <w:t xml:space="preserve">Accordi preventivi in essere siglati tra PM Italia e l’Agenzia delle Entrate; </w:t>
      </w:r>
    </w:p>
    <w:p w14:paraId="342F581B" w14:textId="77777777" w:rsidR="002C4B67" w:rsidRPr="002C4B67" w:rsidRDefault="00BE180E" w:rsidP="00BE180E">
      <w:pPr>
        <w:numPr>
          <w:ilvl w:val="0"/>
          <w:numId w:val="26"/>
        </w:numPr>
        <w:spacing w:after="120" w:line="360" w:lineRule="auto"/>
        <w:jc w:val="both"/>
        <w:rPr>
          <w:rFonts w:ascii="Cambria" w:hAnsi="Cambria"/>
          <w:i/>
          <w:sz w:val="24"/>
          <w:u w:val="single"/>
          <w:lang w:val="it-IT"/>
        </w:rPr>
      </w:pPr>
      <w:r w:rsidRPr="002102BD">
        <w:rPr>
          <w:rFonts w:ascii="Cambria" w:hAnsi="Cambria"/>
          <w:i/>
          <w:sz w:val="24"/>
          <w:u w:val="single"/>
          <w:lang w:val="it-IT"/>
        </w:rPr>
        <w:t>Procedura per la conservazione sostitutiva della documentazione fiscale</w:t>
      </w:r>
      <w:r w:rsidR="002C4B67">
        <w:rPr>
          <w:rFonts w:ascii="Cambria" w:hAnsi="Cambria"/>
          <w:iCs/>
          <w:sz w:val="24"/>
          <w:u w:val="single"/>
          <w:lang w:val="it-IT"/>
        </w:rPr>
        <w:t>;</w:t>
      </w:r>
    </w:p>
    <w:p w14:paraId="22700AD0" w14:textId="0E3CC9E4" w:rsidR="00930889" w:rsidRDefault="002C4B67" w:rsidP="00BE180E">
      <w:pPr>
        <w:numPr>
          <w:ilvl w:val="0"/>
          <w:numId w:val="26"/>
        </w:numPr>
        <w:spacing w:after="120" w:line="360" w:lineRule="auto"/>
        <w:jc w:val="both"/>
        <w:rPr>
          <w:rFonts w:ascii="Cambria" w:hAnsi="Cambria"/>
          <w:i/>
          <w:sz w:val="24"/>
          <w:u w:val="single"/>
          <w:lang w:val="it-IT"/>
        </w:rPr>
      </w:pPr>
      <w:r>
        <w:rPr>
          <w:rFonts w:ascii="Cambria" w:eastAsia="Arial" w:hAnsi="Cambria"/>
          <w:i/>
          <w:sz w:val="24"/>
          <w:u w:val="single"/>
          <w:lang w:val="it-IT"/>
        </w:rPr>
        <w:t>Tax Control Framework.</w:t>
      </w:r>
    </w:p>
    <w:p w14:paraId="3AA9EF9E" w14:textId="77777777" w:rsidR="000A211F" w:rsidRDefault="000A211F" w:rsidP="00E96305">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definizione di accordi di </w:t>
      </w:r>
      <w:r w:rsidRPr="002102BD">
        <w:rPr>
          <w:rFonts w:ascii="Cambria" w:hAnsi="Cambria"/>
          <w:i/>
          <w:sz w:val="24"/>
          <w:szCs w:val="24"/>
          <w:lang w:val="it-IT" w:eastAsia="it-IT"/>
        </w:rPr>
        <w:t>ruling</w:t>
      </w:r>
      <w:r w:rsidRPr="002102BD">
        <w:rPr>
          <w:rFonts w:ascii="Cambria" w:hAnsi="Cambria"/>
          <w:sz w:val="24"/>
          <w:szCs w:val="24"/>
          <w:lang w:val="it-IT" w:eastAsia="it-IT"/>
        </w:rPr>
        <w:t xml:space="preserve"> internazionale rientra nella politica sugli adempimenti fiscali che mira ad accrescere la cooperazione e il dialogo tra la Società e l’amministrazione finanziaria italiana, garantendo la certezza giuridica nei rapporti tra le parti e mitigando sensibilmente il rischio di eventuali contenziosi. </w:t>
      </w:r>
    </w:p>
    <w:p w14:paraId="6DD31544" w14:textId="7B0EC3C4" w:rsidR="00D8079C" w:rsidRDefault="000A211F" w:rsidP="000A211F">
      <w:pPr>
        <w:spacing w:after="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Società – nella definizione di un più ampio processo di </w:t>
      </w:r>
      <w:r w:rsidRPr="002102BD">
        <w:rPr>
          <w:rFonts w:ascii="Cambria" w:hAnsi="Cambria"/>
          <w:i/>
          <w:sz w:val="24"/>
          <w:szCs w:val="24"/>
          <w:lang w:val="it-IT" w:eastAsia="it-IT"/>
        </w:rPr>
        <w:t>tax compliance</w:t>
      </w:r>
      <w:r w:rsidRPr="002102BD">
        <w:rPr>
          <w:rFonts w:ascii="Cambria" w:hAnsi="Cambria"/>
          <w:sz w:val="24"/>
          <w:szCs w:val="24"/>
          <w:lang w:val="it-IT" w:eastAsia="it-IT"/>
        </w:rPr>
        <w:t xml:space="preserve"> </w:t>
      </w:r>
      <w:r w:rsidRPr="00686E73">
        <w:rPr>
          <w:rFonts w:ascii="Cambria" w:hAnsi="Cambria"/>
          <w:sz w:val="24"/>
          <w:szCs w:val="24"/>
          <w:lang w:val="it-IT" w:eastAsia="it-IT"/>
        </w:rPr>
        <w:t>–</w:t>
      </w:r>
      <w:r w:rsidRPr="002102BD">
        <w:rPr>
          <w:rFonts w:ascii="Cambria" w:hAnsi="Cambria"/>
          <w:sz w:val="24"/>
          <w:szCs w:val="24"/>
          <w:lang w:val="it-IT" w:eastAsia="it-IT"/>
        </w:rPr>
        <w:t xml:space="preserve"> ha deciso di adottare un approccio il più possibile cooperativo a tal riguardo, avendo già </w:t>
      </w:r>
      <w:r w:rsidRPr="002102BD">
        <w:rPr>
          <w:rFonts w:ascii="Cambria" w:hAnsi="Cambria"/>
          <w:sz w:val="24"/>
          <w:szCs w:val="24"/>
          <w:lang w:val="it-IT" w:eastAsia="it-IT"/>
        </w:rPr>
        <w:lastRenderedPageBreak/>
        <w:t xml:space="preserve">definito accordi </w:t>
      </w:r>
      <w:r w:rsidR="00071BDA">
        <w:rPr>
          <w:rFonts w:ascii="Cambria" w:hAnsi="Cambria"/>
          <w:sz w:val="24"/>
          <w:szCs w:val="24"/>
          <w:lang w:val="it-IT" w:eastAsia="it-IT"/>
        </w:rPr>
        <w:t>preventivi</w:t>
      </w:r>
      <w:r w:rsidRPr="002102BD">
        <w:rPr>
          <w:rFonts w:ascii="Cambria" w:hAnsi="Cambria"/>
          <w:sz w:val="24"/>
          <w:szCs w:val="24"/>
          <w:lang w:val="it-IT" w:eastAsia="it-IT"/>
        </w:rPr>
        <w:t xml:space="preserve"> con l’Agenzia delle Entrate,</w:t>
      </w:r>
      <w:r w:rsidR="00E970C8" w:rsidRPr="00E96305">
        <w:rPr>
          <w:lang w:val="it-IT"/>
        </w:rPr>
        <w:t xml:space="preserve"> </w:t>
      </w:r>
      <w:r w:rsidR="00E970C8" w:rsidRPr="00E970C8">
        <w:rPr>
          <w:rFonts w:ascii="Cambria" w:hAnsi="Cambria"/>
          <w:sz w:val="24"/>
          <w:szCs w:val="24"/>
          <w:lang w:val="it-IT" w:eastAsia="it-IT"/>
        </w:rPr>
        <w:t>in conformità all’art. 31-</w:t>
      </w:r>
      <w:r w:rsidR="00E970C8" w:rsidRPr="00E96305">
        <w:rPr>
          <w:rFonts w:ascii="Cambria" w:hAnsi="Cambria"/>
          <w:i/>
          <w:iCs/>
          <w:sz w:val="24"/>
          <w:szCs w:val="24"/>
          <w:lang w:val="it-IT" w:eastAsia="it-IT"/>
        </w:rPr>
        <w:t>ter</w:t>
      </w:r>
      <w:r w:rsidR="00E970C8" w:rsidRPr="00E970C8">
        <w:rPr>
          <w:rFonts w:ascii="Cambria" w:hAnsi="Cambria"/>
          <w:sz w:val="24"/>
          <w:szCs w:val="24"/>
          <w:lang w:val="it-IT" w:eastAsia="it-IT"/>
        </w:rPr>
        <w:t>, del DPR 29 settembre 1973, 600.</w:t>
      </w:r>
    </w:p>
    <w:p w14:paraId="2861AFFC" w14:textId="4EE85C7F" w:rsidR="00D60482" w:rsidRPr="00E96305" w:rsidRDefault="00D60482" w:rsidP="00E96305">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Allo stato attuale la maggior parte dell’operatività infragruppo è oggetto di tale tipologia di accordi e si ritiene pertanto che tale presidio, se correttamente attuato, possa sensibilmente mitigare ogni eventuale rischio legato alla commissione di reati tributari</w:t>
      </w:r>
      <w:r>
        <w:rPr>
          <w:rFonts w:ascii="Cambria" w:hAnsi="Cambria"/>
          <w:sz w:val="24"/>
          <w:szCs w:val="24"/>
          <w:lang w:val="it-IT" w:eastAsia="it-IT"/>
        </w:rPr>
        <w:t>.</w:t>
      </w:r>
    </w:p>
    <w:p w14:paraId="75D391F8" w14:textId="53C15B37" w:rsidR="00930889" w:rsidRPr="002102BD" w:rsidRDefault="00930889" w:rsidP="00BE180E">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Gestione della fatturazione aziendale</w:t>
      </w:r>
    </w:p>
    <w:p w14:paraId="32C96382" w14:textId="199147BD" w:rsidR="00620EE9" w:rsidRPr="002102BD" w:rsidRDefault="00620EE9" w:rsidP="00930889">
      <w:pPr>
        <w:spacing w:after="120" w:line="360" w:lineRule="auto"/>
        <w:jc w:val="both"/>
        <w:rPr>
          <w:rFonts w:ascii="Cambria" w:hAnsi="Cambria"/>
          <w:sz w:val="24"/>
          <w:lang w:val="it-IT"/>
        </w:rPr>
      </w:pPr>
      <w:r w:rsidRPr="002102BD">
        <w:rPr>
          <w:rFonts w:ascii="Cambria" w:hAnsi="Cambria"/>
          <w:sz w:val="24"/>
          <w:lang w:val="it-IT"/>
        </w:rPr>
        <w:t>Potrebbe realizzarsi il reato di dichiarazione fraudolenta mediante uso di fatture o altri documenti per operazioni inesistenti laddove la Società, al fine di evadere le imposte sui redditi e sul valore aggiunto, inserisse nella propria dichiarazione fiscale fatture passive per forniture mai effettuate, in modo da incrementare artatamente il valore dei costi sostenuti nel periodo di riferimento.</w:t>
      </w:r>
    </w:p>
    <w:p w14:paraId="1101A789" w14:textId="77777777" w:rsidR="00930889" w:rsidRPr="002102BD" w:rsidRDefault="00930889" w:rsidP="00930889">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0784FC0E" w14:textId="7868C5F8" w:rsidR="00930889" w:rsidRPr="002102BD" w:rsidRDefault="00930889" w:rsidP="00930889">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Codice di Condotta ai fini del D. lgs. 231/01</w:t>
      </w:r>
      <w:r w:rsidRPr="002102BD">
        <w:rPr>
          <w:rFonts w:ascii="Cambria" w:hAnsi="Cambria"/>
          <w:sz w:val="24"/>
          <w:lang w:val="it-IT"/>
        </w:rPr>
        <w:t xml:space="preserve">; </w:t>
      </w:r>
    </w:p>
    <w:p w14:paraId="5C7B0834" w14:textId="77777777" w:rsidR="00825A26" w:rsidRPr="002102BD" w:rsidRDefault="00930889" w:rsidP="00825A26">
      <w:pPr>
        <w:numPr>
          <w:ilvl w:val="0"/>
          <w:numId w:val="26"/>
        </w:numPr>
        <w:spacing w:after="120" w:line="360" w:lineRule="auto"/>
        <w:jc w:val="both"/>
        <w:rPr>
          <w:rFonts w:ascii="Cambria" w:hAnsi="Cambria"/>
          <w:sz w:val="24"/>
          <w:u w:val="single"/>
        </w:rPr>
      </w:pPr>
      <w:r w:rsidRPr="002102BD">
        <w:rPr>
          <w:rFonts w:ascii="Cambria" w:hAnsi="Cambria"/>
          <w:i/>
          <w:sz w:val="24"/>
          <w:u w:val="single"/>
        </w:rPr>
        <w:t>OC Service Agreement</w:t>
      </w:r>
      <w:r w:rsidRPr="002102BD">
        <w:rPr>
          <w:rFonts w:ascii="Cambria" w:hAnsi="Cambria"/>
          <w:sz w:val="24"/>
          <w:u w:val="single"/>
        </w:rPr>
        <w:t xml:space="preserve"> </w:t>
      </w:r>
      <w:proofErr w:type="spellStart"/>
      <w:r w:rsidRPr="002102BD">
        <w:rPr>
          <w:rFonts w:ascii="Cambria" w:hAnsi="Cambria"/>
          <w:sz w:val="24"/>
          <w:u w:val="single"/>
        </w:rPr>
        <w:t>sottoscritto</w:t>
      </w:r>
      <w:proofErr w:type="spellEnd"/>
      <w:r w:rsidRPr="002102BD">
        <w:rPr>
          <w:rFonts w:ascii="Cambria" w:hAnsi="Cambria"/>
          <w:sz w:val="24"/>
          <w:u w:val="single"/>
        </w:rPr>
        <w:t xml:space="preserve"> con Philip Morris International Management S.A.</w:t>
      </w:r>
    </w:p>
    <w:p w14:paraId="235BD6A1" w14:textId="77777777" w:rsidR="007F3935" w:rsidRPr="002102BD" w:rsidRDefault="007F3935" w:rsidP="007F3935">
      <w:pPr>
        <w:numPr>
          <w:ilvl w:val="0"/>
          <w:numId w:val="26"/>
        </w:numPr>
        <w:spacing w:after="120" w:line="360" w:lineRule="auto"/>
        <w:jc w:val="both"/>
        <w:rPr>
          <w:rFonts w:ascii="Cambria" w:hAnsi="Cambria"/>
          <w:i/>
          <w:sz w:val="24"/>
          <w:u w:val="single"/>
        </w:rPr>
      </w:pPr>
      <w:r w:rsidRPr="002102BD">
        <w:rPr>
          <w:rFonts w:ascii="Cambria" w:hAnsi="Cambria"/>
          <w:i/>
          <w:sz w:val="24"/>
          <w:u w:val="single"/>
        </w:rPr>
        <w:t xml:space="preserve">Mutual Service Agreement </w:t>
      </w:r>
      <w:proofErr w:type="spellStart"/>
      <w:r w:rsidRPr="002102BD">
        <w:rPr>
          <w:rFonts w:ascii="Cambria" w:hAnsi="Cambria"/>
          <w:i/>
          <w:sz w:val="24"/>
          <w:u w:val="single"/>
        </w:rPr>
        <w:t>tra</w:t>
      </w:r>
      <w:proofErr w:type="spellEnd"/>
      <w:r w:rsidRPr="002102BD">
        <w:rPr>
          <w:rFonts w:ascii="Cambria" w:hAnsi="Cambria"/>
          <w:i/>
          <w:sz w:val="24"/>
          <w:u w:val="single"/>
        </w:rPr>
        <w:t xml:space="preserve"> PM Italia e PM </w:t>
      </w:r>
      <w:proofErr w:type="gramStart"/>
      <w:r w:rsidRPr="002102BD">
        <w:rPr>
          <w:rFonts w:ascii="Cambria" w:hAnsi="Cambria"/>
          <w:i/>
          <w:sz w:val="24"/>
          <w:u w:val="single"/>
        </w:rPr>
        <w:t>MTB;</w:t>
      </w:r>
      <w:proofErr w:type="gramEnd"/>
      <w:r w:rsidRPr="002102BD">
        <w:rPr>
          <w:rFonts w:ascii="Cambria" w:hAnsi="Cambria"/>
          <w:i/>
          <w:sz w:val="24"/>
          <w:u w:val="single"/>
        </w:rPr>
        <w:t xml:space="preserve"> </w:t>
      </w:r>
    </w:p>
    <w:p w14:paraId="798E8C1F" w14:textId="554D811C" w:rsidR="00376B2A" w:rsidRPr="005D3E40" w:rsidRDefault="00376B2A" w:rsidP="00376B2A">
      <w:pPr>
        <w:numPr>
          <w:ilvl w:val="0"/>
          <w:numId w:val="26"/>
        </w:numPr>
        <w:spacing w:after="120" w:line="360" w:lineRule="auto"/>
        <w:jc w:val="both"/>
        <w:rPr>
          <w:rFonts w:ascii="Cambria" w:hAnsi="Cambria"/>
          <w:sz w:val="24"/>
          <w:szCs w:val="24"/>
          <w:lang w:val="it-IT"/>
        </w:rPr>
      </w:pPr>
      <w:r w:rsidRPr="005D3E40">
        <w:rPr>
          <w:rFonts w:ascii="Cambria" w:hAnsi="Cambria"/>
          <w:sz w:val="24"/>
          <w:szCs w:val="24"/>
          <w:lang w:val="it-IT"/>
        </w:rPr>
        <w:t>PMI 29 “A</w:t>
      </w:r>
      <w:r w:rsidR="00EF764B" w:rsidRPr="005D3E40">
        <w:rPr>
          <w:rFonts w:ascii="Cambria" w:hAnsi="Cambria"/>
          <w:sz w:val="24"/>
          <w:szCs w:val="24"/>
          <w:lang w:val="it-IT"/>
        </w:rPr>
        <w:t>cquisto di Beni e Servizi</w:t>
      </w:r>
      <w:r w:rsidRPr="005D3E40">
        <w:rPr>
          <w:rFonts w:ascii="Cambria" w:hAnsi="Cambria"/>
          <w:sz w:val="24"/>
          <w:szCs w:val="24"/>
          <w:lang w:val="it-IT"/>
        </w:rPr>
        <w:t>”</w:t>
      </w:r>
    </w:p>
    <w:p w14:paraId="7AB2F768" w14:textId="77777777" w:rsidR="00E90211" w:rsidRPr="002102BD" w:rsidRDefault="00E90211" w:rsidP="00E90211">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PMI 09-C “Conoscere i propri Fornitori”</w:t>
      </w:r>
      <w:r w:rsidRPr="002102BD">
        <w:rPr>
          <w:rFonts w:ascii="Cambria" w:hAnsi="Cambria"/>
          <w:sz w:val="24"/>
          <w:lang w:val="it-IT"/>
        </w:rPr>
        <w:t xml:space="preserve">; </w:t>
      </w:r>
    </w:p>
    <w:p w14:paraId="0EBFFC6A" w14:textId="77777777" w:rsidR="002C4B67" w:rsidRDefault="00E90211" w:rsidP="003841DE">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PMI 10-C “Conoscere i propri Clienti e Anti-</w:t>
      </w:r>
      <w:r w:rsidRPr="002102BD">
        <w:rPr>
          <w:rFonts w:ascii="Cambria" w:hAnsi="Cambria"/>
          <w:i/>
          <w:sz w:val="24"/>
          <w:u w:val="single"/>
          <w:lang w:val="it-IT"/>
        </w:rPr>
        <w:t>Diversion</w:t>
      </w:r>
      <w:r w:rsidRPr="002102BD">
        <w:rPr>
          <w:rFonts w:ascii="Cambria" w:hAnsi="Cambria"/>
          <w:sz w:val="24"/>
          <w:u w:val="single"/>
          <w:lang w:val="it-IT"/>
        </w:rPr>
        <w:t>”</w:t>
      </w:r>
      <w:r w:rsidR="002C4B67">
        <w:rPr>
          <w:rFonts w:ascii="Cambria" w:hAnsi="Cambria"/>
          <w:sz w:val="24"/>
          <w:lang w:val="it-IT"/>
        </w:rPr>
        <w:t>;</w:t>
      </w:r>
    </w:p>
    <w:p w14:paraId="2332D0F0" w14:textId="0B595DA0" w:rsidR="00930889" w:rsidRPr="003841DE" w:rsidRDefault="002C4B67" w:rsidP="003841DE">
      <w:pPr>
        <w:numPr>
          <w:ilvl w:val="0"/>
          <w:numId w:val="26"/>
        </w:numPr>
        <w:spacing w:after="120" w:line="360" w:lineRule="auto"/>
        <w:jc w:val="both"/>
        <w:rPr>
          <w:rFonts w:ascii="Cambria" w:hAnsi="Cambria"/>
          <w:sz w:val="24"/>
          <w:lang w:val="it-IT"/>
        </w:rPr>
      </w:pPr>
      <w:r>
        <w:rPr>
          <w:rFonts w:ascii="Cambria" w:eastAsia="Arial" w:hAnsi="Cambria"/>
          <w:i/>
          <w:sz w:val="24"/>
          <w:u w:val="single"/>
          <w:lang w:val="it-IT"/>
        </w:rPr>
        <w:t>Tax Control Framework.</w:t>
      </w:r>
    </w:p>
    <w:p w14:paraId="64FFD32E" w14:textId="7736A4BC" w:rsidR="00A81A9F" w:rsidRPr="002102BD" w:rsidRDefault="00A81A9F" w:rsidP="00825A26">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 xml:space="preserve">Cessione di </w:t>
      </w:r>
      <w:r w:rsidRPr="002102BD">
        <w:rPr>
          <w:rFonts w:ascii="Cambria" w:hAnsi="Cambria"/>
          <w:b/>
          <w:i/>
          <w:sz w:val="24"/>
          <w:szCs w:val="24"/>
          <w:lang w:val="it-IT" w:eastAsia="it-IT"/>
        </w:rPr>
        <w:t>asset</w:t>
      </w:r>
    </w:p>
    <w:p w14:paraId="2DC50190" w14:textId="0A5891F7" w:rsidR="00825A26" w:rsidRPr="002102BD" w:rsidRDefault="00825A26" w:rsidP="00825A26">
      <w:pPr>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Potrebbe configurarsi il reato di sottrazione fraudolenta al pagamento di imposte laddove la Società, al fine di sottrarsi a sanzioni amministrative relative a imposte </w:t>
      </w:r>
      <w:r w:rsidRPr="002102BD">
        <w:rPr>
          <w:rFonts w:ascii="Cambria" w:hAnsi="Cambria"/>
          <w:sz w:val="24"/>
          <w:szCs w:val="24"/>
          <w:lang w:val="it-IT" w:eastAsia="it-IT"/>
        </w:rPr>
        <w:lastRenderedPageBreak/>
        <w:t>sui redditi o sul valore aggiunto, alienasse simulatamente alcuni asset di valore, in modo da rendere inefficace la procedura di riscossione coattiva.</w:t>
      </w:r>
    </w:p>
    <w:p w14:paraId="7A700982" w14:textId="77777777" w:rsidR="00A81A9F" w:rsidRPr="002102BD" w:rsidRDefault="00A81A9F" w:rsidP="00A81A9F">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3729C347" w14:textId="62250CDF" w:rsidR="00A81A9F" w:rsidRPr="002102BD" w:rsidRDefault="00A81A9F" w:rsidP="00A81A9F">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Codice di Condotta ai fini del D. lgs. 231/01</w:t>
      </w:r>
      <w:r w:rsidR="000A7789" w:rsidRPr="002102BD">
        <w:rPr>
          <w:rFonts w:ascii="Cambria" w:hAnsi="Cambria"/>
          <w:sz w:val="24"/>
          <w:lang w:val="it-IT"/>
        </w:rPr>
        <w:t>.</w:t>
      </w:r>
    </w:p>
    <w:p w14:paraId="23901056" w14:textId="45E23179" w:rsidR="00A81A9F" w:rsidRPr="002102BD" w:rsidRDefault="00A81A9F" w:rsidP="00825A26">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r w:rsidRPr="002102BD">
        <w:rPr>
          <w:rFonts w:ascii="Cambria" w:hAnsi="Cambria"/>
          <w:b/>
          <w:sz w:val="24"/>
          <w:szCs w:val="24"/>
          <w:lang w:val="it-IT" w:eastAsia="it-IT"/>
        </w:rPr>
        <w:t>Indicazione di dati e informazioni nell’ambito di procedure di transazione fiscale</w:t>
      </w:r>
    </w:p>
    <w:p w14:paraId="3B1BFA0C" w14:textId="12420E5D" w:rsidR="00825A26" w:rsidRPr="002102BD" w:rsidRDefault="00825A26" w:rsidP="00A81A9F">
      <w:pPr>
        <w:spacing w:after="120" w:line="360" w:lineRule="auto"/>
        <w:jc w:val="both"/>
        <w:rPr>
          <w:rFonts w:ascii="Cambria" w:hAnsi="Cambria"/>
          <w:sz w:val="24"/>
          <w:lang w:val="it-IT"/>
        </w:rPr>
      </w:pPr>
      <w:r w:rsidRPr="002102BD">
        <w:rPr>
          <w:rFonts w:ascii="Cambria" w:hAnsi="Cambria"/>
          <w:sz w:val="24"/>
          <w:lang w:val="it-IT"/>
        </w:rPr>
        <w:t>Potrebbe configurarsi il reato cosiddetto di “false indicazioni nella transazione fiscale”, laddove, all’interno della documentazione presentata nell’ambito di una procedura di transazione fiscale instaurata a norma dell’art. 182-</w:t>
      </w:r>
      <w:r w:rsidRPr="002102BD">
        <w:rPr>
          <w:rFonts w:ascii="Cambria" w:hAnsi="Cambria"/>
          <w:i/>
          <w:sz w:val="24"/>
          <w:lang w:val="it-IT"/>
        </w:rPr>
        <w:t>ter</w:t>
      </w:r>
      <w:r w:rsidRPr="002102BD">
        <w:rPr>
          <w:rFonts w:ascii="Cambria" w:hAnsi="Cambria"/>
          <w:sz w:val="24"/>
          <w:lang w:val="it-IT"/>
        </w:rPr>
        <w:t xml:space="preserve"> del R.D. 16 marzo 1942, n. 267 (“Legge Fallimentare”), la Società, al fine di ottenere un pagamento parziale dei debiti fiscali, indicasse elementi attivi per un ammontare inferiore a quello effettivo o elementi passivi fittizi.</w:t>
      </w:r>
    </w:p>
    <w:p w14:paraId="68CF7B79" w14:textId="77777777" w:rsidR="00A81A9F" w:rsidRPr="002102BD" w:rsidRDefault="00A81A9F" w:rsidP="00A81A9F">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7AC0AEB0" w14:textId="390BDA14" w:rsidR="00A81A9F" w:rsidRPr="002102BD" w:rsidRDefault="00A81A9F" w:rsidP="00A81A9F">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Codice di Condotta ai fini del D. lgs. 231/01</w:t>
      </w:r>
      <w:r w:rsidR="000A7789" w:rsidRPr="002102BD">
        <w:rPr>
          <w:rFonts w:ascii="Cambria" w:hAnsi="Cambria"/>
          <w:sz w:val="24"/>
          <w:lang w:val="it-IT"/>
        </w:rPr>
        <w:t>.</w:t>
      </w:r>
    </w:p>
    <w:p w14:paraId="56D78A57" w14:textId="525C269B" w:rsidR="00D90C98" w:rsidRPr="002102BD" w:rsidRDefault="00D90C98" w:rsidP="00D90C98">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 xml:space="preserve">A presidio delle suddette Attività Sensibili, il </w:t>
      </w:r>
      <w:r w:rsidRPr="002102BD">
        <w:rPr>
          <w:rFonts w:ascii="Cambria" w:hAnsi="Cambria"/>
          <w:sz w:val="24"/>
          <w:lang w:val="it-IT"/>
        </w:rPr>
        <w:t>“Codice di Condotta ai fini del D. lgs. 231/01”</w:t>
      </w:r>
      <w:r w:rsidRPr="002102BD">
        <w:rPr>
          <w:rFonts w:ascii="Cambria" w:hAnsi="Cambria"/>
          <w:sz w:val="24"/>
          <w:szCs w:val="24"/>
          <w:lang w:val="it-IT" w:eastAsia="it-IT"/>
        </w:rPr>
        <w:t xml:space="preserve"> prevede specifici principi etici relativi alla gestione degli aspetti fiscali.</w:t>
      </w:r>
    </w:p>
    <w:p w14:paraId="25E30393" w14:textId="45C6DC03" w:rsidR="00D90C98" w:rsidRPr="002102BD" w:rsidRDefault="00D90C98" w:rsidP="00D90C98">
      <w:pPr>
        <w:autoSpaceDE w:val="0"/>
        <w:autoSpaceDN w:val="0"/>
        <w:adjustRightInd w:val="0"/>
        <w:spacing w:before="120" w:line="360" w:lineRule="auto"/>
        <w:jc w:val="both"/>
        <w:rPr>
          <w:rFonts w:ascii="Cambria" w:hAnsi="Cambria"/>
          <w:sz w:val="24"/>
          <w:szCs w:val="24"/>
          <w:lang w:val="it-IT" w:eastAsia="it-IT"/>
        </w:rPr>
      </w:pPr>
      <w:r w:rsidRPr="002102BD">
        <w:rPr>
          <w:rFonts w:ascii="Cambria" w:hAnsi="Cambria"/>
          <w:sz w:val="24"/>
          <w:szCs w:val="24"/>
          <w:lang w:val="it-IT" w:eastAsia="it-IT"/>
        </w:rPr>
        <w:t>In particolare, oltre all’integrazione di principi già esistenti, è stato aggiunto il seguente principio relativo alla “</w:t>
      </w:r>
      <w:r w:rsidRPr="002102BD">
        <w:rPr>
          <w:rFonts w:ascii="Cambria" w:hAnsi="Cambria"/>
          <w:i/>
          <w:sz w:val="24"/>
          <w:szCs w:val="24"/>
          <w:lang w:val="it-IT" w:eastAsia="it-IT"/>
        </w:rPr>
        <w:t>Gestione dei rapporti con l’Amministrazione fiscale (in particolare, l’Agenzia dell’Entrate)</w:t>
      </w:r>
      <w:r w:rsidRPr="002102BD">
        <w:rPr>
          <w:rFonts w:ascii="Cambria" w:hAnsi="Cambria"/>
          <w:sz w:val="24"/>
          <w:szCs w:val="24"/>
          <w:lang w:val="it-IT" w:eastAsia="it-IT"/>
        </w:rPr>
        <w:t xml:space="preserve">”: </w:t>
      </w:r>
    </w:p>
    <w:p w14:paraId="3216AA1C" w14:textId="77777777" w:rsidR="00D90C98" w:rsidRPr="002102BD" w:rsidRDefault="00D90C98" w:rsidP="00D90C98">
      <w:pPr>
        <w:autoSpaceDE w:val="0"/>
        <w:autoSpaceDN w:val="0"/>
        <w:adjustRightInd w:val="0"/>
        <w:spacing w:before="120" w:line="360" w:lineRule="auto"/>
        <w:jc w:val="both"/>
        <w:rPr>
          <w:rFonts w:ascii="Cambria" w:hAnsi="Cambria"/>
          <w:i/>
          <w:sz w:val="24"/>
          <w:szCs w:val="24"/>
          <w:lang w:val="it-IT" w:eastAsia="it-IT"/>
        </w:rPr>
      </w:pPr>
      <w:r w:rsidRPr="002102BD">
        <w:rPr>
          <w:rFonts w:ascii="Cambria" w:hAnsi="Cambria"/>
          <w:sz w:val="24"/>
          <w:szCs w:val="24"/>
          <w:lang w:val="it-IT" w:eastAsia="it-IT"/>
        </w:rPr>
        <w:t>“</w:t>
      </w:r>
      <w:r w:rsidRPr="002102BD">
        <w:rPr>
          <w:rFonts w:ascii="Cambria" w:hAnsi="Cambria"/>
          <w:i/>
          <w:sz w:val="24"/>
          <w:szCs w:val="24"/>
          <w:lang w:val="it-IT" w:eastAsia="it-IT"/>
        </w:rPr>
        <w:t xml:space="preserve">La Società si impegna a garantire la massima collaborazione e trasparenza nell’ambito dei rapporti con l’Amministrazione fiscale. </w:t>
      </w:r>
    </w:p>
    <w:p w14:paraId="2A88B13D" w14:textId="77777777" w:rsidR="00D90C98" w:rsidRPr="002102BD" w:rsidRDefault="00D90C98" w:rsidP="00D90C98">
      <w:pPr>
        <w:autoSpaceDE w:val="0"/>
        <w:autoSpaceDN w:val="0"/>
        <w:adjustRightInd w:val="0"/>
        <w:spacing w:before="120" w:line="360" w:lineRule="auto"/>
        <w:jc w:val="both"/>
        <w:rPr>
          <w:rFonts w:ascii="Cambria" w:hAnsi="Cambria"/>
          <w:i/>
          <w:sz w:val="24"/>
          <w:szCs w:val="24"/>
          <w:lang w:val="it-IT" w:eastAsia="it-IT"/>
        </w:rPr>
      </w:pPr>
      <w:r w:rsidRPr="002102BD">
        <w:rPr>
          <w:rFonts w:ascii="Cambria" w:hAnsi="Cambria"/>
          <w:i/>
          <w:sz w:val="24"/>
          <w:szCs w:val="24"/>
          <w:lang w:val="it-IT" w:eastAsia="it-IT"/>
        </w:rPr>
        <w:t>In particolare, la Società si impegna affinché:</w:t>
      </w:r>
    </w:p>
    <w:p w14:paraId="4EE3FB36" w14:textId="172CA4F0" w:rsidR="00D90C98" w:rsidRPr="002102BD" w:rsidRDefault="00D90C98" w:rsidP="00D90C98">
      <w:pPr>
        <w:pStyle w:val="ListParagraph"/>
        <w:numPr>
          <w:ilvl w:val="0"/>
          <w:numId w:val="4"/>
        </w:numPr>
        <w:autoSpaceDE w:val="0"/>
        <w:autoSpaceDN w:val="0"/>
        <w:adjustRightInd w:val="0"/>
        <w:spacing w:before="120" w:line="360" w:lineRule="auto"/>
        <w:jc w:val="both"/>
        <w:rPr>
          <w:rFonts w:ascii="Cambria" w:hAnsi="Cambria"/>
          <w:i/>
          <w:sz w:val="24"/>
          <w:szCs w:val="24"/>
          <w:lang w:val="it-IT" w:eastAsia="it-IT"/>
        </w:rPr>
      </w:pPr>
      <w:r w:rsidRPr="002102BD">
        <w:rPr>
          <w:rFonts w:ascii="Cambria" w:hAnsi="Cambria"/>
          <w:i/>
          <w:sz w:val="24"/>
          <w:szCs w:val="24"/>
          <w:lang w:val="it-IT" w:eastAsia="it-IT"/>
        </w:rPr>
        <w:t xml:space="preserve">qualsivoglia comunicazione di informazioni/dati/notizie </w:t>
      </w:r>
      <w:r w:rsidR="000A7789" w:rsidRPr="002102BD">
        <w:rPr>
          <w:rFonts w:ascii="Cambria" w:hAnsi="Cambria"/>
          <w:i/>
          <w:sz w:val="24"/>
          <w:szCs w:val="24"/>
          <w:lang w:val="it-IT" w:eastAsia="it-IT"/>
        </w:rPr>
        <w:t>nei confronti</w:t>
      </w:r>
      <w:r w:rsidRPr="002102BD">
        <w:rPr>
          <w:rFonts w:ascii="Cambria" w:hAnsi="Cambria"/>
          <w:i/>
          <w:sz w:val="24"/>
          <w:szCs w:val="24"/>
          <w:lang w:val="it-IT" w:eastAsia="it-IT"/>
        </w:rPr>
        <w:t xml:space="preserve"> dell’Agenzia delle Entrate sia effettuata in maniera corretta ed esaustiva;</w:t>
      </w:r>
    </w:p>
    <w:p w14:paraId="44F470AC" w14:textId="7DD970EC" w:rsidR="005B54CD" w:rsidRPr="003841DE" w:rsidRDefault="00D90C98" w:rsidP="003841DE">
      <w:pPr>
        <w:pStyle w:val="ListParagraph"/>
        <w:numPr>
          <w:ilvl w:val="0"/>
          <w:numId w:val="4"/>
        </w:numPr>
        <w:autoSpaceDE w:val="0"/>
        <w:autoSpaceDN w:val="0"/>
        <w:adjustRightInd w:val="0"/>
        <w:spacing w:before="120" w:line="360" w:lineRule="auto"/>
        <w:jc w:val="both"/>
        <w:rPr>
          <w:rFonts w:ascii="Cambria" w:hAnsi="Cambria"/>
          <w:i/>
          <w:sz w:val="24"/>
          <w:szCs w:val="24"/>
          <w:lang w:val="it-IT" w:eastAsia="it-IT"/>
        </w:rPr>
      </w:pPr>
      <w:r w:rsidRPr="002102BD">
        <w:rPr>
          <w:rFonts w:ascii="Cambria" w:hAnsi="Cambria"/>
          <w:i/>
          <w:sz w:val="24"/>
          <w:szCs w:val="24"/>
          <w:lang w:val="it-IT" w:eastAsia="it-IT"/>
        </w:rPr>
        <w:lastRenderedPageBreak/>
        <w:t>non venga posta in essere alcuna azione volta a pregiudicare in qualsivoglia modo le ragioni dell’erario (anche in relazione alla soddisfazione di eventuali pagamenti di imposte ovvero di interessi o sanzioni amministrative relativi a dette imposte)</w:t>
      </w:r>
      <w:r w:rsidRPr="002102BD">
        <w:rPr>
          <w:rFonts w:ascii="Cambria" w:hAnsi="Cambria"/>
          <w:sz w:val="24"/>
          <w:szCs w:val="24"/>
          <w:lang w:val="it-IT" w:eastAsia="it-IT"/>
        </w:rPr>
        <w:t>”</w:t>
      </w:r>
      <w:r w:rsidRPr="002102BD">
        <w:rPr>
          <w:rFonts w:ascii="Cambria" w:hAnsi="Cambria"/>
          <w:i/>
          <w:sz w:val="24"/>
          <w:szCs w:val="24"/>
          <w:lang w:val="it-IT" w:eastAsia="it-IT"/>
        </w:rPr>
        <w:t xml:space="preserve"> </w:t>
      </w:r>
      <w:r w:rsidRPr="002102BD">
        <w:rPr>
          <w:rFonts w:ascii="Cambria" w:hAnsi="Cambria"/>
          <w:sz w:val="24"/>
          <w:szCs w:val="24"/>
          <w:lang w:val="it-IT" w:eastAsia="it-IT"/>
        </w:rPr>
        <w:t>(principio n. 59).</w:t>
      </w:r>
    </w:p>
    <w:p w14:paraId="19CDF92F" w14:textId="77777777" w:rsidR="003841DE" w:rsidRPr="003841DE" w:rsidRDefault="003841DE" w:rsidP="003841DE">
      <w:pPr>
        <w:pStyle w:val="ListParagraph"/>
        <w:autoSpaceDE w:val="0"/>
        <w:autoSpaceDN w:val="0"/>
        <w:adjustRightInd w:val="0"/>
        <w:spacing w:before="120" w:line="360" w:lineRule="auto"/>
        <w:ind w:left="650"/>
        <w:jc w:val="both"/>
        <w:rPr>
          <w:rFonts w:ascii="Cambria" w:hAnsi="Cambria"/>
          <w:i/>
          <w:sz w:val="24"/>
          <w:szCs w:val="24"/>
          <w:lang w:val="it-IT" w:eastAsia="it-IT"/>
        </w:rPr>
      </w:pPr>
    </w:p>
    <w:p w14:paraId="41D37C4A" w14:textId="2A586868" w:rsidR="003D4531" w:rsidRPr="002102BD" w:rsidRDefault="003D4531" w:rsidP="003D4531">
      <w:pPr>
        <w:pStyle w:val="BodyText"/>
        <w:numPr>
          <w:ilvl w:val="0"/>
          <w:numId w:val="77"/>
        </w:numPr>
        <w:tabs>
          <w:tab w:val="left" w:pos="284"/>
        </w:tabs>
        <w:spacing w:before="0" w:after="120" w:line="360" w:lineRule="auto"/>
        <w:ind w:left="0" w:firstLine="0"/>
        <w:jc w:val="both"/>
        <w:rPr>
          <w:rFonts w:ascii="Cambria" w:hAnsi="Cambria"/>
          <w:b/>
          <w:sz w:val="24"/>
          <w:szCs w:val="24"/>
          <w:lang w:val="it-IT" w:eastAsia="it-IT"/>
        </w:rPr>
      </w:pPr>
      <w:bookmarkStart w:id="446" w:name="_Hlk52823268"/>
      <w:r w:rsidRPr="002102BD">
        <w:rPr>
          <w:rFonts w:ascii="Cambria" w:hAnsi="Cambria"/>
          <w:b/>
          <w:sz w:val="24"/>
          <w:szCs w:val="24"/>
          <w:lang w:val="it-IT" w:eastAsia="it-IT"/>
        </w:rPr>
        <w:t>Gestione dell</w:t>
      </w:r>
      <w:r w:rsidR="005B54CD" w:rsidRPr="002102BD">
        <w:rPr>
          <w:rFonts w:ascii="Cambria" w:hAnsi="Cambria"/>
          <w:b/>
          <w:sz w:val="24"/>
          <w:szCs w:val="24"/>
          <w:lang w:val="it-IT" w:eastAsia="it-IT"/>
        </w:rPr>
        <w:t>a</w:t>
      </w:r>
      <w:r w:rsidRPr="002102BD">
        <w:rPr>
          <w:rFonts w:ascii="Cambria" w:hAnsi="Cambria"/>
          <w:b/>
          <w:sz w:val="24"/>
          <w:szCs w:val="24"/>
          <w:lang w:val="it-IT" w:eastAsia="it-IT"/>
        </w:rPr>
        <w:t xml:space="preserve"> compensazion</w:t>
      </w:r>
      <w:r w:rsidR="005B54CD" w:rsidRPr="002102BD">
        <w:rPr>
          <w:rFonts w:ascii="Cambria" w:hAnsi="Cambria"/>
          <w:b/>
          <w:sz w:val="24"/>
          <w:szCs w:val="24"/>
          <w:lang w:val="it-IT" w:eastAsia="it-IT"/>
        </w:rPr>
        <w:t>e fiscale</w:t>
      </w:r>
    </w:p>
    <w:bookmarkEnd w:id="446"/>
    <w:p w14:paraId="6954088F" w14:textId="14744A35" w:rsidR="003D4531" w:rsidRPr="002102BD" w:rsidRDefault="001874FE" w:rsidP="003D4531">
      <w:pPr>
        <w:spacing w:after="120" w:line="360" w:lineRule="auto"/>
        <w:jc w:val="both"/>
        <w:rPr>
          <w:rFonts w:ascii="Cambria" w:hAnsi="Cambria"/>
          <w:sz w:val="24"/>
          <w:lang w:val="it-IT"/>
        </w:rPr>
      </w:pPr>
      <w:r w:rsidRPr="002102BD">
        <w:rPr>
          <w:rFonts w:ascii="Cambria" w:hAnsi="Cambria"/>
          <w:sz w:val="24"/>
          <w:lang w:val="it-IT"/>
        </w:rPr>
        <w:t>Potrebbe</w:t>
      </w:r>
      <w:r w:rsidR="009C4600" w:rsidRPr="002102BD">
        <w:rPr>
          <w:rFonts w:ascii="Cambria" w:hAnsi="Cambria"/>
          <w:sz w:val="24"/>
          <w:lang w:val="it-IT"/>
        </w:rPr>
        <w:t xml:space="preserve"> essere integrato</w:t>
      </w:r>
      <w:r w:rsidRPr="002102BD">
        <w:rPr>
          <w:rFonts w:ascii="Cambria" w:hAnsi="Cambria"/>
          <w:sz w:val="24"/>
          <w:lang w:val="it-IT"/>
        </w:rPr>
        <w:t xml:space="preserve"> il reato di indebita compensazione (previsto e punito dall’</w:t>
      </w:r>
      <w:r w:rsidR="00E77BC6" w:rsidRPr="00E77BC6">
        <w:rPr>
          <w:rFonts w:ascii="Cambria" w:hAnsi="Cambria"/>
          <w:sz w:val="24"/>
          <w:lang w:val="it-IT"/>
        </w:rPr>
        <w:t xml:space="preserve">art. 84 D.Lgs. 173/2024 già </w:t>
      </w:r>
      <w:r w:rsidRPr="002102BD">
        <w:rPr>
          <w:rFonts w:ascii="Cambria" w:hAnsi="Cambria"/>
          <w:sz w:val="24"/>
          <w:lang w:val="it-IT"/>
        </w:rPr>
        <w:t>art. 10-</w:t>
      </w:r>
      <w:r w:rsidRPr="002102BD">
        <w:rPr>
          <w:rFonts w:ascii="Cambria" w:hAnsi="Cambria"/>
          <w:i/>
          <w:iCs/>
          <w:sz w:val="24"/>
          <w:lang w:val="it-IT"/>
        </w:rPr>
        <w:t>quater</w:t>
      </w:r>
      <w:r w:rsidRPr="002102BD">
        <w:rPr>
          <w:rFonts w:ascii="Cambria" w:hAnsi="Cambria"/>
          <w:sz w:val="24"/>
          <w:lang w:val="it-IT"/>
        </w:rPr>
        <w:t>, D. Lgs. 74/2000) laddove la Società, nell</w:t>
      </w:r>
      <w:r w:rsidR="00776738" w:rsidRPr="002102BD">
        <w:rPr>
          <w:rFonts w:ascii="Cambria" w:hAnsi="Cambria"/>
          <w:sz w:val="24"/>
          <w:lang w:val="it-IT"/>
        </w:rPr>
        <w:t>’</w:t>
      </w:r>
      <w:r w:rsidRPr="002102BD">
        <w:rPr>
          <w:rFonts w:ascii="Cambria" w:hAnsi="Cambria"/>
          <w:sz w:val="24"/>
          <w:lang w:val="it-IT"/>
        </w:rPr>
        <w:t>ambito di operazioni transfrontaliere, non versasse all</w:t>
      </w:r>
      <w:r w:rsidR="00776738" w:rsidRPr="002102BD">
        <w:rPr>
          <w:rFonts w:ascii="Cambria" w:hAnsi="Cambria"/>
          <w:sz w:val="24"/>
          <w:lang w:val="it-IT"/>
        </w:rPr>
        <w:t>’</w:t>
      </w:r>
      <w:r w:rsidRPr="002102BD">
        <w:rPr>
          <w:rFonts w:ascii="Cambria" w:hAnsi="Cambria"/>
          <w:sz w:val="24"/>
          <w:lang w:val="it-IT"/>
        </w:rPr>
        <w:t>erario le imposte dovute, utilizzando in compensazione crediti non spettanti, al fine di evadere l’imposta sul valore aggiunto per un importo complessivo non inferiore a dieci milioni di euro.</w:t>
      </w:r>
    </w:p>
    <w:p w14:paraId="56A58289" w14:textId="77777777" w:rsidR="001874FE" w:rsidRPr="002102BD" w:rsidRDefault="001874FE" w:rsidP="001874FE">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268DACEC" w14:textId="1A380B4C" w:rsidR="001874FE" w:rsidRPr="002102BD" w:rsidRDefault="001874FE" w:rsidP="001874FE">
      <w:pPr>
        <w:numPr>
          <w:ilvl w:val="0"/>
          <w:numId w:val="26"/>
        </w:numPr>
        <w:spacing w:after="120" w:line="360" w:lineRule="auto"/>
        <w:jc w:val="both"/>
        <w:rPr>
          <w:rFonts w:ascii="Cambria" w:hAnsi="Cambria"/>
          <w:sz w:val="24"/>
          <w:lang w:val="it-IT"/>
        </w:rPr>
      </w:pPr>
      <w:r w:rsidRPr="002102BD">
        <w:rPr>
          <w:rFonts w:ascii="Cambria" w:hAnsi="Cambria"/>
          <w:sz w:val="24"/>
          <w:u w:val="single"/>
          <w:lang w:val="it-IT"/>
        </w:rPr>
        <w:t>Codice di Condotta ai fini del D. lgs. 231/01</w:t>
      </w:r>
      <w:r w:rsidRPr="002102BD">
        <w:rPr>
          <w:rFonts w:ascii="Cambria" w:hAnsi="Cambria"/>
          <w:sz w:val="24"/>
          <w:lang w:val="it-IT"/>
        </w:rPr>
        <w:t>;</w:t>
      </w:r>
    </w:p>
    <w:p w14:paraId="6CCFED20" w14:textId="77777777" w:rsidR="005C273F" w:rsidRPr="005C273F" w:rsidRDefault="001874FE" w:rsidP="001874FE">
      <w:pPr>
        <w:numPr>
          <w:ilvl w:val="0"/>
          <w:numId w:val="26"/>
        </w:numPr>
        <w:spacing w:after="120" w:line="360" w:lineRule="auto"/>
        <w:jc w:val="both"/>
        <w:rPr>
          <w:rFonts w:ascii="Cambria" w:hAnsi="Cambria"/>
          <w:sz w:val="24"/>
          <w:lang w:val="it-IT"/>
        </w:rPr>
      </w:pPr>
      <w:r w:rsidRPr="002102BD">
        <w:rPr>
          <w:rFonts w:ascii="Cambria" w:hAnsi="Cambria"/>
          <w:i/>
          <w:sz w:val="24"/>
          <w:u w:val="single"/>
          <w:lang w:val="it-IT"/>
        </w:rPr>
        <w:t>Finance Standard</w:t>
      </w:r>
      <w:r w:rsidRPr="002102BD">
        <w:rPr>
          <w:rFonts w:ascii="Cambria" w:hAnsi="Cambria"/>
          <w:sz w:val="24"/>
          <w:u w:val="single"/>
          <w:lang w:val="it-IT"/>
        </w:rPr>
        <w:t xml:space="preserve"> di cui all’Allegato 6 (in particolare, lo standard A-143 Balance Sheet Accounts Reconciliation e relativi allegati)</w:t>
      </w:r>
      <w:r w:rsidR="005C273F">
        <w:rPr>
          <w:rFonts w:ascii="Cambria" w:hAnsi="Cambria"/>
          <w:sz w:val="24"/>
          <w:u w:val="single"/>
          <w:lang w:val="it-IT"/>
        </w:rPr>
        <w:t>;</w:t>
      </w:r>
    </w:p>
    <w:p w14:paraId="04361233" w14:textId="7E6973FA" w:rsidR="00776738" w:rsidRPr="00FE42FD" w:rsidRDefault="005C273F" w:rsidP="00FE42FD">
      <w:pPr>
        <w:numPr>
          <w:ilvl w:val="0"/>
          <w:numId w:val="26"/>
        </w:numPr>
        <w:spacing w:after="120" w:line="360" w:lineRule="auto"/>
        <w:jc w:val="both"/>
        <w:rPr>
          <w:rFonts w:ascii="Cambria" w:hAnsi="Cambria"/>
          <w:sz w:val="24"/>
          <w:lang w:val="it-IT"/>
        </w:rPr>
      </w:pPr>
      <w:r w:rsidRPr="005C273F">
        <w:rPr>
          <w:rFonts w:ascii="Cambria" w:hAnsi="Cambria"/>
          <w:i/>
          <w:iCs/>
          <w:sz w:val="24"/>
          <w:u w:val="single"/>
          <w:lang w:val="it-IT"/>
        </w:rPr>
        <w:t>Tax Control Framework</w:t>
      </w:r>
      <w:r w:rsidR="005964E5">
        <w:rPr>
          <w:rFonts w:ascii="Cambria" w:hAnsi="Cambria"/>
          <w:i/>
          <w:iCs/>
          <w:sz w:val="24"/>
          <w:u w:val="single"/>
          <w:lang w:val="it-IT"/>
        </w:rPr>
        <w:t>.</w:t>
      </w:r>
    </w:p>
    <w:p w14:paraId="2C624DDE" w14:textId="77777777" w:rsidR="00930889" w:rsidRDefault="00930889" w:rsidP="00D90C98">
      <w:pPr>
        <w:spacing w:line="240" w:lineRule="auto"/>
        <w:jc w:val="both"/>
        <w:rPr>
          <w:rFonts w:ascii="Cambria" w:hAnsi="Cambria"/>
          <w:b/>
          <w:sz w:val="24"/>
          <w:szCs w:val="24"/>
          <w:lang w:val="it-IT"/>
        </w:rPr>
      </w:pPr>
    </w:p>
    <w:p w14:paraId="1EB67EB8" w14:textId="77777777" w:rsidR="00AC1ACB" w:rsidRDefault="00AC1ACB" w:rsidP="00D90C98">
      <w:pPr>
        <w:spacing w:line="240" w:lineRule="auto"/>
        <w:jc w:val="both"/>
        <w:rPr>
          <w:rFonts w:ascii="Cambria" w:hAnsi="Cambria"/>
          <w:b/>
          <w:sz w:val="24"/>
          <w:szCs w:val="24"/>
          <w:lang w:val="it-IT"/>
        </w:rPr>
      </w:pPr>
    </w:p>
    <w:p w14:paraId="116B717C" w14:textId="77777777" w:rsidR="00AC1ACB" w:rsidRDefault="00AC1ACB" w:rsidP="00D90C98">
      <w:pPr>
        <w:spacing w:line="240" w:lineRule="auto"/>
        <w:jc w:val="both"/>
        <w:rPr>
          <w:rFonts w:ascii="Cambria" w:hAnsi="Cambria"/>
          <w:b/>
          <w:sz w:val="24"/>
          <w:szCs w:val="24"/>
          <w:lang w:val="it-IT"/>
        </w:rPr>
      </w:pPr>
    </w:p>
    <w:p w14:paraId="75CEA722" w14:textId="77777777" w:rsidR="00AC1ACB" w:rsidRDefault="00AC1ACB" w:rsidP="00D90C98">
      <w:pPr>
        <w:spacing w:line="240" w:lineRule="auto"/>
        <w:jc w:val="both"/>
        <w:rPr>
          <w:rFonts w:ascii="Cambria" w:hAnsi="Cambria"/>
          <w:b/>
          <w:sz w:val="24"/>
          <w:szCs w:val="24"/>
          <w:lang w:val="it-IT"/>
        </w:rPr>
      </w:pPr>
    </w:p>
    <w:p w14:paraId="1E4EC555" w14:textId="77777777" w:rsidR="00AC1ACB" w:rsidRDefault="00AC1ACB" w:rsidP="00D90C98">
      <w:pPr>
        <w:spacing w:line="240" w:lineRule="auto"/>
        <w:jc w:val="both"/>
        <w:rPr>
          <w:rFonts w:ascii="Cambria" w:hAnsi="Cambria"/>
          <w:b/>
          <w:sz w:val="24"/>
          <w:szCs w:val="24"/>
          <w:lang w:val="it-IT"/>
        </w:rPr>
      </w:pPr>
    </w:p>
    <w:p w14:paraId="7EB8AA09" w14:textId="77777777" w:rsidR="00AC1ACB" w:rsidRDefault="00AC1ACB" w:rsidP="00D90C98">
      <w:pPr>
        <w:spacing w:line="240" w:lineRule="auto"/>
        <w:jc w:val="both"/>
        <w:rPr>
          <w:rFonts w:ascii="Cambria" w:hAnsi="Cambria"/>
          <w:b/>
          <w:sz w:val="24"/>
          <w:szCs w:val="24"/>
          <w:lang w:val="it-IT"/>
        </w:rPr>
      </w:pPr>
    </w:p>
    <w:p w14:paraId="15FC4A92" w14:textId="77777777" w:rsidR="00AC1ACB" w:rsidRDefault="00AC1ACB" w:rsidP="00D90C98">
      <w:pPr>
        <w:spacing w:line="240" w:lineRule="auto"/>
        <w:jc w:val="both"/>
        <w:rPr>
          <w:rFonts w:ascii="Cambria" w:hAnsi="Cambria"/>
          <w:b/>
          <w:sz w:val="24"/>
          <w:szCs w:val="24"/>
          <w:lang w:val="it-IT"/>
        </w:rPr>
      </w:pPr>
    </w:p>
    <w:p w14:paraId="4036B4EF" w14:textId="77777777" w:rsidR="00AC1ACB" w:rsidRDefault="00AC1ACB" w:rsidP="00D90C98">
      <w:pPr>
        <w:spacing w:line="240" w:lineRule="auto"/>
        <w:jc w:val="both"/>
        <w:rPr>
          <w:rFonts w:ascii="Cambria" w:hAnsi="Cambria"/>
          <w:b/>
          <w:sz w:val="24"/>
          <w:szCs w:val="24"/>
          <w:lang w:val="it-IT"/>
        </w:rPr>
      </w:pPr>
    </w:p>
    <w:p w14:paraId="19D07C02" w14:textId="77777777" w:rsidR="00AC1ACB" w:rsidRDefault="00AC1ACB" w:rsidP="00D90C98">
      <w:pPr>
        <w:spacing w:line="240" w:lineRule="auto"/>
        <w:jc w:val="both"/>
        <w:rPr>
          <w:rFonts w:ascii="Cambria" w:hAnsi="Cambria"/>
          <w:b/>
          <w:sz w:val="24"/>
          <w:szCs w:val="24"/>
          <w:lang w:val="it-IT"/>
        </w:rPr>
      </w:pPr>
    </w:p>
    <w:p w14:paraId="7027235A" w14:textId="77777777" w:rsidR="00AC1ACB" w:rsidRPr="002102BD" w:rsidRDefault="00AC1ACB" w:rsidP="00D90C98">
      <w:pPr>
        <w:spacing w:line="240" w:lineRule="auto"/>
        <w:jc w:val="both"/>
        <w:rPr>
          <w:rFonts w:ascii="Cambria" w:hAnsi="Cambria"/>
          <w:b/>
          <w:sz w:val="24"/>
          <w:szCs w:val="24"/>
          <w:lang w:val="it-IT"/>
        </w:rPr>
      </w:pPr>
    </w:p>
    <w:p w14:paraId="7514E047" w14:textId="77777777" w:rsidR="00776738" w:rsidRPr="002102BD" w:rsidRDefault="00776738" w:rsidP="00776738">
      <w:pPr>
        <w:spacing w:before="120" w:line="360" w:lineRule="auto"/>
        <w:jc w:val="center"/>
        <w:rPr>
          <w:rFonts w:ascii="Cambria" w:hAnsi="Cambria"/>
          <w:b/>
          <w:sz w:val="28"/>
          <w:szCs w:val="28"/>
          <w:lang w:val="it-IT"/>
        </w:rPr>
      </w:pPr>
      <w:r w:rsidRPr="002102BD">
        <w:rPr>
          <w:rFonts w:ascii="Cambria" w:hAnsi="Cambria"/>
          <w:b/>
          <w:sz w:val="28"/>
          <w:szCs w:val="28"/>
          <w:lang w:val="it-IT"/>
        </w:rPr>
        <w:t>5. PARTE SPECIALE</w:t>
      </w:r>
    </w:p>
    <w:p w14:paraId="3CED032C" w14:textId="366F3784" w:rsidR="00776738" w:rsidRPr="002102BD" w:rsidRDefault="00776738" w:rsidP="00776738">
      <w:pPr>
        <w:pStyle w:val="Heading1"/>
        <w:spacing w:before="120" w:line="360" w:lineRule="auto"/>
        <w:jc w:val="center"/>
        <w:rPr>
          <w:rFonts w:ascii="Cambria" w:hAnsi="Cambria"/>
          <w:sz w:val="28"/>
          <w:szCs w:val="28"/>
          <w:lang w:val="it-IT"/>
        </w:rPr>
      </w:pPr>
      <w:bookmarkStart w:id="447" w:name="_Toc52816908"/>
      <w:bookmarkStart w:id="448" w:name="_Toc52837515"/>
      <w:bookmarkStart w:id="449" w:name="_Toc54165566"/>
      <w:bookmarkStart w:id="450" w:name="_Toc54165668"/>
      <w:bookmarkStart w:id="451" w:name="_Toc193118549"/>
      <w:r w:rsidRPr="002102BD">
        <w:rPr>
          <w:rFonts w:ascii="Cambria" w:hAnsi="Cambria"/>
          <w:sz w:val="28"/>
          <w:szCs w:val="28"/>
          <w:lang w:val="it-IT"/>
        </w:rPr>
        <w:lastRenderedPageBreak/>
        <w:t>p) REATI DI CONTRABBANDO</w:t>
      </w:r>
      <w:bookmarkEnd w:id="447"/>
      <w:bookmarkEnd w:id="448"/>
      <w:bookmarkEnd w:id="449"/>
      <w:bookmarkEnd w:id="450"/>
      <w:r w:rsidR="00A543EF">
        <w:rPr>
          <w:rFonts w:ascii="Cambria" w:hAnsi="Cambria"/>
          <w:sz w:val="28"/>
          <w:szCs w:val="28"/>
          <w:lang w:val="it-IT"/>
        </w:rPr>
        <w:t xml:space="preserve"> E REATI IN MATERIA DI ACCISE</w:t>
      </w:r>
      <w:bookmarkEnd w:id="451"/>
    </w:p>
    <w:p w14:paraId="6B9F80BB" w14:textId="4B9BD35D" w:rsidR="00776738" w:rsidRPr="002102BD" w:rsidRDefault="00776738" w:rsidP="00776738">
      <w:pPr>
        <w:spacing w:before="120" w:line="360" w:lineRule="auto"/>
        <w:jc w:val="center"/>
        <w:rPr>
          <w:rFonts w:ascii="Cambria" w:hAnsi="Cambria"/>
          <w:b/>
          <w:sz w:val="28"/>
          <w:szCs w:val="28"/>
          <w:lang w:val="it-IT"/>
        </w:rPr>
      </w:pPr>
      <w:r w:rsidRPr="002102BD">
        <w:rPr>
          <w:rFonts w:ascii="Cambria" w:hAnsi="Cambria"/>
          <w:b/>
          <w:sz w:val="28"/>
          <w:szCs w:val="28"/>
          <w:lang w:val="it-IT"/>
        </w:rPr>
        <w:t>ai sensi del D. Lgs. 231 /2001</w:t>
      </w:r>
    </w:p>
    <w:p w14:paraId="07EA8924" w14:textId="59E10CE7" w:rsidR="00776738" w:rsidRPr="002102BD" w:rsidRDefault="00776738" w:rsidP="003841DE">
      <w:pPr>
        <w:spacing w:line="240" w:lineRule="auto"/>
        <w:rPr>
          <w:rFonts w:ascii="Cambria" w:hAnsi="Cambria"/>
          <w:b/>
          <w:sz w:val="28"/>
          <w:szCs w:val="28"/>
          <w:lang w:val="it-IT"/>
        </w:rPr>
      </w:pPr>
      <w:r w:rsidRPr="002102BD">
        <w:rPr>
          <w:rFonts w:ascii="Cambria" w:hAnsi="Cambria"/>
          <w:b/>
          <w:sz w:val="28"/>
          <w:szCs w:val="28"/>
          <w:lang w:val="it-IT"/>
        </w:rPr>
        <w:br w:type="page"/>
      </w:r>
    </w:p>
    <w:p w14:paraId="5F9A5CCF" w14:textId="4D04223E" w:rsidR="00532D21" w:rsidRPr="002102BD" w:rsidRDefault="00532D21" w:rsidP="00532D21">
      <w:pPr>
        <w:spacing w:before="120" w:line="360" w:lineRule="auto"/>
        <w:jc w:val="both"/>
        <w:rPr>
          <w:rFonts w:ascii="Cambria" w:hAnsi="Cambria"/>
          <w:b/>
          <w:szCs w:val="24"/>
          <w:lang w:val="it-IT"/>
        </w:rPr>
      </w:pPr>
      <w:r w:rsidRPr="002102BD">
        <w:rPr>
          <w:rFonts w:ascii="Cambria" w:hAnsi="Cambria"/>
          <w:b/>
          <w:szCs w:val="24"/>
          <w:lang w:val="it-IT"/>
        </w:rPr>
        <w:lastRenderedPageBreak/>
        <w:t>1.</w:t>
      </w:r>
      <w:r w:rsidRPr="002102BD">
        <w:rPr>
          <w:rFonts w:ascii="Cambria" w:hAnsi="Cambria"/>
          <w:szCs w:val="24"/>
          <w:lang w:val="it-IT"/>
        </w:rPr>
        <w:t xml:space="preserve"> </w:t>
      </w:r>
      <w:r w:rsidRPr="002102BD">
        <w:rPr>
          <w:rFonts w:ascii="Cambria" w:hAnsi="Cambria"/>
          <w:b/>
          <w:sz w:val="24"/>
          <w:szCs w:val="24"/>
          <w:lang w:val="it-IT"/>
        </w:rPr>
        <w:t>REATI DI CONTRABBANDO</w:t>
      </w:r>
      <w:r w:rsidR="00E4076F">
        <w:rPr>
          <w:rFonts w:ascii="Cambria" w:hAnsi="Cambria"/>
          <w:b/>
          <w:sz w:val="24"/>
          <w:szCs w:val="24"/>
          <w:lang w:val="it-IT"/>
        </w:rPr>
        <w:t xml:space="preserve"> E REATI IN MATERIA DI ACCISE</w:t>
      </w:r>
    </w:p>
    <w:p w14:paraId="3666FADB" w14:textId="1A81F368" w:rsidR="00776738" w:rsidRDefault="00532D21" w:rsidP="00C14ABD">
      <w:pPr>
        <w:autoSpaceDE w:val="0"/>
        <w:autoSpaceDN w:val="0"/>
        <w:adjustRightInd w:val="0"/>
        <w:spacing w:before="120" w:line="360" w:lineRule="auto"/>
        <w:jc w:val="both"/>
        <w:rPr>
          <w:rFonts w:ascii="Cambria" w:hAnsi="Cambria"/>
          <w:bCs/>
          <w:sz w:val="24"/>
          <w:szCs w:val="24"/>
          <w:lang w:val="it-IT" w:eastAsia="it-IT"/>
        </w:rPr>
      </w:pPr>
      <w:r w:rsidRPr="002102BD">
        <w:rPr>
          <w:rFonts w:ascii="Cambria" w:hAnsi="Cambria"/>
          <w:sz w:val="24"/>
          <w:szCs w:val="24"/>
          <w:lang w:val="it-IT" w:eastAsia="it-IT"/>
        </w:rPr>
        <w:t>Il D.</w:t>
      </w:r>
      <w:r w:rsidR="005254F9" w:rsidRPr="002102BD">
        <w:rPr>
          <w:rFonts w:ascii="Cambria" w:hAnsi="Cambria"/>
          <w:sz w:val="24"/>
          <w:szCs w:val="24"/>
          <w:lang w:val="it-IT" w:eastAsia="it-IT"/>
        </w:rPr>
        <w:t xml:space="preserve"> </w:t>
      </w:r>
      <w:r w:rsidRPr="002102BD">
        <w:rPr>
          <w:rFonts w:ascii="Cambria" w:hAnsi="Cambria"/>
          <w:sz w:val="24"/>
          <w:szCs w:val="24"/>
          <w:lang w:val="it-IT" w:eastAsia="it-IT"/>
        </w:rPr>
        <w:t>Lgs. 14 luglio 2020, n. 75</w:t>
      </w:r>
      <w:r w:rsidR="009C4600" w:rsidRPr="002102BD">
        <w:rPr>
          <w:rFonts w:ascii="Cambria" w:hAnsi="Cambria"/>
          <w:sz w:val="24"/>
          <w:szCs w:val="24"/>
          <w:lang w:val="it-IT" w:eastAsia="it-IT"/>
        </w:rPr>
        <w:t>,</w:t>
      </w:r>
      <w:r w:rsidR="00C14ABD" w:rsidRPr="002102BD">
        <w:rPr>
          <w:rFonts w:ascii="Cambria" w:hAnsi="Cambria"/>
          <w:sz w:val="24"/>
          <w:szCs w:val="24"/>
          <w:lang w:val="it-IT" w:eastAsia="it-IT"/>
        </w:rPr>
        <w:t xml:space="preserve"> oltre ad apportare alcune modifiche al codice penale, è intervenuto direttamente sul Decreto, apportando</w:t>
      </w:r>
      <w:r w:rsidR="009C4600" w:rsidRPr="002102BD">
        <w:rPr>
          <w:rFonts w:ascii="Cambria" w:hAnsi="Cambria"/>
          <w:sz w:val="24"/>
          <w:szCs w:val="24"/>
          <w:lang w:val="it-IT" w:eastAsia="it-IT"/>
        </w:rPr>
        <w:t>vi</w:t>
      </w:r>
      <w:r w:rsidR="00C14ABD" w:rsidRPr="002102BD">
        <w:rPr>
          <w:rFonts w:ascii="Cambria" w:hAnsi="Cambria"/>
          <w:sz w:val="24"/>
          <w:szCs w:val="24"/>
          <w:lang w:val="it-IT" w:eastAsia="it-IT"/>
        </w:rPr>
        <w:t xml:space="preserve"> modifiche, tra cui l’introduzione dell’art. </w:t>
      </w:r>
      <w:r w:rsidR="00C14ABD" w:rsidRPr="002102BD">
        <w:rPr>
          <w:rFonts w:ascii="Cambria" w:hAnsi="Cambria"/>
          <w:bCs/>
          <w:sz w:val="24"/>
          <w:szCs w:val="24"/>
          <w:lang w:val="it-IT" w:eastAsia="it-IT"/>
        </w:rPr>
        <w:t>25-</w:t>
      </w:r>
      <w:r w:rsidR="00C14ABD" w:rsidRPr="002102BD">
        <w:rPr>
          <w:rFonts w:ascii="Cambria" w:hAnsi="Cambria"/>
          <w:bCs/>
          <w:i/>
          <w:iCs/>
          <w:sz w:val="24"/>
          <w:szCs w:val="24"/>
          <w:lang w:val="it-IT" w:eastAsia="it-IT"/>
        </w:rPr>
        <w:t>sexiesdecies</w:t>
      </w:r>
      <w:r w:rsidR="00C14ABD" w:rsidRPr="002102BD">
        <w:rPr>
          <w:rFonts w:ascii="Cambria" w:hAnsi="Cambria"/>
          <w:bCs/>
          <w:sz w:val="24"/>
          <w:szCs w:val="24"/>
          <w:lang w:val="it-IT" w:eastAsia="it-IT"/>
        </w:rPr>
        <w:t xml:space="preserve"> (“</w:t>
      </w:r>
      <w:r w:rsidR="00C14ABD" w:rsidRPr="002102BD">
        <w:rPr>
          <w:rFonts w:ascii="Cambria" w:hAnsi="Cambria"/>
          <w:b/>
          <w:sz w:val="24"/>
          <w:szCs w:val="24"/>
          <w:lang w:val="it-IT" w:eastAsia="it-IT"/>
        </w:rPr>
        <w:t>Reati di Contrabbando</w:t>
      </w:r>
      <w:r w:rsidR="00C14ABD" w:rsidRPr="002102BD">
        <w:rPr>
          <w:rFonts w:ascii="Cambria" w:hAnsi="Cambria"/>
          <w:bCs/>
          <w:sz w:val="24"/>
          <w:szCs w:val="24"/>
          <w:lang w:val="it-IT" w:eastAsia="it-IT"/>
        </w:rPr>
        <w:t>”).</w:t>
      </w:r>
    </w:p>
    <w:p w14:paraId="038DBE58" w14:textId="67A0633D" w:rsidR="007209C5" w:rsidRPr="002102BD" w:rsidRDefault="007209C5" w:rsidP="00C14ABD">
      <w:pPr>
        <w:autoSpaceDE w:val="0"/>
        <w:autoSpaceDN w:val="0"/>
        <w:adjustRightInd w:val="0"/>
        <w:spacing w:before="120" w:line="360" w:lineRule="auto"/>
        <w:jc w:val="both"/>
        <w:rPr>
          <w:rFonts w:ascii="Cambria" w:hAnsi="Cambria"/>
          <w:bCs/>
          <w:sz w:val="24"/>
          <w:szCs w:val="24"/>
          <w:lang w:val="it-IT" w:eastAsia="it-IT"/>
        </w:rPr>
      </w:pPr>
      <w:r>
        <w:rPr>
          <w:rFonts w:ascii="Cambria" w:hAnsi="Cambria"/>
          <w:bCs/>
          <w:sz w:val="24"/>
          <w:szCs w:val="24"/>
          <w:lang w:val="it-IT" w:eastAsia="it-IT"/>
        </w:rPr>
        <w:t xml:space="preserve">Inoltre, il D.Lgs. </w:t>
      </w:r>
      <w:r w:rsidR="00AA54AC">
        <w:rPr>
          <w:rFonts w:ascii="Cambria" w:hAnsi="Cambria"/>
          <w:bCs/>
          <w:sz w:val="24"/>
          <w:szCs w:val="24"/>
          <w:lang w:val="it-IT" w:eastAsia="it-IT"/>
        </w:rPr>
        <w:t xml:space="preserve">141/2024 </w:t>
      </w:r>
      <w:r w:rsidR="00AA54AC" w:rsidRPr="003C3E90">
        <w:rPr>
          <w:rFonts w:ascii="Cambria" w:hAnsi="Cambria"/>
          <w:bCs/>
          <w:sz w:val="24"/>
          <w:szCs w:val="24"/>
          <w:lang w:val="it-IT" w:eastAsia="it-IT"/>
        </w:rPr>
        <w:t xml:space="preserve">ha ampliato il </w:t>
      </w:r>
      <w:r w:rsidR="00CB77FD">
        <w:rPr>
          <w:rFonts w:ascii="Cambria" w:hAnsi="Cambria"/>
          <w:bCs/>
          <w:sz w:val="24"/>
          <w:szCs w:val="24"/>
          <w:lang w:val="it-IT" w:eastAsia="it-IT"/>
        </w:rPr>
        <w:t>novero dei reati richiamati dall’art. 25-</w:t>
      </w:r>
      <w:r w:rsidR="00CB77FD" w:rsidRPr="00CB77FD">
        <w:rPr>
          <w:rFonts w:ascii="Cambria" w:hAnsi="Cambria"/>
          <w:bCs/>
          <w:i/>
          <w:iCs/>
          <w:sz w:val="24"/>
          <w:szCs w:val="24"/>
          <w:lang w:val="it-IT" w:eastAsia="it-IT"/>
        </w:rPr>
        <w:t>sexiesdecies</w:t>
      </w:r>
      <w:r w:rsidR="00AA54AC" w:rsidRPr="003C3E90">
        <w:rPr>
          <w:rFonts w:ascii="Cambria" w:hAnsi="Cambria"/>
          <w:bCs/>
          <w:sz w:val="24"/>
          <w:szCs w:val="24"/>
          <w:lang w:val="it-IT" w:eastAsia="it-IT"/>
        </w:rPr>
        <w:t xml:space="preserve"> con le fattispecie previste dal D.Lgs. 504/1995 (Testo Unico delle Accise), relative alla sottrazione al pagamento o all’accertamento dell’accisa e delle altre imposte indirette sulla produzione e sui consumi</w:t>
      </w:r>
      <w:r w:rsidR="00AA54AC">
        <w:rPr>
          <w:rFonts w:ascii="Cambria" w:hAnsi="Cambria"/>
          <w:bCs/>
          <w:sz w:val="24"/>
          <w:szCs w:val="24"/>
          <w:lang w:val="it-IT" w:eastAsia="it-IT"/>
        </w:rPr>
        <w:t>.</w:t>
      </w:r>
    </w:p>
    <w:p w14:paraId="78D7C7A1" w14:textId="75FD3EDC" w:rsidR="00C14ABD" w:rsidRPr="002102BD" w:rsidRDefault="00C14ABD" w:rsidP="00C14ABD">
      <w:pPr>
        <w:autoSpaceDE w:val="0"/>
        <w:autoSpaceDN w:val="0"/>
        <w:adjustRightInd w:val="0"/>
        <w:spacing w:before="120" w:line="360" w:lineRule="auto"/>
        <w:jc w:val="both"/>
        <w:rPr>
          <w:rFonts w:ascii="Cambria" w:hAnsi="Cambria"/>
          <w:bCs/>
          <w:sz w:val="24"/>
          <w:szCs w:val="24"/>
          <w:lang w:val="it-IT" w:eastAsia="it-IT"/>
        </w:rPr>
      </w:pPr>
      <w:r w:rsidRPr="002102BD">
        <w:rPr>
          <w:rFonts w:ascii="Cambria" w:hAnsi="Cambria"/>
          <w:bCs/>
          <w:sz w:val="24"/>
          <w:szCs w:val="24"/>
          <w:lang w:val="it-IT" w:eastAsia="it-IT"/>
        </w:rPr>
        <w:t>Al fine di assicurare una corretta comprensione della presente Parte Speciale da parte di tutti i Destinatari del presente Modello, vengono di seguito descritte le fattispecie</w:t>
      </w:r>
      <w:r w:rsidR="009C4600" w:rsidRPr="002102BD">
        <w:rPr>
          <w:rFonts w:ascii="Cambria" w:hAnsi="Cambria"/>
          <w:bCs/>
          <w:sz w:val="24"/>
          <w:szCs w:val="24"/>
          <w:lang w:val="it-IT" w:eastAsia="it-IT"/>
        </w:rPr>
        <w:t xml:space="preserve"> di reato</w:t>
      </w:r>
      <w:r w:rsidRPr="002102BD">
        <w:rPr>
          <w:rFonts w:ascii="Cambria" w:hAnsi="Cambria"/>
          <w:bCs/>
          <w:sz w:val="24"/>
          <w:szCs w:val="24"/>
          <w:lang w:val="it-IT" w:eastAsia="it-IT"/>
        </w:rPr>
        <w:t xml:space="preserve"> </w:t>
      </w:r>
      <w:r w:rsidR="002D2918">
        <w:rPr>
          <w:rFonts w:ascii="Cambria" w:hAnsi="Cambria"/>
          <w:bCs/>
          <w:sz w:val="24"/>
          <w:szCs w:val="24"/>
          <w:lang w:val="it-IT" w:eastAsia="it-IT"/>
        </w:rPr>
        <w:t xml:space="preserve">che assumono astrattamente rilevanza per la Società, </w:t>
      </w:r>
      <w:r w:rsidRPr="002102BD">
        <w:rPr>
          <w:rFonts w:ascii="Cambria" w:hAnsi="Cambria"/>
          <w:bCs/>
          <w:sz w:val="24"/>
          <w:szCs w:val="24"/>
          <w:lang w:val="it-IT" w:eastAsia="it-IT"/>
        </w:rPr>
        <w:t>previste dal D</w:t>
      </w:r>
      <w:r w:rsidR="00116D0E">
        <w:rPr>
          <w:rFonts w:ascii="Cambria" w:hAnsi="Cambria"/>
          <w:bCs/>
          <w:sz w:val="24"/>
          <w:szCs w:val="24"/>
          <w:lang w:val="it-IT" w:eastAsia="it-IT"/>
        </w:rPr>
        <w:t xml:space="preserve">.Lgs. </w:t>
      </w:r>
      <w:r w:rsidR="00447E22">
        <w:rPr>
          <w:rFonts w:ascii="Cambria" w:hAnsi="Cambria"/>
          <w:bCs/>
          <w:sz w:val="24"/>
          <w:szCs w:val="24"/>
          <w:lang w:val="it-IT" w:eastAsia="it-IT"/>
        </w:rPr>
        <w:t>141/2024</w:t>
      </w:r>
      <w:r w:rsidR="00AA54AC">
        <w:rPr>
          <w:rFonts w:ascii="Cambria" w:hAnsi="Cambria"/>
          <w:bCs/>
          <w:sz w:val="24"/>
          <w:szCs w:val="24"/>
          <w:lang w:val="it-IT" w:eastAsia="it-IT"/>
        </w:rPr>
        <w:t xml:space="preserve"> e dal D.Lgs. 504/1995</w:t>
      </w:r>
      <w:r w:rsidR="00447E22">
        <w:rPr>
          <w:rFonts w:ascii="Cambria" w:hAnsi="Cambria"/>
          <w:bCs/>
          <w:sz w:val="24"/>
          <w:szCs w:val="24"/>
          <w:lang w:val="it-IT" w:eastAsia="it-IT"/>
        </w:rPr>
        <w:t xml:space="preserve">, </w:t>
      </w:r>
      <w:r w:rsidR="000F772A">
        <w:rPr>
          <w:rFonts w:ascii="Cambria" w:hAnsi="Cambria"/>
          <w:bCs/>
          <w:sz w:val="24"/>
          <w:szCs w:val="24"/>
          <w:lang w:val="it-IT" w:eastAsia="it-IT"/>
        </w:rPr>
        <w:t xml:space="preserve">richiamati </w:t>
      </w:r>
      <w:r w:rsidR="009C4600" w:rsidRPr="002102BD">
        <w:rPr>
          <w:rFonts w:ascii="Cambria" w:hAnsi="Cambria"/>
          <w:bCs/>
          <w:sz w:val="24"/>
          <w:szCs w:val="24"/>
          <w:lang w:val="it-IT" w:eastAsia="it-IT"/>
        </w:rPr>
        <w:t>da</w:t>
      </w:r>
      <w:r w:rsidRPr="002102BD">
        <w:rPr>
          <w:rFonts w:ascii="Cambria" w:hAnsi="Cambria"/>
          <w:bCs/>
          <w:sz w:val="24"/>
          <w:szCs w:val="24"/>
          <w:lang w:val="it-IT" w:eastAsia="it-IT"/>
        </w:rPr>
        <w:t>ll’art. 25-</w:t>
      </w:r>
      <w:r w:rsidRPr="002102BD">
        <w:rPr>
          <w:rFonts w:ascii="Cambria" w:hAnsi="Cambria"/>
          <w:bCs/>
          <w:i/>
          <w:sz w:val="24"/>
          <w:szCs w:val="24"/>
          <w:lang w:val="it-IT" w:eastAsia="it-IT"/>
        </w:rPr>
        <w:t>sexiesdecies</w:t>
      </w:r>
      <w:r w:rsidRPr="002102BD">
        <w:rPr>
          <w:rFonts w:ascii="Cambria" w:hAnsi="Cambria"/>
          <w:bCs/>
          <w:sz w:val="24"/>
          <w:szCs w:val="24"/>
          <w:lang w:val="it-IT" w:eastAsia="it-IT"/>
        </w:rPr>
        <w:t>.</w:t>
      </w:r>
    </w:p>
    <w:p w14:paraId="6E92D3D5" w14:textId="77777777"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D20742">
        <w:rPr>
          <w:rFonts w:ascii="Cambria" w:hAnsi="Cambria"/>
          <w:b/>
          <w:bCs/>
          <w:i/>
          <w:iCs/>
          <w:sz w:val="24"/>
          <w:szCs w:val="24"/>
          <w:lang w:val="it-IT" w:eastAsia="it-IT"/>
        </w:rPr>
        <w:t>Art. 78, D.Lgs. 141/2024 “</w:t>
      </w:r>
      <w:r w:rsidRPr="00A754FF">
        <w:rPr>
          <w:rFonts w:ascii="Cambria" w:hAnsi="Cambria"/>
          <w:b/>
          <w:bCs/>
          <w:sz w:val="24"/>
          <w:szCs w:val="24"/>
          <w:lang w:val="it-IT" w:eastAsia="it-IT"/>
        </w:rPr>
        <w:t>Contrabbando per omessa dichiarazione</w:t>
      </w:r>
      <w:r w:rsidRPr="00D20742">
        <w:rPr>
          <w:rFonts w:ascii="Cambria" w:hAnsi="Cambria"/>
          <w:b/>
          <w:bCs/>
          <w:i/>
          <w:iCs/>
          <w:sz w:val="24"/>
          <w:szCs w:val="24"/>
          <w:lang w:val="it-IT" w:eastAsia="it-IT"/>
        </w:rPr>
        <w:t>”.</w:t>
      </w:r>
    </w:p>
    <w:p w14:paraId="40A9FD19" w14:textId="77777777" w:rsidR="00A54E12" w:rsidRDefault="00DC469A" w:rsidP="00C026C7">
      <w:pPr>
        <w:spacing w:line="360" w:lineRule="auto"/>
        <w:jc w:val="both"/>
        <w:rPr>
          <w:rFonts w:ascii="Cambria" w:hAnsi="Cambria"/>
          <w:sz w:val="24"/>
          <w:szCs w:val="24"/>
          <w:lang w:val="it-IT"/>
        </w:rPr>
      </w:pPr>
      <w:r>
        <w:rPr>
          <w:rFonts w:ascii="Cambria" w:hAnsi="Cambria"/>
          <w:sz w:val="24"/>
          <w:szCs w:val="24"/>
          <w:lang w:val="it-IT"/>
        </w:rPr>
        <w:t>Tale fattispecie punisce chiunque</w:t>
      </w:r>
      <w:r w:rsidR="00C026C7" w:rsidRPr="00D2157E">
        <w:rPr>
          <w:rFonts w:ascii="Cambria" w:hAnsi="Cambria"/>
          <w:sz w:val="24"/>
          <w:szCs w:val="24"/>
          <w:lang w:val="it-IT"/>
        </w:rPr>
        <w:t>, omettendo di presentare la dichiarazione doganale: a) introduce, fa circolare nel territorio doganale ovvero sottrae alla vigilanza doganale, in qualunque modo e a qualunque titolo, merci non unionali; b) fa uscire a qualunque titolo dal territorio doganale merci unionali.</w:t>
      </w:r>
      <w:r w:rsidR="00A54E12">
        <w:rPr>
          <w:rFonts w:ascii="Cambria" w:hAnsi="Cambria"/>
          <w:sz w:val="24"/>
          <w:szCs w:val="24"/>
          <w:lang w:val="it-IT"/>
        </w:rPr>
        <w:t xml:space="preserve"> </w:t>
      </w:r>
    </w:p>
    <w:p w14:paraId="1EBF8B06" w14:textId="069BD239"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79,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A754FF">
        <w:rPr>
          <w:rFonts w:ascii="Cambria" w:hAnsi="Cambria"/>
          <w:b/>
          <w:bCs/>
          <w:sz w:val="24"/>
          <w:szCs w:val="24"/>
          <w:lang w:val="it-IT" w:eastAsia="it-IT"/>
        </w:rPr>
        <w:t>Contrabbando per dichiarazione infedele</w:t>
      </w:r>
      <w:r w:rsidRPr="00C026C7">
        <w:rPr>
          <w:rFonts w:ascii="Cambria" w:hAnsi="Cambria"/>
          <w:b/>
          <w:bCs/>
          <w:i/>
          <w:iCs/>
          <w:sz w:val="24"/>
          <w:szCs w:val="24"/>
          <w:lang w:val="it-IT" w:eastAsia="it-IT"/>
        </w:rPr>
        <w:t>”.</w:t>
      </w:r>
    </w:p>
    <w:p w14:paraId="354534AE" w14:textId="4195FB84" w:rsidR="00C026C7" w:rsidRDefault="00AE4915" w:rsidP="00C026C7">
      <w:pPr>
        <w:spacing w:line="360" w:lineRule="auto"/>
        <w:jc w:val="both"/>
        <w:rPr>
          <w:rFonts w:ascii="Cambria" w:hAnsi="Cambria"/>
          <w:sz w:val="24"/>
          <w:szCs w:val="24"/>
          <w:lang w:val="it-IT"/>
        </w:rPr>
      </w:pPr>
      <w:r>
        <w:rPr>
          <w:rFonts w:ascii="Cambria" w:hAnsi="Cambria"/>
          <w:sz w:val="24"/>
          <w:szCs w:val="24"/>
          <w:lang w:val="it-IT"/>
        </w:rPr>
        <w:t>Tale fattispecie punisce c</w:t>
      </w:r>
      <w:r w:rsidR="00C026C7" w:rsidRPr="00D2157E">
        <w:rPr>
          <w:rFonts w:ascii="Cambria" w:hAnsi="Cambria"/>
          <w:sz w:val="24"/>
          <w:szCs w:val="24"/>
          <w:lang w:val="it-IT"/>
        </w:rPr>
        <w:t>hiunque dichiara qualità, quantità, origine e valore delle merci, nonché ogni altro elemento occorrente per l</w:t>
      </w:r>
      <w:r w:rsidR="00C026C7">
        <w:rPr>
          <w:rFonts w:ascii="Cambria" w:hAnsi="Cambria"/>
          <w:sz w:val="24"/>
          <w:szCs w:val="24"/>
          <w:lang w:val="it-IT"/>
        </w:rPr>
        <w:t>’</w:t>
      </w:r>
      <w:r w:rsidR="00C026C7" w:rsidRPr="00D2157E">
        <w:rPr>
          <w:rFonts w:ascii="Cambria" w:hAnsi="Cambria"/>
          <w:sz w:val="24"/>
          <w:szCs w:val="24"/>
          <w:lang w:val="it-IT"/>
        </w:rPr>
        <w:t>applicazione della tariffa e per la liquidazione dei diritti in modo non corrispondente all</w:t>
      </w:r>
      <w:r w:rsidR="00C026C7">
        <w:rPr>
          <w:rFonts w:ascii="Cambria" w:hAnsi="Cambria"/>
          <w:sz w:val="24"/>
          <w:szCs w:val="24"/>
          <w:lang w:val="it-IT"/>
        </w:rPr>
        <w:t>’</w:t>
      </w:r>
      <w:r w:rsidR="00C026C7" w:rsidRPr="00D2157E">
        <w:rPr>
          <w:rFonts w:ascii="Cambria" w:hAnsi="Cambria"/>
          <w:sz w:val="24"/>
          <w:szCs w:val="24"/>
          <w:lang w:val="it-IT"/>
        </w:rPr>
        <w:t>accertato.</w:t>
      </w:r>
    </w:p>
    <w:p w14:paraId="747FA3E3" w14:textId="77777777"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80,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Contrabbando nel movimento delle merci marittimo, aereo e nei laghi di confine</w:t>
      </w:r>
      <w:r w:rsidRPr="00C026C7">
        <w:rPr>
          <w:rFonts w:ascii="Cambria" w:hAnsi="Cambria"/>
          <w:b/>
          <w:bCs/>
          <w:i/>
          <w:iCs/>
          <w:sz w:val="24"/>
          <w:szCs w:val="24"/>
          <w:lang w:val="it-IT" w:eastAsia="it-IT"/>
        </w:rPr>
        <w:t>”.</w:t>
      </w:r>
    </w:p>
    <w:p w14:paraId="7A5EAE8A" w14:textId="77777777" w:rsidR="00F70C73" w:rsidRDefault="00AE4915" w:rsidP="00C026C7">
      <w:pPr>
        <w:spacing w:line="360" w:lineRule="auto"/>
        <w:jc w:val="both"/>
        <w:rPr>
          <w:rFonts w:ascii="Cambria" w:hAnsi="Cambria"/>
          <w:sz w:val="24"/>
          <w:szCs w:val="24"/>
          <w:lang w:val="it-IT"/>
        </w:rPr>
      </w:pPr>
      <w:r>
        <w:rPr>
          <w:rFonts w:ascii="Cambria" w:hAnsi="Cambria"/>
          <w:sz w:val="24"/>
          <w:szCs w:val="24"/>
          <w:lang w:val="it-IT"/>
        </w:rPr>
        <w:t xml:space="preserve">Tale fattispecie punisce </w:t>
      </w:r>
      <w:r w:rsidR="00C026C7" w:rsidRPr="00D2157E">
        <w:rPr>
          <w:rFonts w:ascii="Cambria" w:hAnsi="Cambria"/>
          <w:sz w:val="24"/>
          <w:szCs w:val="24"/>
          <w:lang w:val="it-IT"/>
        </w:rPr>
        <w:t>il comandante di aeromobili o il capitano di navi che: a) sbarca, imbarca o trasborda, nel territorio dello Stato, merce non unionale omettendo di presentarla al più vicino ufficio dell</w:t>
      </w:r>
      <w:r w:rsidR="00C026C7">
        <w:rPr>
          <w:rFonts w:ascii="Cambria" w:hAnsi="Cambria"/>
          <w:sz w:val="24"/>
          <w:szCs w:val="24"/>
          <w:lang w:val="it-IT"/>
        </w:rPr>
        <w:t>’</w:t>
      </w:r>
      <w:r w:rsidR="00C026C7" w:rsidRPr="00D2157E">
        <w:rPr>
          <w:rFonts w:ascii="Cambria" w:hAnsi="Cambria"/>
          <w:sz w:val="24"/>
          <w:szCs w:val="24"/>
          <w:lang w:val="it-IT"/>
        </w:rPr>
        <w:t xml:space="preserve">Agenzia; b) al momento della </w:t>
      </w:r>
      <w:r w:rsidR="00C026C7" w:rsidRPr="00D2157E">
        <w:rPr>
          <w:rFonts w:ascii="Cambria" w:hAnsi="Cambria"/>
          <w:sz w:val="24"/>
          <w:szCs w:val="24"/>
          <w:lang w:val="it-IT"/>
        </w:rPr>
        <w:lastRenderedPageBreak/>
        <w:t xml:space="preserve">partenza non ha a bordo merci non unionali o in esportazione con restituzione di diritti, le quali vi si dovrebbero trovare secondo il manifesto, la dichiarazione sommaria e gli altri documenti doganali; c) trasporta merci non unionali nel territorio dello Stato senza essere munito del manifesto, della dichiarazione sommaria e degli altri documenti doganali quando sono prescritti. </w:t>
      </w:r>
    </w:p>
    <w:p w14:paraId="5FBF22B7" w14:textId="074E5D05" w:rsidR="00C026C7" w:rsidRDefault="00F70C73" w:rsidP="00C026C7">
      <w:pPr>
        <w:spacing w:line="360" w:lineRule="auto"/>
        <w:jc w:val="both"/>
        <w:rPr>
          <w:rFonts w:ascii="Cambria" w:hAnsi="Cambria"/>
          <w:sz w:val="24"/>
          <w:szCs w:val="24"/>
          <w:lang w:val="it-IT"/>
        </w:rPr>
      </w:pPr>
      <w:r>
        <w:rPr>
          <w:rFonts w:ascii="Cambria" w:hAnsi="Cambria"/>
          <w:sz w:val="24"/>
          <w:szCs w:val="24"/>
          <w:lang w:val="it-IT"/>
        </w:rPr>
        <w:t xml:space="preserve">È punito </w:t>
      </w:r>
      <w:r w:rsidR="00C026C7" w:rsidRPr="00D2157E">
        <w:rPr>
          <w:rFonts w:ascii="Cambria" w:hAnsi="Cambria"/>
          <w:sz w:val="24"/>
          <w:szCs w:val="24"/>
          <w:lang w:val="it-IT"/>
        </w:rPr>
        <w:t xml:space="preserve">altresì </w:t>
      </w:r>
      <w:r>
        <w:rPr>
          <w:rFonts w:ascii="Cambria" w:hAnsi="Cambria"/>
          <w:sz w:val="24"/>
          <w:szCs w:val="24"/>
          <w:lang w:val="it-IT"/>
        </w:rPr>
        <w:t>i</w:t>
      </w:r>
      <w:r w:rsidR="00C026C7" w:rsidRPr="00D2157E">
        <w:rPr>
          <w:rFonts w:ascii="Cambria" w:hAnsi="Cambria"/>
          <w:sz w:val="24"/>
          <w:szCs w:val="24"/>
          <w:lang w:val="it-IT"/>
        </w:rPr>
        <w:t>l: a) capitano della nave che, in violazione del divieto di cui all</w:t>
      </w:r>
      <w:r w:rsidR="00C026C7">
        <w:rPr>
          <w:rFonts w:ascii="Cambria" w:hAnsi="Cambria"/>
          <w:sz w:val="24"/>
          <w:szCs w:val="24"/>
          <w:lang w:val="it-IT"/>
        </w:rPr>
        <w:t>’</w:t>
      </w:r>
      <w:r w:rsidR="00C026C7" w:rsidRPr="00D2157E">
        <w:rPr>
          <w:rFonts w:ascii="Cambria" w:hAnsi="Cambria"/>
          <w:sz w:val="24"/>
          <w:szCs w:val="24"/>
          <w:lang w:val="it-IT"/>
        </w:rPr>
        <w:t>articolo 60, trasportando merci non unionali, rasenta le sponde nazionali o getta l</w:t>
      </w:r>
      <w:r w:rsidR="00C026C7">
        <w:rPr>
          <w:rFonts w:ascii="Cambria" w:hAnsi="Cambria"/>
          <w:sz w:val="24"/>
          <w:szCs w:val="24"/>
          <w:lang w:val="it-IT"/>
        </w:rPr>
        <w:t>’</w:t>
      </w:r>
      <w:r w:rsidR="00C026C7" w:rsidRPr="00D2157E">
        <w:rPr>
          <w:rFonts w:ascii="Cambria" w:hAnsi="Cambria"/>
          <w:sz w:val="24"/>
          <w:szCs w:val="24"/>
          <w:lang w:val="it-IT"/>
        </w:rPr>
        <w:t>àncora, sta alla cappa ovvero comunque si mette in comunicazione con il territorio dello Stato in modo che sia agevole lo sbarco o l</w:t>
      </w:r>
      <w:r w:rsidR="00C026C7">
        <w:rPr>
          <w:rFonts w:ascii="Cambria" w:hAnsi="Cambria"/>
          <w:sz w:val="24"/>
          <w:szCs w:val="24"/>
          <w:lang w:val="it-IT"/>
        </w:rPr>
        <w:t>’</w:t>
      </w:r>
      <w:r w:rsidR="00C026C7" w:rsidRPr="00D2157E">
        <w:rPr>
          <w:rFonts w:ascii="Cambria" w:hAnsi="Cambria"/>
          <w:sz w:val="24"/>
          <w:szCs w:val="24"/>
          <w:lang w:val="it-IT"/>
        </w:rPr>
        <w:t>imbarco delle merci stesse;</w:t>
      </w:r>
      <w:r w:rsidR="00C026C7" w:rsidRPr="00D2157E">
        <w:rPr>
          <w:lang w:val="it-IT"/>
        </w:rPr>
        <w:t xml:space="preserve"> </w:t>
      </w:r>
      <w:r w:rsidR="00C026C7" w:rsidRPr="00D2157E">
        <w:rPr>
          <w:rFonts w:ascii="Cambria" w:hAnsi="Cambria"/>
          <w:sz w:val="24"/>
          <w:szCs w:val="24"/>
          <w:lang w:val="it-IT"/>
        </w:rPr>
        <w:t>b) comandante dell</w:t>
      </w:r>
      <w:r w:rsidR="00C026C7">
        <w:rPr>
          <w:rFonts w:ascii="Cambria" w:hAnsi="Cambria"/>
          <w:sz w:val="24"/>
          <w:szCs w:val="24"/>
          <w:lang w:val="it-IT"/>
        </w:rPr>
        <w:t>’</w:t>
      </w:r>
      <w:r w:rsidR="00C026C7" w:rsidRPr="00D2157E">
        <w:rPr>
          <w:rFonts w:ascii="Cambria" w:hAnsi="Cambria"/>
          <w:sz w:val="24"/>
          <w:szCs w:val="24"/>
          <w:lang w:val="it-IT"/>
        </w:rPr>
        <w:t>aeromobile che, trasportando merci non unionali, atterra fuori di un aeroporto doganale e omette di denunciare l</w:t>
      </w:r>
      <w:r w:rsidR="00C026C7">
        <w:rPr>
          <w:rFonts w:ascii="Cambria" w:hAnsi="Cambria"/>
          <w:sz w:val="24"/>
          <w:szCs w:val="24"/>
          <w:lang w:val="it-IT"/>
        </w:rPr>
        <w:t>’</w:t>
      </w:r>
      <w:r w:rsidR="00C026C7" w:rsidRPr="00D2157E">
        <w:rPr>
          <w:rFonts w:ascii="Cambria" w:hAnsi="Cambria"/>
          <w:sz w:val="24"/>
          <w:szCs w:val="24"/>
          <w:lang w:val="it-IT"/>
        </w:rPr>
        <w:t>atterraggio, entro il giorno lavorativo successivo, alle autorità indicate all</w:t>
      </w:r>
      <w:r w:rsidR="00C026C7">
        <w:rPr>
          <w:rFonts w:ascii="Cambria" w:hAnsi="Cambria"/>
          <w:sz w:val="24"/>
          <w:szCs w:val="24"/>
          <w:lang w:val="it-IT"/>
        </w:rPr>
        <w:t>’</w:t>
      </w:r>
      <w:r w:rsidR="00C026C7" w:rsidRPr="00D2157E">
        <w:rPr>
          <w:rFonts w:ascii="Cambria" w:hAnsi="Cambria"/>
          <w:sz w:val="24"/>
          <w:szCs w:val="24"/>
          <w:lang w:val="it-IT"/>
        </w:rPr>
        <w:t>articolo 65. In tali casi è considerato introdotto in contrabbando nel territorio doganale, oltre il carico, anche l</w:t>
      </w:r>
      <w:r w:rsidR="00C026C7">
        <w:rPr>
          <w:rFonts w:ascii="Cambria" w:hAnsi="Cambria"/>
          <w:sz w:val="24"/>
          <w:szCs w:val="24"/>
          <w:lang w:val="it-IT"/>
        </w:rPr>
        <w:t>’</w:t>
      </w:r>
      <w:r w:rsidR="00C026C7" w:rsidRPr="00D2157E">
        <w:rPr>
          <w:rFonts w:ascii="Cambria" w:hAnsi="Cambria"/>
          <w:sz w:val="24"/>
          <w:szCs w:val="24"/>
          <w:lang w:val="it-IT"/>
        </w:rPr>
        <w:t>aeromobile.</w:t>
      </w:r>
    </w:p>
    <w:p w14:paraId="1C0AA74A" w14:textId="77777777"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81,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Contrabbando per indebito uso di merci importate con riduzione totale o parziale dei diritti</w:t>
      </w:r>
      <w:r w:rsidRPr="00C026C7">
        <w:rPr>
          <w:rFonts w:ascii="Cambria" w:hAnsi="Cambria"/>
          <w:b/>
          <w:bCs/>
          <w:i/>
          <w:iCs/>
          <w:sz w:val="24"/>
          <w:szCs w:val="24"/>
          <w:lang w:val="it-IT" w:eastAsia="it-IT"/>
        </w:rPr>
        <w:t>”.</w:t>
      </w:r>
    </w:p>
    <w:p w14:paraId="5FC07E33" w14:textId="4952E1CA" w:rsidR="00C026C7" w:rsidRDefault="009C3A9E" w:rsidP="00C026C7">
      <w:pPr>
        <w:spacing w:line="360" w:lineRule="auto"/>
        <w:jc w:val="both"/>
        <w:rPr>
          <w:rFonts w:ascii="Cambria" w:hAnsi="Cambria"/>
          <w:sz w:val="24"/>
          <w:szCs w:val="24"/>
          <w:lang w:val="it-IT"/>
        </w:rPr>
      </w:pPr>
      <w:r>
        <w:rPr>
          <w:rFonts w:ascii="Cambria" w:hAnsi="Cambria"/>
          <w:sz w:val="24"/>
          <w:szCs w:val="24"/>
          <w:lang w:val="it-IT"/>
        </w:rPr>
        <w:t xml:space="preserve">Tale fattispecie </w:t>
      </w:r>
      <w:r w:rsidR="0046229D">
        <w:rPr>
          <w:rFonts w:ascii="Cambria" w:hAnsi="Cambria"/>
          <w:sz w:val="24"/>
          <w:szCs w:val="24"/>
          <w:lang w:val="it-IT"/>
        </w:rPr>
        <w:t>punisce</w:t>
      </w:r>
      <w:r w:rsidR="00703B13">
        <w:rPr>
          <w:rFonts w:ascii="Cambria" w:hAnsi="Cambria"/>
          <w:sz w:val="24"/>
          <w:szCs w:val="24"/>
          <w:lang w:val="it-IT"/>
        </w:rPr>
        <w:t xml:space="preserve"> c</w:t>
      </w:r>
      <w:r w:rsidR="00C026C7" w:rsidRPr="00D2157E">
        <w:rPr>
          <w:rFonts w:ascii="Cambria" w:hAnsi="Cambria"/>
          <w:sz w:val="24"/>
          <w:szCs w:val="24"/>
          <w:lang w:val="it-IT"/>
        </w:rPr>
        <w:t>hiunque attribuisce, in tutto o in parte, a merci non unionali, importate in franchigia o con riduzione dei diritti stessi, una destinazione o un uso diverso da quello per il quale è stata concessa la franchigia o la riduzione.</w:t>
      </w:r>
    </w:p>
    <w:p w14:paraId="4AAE6D35" w14:textId="77777777"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82,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Contrabbando nell’esportazione di merci ammesse a restituzione di diritti</w:t>
      </w:r>
      <w:r w:rsidRPr="00C026C7">
        <w:rPr>
          <w:rFonts w:ascii="Cambria" w:hAnsi="Cambria"/>
          <w:b/>
          <w:bCs/>
          <w:i/>
          <w:iCs/>
          <w:sz w:val="24"/>
          <w:szCs w:val="24"/>
          <w:lang w:val="it-IT" w:eastAsia="it-IT"/>
        </w:rPr>
        <w:t>”.</w:t>
      </w:r>
    </w:p>
    <w:p w14:paraId="20A05E67" w14:textId="69CFC36D" w:rsidR="00C026C7" w:rsidRPr="001D2235" w:rsidRDefault="004E4DC2" w:rsidP="00C026C7">
      <w:pPr>
        <w:spacing w:line="360" w:lineRule="auto"/>
        <w:jc w:val="both"/>
        <w:rPr>
          <w:rFonts w:ascii="Cambria" w:hAnsi="Cambria"/>
          <w:sz w:val="24"/>
          <w:szCs w:val="24"/>
          <w:lang w:val="it-IT"/>
        </w:rPr>
      </w:pPr>
      <w:r>
        <w:rPr>
          <w:rFonts w:ascii="Cambria" w:hAnsi="Cambria"/>
          <w:sz w:val="24"/>
          <w:szCs w:val="24"/>
          <w:lang w:val="it-IT"/>
        </w:rPr>
        <w:t>Tale fattispecie punisce c</w:t>
      </w:r>
      <w:r w:rsidR="00C026C7" w:rsidRPr="00D2157E">
        <w:rPr>
          <w:rFonts w:ascii="Cambria" w:hAnsi="Cambria"/>
          <w:sz w:val="24"/>
          <w:szCs w:val="24"/>
          <w:lang w:val="it-IT"/>
        </w:rPr>
        <w:t>hiunque usa mezzi fraudolenti, allo scopo di ottenere indebita restituzione di diritti stabiliti per l</w:t>
      </w:r>
      <w:r w:rsidR="00C026C7">
        <w:rPr>
          <w:rFonts w:ascii="Cambria" w:hAnsi="Cambria"/>
          <w:sz w:val="24"/>
          <w:szCs w:val="24"/>
          <w:lang w:val="it-IT"/>
        </w:rPr>
        <w:t>’</w:t>
      </w:r>
      <w:r w:rsidR="00C026C7" w:rsidRPr="00D2157E">
        <w:rPr>
          <w:rFonts w:ascii="Cambria" w:hAnsi="Cambria"/>
          <w:sz w:val="24"/>
          <w:szCs w:val="24"/>
          <w:lang w:val="it-IT"/>
        </w:rPr>
        <w:t>importazione delle materie prime impiegate nella fabbricazione di merci che si esportano.</w:t>
      </w:r>
    </w:p>
    <w:p w14:paraId="46A96C07" w14:textId="77777777"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83,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Contrabbando nell’esportazione temporanea e nei regimi di uso particolare e di perfezionamento</w:t>
      </w:r>
      <w:r w:rsidRPr="00C026C7">
        <w:rPr>
          <w:rFonts w:ascii="Cambria" w:hAnsi="Cambria"/>
          <w:b/>
          <w:bCs/>
          <w:i/>
          <w:iCs/>
          <w:sz w:val="24"/>
          <w:szCs w:val="24"/>
          <w:lang w:val="it-IT" w:eastAsia="it-IT"/>
        </w:rPr>
        <w:t>”.</w:t>
      </w:r>
    </w:p>
    <w:p w14:paraId="22CBBE40" w14:textId="7A0583E7" w:rsidR="00C026C7" w:rsidRPr="00744DBD" w:rsidRDefault="003B41C2" w:rsidP="00744DBD">
      <w:pPr>
        <w:spacing w:line="360" w:lineRule="auto"/>
        <w:jc w:val="both"/>
        <w:rPr>
          <w:rFonts w:ascii="Cambria" w:hAnsi="Cambria"/>
          <w:sz w:val="24"/>
          <w:szCs w:val="24"/>
          <w:lang w:val="it-IT"/>
        </w:rPr>
      </w:pPr>
      <w:r>
        <w:rPr>
          <w:rFonts w:ascii="Cambria" w:hAnsi="Cambria"/>
          <w:sz w:val="24"/>
          <w:szCs w:val="24"/>
          <w:lang w:val="it-IT"/>
        </w:rPr>
        <w:lastRenderedPageBreak/>
        <w:t>Tale fattispecie punisce c</w:t>
      </w:r>
      <w:r w:rsidR="00C026C7" w:rsidRPr="00D2157E">
        <w:rPr>
          <w:rFonts w:ascii="Cambria" w:hAnsi="Cambria"/>
          <w:sz w:val="24"/>
          <w:szCs w:val="24"/>
          <w:lang w:val="it-IT"/>
        </w:rPr>
        <w:t>hiunque, nelle operazioni di esportazione temporanea e nei regimi di uso particolare o di perfezionamento, allo scopo di sottrarre merci al pagamento di diritti di confine che sarebbero dovuti, sottopone le merci stesse a manipolazioni artificiose ovvero usa altri mezzi fraudolenti</w:t>
      </w:r>
      <w:r w:rsidR="00C026C7" w:rsidRPr="006A2A0F">
        <w:rPr>
          <w:rFonts w:ascii="Cambria" w:hAnsi="Cambria"/>
          <w:sz w:val="24"/>
          <w:szCs w:val="24"/>
          <w:lang w:val="it-IT"/>
        </w:rPr>
        <w:t>.</w:t>
      </w:r>
    </w:p>
    <w:p w14:paraId="7D4E6268" w14:textId="77777777"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84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Contrabbando di tabacchi lavorati</w:t>
      </w:r>
      <w:r w:rsidRPr="00C026C7">
        <w:rPr>
          <w:rFonts w:ascii="Cambria" w:hAnsi="Cambria"/>
          <w:b/>
          <w:bCs/>
          <w:i/>
          <w:iCs/>
          <w:sz w:val="24"/>
          <w:szCs w:val="24"/>
          <w:lang w:val="it-IT" w:eastAsia="it-IT"/>
        </w:rPr>
        <w:t>”.</w:t>
      </w:r>
    </w:p>
    <w:p w14:paraId="14B5B16C" w14:textId="6D87FE7F" w:rsidR="00D553E1" w:rsidRDefault="00211057" w:rsidP="00C026C7">
      <w:pPr>
        <w:spacing w:line="360" w:lineRule="auto"/>
        <w:jc w:val="both"/>
        <w:rPr>
          <w:rFonts w:ascii="Cambria" w:hAnsi="Cambria"/>
          <w:sz w:val="24"/>
          <w:szCs w:val="24"/>
          <w:lang w:val="it-IT"/>
        </w:rPr>
      </w:pPr>
      <w:r>
        <w:rPr>
          <w:rFonts w:ascii="Cambria" w:hAnsi="Cambria"/>
          <w:sz w:val="24"/>
          <w:szCs w:val="24"/>
          <w:lang w:val="it-IT"/>
        </w:rPr>
        <w:t xml:space="preserve">La fattispecie punisce </w:t>
      </w:r>
      <w:r w:rsidR="00FD023E">
        <w:rPr>
          <w:rFonts w:ascii="Cambria" w:hAnsi="Cambria"/>
          <w:sz w:val="24"/>
          <w:szCs w:val="24"/>
          <w:lang w:val="it-IT"/>
        </w:rPr>
        <w:t>c</w:t>
      </w:r>
      <w:r w:rsidR="00C026C7" w:rsidRPr="00D2157E">
        <w:rPr>
          <w:rFonts w:ascii="Cambria" w:hAnsi="Cambria"/>
          <w:sz w:val="24"/>
          <w:szCs w:val="24"/>
          <w:lang w:val="it-IT"/>
        </w:rPr>
        <w:t>hiunque introduce, vende, fa circolare, acquista o detiene a qualunque titolo nel territorio dello Stato un quantitativo di tabacco lavorato di contrabbando superiore a 15 chilogrammi convenzionali, come definiti dall</w:t>
      </w:r>
      <w:r w:rsidR="00C026C7">
        <w:rPr>
          <w:rFonts w:ascii="Cambria" w:hAnsi="Cambria"/>
          <w:sz w:val="24"/>
          <w:szCs w:val="24"/>
          <w:lang w:val="it-IT"/>
        </w:rPr>
        <w:t>’</w:t>
      </w:r>
      <w:r w:rsidR="00C026C7" w:rsidRPr="00D2157E">
        <w:rPr>
          <w:rFonts w:ascii="Cambria" w:hAnsi="Cambria"/>
          <w:sz w:val="24"/>
          <w:szCs w:val="24"/>
          <w:lang w:val="it-IT"/>
        </w:rPr>
        <w:t>articolo 39-</w:t>
      </w:r>
      <w:r w:rsidR="00C026C7" w:rsidRPr="00D2157E">
        <w:rPr>
          <w:rFonts w:ascii="Cambria" w:hAnsi="Cambria"/>
          <w:i/>
          <w:iCs/>
          <w:sz w:val="24"/>
          <w:szCs w:val="24"/>
          <w:lang w:val="it-IT"/>
        </w:rPr>
        <w:t>quinquies</w:t>
      </w:r>
      <w:r w:rsidR="00C026C7" w:rsidRPr="00D2157E">
        <w:rPr>
          <w:rFonts w:ascii="Cambria" w:hAnsi="Cambria"/>
          <w:sz w:val="24"/>
          <w:szCs w:val="24"/>
          <w:lang w:val="it-IT"/>
        </w:rPr>
        <w:t xml:space="preserve"> del testo unico di cui al decreto legislativo 26 ottobre 1995, n. 504. </w:t>
      </w:r>
    </w:p>
    <w:p w14:paraId="4373CED4" w14:textId="0EECBB33" w:rsidR="00C026C7" w:rsidRPr="00C026C7" w:rsidRDefault="00C026C7" w:rsidP="00C026C7">
      <w:pPr>
        <w:spacing w:line="360" w:lineRule="auto"/>
        <w:jc w:val="both"/>
        <w:rPr>
          <w:rFonts w:ascii="Cambria" w:hAnsi="Cambria"/>
          <w:sz w:val="24"/>
          <w:szCs w:val="24"/>
          <w:lang w:val="it-IT"/>
        </w:rPr>
      </w:pPr>
      <w:r w:rsidRPr="00C026C7">
        <w:rPr>
          <w:rFonts w:ascii="Cambria" w:hAnsi="Cambria"/>
          <w:b/>
          <w:bCs/>
          <w:i/>
          <w:iCs/>
          <w:sz w:val="24"/>
          <w:szCs w:val="24"/>
          <w:lang w:val="it-IT" w:eastAsia="it-IT"/>
        </w:rPr>
        <w:t>Art. 85, D.Lgs. 141/2024</w:t>
      </w:r>
      <w:r w:rsidRPr="009F1538">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Circostanze aggravanti del delitto di contrabbando di tabacchi lavorati</w:t>
      </w:r>
      <w:r w:rsidRPr="00C026C7">
        <w:rPr>
          <w:rFonts w:ascii="Cambria" w:hAnsi="Cambria"/>
          <w:b/>
          <w:bCs/>
          <w:i/>
          <w:iCs/>
          <w:sz w:val="24"/>
          <w:szCs w:val="24"/>
          <w:lang w:val="it-IT" w:eastAsia="it-IT"/>
        </w:rPr>
        <w:t>”.</w:t>
      </w:r>
    </w:p>
    <w:p w14:paraId="495FC68D" w14:textId="77777777" w:rsidR="00517CC4" w:rsidRDefault="00C026C7" w:rsidP="00C026C7">
      <w:pPr>
        <w:spacing w:line="360" w:lineRule="auto"/>
        <w:jc w:val="both"/>
        <w:rPr>
          <w:rFonts w:ascii="Cambria" w:hAnsi="Cambria"/>
          <w:sz w:val="24"/>
          <w:szCs w:val="24"/>
          <w:lang w:val="it-IT"/>
        </w:rPr>
      </w:pPr>
      <w:r w:rsidRPr="00D2157E">
        <w:rPr>
          <w:rFonts w:ascii="Cambria" w:hAnsi="Cambria"/>
          <w:sz w:val="24"/>
          <w:szCs w:val="24"/>
          <w:lang w:val="it-IT"/>
        </w:rPr>
        <w:t>Se i fatti previsti dall</w:t>
      </w:r>
      <w:r>
        <w:rPr>
          <w:rFonts w:ascii="Cambria" w:hAnsi="Cambria"/>
          <w:sz w:val="24"/>
          <w:szCs w:val="24"/>
          <w:lang w:val="it-IT"/>
        </w:rPr>
        <w:t>’</w:t>
      </w:r>
      <w:r w:rsidRPr="00D2157E">
        <w:rPr>
          <w:rFonts w:ascii="Cambria" w:hAnsi="Cambria"/>
          <w:sz w:val="24"/>
          <w:szCs w:val="24"/>
          <w:lang w:val="it-IT"/>
        </w:rPr>
        <w:t xml:space="preserve">articolo 84 sono commessi adoperando mezzi di trasporto appartenenti a persone estranee al reato, la pena è aumentata. </w:t>
      </w:r>
    </w:p>
    <w:p w14:paraId="4CD26B6A" w14:textId="1A1FA198" w:rsidR="00C026C7" w:rsidRDefault="00517CC4" w:rsidP="00C026C7">
      <w:pPr>
        <w:spacing w:line="360" w:lineRule="auto"/>
        <w:jc w:val="both"/>
        <w:rPr>
          <w:rFonts w:ascii="Cambria" w:hAnsi="Cambria"/>
          <w:sz w:val="24"/>
          <w:szCs w:val="24"/>
          <w:lang w:val="it-IT"/>
        </w:rPr>
      </w:pPr>
      <w:r>
        <w:rPr>
          <w:rFonts w:ascii="Cambria" w:hAnsi="Cambria"/>
          <w:sz w:val="24"/>
          <w:szCs w:val="24"/>
          <w:lang w:val="it-IT"/>
        </w:rPr>
        <w:t>La pena è altresì aumentata, n</w:t>
      </w:r>
      <w:r w:rsidR="00C026C7" w:rsidRPr="00D2157E">
        <w:rPr>
          <w:rFonts w:ascii="Cambria" w:hAnsi="Cambria"/>
          <w:sz w:val="24"/>
          <w:szCs w:val="24"/>
          <w:lang w:val="it-IT"/>
        </w:rPr>
        <w:t>elle ipotesi previste dall</w:t>
      </w:r>
      <w:r w:rsidR="00C026C7">
        <w:rPr>
          <w:rFonts w:ascii="Cambria" w:hAnsi="Cambria"/>
          <w:sz w:val="24"/>
          <w:szCs w:val="24"/>
          <w:lang w:val="it-IT"/>
        </w:rPr>
        <w:t>’</w:t>
      </w:r>
      <w:r w:rsidR="00C026C7" w:rsidRPr="00D2157E">
        <w:rPr>
          <w:rFonts w:ascii="Cambria" w:hAnsi="Cambria"/>
          <w:sz w:val="24"/>
          <w:szCs w:val="24"/>
          <w:lang w:val="it-IT"/>
        </w:rPr>
        <w:t>articolo 84, quando: a) nel commettere il reato o nei comportamenti diretti ad assicurare il prezzo, il prodotto, il profitto o l</w:t>
      </w:r>
      <w:r w:rsidR="00C026C7">
        <w:rPr>
          <w:rFonts w:ascii="Cambria" w:hAnsi="Cambria"/>
          <w:sz w:val="24"/>
          <w:szCs w:val="24"/>
          <w:lang w:val="it-IT"/>
        </w:rPr>
        <w:t>’</w:t>
      </w:r>
      <w:r w:rsidR="00C026C7" w:rsidRPr="00D2157E">
        <w:rPr>
          <w:rFonts w:ascii="Cambria" w:hAnsi="Cambria"/>
          <w:sz w:val="24"/>
          <w:szCs w:val="24"/>
          <w:lang w:val="it-IT"/>
        </w:rPr>
        <w:t>impunità del reato, l</w:t>
      </w:r>
      <w:r w:rsidR="00C026C7">
        <w:rPr>
          <w:rFonts w:ascii="Cambria" w:hAnsi="Cambria"/>
          <w:sz w:val="24"/>
          <w:szCs w:val="24"/>
          <w:lang w:val="it-IT"/>
        </w:rPr>
        <w:t>’</w:t>
      </w:r>
      <w:r w:rsidR="00C026C7" w:rsidRPr="00D2157E">
        <w:rPr>
          <w:rFonts w:ascii="Cambria" w:hAnsi="Cambria"/>
          <w:sz w:val="24"/>
          <w:szCs w:val="24"/>
          <w:lang w:val="it-IT"/>
        </w:rPr>
        <w:t>autore fa uso delle armi o si accerti averle possedute nell</w:t>
      </w:r>
      <w:r w:rsidR="00C026C7">
        <w:rPr>
          <w:rFonts w:ascii="Cambria" w:hAnsi="Cambria"/>
          <w:sz w:val="24"/>
          <w:szCs w:val="24"/>
          <w:lang w:val="it-IT"/>
        </w:rPr>
        <w:t>’</w:t>
      </w:r>
      <w:r w:rsidR="00C026C7" w:rsidRPr="00D2157E">
        <w:rPr>
          <w:rFonts w:ascii="Cambria" w:hAnsi="Cambria"/>
          <w:sz w:val="24"/>
          <w:szCs w:val="24"/>
          <w:lang w:val="it-IT"/>
        </w:rPr>
        <w:t>esecuzione del reato; b) nel commettere il reato o immediatamente dopo, l</w:t>
      </w:r>
      <w:r w:rsidR="00C026C7">
        <w:rPr>
          <w:rFonts w:ascii="Cambria" w:hAnsi="Cambria"/>
          <w:sz w:val="24"/>
          <w:szCs w:val="24"/>
          <w:lang w:val="it-IT"/>
        </w:rPr>
        <w:t>’</w:t>
      </w:r>
      <w:r w:rsidR="00C026C7" w:rsidRPr="00D2157E">
        <w:rPr>
          <w:rFonts w:ascii="Cambria" w:hAnsi="Cambria"/>
          <w:sz w:val="24"/>
          <w:szCs w:val="24"/>
          <w:lang w:val="it-IT"/>
        </w:rPr>
        <w:t>autore è sorpreso insieme a due o più persone in condizioni tali da frapporre ostacolo agli organi di polizia;</w:t>
      </w:r>
      <w:r w:rsidR="00C026C7">
        <w:rPr>
          <w:rFonts w:ascii="Cambria" w:hAnsi="Cambria"/>
          <w:sz w:val="24"/>
          <w:szCs w:val="24"/>
          <w:lang w:val="it-IT"/>
        </w:rPr>
        <w:t xml:space="preserve"> </w:t>
      </w:r>
      <w:r w:rsidR="00C026C7" w:rsidRPr="00D2157E">
        <w:rPr>
          <w:rFonts w:ascii="Cambria" w:hAnsi="Cambria"/>
          <w:sz w:val="24"/>
          <w:szCs w:val="24"/>
          <w:lang w:val="it-IT"/>
        </w:rPr>
        <w:t>c) il fatto è connesso con altro reato contro la fede pubblica o contro la pubblica amministrazione; d) nel commettere il reato, l</w:t>
      </w:r>
      <w:r w:rsidR="00C026C7">
        <w:rPr>
          <w:rFonts w:ascii="Cambria" w:hAnsi="Cambria"/>
          <w:sz w:val="24"/>
          <w:szCs w:val="24"/>
          <w:lang w:val="it-IT"/>
        </w:rPr>
        <w:t>’</w:t>
      </w:r>
      <w:r w:rsidR="00C026C7" w:rsidRPr="00D2157E">
        <w:rPr>
          <w:rFonts w:ascii="Cambria" w:hAnsi="Cambria"/>
          <w:sz w:val="24"/>
          <w:szCs w:val="24"/>
          <w:lang w:val="it-IT"/>
        </w:rPr>
        <w:t>autore ha utilizzato mezzi di trasporto che, rispetto alle caratteristiche omologate, presentano alterazioni o modifiche idonee a ostacolare l</w:t>
      </w:r>
      <w:r w:rsidR="00C026C7">
        <w:rPr>
          <w:rFonts w:ascii="Cambria" w:hAnsi="Cambria"/>
          <w:sz w:val="24"/>
          <w:szCs w:val="24"/>
          <w:lang w:val="it-IT"/>
        </w:rPr>
        <w:t>’</w:t>
      </w:r>
      <w:r w:rsidR="00C026C7" w:rsidRPr="00D2157E">
        <w:rPr>
          <w:rFonts w:ascii="Cambria" w:hAnsi="Cambria"/>
          <w:sz w:val="24"/>
          <w:szCs w:val="24"/>
          <w:lang w:val="it-IT"/>
        </w:rPr>
        <w:t>intervento degli organi di polizia ovvero a provocare pericolo per la pubblica incolumità; e) nel commettere il reato, l</w:t>
      </w:r>
      <w:r w:rsidR="00C026C7">
        <w:rPr>
          <w:rFonts w:ascii="Cambria" w:hAnsi="Cambria"/>
          <w:sz w:val="24"/>
          <w:szCs w:val="24"/>
          <w:lang w:val="it-IT"/>
        </w:rPr>
        <w:t>’</w:t>
      </w:r>
      <w:r w:rsidR="00C026C7" w:rsidRPr="00D2157E">
        <w:rPr>
          <w:rFonts w:ascii="Cambria" w:hAnsi="Cambria"/>
          <w:sz w:val="24"/>
          <w:szCs w:val="24"/>
          <w:lang w:val="it-IT"/>
        </w:rPr>
        <w:t>autore ha utilizzato società di persone o di capitali ovvero si è avvalso di disponibilità finanziarie in qualsiasi modo costituite in Stati che non hanno ratificato la Convenzione sul riciclaggio, la ricerca, il sequestro e la confisca dei proventi di reato, fatta a Strasburgo l</w:t>
      </w:r>
      <w:r w:rsidR="00C026C7">
        <w:rPr>
          <w:rFonts w:ascii="Cambria" w:hAnsi="Cambria"/>
          <w:sz w:val="24"/>
          <w:szCs w:val="24"/>
          <w:lang w:val="it-IT"/>
        </w:rPr>
        <w:t>’</w:t>
      </w:r>
      <w:r w:rsidR="00C026C7" w:rsidRPr="00D2157E">
        <w:rPr>
          <w:rFonts w:ascii="Cambria" w:hAnsi="Cambria"/>
          <w:sz w:val="24"/>
          <w:szCs w:val="24"/>
          <w:lang w:val="it-IT"/>
        </w:rPr>
        <w:t xml:space="preserve">8 novembre 1990, ratificata e resa esecutiva </w:t>
      </w:r>
      <w:r w:rsidR="00C026C7" w:rsidRPr="00D2157E">
        <w:rPr>
          <w:rFonts w:ascii="Cambria" w:hAnsi="Cambria"/>
          <w:sz w:val="24"/>
          <w:szCs w:val="24"/>
          <w:lang w:val="it-IT"/>
        </w:rPr>
        <w:lastRenderedPageBreak/>
        <w:t>ai sensi della legge 9 agosto 1993, n. 328, e che comunque non hanno stipulato e ratificato convenzioni di assistenza giudiziaria con l</w:t>
      </w:r>
      <w:r w:rsidR="00C026C7">
        <w:rPr>
          <w:rFonts w:ascii="Cambria" w:hAnsi="Cambria"/>
          <w:sz w:val="24"/>
          <w:szCs w:val="24"/>
          <w:lang w:val="it-IT"/>
        </w:rPr>
        <w:t>’</w:t>
      </w:r>
      <w:r w:rsidR="00C026C7" w:rsidRPr="00D2157E">
        <w:rPr>
          <w:rFonts w:ascii="Cambria" w:hAnsi="Cambria"/>
          <w:sz w:val="24"/>
          <w:szCs w:val="24"/>
          <w:lang w:val="it-IT"/>
        </w:rPr>
        <w:t>Italia aventi a oggetto il delitto di contrabbando.</w:t>
      </w:r>
    </w:p>
    <w:p w14:paraId="3714DD9A" w14:textId="5DF07DF9" w:rsidR="00C026C7" w:rsidRPr="009F1538" w:rsidRDefault="00C026C7" w:rsidP="00C026C7">
      <w:pPr>
        <w:autoSpaceDE w:val="0"/>
        <w:autoSpaceDN w:val="0"/>
        <w:adjustRightInd w:val="0"/>
        <w:spacing w:before="120" w:line="360" w:lineRule="auto"/>
        <w:jc w:val="both"/>
        <w:rPr>
          <w:rFonts w:ascii="Cambria" w:hAnsi="Cambria"/>
          <w:b/>
          <w:bCs/>
          <w:i/>
          <w:iCs/>
          <w:sz w:val="24"/>
          <w:szCs w:val="24"/>
          <w:lang w:val="it-IT" w:eastAsia="it-IT"/>
        </w:rPr>
      </w:pPr>
      <w:r w:rsidRPr="00C026C7">
        <w:rPr>
          <w:rFonts w:ascii="Cambria" w:hAnsi="Cambria"/>
          <w:b/>
          <w:bCs/>
          <w:i/>
          <w:iCs/>
          <w:sz w:val="24"/>
          <w:szCs w:val="24"/>
          <w:lang w:val="it-IT" w:eastAsia="it-IT"/>
        </w:rPr>
        <w:t>Art. 86, D.Lgs. 141/2024</w:t>
      </w:r>
      <w:r w:rsidR="007C785B">
        <w:rPr>
          <w:rFonts w:ascii="Cambria" w:hAnsi="Cambria"/>
          <w:b/>
          <w:bCs/>
          <w:i/>
          <w:iCs/>
          <w:sz w:val="24"/>
          <w:szCs w:val="24"/>
          <w:lang w:val="it-IT" w:eastAsia="it-IT"/>
        </w:rPr>
        <w:t xml:space="preserve"> </w:t>
      </w:r>
      <w:r w:rsidRPr="00C026C7">
        <w:rPr>
          <w:rFonts w:ascii="Cambria" w:hAnsi="Cambria"/>
          <w:b/>
          <w:bCs/>
          <w:i/>
          <w:iCs/>
          <w:sz w:val="24"/>
          <w:szCs w:val="24"/>
          <w:lang w:val="it-IT" w:eastAsia="it-IT"/>
        </w:rPr>
        <w:t>“</w:t>
      </w:r>
      <w:r w:rsidRPr="007C785B">
        <w:rPr>
          <w:rFonts w:ascii="Cambria" w:hAnsi="Cambria"/>
          <w:b/>
          <w:bCs/>
          <w:sz w:val="24"/>
          <w:szCs w:val="24"/>
          <w:lang w:val="it-IT" w:eastAsia="it-IT"/>
        </w:rPr>
        <w:t>Associazione per delinquere finalizzata al contrabbando di tabacchi lavorati</w:t>
      </w:r>
      <w:r w:rsidRPr="00C026C7">
        <w:rPr>
          <w:rFonts w:ascii="Cambria" w:hAnsi="Cambria"/>
          <w:b/>
          <w:bCs/>
          <w:i/>
          <w:iCs/>
          <w:sz w:val="24"/>
          <w:szCs w:val="24"/>
          <w:lang w:val="it-IT" w:eastAsia="it-IT"/>
        </w:rPr>
        <w:t>”.</w:t>
      </w:r>
    </w:p>
    <w:p w14:paraId="59F6B30E" w14:textId="3DE677CE" w:rsidR="008D6359" w:rsidRDefault="008D6359" w:rsidP="00C026C7">
      <w:pPr>
        <w:spacing w:line="360" w:lineRule="auto"/>
        <w:jc w:val="both"/>
        <w:rPr>
          <w:rFonts w:ascii="Cambria" w:hAnsi="Cambria"/>
          <w:sz w:val="24"/>
          <w:szCs w:val="24"/>
          <w:lang w:val="it-IT"/>
        </w:rPr>
      </w:pPr>
      <w:r>
        <w:rPr>
          <w:rFonts w:ascii="Cambria" w:hAnsi="Cambria"/>
          <w:sz w:val="24"/>
          <w:szCs w:val="24"/>
          <w:lang w:val="it-IT"/>
        </w:rPr>
        <w:t xml:space="preserve">La fattispecie </w:t>
      </w:r>
      <w:r w:rsidR="008D4757">
        <w:rPr>
          <w:rFonts w:ascii="Cambria" w:hAnsi="Cambria"/>
          <w:sz w:val="24"/>
          <w:szCs w:val="24"/>
          <w:lang w:val="it-IT"/>
        </w:rPr>
        <w:t xml:space="preserve">punisce </w:t>
      </w:r>
      <w:r w:rsidR="0080357F">
        <w:rPr>
          <w:rFonts w:ascii="Cambria" w:hAnsi="Cambria"/>
          <w:sz w:val="24"/>
          <w:szCs w:val="24"/>
          <w:lang w:val="it-IT"/>
        </w:rPr>
        <w:t xml:space="preserve">le ipotesi in cui </w:t>
      </w:r>
      <w:r w:rsidR="00C026C7" w:rsidRPr="00D2157E">
        <w:rPr>
          <w:rFonts w:ascii="Cambria" w:hAnsi="Cambria"/>
          <w:sz w:val="24"/>
          <w:szCs w:val="24"/>
          <w:lang w:val="it-IT"/>
        </w:rPr>
        <w:t>tre o più persone si associano allo scopo di commettere più delitti tra quelli previsti dall'articolo 84 ovvero dall'articolo 40-</w:t>
      </w:r>
      <w:r w:rsidR="00C026C7" w:rsidRPr="00D2157E">
        <w:rPr>
          <w:rFonts w:ascii="Cambria" w:hAnsi="Cambria"/>
          <w:i/>
          <w:iCs/>
          <w:sz w:val="24"/>
          <w:szCs w:val="24"/>
          <w:lang w:val="it-IT"/>
        </w:rPr>
        <w:t>bis</w:t>
      </w:r>
      <w:r w:rsidR="00C026C7" w:rsidRPr="00D2157E">
        <w:rPr>
          <w:rFonts w:ascii="Cambria" w:hAnsi="Cambria"/>
          <w:sz w:val="24"/>
          <w:szCs w:val="24"/>
          <w:lang w:val="it-IT"/>
        </w:rPr>
        <w:t xml:space="preserve"> del testo unico delle disposizioni legislative concernenti le imposte sulla produzione e sui consumi e relative sanzioni penali e amministrative, di cui al decreto legislativo 26 ottobre 1995, n. 504, anche con riferimento ai prodotti di cui agli articoli 62-</w:t>
      </w:r>
      <w:r w:rsidR="00C026C7" w:rsidRPr="00D2157E">
        <w:rPr>
          <w:rFonts w:ascii="Cambria" w:hAnsi="Cambria"/>
          <w:i/>
          <w:iCs/>
          <w:sz w:val="24"/>
          <w:szCs w:val="24"/>
          <w:lang w:val="it-IT"/>
        </w:rPr>
        <w:t>quater</w:t>
      </w:r>
      <w:r w:rsidR="00C026C7" w:rsidRPr="00D2157E">
        <w:rPr>
          <w:rFonts w:ascii="Cambria" w:hAnsi="Cambria"/>
          <w:sz w:val="24"/>
          <w:szCs w:val="24"/>
          <w:lang w:val="it-IT"/>
        </w:rPr>
        <w:t>, 62-</w:t>
      </w:r>
      <w:r w:rsidR="00C026C7" w:rsidRPr="00D2157E">
        <w:rPr>
          <w:rFonts w:ascii="Cambria" w:hAnsi="Cambria"/>
          <w:i/>
          <w:iCs/>
          <w:sz w:val="24"/>
          <w:szCs w:val="24"/>
          <w:lang w:val="it-IT"/>
        </w:rPr>
        <w:t>quater</w:t>
      </w:r>
      <w:r w:rsidR="00C026C7" w:rsidRPr="00D2157E">
        <w:rPr>
          <w:rFonts w:ascii="Cambria" w:hAnsi="Cambria"/>
          <w:sz w:val="24"/>
          <w:szCs w:val="24"/>
          <w:lang w:val="it-IT"/>
        </w:rPr>
        <w:t>.1, 62-</w:t>
      </w:r>
      <w:r w:rsidR="00C026C7" w:rsidRPr="00D2157E">
        <w:rPr>
          <w:rFonts w:ascii="Cambria" w:hAnsi="Cambria"/>
          <w:i/>
          <w:iCs/>
          <w:sz w:val="24"/>
          <w:szCs w:val="24"/>
          <w:lang w:val="it-IT"/>
        </w:rPr>
        <w:t>quater</w:t>
      </w:r>
      <w:r w:rsidR="00C026C7" w:rsidRPr="00D2157E">
        <w:rPr>
          <w:rFonts w:ascii="Cambria" w:hAnsi="Cambria"/>
          <w:sz w:val="24"/>
          <w:szCs w:val="24"/>
          <w:lang w:val="it-IT"/>
        </w:rPr>
        <w:t>.2 e</w:t>
      </w:r>
      <w:r w:rsidR="00C026C7">
        <w:rPr>
          <w:rFonts w:ascii="Cambria" w:hAnsi="Cambria"/>
          <w:sz w:val="24"/>
          <w:szCs w:val="24"/>
          <w:lang w:val="it-IT"/>
        </w:rPr>
        <w:t xml:space="preserve"> </w:t>
      </w:r>
      <w:r w:rsidR="00C026C7" w:rsidRPr="00D2157E">
        <w:rPr>
          <w:rFonts w:ascii="Cambria" w:hAnsi="Cambria"/>
          <w:sz w:val="24"/>
          <w:szCs w:val="24"/>
          <w:lang w:val="it-IT"/>
        </w:rPr>
        <w:t>62-</w:t>
      </w:r>
      <w:r w:rsidR="00C026C7" w:rsidRPr="00D2157E">
        <w:rPr>
          <w:rFonts w:ascii="Cambria" w:hAnsi="Cambria"/>
          <w:i/>
          <w:iCs/>
          <w:sz w:val="24"/>
          <w:szCs w:val="24"/>
          <w:lang w:val="it-IT"/>
        </w:rPr>
        <w:t>quinquies</w:t>
      </w:r>
      <w:r w:rsidR="00C026C7" w:rsidRPr="00D2157E">
        <w:rPr>
          <w:rFonts w:ascii="Cambria" w:hAnsi="Cambria"/>
          <w:sz w:val="24"/>
          <w:szCs w:val="24"/>
          <w:lang w:val="it-IT"/>
        </w:rPr>
        <w:t xml:space="preserve"> di cui al citato testo unico, coloro che promuovono, costituiscono, dirigono, organizzano o finanziano l</w:t>
      </w:r>
      <w:r w:rsidR="00C026C7">
        <w:rPr>
          <w:rFonts w:ascii="Cambria" w:hAnsi="Cambria"/>
          <w:sz w:val="24"/>
          <w:szCs w:val="24"/>
          <w:lang w:val="it-IT"/>
        </w:rPr>
        <w:t>’</w:t>
      </w:r>
      <w:r w:rsidR="00C026C7" w:rsidRPr="00D2157E">
        <w:rPr>
          <w:rFonts w:ascii="Cambria" w:hAnsi="Cambria"/>
          <w:sz w:val="24"/>
          <w:szCs w:val="24"/>
          <w:lang w:val="it-IT"/>
        </w:rPr>
        <w:t xml:space="preserve">associazione. </w:t>
      </w:r>
    </w:p>
    <w:p w14:paraId="678220E5" w14:textId="77777777" w:rsidR="0080357F" w:rsidRDefault="00C026C7" w:rsidP="00C026C7">
      <w:pPr>
        <w:spacing w:line="360" w:lineRule="auto"/>
        <w:jc w:val="both"/>
        <w:rPr>
          <w:rFonts w:ascii="Cambria" w:hAnsi="Cambria"/>
          <w:sz w:val="24"/>
          <w:szCs w:val="24"/>
          <w:lang w:val="it-IT"/>
        </w:rPr>
      </w:pPr>
      <w:r w:rsidRPr="00D2157E">
        <w:rPr>
          <w:rFonts w:ascii="Cambria" w:hAnsi="Cambria"/>
          <w:sz w:val="24"/>
          <w:szCs w:val="24"/>
          <w:lang w:val="it-IT"/>
        </w:rPr>
        <w:t xml:space="preserve">La pena è aumentata, se il numero degli associati è di dieci o più. </w:t>
      </w:r>
    </w:p>
    <w:p w14:paraId="76B1E507" w14:textId="77777777" w:rsidR="0080357F" w:rsidRDefault="0080357F" w:rsidP="00C026C7">
      <w:pPr>
        <w:spacing w:line="360" w:lineRule="auto"/>
        <w:jc w:val="both"/>
        <w:rPr>
          <w:rFonts w:ascii="Cambria" w:hAnsi="Cambria"/>
          <w:sz w:val="24"/>
          <w:szCs w:val="24"/>
          <w:lang w:val="it-IT"/>
        </w:rPr>
      </w:pPr>
      <w:r>
        <w:rPr>
          <w:rFonts w:ascii="Cambria" w:hAnsi="Cambria"/>
          <w:sz w:val="24"/>
          <w:szCs w:val="24"/>
          <w:lang w:val="it-IT"/>
        </w:rPr>
        <w:t>Inoltre, la pena è aumentata s</w:t>
      </w:r>
      <w:r w:rsidR="00C026C7" w:rsidRPr="00D2157E">
        <w:rPr>
          <w:rFonts w:ascii="Cambria" w:hAnsi="Cambria"/>
          <w:sz w:val="24"/>
          <w:szCs w:val="24"/>
          <w:lang w:val="it-IT"/>
        </w:rPr>
        <w:t>e l</w:t>
      </w:r>
      <w:r w:rsidR="00C026C7">
        <w:rPr>
          <w:rFonts w:ascii="Cambria" w:hAnsi="Cambria"/>
          <w:sz w:val="24"/>
          <w:szCs w:val="24"/>
          <w:lang w:val="it-IT"/>
        </w:rPr>
        <w:t>’</w:t>
      </w:r>
      <w:r w:rsidR="00C026C7" w:rsidRPr="00D2157E">
        <w:rPr>
          <w:rFonts w:ascii="Cambria" w:hAnsi="Cambria"/>
          <w:sz w:val="24"/>
          <w:szCs w:val="24"/>
          <w:lang w:val="it-IT"/>
        </w:rPr>
        <w:t>associazione è armata ovvero se ricorrono le circostanze previste dall</w:t>
      </w:r>
      <w:r w:rsidR="00C026C7">
        <w:rPr>
          <w:rFonts w:ascii="Cambria" w:hAnsi="Cambria"/>
          <w:sz w:val="24"/>
          <w:szCs w:val="24"/>
          <w:lang w:val="it-IT"/>
        </w:rPr>
        <w:t>’</w:t>
      </w:r>
      <w:r w:rsidR="00C026C7" w:rsidRPr="00D2157E">
        <w:rPr>
          <w:rFonts w:ascii="Cambria" w:hAnsi="Cambria"/>
          <w:sz w:val="24"/>
          <w:szCs w:val="24"/>
          <w:lang w:val="it-IT"/>
        </w:rPr>
        <w:t>articolo 85, comma 2, lettere d) o e), ovvero dall</w:t>
      </w:r>
      <w:r w:rsidR="00C026C7">
        <w:rPr>
          <w:rFonts w:ascii="Cambria" w:hAnsi="Cambria"/>
          <w:sz w:val="24"/>
          <w:szCs w:val="24"/>
          <w:lang w:val="it-IT"/>
        </w:rPr>
        <w:t>’</w:t>
      </w:r>
      <w:r w:rsidR="00C026C7" w:rsidRPr="00D2157E">
        <w:rPr>
          <w:rFonts w:ascii="Cambria" w:hAnsi="Cambria"/>
          <w:sz w:val="24"/>
          <w:szCs w:val="24"/>
          <w:lang w:val="it-IT"/>
        </w:rPr>
        <w:t>articolo 40-</w:t>
      </w:r>
      <w:r w:rsidR="00C026C7" w:rsidRPr="00D2157E">
        <w:rPr>
          <w:rFonts w:ascii="Cambria" w:hAnsi="Cambria"/>
          <w:i/>
          <w:iCs/>
          <w:sz w:val="24"/>
          <w:szCs w:val="24"/>
          <w:lang w:val="it-IT"/>
        </w:rPr>
        <w:t>ter</w:t>
      </w:r>
      <w:r w:rsidR="00C026C7" w:rsidRPr="00D2157E">
        <w:rPr>
          <w:rFonts w:ascii="Cambria" w:hAnsi="Cambria"/>
          <w:sz w:val="24"/>
          <w:szCs w:val="24"/>
          <w:lang w:val="it-IT"/>
        </w:rPr>
        <w:t>, comma 2, lettere d) o e), del citato testo unico di cui al decreto legislativo n. 504 del 1995, anche con riferimento ai prodotti di cui agli articoli 62-</w:t>
      </w:r>
      <w:r w:rsidR="00C026C7" w:rsidRPr="00D2157E">
        <w:rPr>
          <w:rFonts w:ascii="Cambria" w:hAnsi="Cambria"/>
          <w:i/>
          <w:iCs/>
          <w:sz w:val="24"/>
          <w:szCs w:val="24"/>
          <w:lang w:val="it-IT"/>
        </w:rPr>
        <w:t>quater</w:t>
      </w:r>
      <w:r w:rsidR="00C026C7" w:rsidRPr="00D2157E">
        <w:rPr>
          <w:rFonts w:ascii="Cambria" w:hAnsi="Cambria"/>
          <w:sz w:val="24"/>
          <w:szCs w:val="24"/>
          <w:lang w:val="it-IT"/>
        </w:rPr>
        <w:t>, 62-</w:t>
      </w:r>
      <w:r w:rsidR="00C026C7" w:rsidRPr="00D2157E">
        <w:rPr>
          <w:rFonts w:ascii="Cambria" w:hAnsi="Cambria"/>
          <w:i/>
          <w:iCs/>
          <w:sz w:val="24"/>
          <w:szCs w:val="24"/>
          <w:lang w:val="it-IT"/>
        </w:rPr>
        <w:t>quater</w:t>
      </w:r>
      <w:r w:rsidR="00C026C7" w:rsidRPr="00D2157E">
        <w:rPr>
          <w:rFonts w:ascii="Cambria" w:hAnsi="Cambria"/>
          <w:sz w:val="24"/>
          <w:szCs w:val="24"/>
          <w:lang w:val="it-IT"/>
        </w:rPr>
        <w:t>.1, 62-</w:t>
      </w:r>
      <w:r w:rsidR="00C026C7" w:rsidRPr="00D2157E">
        <w:rPr>
          <w:rFonts w:ascii="Cambria" w:hAnsi="Cambria"/>
          <w:i/>
          <w:iCs/>
          <w:sz w:val="24"/>
          <w:szCs w:val="24"/>
          <w:lang w:val="it-IT"/>
        </w:rPr>
        <w:t>quater</w:t>
      </w:r>
      <w:r w:rsidR="00C026C7" w:rsidRPr="00D2157E">
        <w:rPr>
          <w:rFonts w:ascii="Cambria" w:hAnsi="Cambria"/>
          <w:sz w:val="24"/>
          <w:szCs w:val="24"/>
          <w:lang w:val="it-IT"/>
        </w:rPr>
        <w:t>.2 e 62-</w:t>
      </w:r>
      <w:r w:rsidR="00C026C7" w:rsidRPr="00D2157E">
        <w:rPr>
          <w:rFonts w:ascii="Cambria" w:hAnsi="Cambria"/>
          <w:i/>
          <w:iCs/>
          <w:sz w:val="24"/>
          <w:szCs w:val="24"/>
          <w:lang w:val="it-IT"/>
        </w:rPr>
        <w:t>quinquies</w:t>
      </w:r>
      <w:r w:rsidR="00C026C7" w:rsidRPr="00D2157E">
        <w:rPr>
          <w:rFonts w:ascii="Cambria" w:hAnsi="Cambria"/>
          <w:sz w:val="24"/>
          <w:szCs w:val="24"/>
          <w:lang w:val="it-IT"/>
        </w:rPr>
        <w:t xml:space="preserve"> del medesimo testo unico. </w:t>
      </w:r>
    </w:p>
    <w:p w14:paraId="18767438" w14:textId="77777777" w:rsidR="009276C9" w:rsidRDefault="00C026C7" w:rsidP="00C026C7">
      <w:pPr>
        <w:spacing w:line="360" w:lineRule="auto"/>
        <w:jc w:val="both"/>
        <w:rPr>
          <w:rFonts w:ascii="Cambria" w:hAnsi="Cambria"/>
          <w:sz w:val="24"/>
          <w:szCs w:val="24"/>
          <w:lang w:val="it-IT"/>
        </w:rPr>
      </w:pPr>
      <w:r w:rsidRPr="00D2157E">
        <w:rPr>
          <w:rFonts w:ascii="Cambria" w:hAnsi="Cambria"/>
          <w:sz w:val="24"/>
          <w:szCs w:val="24"/>
          <w:lang w:val="it-IT"/>
        </w:rPr>
        <w:t>L</w:t>
      </w:r>
      <w:r>
        <w:rPr>
          <w:rFonts w:ascii="Cambria" w:hAnsi="Cambria"/>
          <w:sz w:val="24"/>
          <w:szCs w:val="24"/>
          <w:lang w:val="it-IT"/>
        </w:rPr>
        <w:t>’</w:t>
      </w:r>
      <w:r w:rsidRPr="00D2157E">
        <w:rPr>
          <w:rFonts w:ascii="Cambria" w:hAnsi="Cambria"/>
          <w:sz w:val="24"/>
          <w:szCs w:val="24"/>
          <w:lang w:val="it-IT"/>
        </w:rPr>
        <w:t>associazione si considera armata quando i partecipanti hanno la disponibilità, per il conseguimento delle finalità dell</w:t>
      </w:r>
      <w:r>
        <w:rPr>
          <w:rFonts w:ascii="Cambria" w:hAnsi="Cambria"/>
          <w:sz w:val="24"/>
          <w:szCs w:val="24"/>
          <w:lang w:val="it-IT"/>
        </w:rPr>
        <w:t>’</w:t>
      </w:r>
      <w:r w:rsidRPr="00D2157E">
        <w:rPr>
          <w:rFonts w:ascii="Cambria" w:hAnsi="Cambria"/>
          <w:sz w:val="24"/>
          <w:szCs w:val="24"/>
          <w:lang w:val="it-IT"/>
        </w:rPr>
        <w:t xml:space="preserve">associazione, di armi o materie esplodenti, anche se occultate o tenute in luogo di deposito. </w:t>
      </w:r>
    </w:p>
    <w:p w14:paraId="36862254" w14:textId="07E9C8A3" w:rsidR="00C026C7" w:rsidRDefault="009C7BA3" w:rsidP="00C026C7">
      <w:pPr>
        <w:spacing w:line="360" w:lineRule="auto"/>
        <w:jc w:val="both"/>
        <w:rPr>
          <w:rFonts w:ascii="Cambria" w:hAnsi="Cambria"/>
          <w:sz w:val="24"/>
          <w:szCs w:val="24"/>
          <w:lang w:val="it-IT"/>
        </w:rPr>
      </w:pPr>
      <w:r>
        <w:rPr>
          <w:rFonts w:ascii="Cambria" w:hAnsi="Cambria"/>
          <w:sz w:val="24"/>
          <w:szCs w:val="24"/>
          <w:lang w:val="it-IT"/>
        </w:rPr>
        <w:t xml:space="preserve">Nelle </w:t>
      </w:r>
      <w:r w:rsidR="009276C9">
        <w:rPr>
          <w:rFonts w:ascii="Cambria" w:hAnsi="Cambria"/>
          <w:sz w:val="24"/>
          <w:szCs w:val="24"/>
          <w:lang w:val="it-IT"/>
        </w:rPr>
        <w:t>ipotesi</w:t>
      </w:r>
      <w:r w:rsidR="00C026C7" w:rsidRPr="00D2157E">
        <w:rPr>
          <w:rFonts w:ascii="Cambria" w:hAnsi="Cambria"/>
          <w:sz w:val="24"/>
          <w:szCs w:val="24"/>
          <w:lang w:val="it-IT"/>
        </w:rPr>
        <w:t xml:space="preserve"> previste dall</w:t>
      </w:r>
      <w:r w:rsidR="00C026C7">
        <w:rPr>
          <w:rFonts w:ascii="Cambria" w:hAnsi="Cambria"/>
          <w:sz w:val="24"/>
          <w:szCs w:val="24"/>
          <w:lang w:val="it-IT"/>
        </w:rPr>
        <w:t>’</w:t>
      </w:r>
      <w:r w:rsidR="00C026C7" w:rsidRPr="00D2157E">
        <w:rPr>
          <w:rFonts w:ascii="Cambria" w:hAnsi="Cambria"/>
          <w:sz w:val="24"/>
          <w:szCs w:val="24"/>
          <w:lang w:val="it-IT"/>
        </w:rPr>
        <w:t>articolo 84 e dal presente articolo sono diminuite nei confronti dell</w:t>
      </w:r>
      <w:r w:rsidR="00C026C7">
        <w:rPr>
          <w:rFonts w:ascii="Cambria" w:hAnsi="Cambria"/>
          <w:sz w:val="24"/>
          <w:szCs w:val="24"/>
          <w:lang w:val="it-IT"/>
        </w:rPr>
        <w:t>’</w:t>
      </w:r>
      <w:r w:rsidR="00C026C7" w:rsidRPr="00D2157E">
        <w:rPr>
          <w:rFonts w:ascii="Cambria" w:hAnsi="Cambria"/>
          <w:sz w:val="24"/>
          <w:szCs w:val="24"/>
          <w:lang w:val="it-IT"/>
        </w:rPr>
        <w:t>autore che, dissociandosi dagli altri, si adopera per evitare che l</w:t>
      </w:r>
      <w:r w:rsidR="00C026C7">
        <w:rPr>
          <w:rFonts w:ascii="Cambria" w:hAnsi="Cambria"/>
          <w:sz w:val="24"/>
          <w:szCs w:val="24"/>
          <w:lang w:val="it-IT"/>
        </w:rPr>
        <w:t>’</w:t>
      </w:r>
      <w:r w:rsidR="00C026C7" w:rsidRPr="00D2157E">
        <w:rPr>
          <w:rFonts w:ascii="Cambria" w:hAnsi="Cambria"/>
          <w:sz w:val="24"/>
          <w:szCs w:val="24"/>
          <w:lang w:val="it-IT"/>
        </w:rPr>
        <w:t>attività delittuosa sia portata a ulteriori conseguenze anche aiutando concretamente l</w:t>
      </w:r>
      <w:r w:rsidR="00C026C7">
        <w:rPr>
          <w:rFonts w:ascii="Cambria" w:hAnsi="Cambria"/>
          <w:sz w:val="24"/>
          <w:szCs w:val="24"/>
          <w:lang w:val="it-IT"/>
        </w:rPr>
        <w:t>’</w:t>
      </w:r>
      <w:r w:rsidR="00C026C7" w:rsidRPr="00D2157E">
        <w:rPr>
          <w:rFonts w:ascii="Cambria" w:hAnsi="Cambria"/>
          <w:sz w:val="24"/>
          <w:szCs w:val="24"/>
          <w:lang w:val="it-IT"/>
        </w:rPr>
        <w:t>autorità di polizia o l</w:t>
      </w:r>
      <w:r w:rsidR="00C026C7">
        <w:rPr>
          <w:rFonts w:ascii="Cambria" w:hAnsi="Cambria"/>
          <w:sz w:val="24"/>
          <w:szCs w:val="24"/>
          <w:lang w:val="it-IT"/>
        </w:rPr>
        <w:t>’</w:t>
      </w:r>
      <w:r w:rsidR="00C026C7" w:rsidRPr="00D2157E">
        <w:rPr>
          <w:rFonts w:ascii="Cambria" w:hAnsi="Cambria"/>
          <w:sz w:val="24"/>
          <w:szCs w:val="24"/>
          <w:lang w:val="it-IT"/>
        </w:rPr>
        <w:t xml:space="preserve">autorità giudiziaria nella raccolta di elementi </w:t>
      </w:r>
      <w:r w:rsidR="00C026C7" w:rsidRPr="00D2157E">
        <w:rPr>
          <w:rFonts w:ascii="Cambria" w:hAnsi="Cambria"/>
          <w:sz w:val="24"/>
          <w:szCs w:val="24"/>
          <w:lang w:val="it-IT"/>
        </w:rPr>
        <w:lastRenderedPageBreak/>
        <w:t>decisivi per la ricostruzione dei fatti e per l</w:t>
      </w:r>
      <w:r w:rsidR="00C026C7">
        <w:rPr>
          <w:rFonts w:ascii="Cambria" w:hAnsi="Cambria"/>
          <w:sz w:val="24"/>
          <w:szCs w:val="24"/>
          <w:lang w:val="it-IT"/>
        </w:rPr>
        <w:t>’</w:t>
      </w:r>
      <w:r w:rsidR="00C026C7" w:rsidRPr="00D2157E">
        <w:rPr>
          <w:rFonts w:ascii="Cambria" w:hAnsi="Cambria"/>
          <w:sz w:val="24"/>
          <w:szCs w:val="24"/>
          <w:lang w:val="it-IT"/>
        </w:rPr>
        <w:t>individuazione o la cattura degli autori del reato o per l</w:t>
      </w:r>
      <w:r w:rsidR="00C026C7">
        <w:rPr>
          <w:rFonts w:ascii="Cambria" w:hAnsi="Cambria"/>
          <w:sz w:val="24"/>
          <w:szCs w:val="24"/>
          <w:lang w:val="it-IT"/>
        </w:rPr>
        <w:t>’</w:t>
      </w:r>
      <w:r w:rsidR="00C026C7" w:rsidRPr="00D2157E">
        <w:rPr>
          <w:rFonts w:ascii="Cambria" w:hAnsi="Cambria"/>
          <w:sz w:val="24"/>
          <w:szCs w:val="24"/>
          <w:lang w:val="it-IT"/>
        </w:rPr>
        <w:t>individuazione di risorse rilevanti per la commissione dei delitti.</w:t>
      </w:r>
    </w:p>
    <w:p w14:paraId="6EEA11AE" w14:textId="77777777" w:rsidR="00744DBD" w:rsidRPr="009F1538" w:rsidRDefault="00744DBD" w:rsidP="003C3E90">
      <w:pPr>
        <w:autoSpaceDE w:val="0"/>
        <w:autoSpaceDN w:val="0"/>
        <w:adjustRightInd w:val="0"/>
        <w:spacing w:before="120" w:line="360" w:lineRule="auto"/>
        <w:jc w:val="both"/>
        <w:rPr>
          <w:rFonts w:ascii="Cambria" w:hAnsi="Cambria"/>
          <w:b/>
          <w:bCs/>
          <w:i/>
          <w:iCs/>
          <w:sz w:val="24"/>
          <w:szCs w:val="24"/>
          <w:lang w:val="it-IT" w:eastAsia="it-IT"/>
        </w:rPr>
      </w:pPr>
      <w:r w:rsidRPr="003C3E90">
        <w:rPr>
          <w:rFonts w:ascii="Cambria" w:hAnsi="Cambria"/>
          <w:b/>
          <w:bCs/>
          <w:i/>
          <w:iCs/>
          <w:sz w:val="24"/>
          <w:szCs w:val="24"/>
          <w:lang w:val="it-IT" w:eastAsia="it-IT"/>
        </w:rPr>
        <w:t>Art. 40-</w:t>
      </w:r>
      <w:r w:rsidRPr="002D2918">
        <w:rPr>
          <w:rFonts w:ascii="Cambria" w:hAnsi="Cambria"/>
          <w:b/>
          <w:bCs/>
          <w:sz w:val="24"/>
          <w:szCs w:val="24"/>
          <w:lang w:val="it-IT" w:eastAsia="it-IT"/>
        </w:rPr>
        <w:t>bis</w:t>
      </w:r>
      <w:r w:rsidRPr="003C3E90">
        <w:rPr>
          <w:rFonts w:ascii="Cambria" w:hAnsi="Cambria"/>
          <w:b/>
          <w:bCs/>
          <w:i/>
          <w:iCs/>
          <w:sz w:val="24"/>
          <w:szCs w:val="24"/>
          <w:lang w:val="it-IT" w:eastAsia="it-IT"/>
        </w:rPr>
        <w:t>, D.Lgs. 504/1995 “</w:t>
      </w:r>
      <w:r w:rsidRPr="007C785B">
        <w:rPr>
          <w:rFonts w:ascii="Cambria" w:hAnsi="Cambria"/>
          <w:b/>
          <w:bCs/>
          <w:sz w:val="24"/>
          <w:szCs w:val="24"/>
          <w:lang w:val="it-IT" w:eastAsia="it-IT"/>
        </w:rPr>
        <w:t>Sottrazione all’accertamento o al pagamento dell’accisa sui tabacchi lavorati</w:t>
      </w:r>
      <w:r w:rsidRPr="003C3E90">
        <w:rPr>
          <w:rFonts w:ascii="Cambria" w:hAnsi="Cambria"/>
          <w:b/>
          <w:bCs/>
          <w:i/>
          <w:iCs/>
          <w:sz w:val="24"/>
          <w:szCs w:val="24"/>
          <w:lang w:val="it-IT" w:eastAsia="it-IT"/>
        </w:rPr>
        <w:t>”.</w:t>
      </w:r>
    </w:p>
    <w:p w14:paraId="24B5455C" w14:textId="7346631C" w:rsidR="00744DBD" w:rsidRDefault="002B5049" w:rsidP="003C3E90">
      <w:pPr>
        <w:spacing w:line="360" w:lineRule="auto"/>
        <w:jc w:val="both"/>
        <w:rPr>
          <w:rFonts w:ascii="Cambria" w:hAnsi="Cambria"/>
          <w:sz w:val="24"/>
          <w:szCs w:val="24"/>
          <w:lang w:val="it-IT"/>
        </w:rPr>
      </w:pPr>
      <w:r>
        <w:rPr>
          <w:rFonts w:ascii="Cambria" w:hAnsi="Cambria"/>
          <w:sz w:val="24"/>
          <w:szCs w:val="24"/>
          <w:lang w:val="it-IT"/>
        </w:rPr>
        <w:t>La fattispecie punisce, f</w:t>
      </w:r>
      <w:r w:rsidR="00744DBD" w:rsidRPr="00D2157E">
        <w:rPr>
          <w:rFonts w:ascii="Cambria" w:hAnsi="Cambria"/>
          <w:sz w:val="24"/>
          <w:szCs w:val="24"/>
          <w:lang w:val="it-IT"/>
        </w:rPr>
        <w:t>uori dai casi di cui all</w:t>
      </w:r>
      <w:r w:rsidR="00744DBD">
        <w:rPr>
          <w:rFonts w:ascii="Cambria" w:hAnsi="Cambria"/>
          <w:sz w:val="24"/>
          <w:szCs w:val="24"/>
          <w:lang w:val="it-IT"/>
        </w:rPr>
        <w:t>’</w:t>
      </w:r>
      <w:r w:rsidR="00744DBD" w:rsidRPr="00D2157E">
        <w:rPr>
          <w:rFonts w:ascii="Cambria" w:hAnsi="Cambria"/>
          <w:sz w:val="24"/>
          <w:szCs w:val="24"/>
          <w:lang w:val="it-IT"/>
        </w:rPr>
        <w:t>articolo 84 delle disposizioni nazionali complementari al codice doganale dell</w:t>
      </w:r>
      <w:r w:rsidR="00744DBD">
        <w:rPr>
          <w:rFonts w:ascii="Cambria" w:hAnsi="Cambria"/>
          <w:sz w:val="24"/>
          <w:szCs w:val="24"/>
          <w:lang w:val="it-IT"/>
        </w:rPr>
        <w:t>’</w:t>
      </w:r>
      <w:r w:rsidR="00744DBD" w:rsidRPr="00D2157E">
        <w:rPr>
          <w:rFonts w:ascii="Cambria" w:hAnsi="Cambria"/>
          <w:sz w:val="24"/>
          <w:szCs w:val="24"/>
          <w:lang w:val="it-IT"/>
        </w:rPr>
        <w:t>Unione, di cui al decreto legislativo emanato ai sensi degli articoli 11 e 20¸ commi 2 e 3, della legge 9 agosto 2023, n. 111, chiunque sottrae, con qualsiasi mezzo e modalità, all</w:t>
      </w:r>
      <w:r w:rsidR="00744DBD">
        <w:rPr>
          <w:rFonts w:ascii="Cambria" w:hAnsi="Cambria"/>
          <w:sz w:val="24"/>
          <w:szCs w:val="24"/>
          <w:lang w:val="it-IT"/>
        </w:rPr>
        <w:t>’</w:t>
      </w:r>
      <w:r w:rsidR="00744DBD" w:rsidRPr="00D2157E">
        <w:rPr>
          <w:rFonts w:ascii="Cambria" w:hAnsi="Cambria"/>
          <w:sz w:val="24"/>
          <w:szCs w:val="24"/>
          <w:lang w:val="it-IT"/>
        </w:rPr>
        <w:t>accertamento o al pagamento dell</w:t>
      </w:r>
      <w:r w:rsidR="00744DBD">
        <w:rPr>
          <w:rFonts w:ascii="Cambria" w:hAnsi="Cambria"/>
          <w:sz w:val="24"/>
          <w:szCs w:val="24"/>
          <w:lang w:val="it-IT"/>
        </w:rPr>
        <w:t>’</w:t>
      </w:r>
      <w:r w:rsidR="00744DBD" w:rsidRPr="00D2157E">
        <w:rPr>
          <w:rFonts w:ascii="Cambria" w:hAnsi="Cambria"/>
          <w:sz w:val="24"/>
          <w:szCs w:val="24"/>
          <w:lang w:val="it-IT"/>
        </w:rPr>
        <w:t>accisa i tabacchi lavorati di cui al titolo I, capo III-</w:t>
      </w:r>
      <w:r w:rsidR="00744DBD" w:rsidRPr="00D2157E">
        <w:rPr>
          <w:rFonts w:ascii="Cambria" w:hAnsi="Cambria"/>
          <w:i/>
          <w:iCs/>
          <w:sz w:val="24"/>
          <w:szCs w:val="24"/>
          <w:lang w:val="it-IT"/>
        </w:rPr>
        <w:t>bis</w:t>
      </w:r>
      <w:r w:rsidR="00744DBD" w:rsidRPr="00D2157E">
        <w:rPr>
          <w:rFonts w:ascii="Cambria" w:hAnsi="Cambria"/>
          <w:sz w:val="24"/>
          <w:szCs w:val="24"/>
          <w:lang w:val="it-IT"/>
        </w:rPr>
        <w:t xml:space="preserve">, del presente testo unico. Il tentativo è punito con la stessa pena prevista per il reato consumato. </w:t>
      </w:r>
    </w:p>
    <w:p w14:paraId="2BE9C30F" w14:textId="3EE71F6E" w:rsidR="00D27EB1" w:rsidRPr="009F1538" w:rsidRDefault="00D27EB1" w:rsidP="00D27EB1">
      <w:pPr>
        <w:autoSpaceDE w:val="0"/>
        <w:autoSpaceDN w:val="0"/>
        <w:adjustRightInd w:val="0"/>
        <w:spacing w:before="120" w:line="360" w:lineRule="auto"/>
        <w:jc w:val="both"/>
        <w:rPr>
          <w:rFonts w:ascii="Cambria" w:hAnsi="Cambria"/>
          <w:b/>
          <w:bCs/>
          <w:i/>
          <w:iCs/>
          <w:sz w:val="24"/>
          <w:szCs w:val="24"/>
          <w:lang w:val="it-IT" w:eastAsia="it-IT"/>
        </w:rPr>
      </w:pPr>
      <w:r w:rsidRPr="003C3E90">
        <w:rPr>
          <w:rFonts w:ascii="Cambria" w:hAnsi="Cambria"/>
          <w:b/>
          <w:bCs/>
          <w:i/>
          <w:iCs/>
          <w:sz w:val="24"/>
          <w:szCs w:val="24"/>
          <w:lang w:val="it-IT" w:eastAsia="it-IT"/>
        </w:rPr>
        <w:t>Art. 40-</w:t>
      </w:r>
      <w:r w:rsidR="007804A4" w:rsidRPr="00D553E1">
        <w:rPr>
          <w:rFonts w:ascii="Cambria" w:hAnsi="Cambria"/>
          <w:b/>
          <w:bCs/>
          <w:sz w:val="24"/>
          <w:szCs w:val="24"/>
          <w:lang w:val="it-IT" w:eastAsia="it-IT"/>
        </w:rPr>
        <w:t>ter</w:t>
      </w:r>
      <w:r w:rsidRPr="003C3E90">
        <w:rPr>
          <w:rFonts w:ascii="Cambria" w:hAnsi="Cambria"/>
          <w:b/>
          <w:bCs/>
          <w:i/>
          <w:iCs/>
          <w:sz w:val="24"/>
          <w:szCs w:val="24"/>
          <w:lang w:val="it-IT" w:eastAsia="it-IT"/>
        </w:rPr>
        <w:t>, D.Lgs. 504/1995 “</w:t>
      </w:r>
      <w:r w:rsidR="00D83547" w:rsidRPr="007C785B">
        <w:rPr>
          <w:rFonts w:ascii="Cambria" w:hAnsi="Cambria"/>
          <w:b/>
          <w:bCs/>
          <w:sz w:val="24"/>
          <w:szCs w:val="24"/>
          <w:lang w:val="it-IT" w:eastAsia="it-IT"/>
        </w:rPr>
        <w:t>Circostanze aggravanti del delitto di sottrazione all’accertamento o al pagamento dell’accisa sui tabacchi</w:t>
      </w:r>
      <w:r w:rsidRPr="003C3E90">
        <w:rPr>
          <w:rFonts w:ascii="Cambria" w:hAnsi="Cambria"/>
          <w:b/>
          <w:bCs/>
          <w:i/>
          <w:iCs/>
          <w:sz w:val="24"/>
          <w:szCs w:val="24"/>
          <w:lang w:val="it-IT" w:eastAsia="it-IT"/>
        </w:rPr>
        <w:t>”.</w:t>
      </w:r>
    </w:p>
    <w:p w14:paraId="1B85154E" w14:textId="77777777" w:rsidR="00EA205B" w:rsidRPr="00D553E1" w:rsidRDefault="00EA205B" w:rsidP="00EA205B">
      <w:pPr>
        <w:spacing w:line="360" w:lineRule="auto"/>
        <w:jc w:val="both"/>
        <w:rPr>
          <w:rFonts w:ascii="Cambria" w:hAnsi="Cambria"/>
          <w:sz w:val="24"/>
          <w:szCs w:val="24"/>
          <w:lang w:val="it-IT"/>
        </w:rPr>
      </w:pPr>
      <w:r w:rsidRPr="00D553E1">
        <w:rPr>
          <w:rFonts w:ascii="Cambria" w:hAnsi="Cambria"/>
          <w:sz w:val="24"/>
          <w:szCs w:val="24"/>
          <w:lang w:val="it-IT"/>
        </w:rPr>
        <w:t>Se i fatti previsti dall’articolo 40-</w:t>
      </w:r>
      <w:r w:rsidRPr="00D553E1">
        <w:rPr>
          <w:rFonts w:ascii="Cambria" w:hAnsi="Cambria"/>
          <w:i/>
          <w:iCs/>
          <w:sz w:val="24"/>
          <w:szCs w:val="24"/>
          <w:lang w:val="it-IT"/>
        </w:rPr>
        <w:t>bis</w:t>
      </w:r>
      <w:r w:rsidRPr="00D553E1">
        <w:rPr>
          <w:rFonts w:ascii="Cambria" w:hAnsi="Cambria"/>
          <w:sz w:val="24"/>
          <w:szCs w:val="24"/>
          <w:lang w:val="it-IT"/>
        </w:rPr>
        <w:t xml:space="preserve"> sono commessi adoperando mezzi di trasporto appartenenti a persone estranee al reato, la pena è aumentata. </w:t>
      </w:r>
    </w:p>
    <w:p w14:paraId="52629B39" w14:textId="4EE4079D" w:rsidR="00D27EB1" w:rsidRDefault="00490973" w:rsidP="00EA205B">
      <w:pPr>
        <w:spacing w:line="360" w:lineRule="auto"/>
        <w:jc w:val="both"/>
        <w:rPr>
          <w:rFonts w:ascii="Cambria" w:hAnsi="Cambria"/>
          <w:sz w:val="24"/>
          <w:szCs w:val="24"/>
          <w:lang w:val="it-IT"/>
        </w:rPr>
      </w:pPr>
      <w:r>
        <w:rPr>
          <w:rFonts w:ascii="Cambria" w:hAnsi="Cambria"/>
          <w:sz w:val="24"/>
          <w:szCs w:val="24"/>
          <w:lang w:val="it-IT"/>
        </w:rPr>
        <w:t>La pena è altresì aumentata n</w:t>
      </w:r>
      <w:r w:rsidR="00EA205B" w:rsidRPr="00D553E1">
        <w:rPr>
          <w:rFonts w:ascii="Cambria" w:hAnsi="Cambria"/>
          <w:sz w:val="24"/>
          <w:szCs w:val="24"/>
          <w:lang w:val="it-IT"/>
        </w:rPr>
        <w:t>elle ipotesi previste dall’articolo 40-</w:t>
      </w:r>
      <w:r w:rsidR="00EA205B" w:rsidRPr="00D553E1">
        <w:rPr>
          <w:rFonts w:ascii="Cambria" w:hAnsi="Cambria"/>
          <w:i/>
          <w:iCs/>
          <w:sz w:val="24"/>
          <w:szCs w:val="24"/>
          <w:lang w:val="it-IT"/>
        </w:rPr>
        <w:t>bis</w:t>
      </w:r>
      <w:r w:rsidR="00EA205B" w:rsidRPr="00D553E1">
        <w:rPr>
          <w:rFonts w:ascii="Cambria" w:hAnsi="Cambria"/>
          <w:sz w:val="24"/>
          <w:szCs w:val="24"/>
          <w:lang w:val="it-IT"/>
        </w:rPr>
        <w:t>,</w:t>
      </w:r>
      <w:r w:rsidR="00BF6F9A">
        <w:rPr>
          <w:rFonts w:ascii="Cambria" w:hAnsi="Cambria"/>
          <w:sz w:val="24"/>
          <w:szCs w:val="24"/>
          <w:lang w:val="it-IT"/>
        </w:rPr>
        <w:t xml:space="preserve"> </w:t>
      </w:r>
      <w:r w:rsidR="00EA205B" w:rsidRPr="00D553E1">
        <w:rPr>
          <w:rFonts w:ascii="Cambria" w:hAnsi="Cambria"/>
          <w:sz w:val="24"/>
          <w:szCs w:val="24"/>
          <w:lang w:val="it-IT"/>
        </w:rPr>
        <w:t xml:space="preserve">quando: a) nel commettere il reato o nei comportamenti diretti ad assicurare il prezzo, il prodotto, il profitto o l’impunità del reato, l’autore faccia uso delle armi o si accerti averle possedute nell’esecuzione del reato; b) nel commettere il reato o immediatamente dopo, l’autore è sorpreso insieme a due o più persone in condizioni tali da frapporre ostacolo agli organi di polizia; c) il fatto è connesso con altro reato contro la fede pubblica o contro la pubblica amministrazione; d) nel commettere il reato, l’autore ha utilizzato mezzi di trasporto, che, rispetto alle caratteristiche omologate, presentano alterazioni o modifiche idonee ad ostacolare l’intervento degli organi di polizia ovvero a provocare pericolo per la pubblica incolumità; e) nel commettere il reato l’autore ha utilizzato società di persone o di capitali ovvero si è avvalso di disponibilità finanziarie in qualsiasi modo costituite in Stati che non hanno ratificato la Convenzione sul riciclaggio, la ricerca, il sequestro e la confisca dei </w:t>
      </w:r>
      <w:r w:rsidR="00EA205B" w:rsidRPr="00D553E1">
        <w:rPr>
          <w:rFonts w:ascii="Cambria" w:hAnsi="Cambria"/>
          <w:sz w:val="24"/>
          <w:szCs w:val="24"/>
          <w:lang w:val="it-IT"/>
        </w:rPr>
        <w:lastRenderedPageBreak/>
        <w:t>proventi di reato, fatta a Strasburgo l’8 novembre 1990, ratificata e resa esecutiva ai sensi della legge 9 agosto 1993, n. 328, e che comunque non hanno stipulato e ratificato convenzioni di assistenza giudiziaria con l’Italia aventi ad oggetto il delitto di contrabbando</w:t>
      </w:r>
      <w:r w:rsidR="0036563B">
        <w:rPr>
          <w:rFonts w:ascii="Cambria" w:hAnsi="Cambria"/>
          <w:sz w:val="24"/>
          <w:szCs w:val="24"/>
          <w:lang w:val="it-IT"/>
        </w:rPr>
        <w:t>.</w:t>
      </w:r>
    </w:p>
    <w:p w14:paraId="73EBC87A" w14:textId="1A280DB8" w:rsidR="0036563B" w:rsidRPr="009F1538" w:rsidRDefault="0036563B" w:rsidP="0036563B">
      <w:pPr>
        <w:autoSpaceDE w:val="0"/>
        <w:autoSpaceDN w:val="0"/>
        <w:adjustRightInd w:val="0"/>
        <w:spacing w:before="120" w:line="360" w:lineRule="auto"/>
        <w:jc w:val="both"/>
        <w:rPr>
          <w:rFonts w:ascii="Cambria" w:hAnsi="Cambria"/>
          <w:b/>
          <w:bCs/>
          <w:i/>
          <w:iCs/>
          <w:sz w:val="24"/>
          <w:szCs w:val="24"/>
          <w:lang w:val="it-IT" w:eastAsia="it-IT"/>
        </w:rPr>
      </w:pPr>
      <w:r w:rsidRPr="003C3E90">
        <w:rPr>
          <w:rFonts w:ascii="Cambria" w:hAnsi="Cambria"/>
          <w:b/>
          <w:bCs/>
          <w:i/>
          <w:iCs/>
          <w:sz w:val="24"/>
          <w:szCs w:val="24"/>
          <w:lang w:val="it-IT" w:eastAsia="it-IT"/>
        </w:rPr>
        <w:t>Art. 40-</w:t>
      </w:r>
      <w:r>
        <w:rPr>
          <w:rFonts w:ascii="Cambria" w:hAnsi="Cambria"/>
          <w:b/>
          <w:bCs/>
          <w:sz w:val="24"/>
          <w:szCs w:val="24"/>
          <w:lang w:val="it-IT" w:eastAsia="it-IT"/>
        </w:rPr>
        <w:t>quater</w:t>
      </w:r>
      <w:r w:rsidRPr="003C3E90">
        <w:rPr>
          <w:rFonts w:ascii="Cambria" w:hAnsi="Cambria"/>
          <w:b/>
          <w:bCs/>
          <w:i/>
          <w:iCs/>
          <w:sz w:val="24"/>
          <w:szCs w:val="24"/>
          <w:lang w:val="it-IT" w:eastAsia="it-IT"/>
        </w:rPr>
        <w:t>, D.Lgs. 504/1995 “</w:t>
      </w:r>
      <w:r w:rsidR="00EE5A7B" w:rsidRPr="007C785B">
        <w:rPr>
          <w:rFonts w:ascii="Cambria" w:hAnsi="Cambria"/>
          <w:b/>
          <w:bCs/>
          <w:sz w:val="24"/>
          <w:szCs w:val="24"/>
          <w:lang w:val="it-IT" w:eastAsia="it-IT"/>
        </w:rPr>
        <w:t>Circostanze attenuanti</w:t>
      </w:r>
      <w:r w:rsidRPr="003C3E90">
        <w:rPr>
          <w:rFonts w:ascii="Cambria" w:hAnsi="Cambria"/>
          <w:b/>
          <w:bCs/>
          <w:i/>
          <w:iCs/>
          <w:sz w:val="24"/>
          <w:szCs w:val="24"/>
          <w:lang w:val="it-IT" w:eastAsia="it-IT"/>
        </w:rPr>
        <w:t>”.</w:t>
      </w:r>
    </w:p>
    <w:p w14:paraId="30D35634" w14:textId="56C7320A" w:rsidR="0036563B" w:rsidRDefault="00F2264B" w:rsidP="00EA205B">
      <w:pPr>
        <w:spacing w:line="360" w:lineRule="auto"/>
        <w:jc w:val="both"/>
        <w:rPr>
          <w:rFonts w:ascii="Cambria" w:hAnsi="Cambria"/>
          <w:sz w:val="24"/>
          <w:szCs w:val="24"/>
          <w:lang w:val="it-IT"/>
        </w:rPr>
      </w:pPr>
      <w:r w:rsidRPr="004C2E52">
        <w:rPr>
          <w:rFonts w:ascii="Cambria" w:hAnsi="Cambria"/>
          <w:sz w:val="24"/>
          <w:szCs w:val="24"/>
          <w:lang w:val="it-IT"/>
        </w:rPr>
        <w:t>L</w:t>
      </w:r>
      <w:r>
        <w:rPr>
          <w:rFonts w:ascii="Cambria" w:hAnsi="Cambria"/>
          <w:sz w:val="24"/>
          <w:szCs w:val="24"/>
          <w:lang w:val="it-IT"/>
        </w:rPr>
        <w:t xml:space="preserve">a pena è diminuita nel caso in cui </w:t>
      </w:r>
      <w:r w:rsidR="00A2463A">
        <w:rPr>
          <w:rFonts w:ascii="Cambria" w:hAnsi="Cambria"/>
          <w:sz w:val="24"/>
          <w:szCs w:val="24"/>
          <w:lang w:val="it-IT"/>
        </w:rPr>
        <w:t>l’autore del reato</w:t>
      </w:r>
      <w:r w:rsidRPr="004C2E52">
        <w:rPr>
          <w:rFonts w:ascii="Cambria" w:hAnsi="Cambria"/>
          <w:sz w:val="24"/>
          <w:szCs w:val="24"/>
          <w:lang w:val="it-IT"/>
        </w:rPr>
        <w:t xml:space="preserve"> si adoper</w:t>
      </w:r>
      <w:r w:rsidR="00A2463A">
        <w:rPr>
          <w:rFonts w:ascii="Cambria" w:hAnsi="Cambria"/>
          <w:sz w:val="24"/>
          <w:szCs w:val="24"/>
          <w:lang w:val="it-IT"/>
        </w:rPr>
        <w:t>i</w:t>
      </w:r>
      <w:r w:rsidRPr="004C2E52">
        <w:rPr>
          <w:rFonts w:ascii="Cambria" w:hAnsi="Cambria"/>
          <w:sz w:val="24"/>
          <w:szCs w:val="24"/>
          <w:lang w:val="it-IT"/>
        </w:rPr>
        <w:t xml:space="preserve"> per evitare che l’attività delittuosa sia portata ad ulteriori conseguenze anche aiutando concretamente l’autorità di polizia o l’autorità giudiziaria nella raccolta di elementi decisivi per la ricostruzione dei fatti e per l’individuazione o la cattura degli autori del reato o per la individuazione di risorse rilevanti per la commissione dei delitti</w:t>
      </w:r>
      <w:r w:rsidR="00A2463A">
        <w:rPr>
          <w:rFonts w:ascii="Cambria" w:hAnsi="Cambria"/>
          <w:sz w:val="24"/>
          <w:szCs w:val="24"/>
          <w:lang w:val="it-IT"/>
        </w:rPr>
        <w:t>.</w:t>
      </w:r>
    </w:p>
    <w:p w14:paraId="4C956081" w14:textId="6DF0CA90" w:rsidR="00EE5A7B" w:rsidRPr="009F1538" w:rsidRDefault="00EE5A7B" w:rsidP="00EE5A7B">
      <w:pPr>
        <w:autoSpaceDE w:val="0"/>
        <w:autoSpaceDN w:val="0"/>
        <w:adjustRightInd w:val="0"/>
        <w:spacing w:before="120" w:line="360" w:lineRule="auto"/>
        <w:jc w:val="both"/>
        <w:rPr>
          <w:rFonts w:ascii="Cambria" w:hAnsi="Cambria"/>
          <w:b/>
          <w:bCs/>
          <w:i/>
          <w:iCs/>
          <w:sz w:val="24"/>
          <w:szCs w:val="24"/>
          <w:lang w:val="it-IT" w:eastAsia="it-IT"/>
        </w:rPr>
      </w:pPr>
      <w:r w:rsidRPr="003C3E90">
        <w:rPr>
          <w:rFonts w:ascii="Cambria" w:hAnsi="Cambria"/>
          <w:b/>
          <w:bCs/>
          <w:i/>
          <w:iCs/>
          <w:sz w:val="24"/>
          <w:szCs w:val="24"/>
          <w:lang w:val="it-IT" w:eastAsia="it-IT"/>
        </w:rPr>
        <w:t>Art. 40-</w:t>
      </w:r>
      <w:r>
        <w:rPr>
          <w:rFonts w:ascii="Cambria" w:hAnsi="Cambria"/>
          <w:b/>
          <w:bCs/>
          <w:sz w:val="24"/>
          <w:szCs w:val="24"/>
          <w:lang w:val="it-IT" w:eastAsia="it-IT"/>
        </w:rPr>
        <w:t>quinquies</w:t>
      </w:r>
      <w:r w:rsidRPr="003C3E90">
        <w:rPr>
          <w:rFonts w:ascii="Cambria" w:hAnsi="Cambria"/>
          <w:b/>
          <w:bCs/>
          <w:i/>
          <w:iCs/>
          <w:sz w:val="24"/>
          <w:szCs w:val="24"/>
          <w:lang w:val="it-IT" w:eastAsia="it-IT"/>
        </w:rPr>
        <w:t>, D.Lgs. 504/1995 “</w:t>
      </w:r>
      <w:r w:rsidR="003B3DCE" w:rsidRPr="007C785B">
        <w:rPr>
          <w:rFonts w:ascii="Cambria" w:hAnsi="Cambria"/>
          <w:b/>
          <w:bCs/>
          <w:sz w:val="24"/>
          <w:szCs w:val="24"/>
          <w:lang w:val="it-IT" w:eastAsia="it-IT"/>
        </w:rPr>
        <w:t>Vendita di tabacchi lavorati senza autorizzazione o acquisto da persone non autorizzate alla vendita</w:t>
      </w:r>
      <w:r w:rsidRPr="003C3E90">
        <w:rPr>
          <w:rFonts w:ascii="Cambria" w:hAnsi="Cambria"/>
          <w:b/>
          <w:bCs/>
          <w:i/>
          <w:iCs/>
          <w:sz w:val="24"/>
          <w:szCs w:val="24"/>
          <w:lang w:val="it-IT" w:eastAsia="it-IT"/>
        </w:rPr>
        <w:t>”.</w:t>
      </w:r>
    </w:p>
    <w:p w14:paraId="221DA4CB" w14:textId="25AA3811" w:rsidR="00C56493" w:rsidRDefault="00C56493" w:rsidP="00C56493">
      <w:pPr>
        <w:spacing w:line="360" w:lineRule="auto"/>
        <w:jc w:val="both"/>
        <w:rPr>
          <w:rFonts w:ascii="Cambria" w:hAnsi="Cambria"/>
          <w:sz w:val="24"/>
          <w:szCs w:val="24"/>
          <w:lang w:val="it-IT"/>
        </w:rPr>
      </w:pPr>
      <w:r>
        <w:rPr>
          <w:rFonts w:ascii="Cambria" w:hAnsi="Cambria"/>
          <w:sz w:val="24"/>
          <w:szCs w:val="24"/>
          <w:lang w:val="it-IT"/>
        </w:rPr>
        <w:t>La fattispecie punisce c</w:t>
      </w:r>
      <w:r w:rsidRPr="004C2E52">
        <w:rPr>
          <w:rFonts w:ascii="Cambria" w:hAnsi="Cambria"/>
          <w:sz w:val="24"/>
          <w:szCs w:val="24"/>
          <w:lang w:val="it-IT"/>
        </w:rPr>
        <w:t>hiunque</w:t>
      </w:r>
      <w:r>
        <w:rPr>
          <w:rFonts w:ascii="Cambria" w:hAnsi="Cambria"/>
          <w:sz w:val="24"/>
          <w:szCs w:val="24"/>
          <w:lang w:val="it-IT"/>
        </w:rPr>
        <w:t>,</w:t>
      </w:r>
      <w:r w:rsidRPr="004C2E52">
        <w:rPr>
          <w:rFonts w:ascii="Cambria" w:hAnsi="Cambria"/>
          <w:sz w:val="24"/>
          <w:szCs w:val="24"/>
          <w:lang w:val="it-IT"/>
        </w:rPr>
        <w:t xml:space="preserve"> senza autorizzazione dell’Agenzia delle dogane e dei monopoli</w:t>
      </w:r>
      <w:r>
        <w:rPr>
          <w:rFonts w:ascii="Cambria" w:hAnsi="Cambria"/>
          <w:sz w:val="24"/>
          <w:szCs w:val="24"/>
          <w:lang w:val="it-IT"/>
        </w:rPr>
        <w:t>,</w:t>
      </w:r>
      <w:r w:rsidRPr="004C2E52">
        <w:rPr>
          <w:rFonts w:ascii="Cambria" w:hAnsi="Cambria"/>
          <w:sz w:val="24"/>
          <w:szCs w:val="24"/>
          <w:lang w:val="it-IT"/>
        </w:rPr>
        <w:t xml:space="preserve"> vende o pone in vendita tabacchi lavorati. La sanzione è </w:t>
      </w:r>
      <w:r>
        <w:rPr>
          <w:rFonts w:ascii="Cambria" w:hAnsi="Cambria"/>
          <w:sz w:val="24"/>
          <w:szCs w:val="24"/>
          <w:lang w:val="it-IT"/>
        </w:rPr>
        <w:t>diminuita</w:t>
      </w:r>
      <w:r w:rsidRPr="004C2E52">
        <w:rPr>
          <w:rFonts w:ascii="Cambria" w:hAnsi="Cambria"/>
          <w:sz w:val="24"/>
          <w:szCs w:val="24"/>
          <w:lang w:val="it-IT"/>
        </w:rPr>
        <w:t xml:space="preserve">, se il quantitativo di tabacco lavorato non supera i grammi 250. </w:t>
      </w:r>
    </w:p>
    <w:p w14:paraId="7F71A08D" w14:textId="4E1868EF" w:rsidR="00130520" w:rsidRPr="004C2E52" w:rsidRDefault="00130520" w:rsidP="00C56493">
      <w:pPr>
        <w:spacing w:line="360" w:lineRule="auto"/>
        <w:jc w:val="both"/>
        <w:rPr>
          <w:rFonts w:ascii="Cambria" w:hAnsi="Cambria"/>
          <w:sz w:val="24"/>
          <w:szCs w:val="24"/>
          <w:lang w:val="it-IT"/>
        </w:rPr>
      </w:pPr>
      <w:r>
        <w:rPr>
          <w:rFonts w:ascii="Cambria" w:hAnsi="Cambria"/>
          <w:sz w:val="24"/>
          <w:szCs w:val="24"/>
          <w:lang w:val="it-IT"/>
        </w:rPr>
        <w:t>La fattispecie punisce</w:t>
      </w:r>
      <w:r w:rsidR="00671F03">
        <w:rPr>
          <w:rFonts w:ascii="Cambria" w:hAnsi="Cambria"/>
          <w:sz w:val="24"/>
          <w:szCs w:val="24"/>
          <w:lang w:val="it-IT"/>
        </w:rPr>
        <w:t>,</w:t>
      </w:r>
      <w:r>
        <w:rPr>
          <w:rFonts w:ascii="Cambria" w:hAnsi="Cambria"/>
          <w:sz w:val="24"/>
          <w:szCs w:val="24"/>
          <w:lang w:val="it-IT"/>
        </w:rPr>
        <w:t xml:space="preserve"> inoltre, chiunque acquisti tabacchi lavorati da persona non autorizzata alla vendita</w:t>
      </w:r>
      <w:r w:rsidR="00671F03">
        <w:rPr>
          <w:rFonts w:ascii="Cambria" w:hAnsi="Cambria"/>
          <w:sz w:val="24"/>
          <w:szCs w:val="24"/>
          <w:lang w:val="it-IT"/>
        </w:rPr>
        <w:t>.</w:t>
      </w:r>
    </w:p>
    <w:p w14:paraId="4F6D1950" w14:textId="00875B23" w:rsidR="00F353F4" w:rsidRPr="002102BD" w:rsidRDefault="00F353F4" w:rsidP="00F353F4">
      <w:pPr>
        <w:spacing w:before="120" w:line="360" w:lineRule="auto"/>
        <w:ind w:left="720" w:hanging="720"/>
        <w:jc w:val="both"/>
        <w:rPr>
          <w:rFonts w:ascii="Cambria" w:hAnsi="Cambria"/>
          <w:b/>
          <w:i/>
          <w:sz w:val="24"/>
          <w:szCs w:val="24"/>
          <w:lang w:val="it-IT"/>
        </w:rPr>
      </w:pPr>
      <w:r w:rsidRPr="002102BD">
        <w:rPr>
          <w:rFonts w:ascii="Cambria" w:hAnsi="Cambria"/>
          <w:b/>
          <w:i/>
          <w:sz w:val="24"/>
          <w:szCs w:val="24"/>
          <w:lang w:val="it-IT"/>
        </w:rPr>
        <w:t>1.1 Attività Sensibil</w:t>
      </w:r>
      <w:r w:rsidR="007B6985" w:rsidRPr="002102BD">
        <w:rPr>
          <w:rFonts w:ascii="Cambria" w:hAnsi="Cambria"/>
          <w:b/>
          <w:i/>
          <w:sz w:val="24"/>
          <w:szCs w:val="24"/>
          <w:lang w:val="it-IT"/>
        </w:rPr>
        <w:t>e</w:t>
      </w:r>
      <w:r w:rsidRPr="002102BD">
        <w:rPr>
          <w:rFonts w:ascii="Cambria" w:hAnsi="Cambria"/>
          <w:b/>
          <w:i/>
          <w:sz w:val="24"/>
          <w:szCs w:val="24"/>
          <w:lang w:val="it-IT"/>
        </w:rPr>
        <w:t xml:space="preserve"> </w:t>
      </w:r>
    </w:p>
    <w:p w14:paraId="2770FE1C" w14:textId="50FEFF62" w:rsidR="00F353F4" w:rsidRPr="002102BD" w:rsidRDefault="007B6985" w:rsidP="00F353F4">
      <w:pPr>
        <w:spacing w:before="120" w:line="360" w:lineRule="auto"/>
        <w:jc w:val="both"/>
        <w:rPr>
          <w:rFonts w:ascii="Cambria" w:hAnsi="Cambria"/>
          <w:sz w:val="24"/>
          <w:szCs w:val="24"/>
          <w:lang w:val="it-IT"/>
        </w:rPr>
      </w:pPr>
      <w:r w:rsidRPr="002102BD">
        <w:rPr>
          <w:rFonts w:ascii="Cambria" w:hAnsi="Cambria"/>
          <w:sz w:val="24"/>
          <w:szCs w:val="24"/>
          <w:lang w:val="it-IT"/>
        </w:rPr>
        <w:t>L’Attività Sensibile</w:t>
      </w:r>
      <w:r w:rsidR="00F353F4" w:rsidRPr="002102BD">
        <w:rPr>
          <w:rFonts w:ascii="Cambria" w:hAnsi="Cambria"/>
          <w:sz w:val="24"/>
          <w:szCs w:val="24"/>
          <w:lang w:val="it-IT"/>
        </w:rPr>
        <w:t xml:space="preserve"> individuat</w:t>
      </w:r>
      <w:r w:rsidRPr="002102BD">
        <w:rPr>
          <w:rFonts w:ascii="Cambria" w:hAnsi="Cambria"/>
          <w:sz w:val="24"/>
          <w:szCs w:val="24"/>
          <w:lang w:val="it-IT"/>
        </w:rPr>
        <w:t>a</w:t>
      </w:r>
      <w:r w:rsidR="00F353F4" w:rsidRPr="002102BD">
        <w:rPr>
          <w:rFonts w:ascii="Cambria" w:hAnsi="Cambria"/>
          <w:sz w:val="24"/>
          <w:szCs w:val="24"/>
          <w:lang w:val="it-IT"/>
        </w:rPr>
        <w:t xml:space="preserve"> con riferimento ai Reati richiamati dall’art. 25-</w:t>
      </w:r>
      <w:r w:rsidR="00F353F4" w:rsidRPr="002102BD">
        <w:rPr>
          <w:rFonts w:ascii="Cambria" w:hAnsi="Cambria"/>
          <w:i/>
          <w:sz w:val="24"/>
          <w:szCs w:val="24"/>
          <w:lang w:val="it-IT"/>
        </w:rPr>
        <w:t xml:space="preserve">sexiesdecies </w:t>
      </w:r>
      <w:r w:rsidR="00F353F4" w:rsidRPr="002102BD">
        <w:rPr>
          <w:rFonts w:ascii="Cambria" w:hAnsi="Cambria"/>
          <w:sz w:val="24"/>
          <w:szCs w:val="24"/>
          <w:lang w:val="it-IT"/>
        </w:rPr>
        <w:t>del D.Lgs</w:t>
      </w:r>
      <w:r w:rsidR="00F51C7C">
        <w:rPr>
          <w:rFonts w:ascii="Cambria" w:hAnsi="Cambria"/>
          <w:sz w:val="24"/>
          <w:szCs w:val="24"/>
          <w:lang w:val="it-IT"/>
        </w:rPr>
        <w:t>.</w:t>
      </w:r>
      <w:r w:rsidR="00F353F4" w:rsidRPr="002102BD">
        <w:rPr>
          <w:rFonts w:ascii="Cambria" w:hAnsi="Cambria"/>
          <w:sz w:val="24"/>
          <w:szCs w:val="24"/>
          <w:lang w:val="it-IT"/>
        </w:rPr>
        <w:t xml:space="preserve"> 231/01, </w:t>
      </w:r>
      <w:r w:rsidRPr="002102BD">
        <w:rPr>
          <w:rFonts w:ascii="Cambria" w:hAnsi="Cambria"/>
          <w:sz w:val="24"/>
          <w:szCs w:val="24"/>
          <w:lang w:val="it-IT"/>
        </w:rPr>
        <w:t>è</w:t>
      </w:r>
      <w:r w:rsidR="00F353F4" w:rsidRPr="002102BD">
        <w:rPr>
          <w:rFonts w:ascii="Cambria" w:hAnsi="Cambria"/>
          <w:sz w:val="24"/>
          <w:szCs w:val="24"/>
          <w:lang w:val="it-IT"/>
        </w:rPr>
        <w:t xml:space="preserve"> l</w:t>
      </w:r>
      <w:r w:rsidRPr="002102BD">
        <w:rPr>
          <w:rFonts w:ascii="Cambria" w:hAnsi="Cambria"/>
          <w:sz w:val="24"/>
          <w:szCs w:val="24"/>
          <w:lang w:val="it-IT"/>
        </w:rPr>
        <w:t>a</w:t>
      </w:r>
      <w:r w:rsidR="00F353F4" w:rsidRPr="002102BD">
        <w:rPr>
          <w:rFonts w:ascii="Cambria" w:hAnsi="Cambria"/>
          <w:sz w:val="24"/>
          <w:szCs w:val="24"/>
          <w:lang w:val="it-IT"/>
        </w:rPr>
        <w:t xml:space="preserve"> seguent</w:t>
      </w:r>
      <w:r w:rsidRPr="002102BD">
        <w:rPr>
          <w:rFonts w:ascii="Cambria" w:hAnsi="Cambria"/>
          <w:sz w:val="24"/>
          <w:szCs w:val="24"/>
          <w:lang w:val="it-IT"/>
        </w:rPr>
        <w:t>e</w:t>
      </w:r>
      <w:r w:rsidR="00F353F4" w:rsidRPr="002102BD">
        <w:rPr>
          <w:rFonts w:ascii="Cambria" w:hAnsi="Cambria"/>
          <w:sz w:val="24"/>
          <w:szCs w:val="24"/>
          <w:lang w:val="it-IT"/>
        </w:rPr>
        <w:t>:</w:t>
      </w:r>
    </w:p>
    <w:p w14:paraId="069B2228" w14:textId="47A9E906" w:rsidR="00D462BA" w:rsidRPr="002102BD" w:rsidRDefault="007B6985" w:rsidP="00D462BA">
      <w:pPr>
        <w:numPr>
          <w:ilvl w:val="0"/>
          <w:numId w:val="81"/>
        </w:numPr>
        <w:autoSpaceDE w:val="0"/>
        <w:autoSpaceDN w:val="0"/>
        <w:adjustRightInd w:val="0"/>
        <w:spacing w:before="120" w:line="360" w:lineRule="auto"/>
        <w:jc w:val="both"/>
        <w:rPr>
          <w:rFonts w:ascii="Cambria" w:hAnsi="Cambria"/>
          <w:sz w:val="24"/>
          <w:szCs w:val="24"/>
          <w:lang w:val="it-IT"/>
        </w:rPr>
      </w:pPr>
      <w:bookmarkStart w:id="452" w:name="_Hlk52823342"/>
      <w:r w:rsidRPr="002102BD">
        <w:rPr>
          <w:rFonts w:ascii="Cambria" w:hAnsi="Cambria"/>
          <w:sz w:val="24"/>
          <w:szCs w:val="24"/>
          <w:lang w:val="it-IT"/>
        </w:rPr>
        <w:t>Attività di acquisto e vendita</w:t>
      </w:r>
      <w:r w:rsidR="00071661">
        <w:rPr>
          <w:rFonts w:ascii="Cambria" w:hAnsi="Cambria"/>
          <w:sz w:val="24"/>
          <w:szCs w:val="24"/>
          <w:lang w:val="it-IT"/>
        </w:rPr>
        <w:t>/</w:t>
      </w:r>
      <w:r w:rsidR="00C64C98">
        <w:rPr>
          <w:rFonts w:ascii="Cambria" w:hAnsi="Cambria"/>
          <w:sz w:val="24"/>
          <w:szCs w:val="24"/>
          <w:lang w:val="it-IT"/>
        </w:rPr>
        <w:t>immissione in consumo</w:t>
      </w:r>
      <w:r w:rsidR="00C64C98" w:rsidRPr="002102BD">
        <w:rPr>
          <w:rFonts w:ascii="Cambria" w:hAnsi="Cambria"/>
          <w:sz w:val="24"/>
          <w:szCs w:val="24"/>
          <w:lang w:val="it-IT"/>
        </w:rPr>
        <w:t xml:space="preserve"> </w:t>
      </w:r>
      <w:r w:rsidRPr="002102BD">
        <w:rPr>
          <w:rFonts w:ascii="Cambria" w:hAnsi="Cambria"/>
          <w:sz w:val="24"/>
          <w:szCs w:val="24"/>
          <w:lang w:val="it-IT"/>
        </w:rPr>
        <w:t>di prodotti soggetti</w:t>
      </w:r>
      <w:r w:rsidR="004D6A66">
        <w:rPr>
          <w:rFonts w:ascii="Cambria" w:hAnsi="Cambria"/>
          <w:sz w:val="24"/>
          <w:szCs w:val="24"/>
          <w:lang w:val="it-IT"/>
        </w:rPr>
        <w:t xml:space="preserve"> a </w:t>
      </w:r>
      <w:r w:rsidR="00585FD2">
        <w:rPr>
          <w:rFonts w:ascii="Cambria" w:hAnsi="Cambria"/>
          <w:sz w:val="24"/>
          <w:szCs w:val="24"/>
          <w:lang w:val="it-IT"/>
        </w:rPr>
        <w:t>diritti di confine/</w:t>
      </w:r>
      <w:r w:rsidRPr="002102BD">
        <w:rPr>
          <w:rFonts w:ascii="Cambria" w:hAnsi="Cambria"/>
          <w:sz w:val="24"/>
          <w:szCs w:val="24"/>
          <w:lang w:val="it-IT"/>
        </w:rPr>
        <w:t>accis</w:t>
      </w:r>
      <w:r w:rsidR="00585FD2">
        <w:rPr>
          <w:rFonts w:ascii="Cambria" w:hAnsi="Cambria"/>
          <w:sz w:val="24"/>
          <w:szCs w:val="24"/>
          <w:lang w:val="it-IT"/>
        </w:rPr>
        <w:t>e</w:t>
      </w:r>
      <w:r w:rsidR="006E7DE5" w:rsidRPr="002102BD">
        <w:rPr>
          <w:rFonts w:ascii="Cambria" w:hAnsi="Cambria"/>
          <w:sz w:val="24"/>
          <w:szCs w:val="24"/>
          <w:lang w:val="it-IT"/>
        </w:rPr>
        <w:t>.</w:t>
      </w:r>
    </w:p>
    <w:bookmarkEnd w:id="452"/>
    <w:p w14:paraId="7D094BEA" w14:textId="1DB2A0C0" w:rsidR="00D462BA" w:rsidRPr="002102BD" w:rsidRDefault="00D462BA" w:rsidP="00D462BA">
      <w:pPr>
        <w:spacing w:before="120" w:line="360" w:lineRule="auto"/>
        <w:jc w:val="both"/>
        <w:rPr>
          <w:rFonts w:ascii="Cambria" w:hAnsi="Cambria"/>
          <w:b/>
          <w:i/>
          <w:sz w:val="24"/>
          <w:szCs w:val="24"/>
          <w:lang w:val="it-IT"/>
        </w:rPr>
      </w:pPr>
      <w:r w:rsidRPr="002102BD">
        <w:rPr>
          <w:rFonts w:ascii="Cambria" w:hAnsi="Cambria"/>
          <w:b/>
          <w:i/>
          <w:sz w:val="24"/>
          <w:szCs w:val="24"/>
          <w:lang w:val="it-IT"/>
        </w:rPr>
        <w:t>1.2 Modalità di realizzazione dei reati e controlli a presidio dell</w:t>
      </w:r>
      <w:r w:rsidR="007B6985" w:rsidRPr="002102BD">
        <w:rPr>
          <w:rFonts w:ascii="Cambria" w:hAnsi="Cambria"/>
          <w:b/>
          <w:i/>
          <w:sz w:val="24"/>
          <w:szCs w:val="24"/>
          <w:lang w:val="it-IT"/>
        </w:rPr>
        <w:t>’</w:t>
      </w:r>
      <w:r w:rsidRPr="002102BD">
        <w:rPr>
          <w:rFonts w:ascii="Cambria" w:hAnsi="Cambria"/>
          <w:b/>
          <w:i/>
          <w:sz w:val="24"/>
          <w:szCs w:val="24"/>
          <w:lang w:val="it-IT"/>
        </w:rPr>
        <w:t>Attività Sensibil</w:t>
      </w:r>
      <w:r w:rsidR="007B6985" w:rsidRPr="002102BD">
        <w:rPr>
          <w:rFonts w:ascii="Cambria" w:hAnsi="Cambria"/>
          <w:b/>
          <w:i/>
          <w:sz w:val="24"/>
          <w:szCs w:val="24"/>
          <w:lang w:val="it-IT"/>
        </w:rPr>
        <w:t>e</w:t>
      </w:r>
      <w:r w:rsidRPr="002102BD">
        <w:rPr>
          <w:rFonts w:ascii="Cambria" w:hAnsi="Cambria"/>
          <w:b/>
          <w:i/>
          <w:sz w:val="24"/>
          <w:szCs w:val="24"/>
          <w:lang w:val="it-IT"/>
        </w:rPr>
        <w:t xml:space="preserve"> </w:t>
      </w:r>
    </w:p>
    <w:p w14:paraId="68B23B61" w14:textId="78B4163B" w:rsidR="00D462BA" w:rsidRPr="002102BD" w:rsidRDefault="00D462BA" w:rsidP="00D462BA">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Per </w:t>
      </w:r>
      <w:r w:rsidR="007B6985" w:rsidRPr="002102BD">
        <w:rPr>
          <w:rFonts w:ascii="Cambria" w:hAnsi="Cambria"/>
          <w:sz w:val="24"/>
          <w:szCs w:val="24"/>
          <w:lang w:val="it-IT" w:eastAsia="it-IT"/>
        </w:rPr>
        <w:t>l’</w:t>
      </w:r>
      <w:r w:rsidRPr="002102BD">
        <w:rPr>
          <w:rFonts w:ascii="Cambria" w:hAnsi="Cambria"/>
          <w:sz w:val="24"/>
          <w:szCs w:val="24"/>
          <w:lang w:val="it-IT" w:eastAsia="it-IT"/>
        </w:rPr>
        <w:t xml:space="preserve">Attività Sensibile </w:t>
      </w:r>
      <w:r w:rsidR="007B6985" w:rsidRPr="002102BD">
        <w:rPr>
          <w:rFonts w:ascii="Cambria" w:hAnsi="Cambria"/>
          <w:sz w:val="24"/>
          <w:szCs w:val="24"/>
          <w:lang w:val="it-IT" w:eastAsia="it-IT"/>
        </w:rPr>
        <w:t>che è stata individuata</w:t>
      </w:r>
      <w:r w:rsidR="006E7DE5" w:rsidRPr="002102BD">
        <w:rPr>
          <w:rFonts w:ascii="Cambria" w:hAnsi="Cambria"/>
          <w:sz w:val="24"/>
          <w:szCs w:val="24"/>
          <w:lang w:val="it-IT" w:eastAsia="it-IT"/>
        </w:rPr>
        <w:t>,</w:t>
      </w:r>
      <w:r w:rsidR="007B6985" w:rsidRPr="002102BD">
        <w:rPr>
          <w:rFonts w:ascii="Cambria" w:hAnsi="Cambria"/>
          <w:sz w:val="24"/>
          <w:szCs w:val="24"/>
          <w:lang w:val="it-IT" w:eastAsia="it-IT"/>
        </w:rPr>
        <w:t xml:space="preserve"> si indicano di seguito le</w:t>
      </w:r>
      <w:r w:rsidRPr="002102BD">
        <w:rPr>
          <w:rFonts w:ascii="Cambria" w:hAnsi="Cambria"/>
          <w:sz w:val="24"/>
          <w:szCs w:val="24"/>
          <w:lang w:val="it-IT" w:eastAsia="it-IT"/>
        </w:rPr>
        <w:t xml:space="preserve"> modalità di realizzazione dei reati e i relativi controlli posti a presidio. In particolare:</w:t>
      </w:r>
    </w:p>
    <w:p w14:paraId="486B4B8C" w14:textId="786F9B78" w:rsidR="00D462BA" w:rsidRPr="004D6A66" w:rsidRDefault="007B6985" w:rsidP="00D462BA">
      <w:pPr>
        <w:numPr>
          <w:ilvl w:val="0"/>
          <w:numId w:val="82"/>
        </w:numPr>
        <w:tabs>
          <w:tab w:val="left" w:pos="284"/>
        </w:tabs>
        <w:spacing w:after="120" w:line="360" w:lineRule="auto"/>
        <w:jc w:val="both"/>
        <w:rPr>
          <w:rFonts w:ascii="Cambria" w:hAnsi="Cambria"/>
          <w:b/>
          <w:sz w:val="24"/>
          <w:szCs w:val="24"/>
          <w:lang w:val="it-IT" w:eastAsia="it-IT"/>
        </w:rPr>
      </w:pPr>
      <w:bookmarkStart w:id="453" w:name="_Hlk52795682"/>
      <w:r w:rsidRPr="004D6A66">
        <w:rPr>
          <w:rFonts w:ascii="Cambria" w:hAnsi="Cambria"/>
          <w:b/>
          <w:sz w:val="24"/>
          <w:szCs w:val="24"/>
          <w:lang w:val="it-IT" w:eastAsia="it-IT"/>
        </w:rPr>
        <w:lastRenderedPageBreak/>
        <w:t>Attività di acquisto e vendita</w:t>
      </w:r>
      <w:r w:rsidR="002F3695">
        <w:rPr>
          <w:rFonts w:ascii="Cambria" w:hAnsi="Cambria"/>
          <w:b/>
          <w:sz w:val="24"/>
          <w:szCs w:val="24"/>
          <w:lang w:val="it-IT" w:eastAsia="it-IT"/>
        </w:rPr>
        <w:t>/</w:t>
      </w:r>
      <w:r w:rsidR="001861D8">
        <w:rPr>
          <w:rFonts w:ascii="Cambria" w:hAnsi="Cambria"/>
          <w:b/>
          <w:sz w:val="24"/>
          <w:szCs w:val="24"/>
          <w:lang w:val="it-IT" w:eastAsia="it-IT"/>
        </w:rPr>
        <w:t>immissione in consumo</w:t>
      </w:r>
      <w:r w:rsidR="001861D8" w:rsidRPr="004D6A66">
        <w:rPr>
          <w:rFonts w:ascii="Cambria" w:hAnsi="Cambria"/>
          <w:b/>
          <w:sz w:val="24"/>
          <w:szCs w:val="24"/>
          <w:lang w:val="it-IT" w:eastAsia="it-IT"/>
        </w:rPr>
        <w:t xml:space="preserve"> </w:t>
      </w:r>
      <w:r w:rsidRPr="004D6A66">
        <w:rPr>
          <w:rFonts w:ascii="Cambria" w:hAnsi="Cambria"/>
          <w:b/>
          <w:sz w:val="24"/>
          <w:szCs w:val="24"/>
          <w:lang w:val="it-IT" w:eastAsia="it-IT"/>
        </w:rPr>
        <w:t>di prodotti soggetti</w:t>
      </w:r>
      <w:r w:rsidR="00CD375C" w:rsidRPr="004D6A66">
        <w:rPr>
          <w:rFonts w:ascii="Cambria" w:hAnsi="Cambria"/>
          <w:b/>
          <w:sz w:val="24"/>
          <w:szCs w:val="24"/>
          <w:lang w:val="it-IT" w:eastAsia="it-IT"/>
        </w:rPr>
        <w:t xml:space="preserve"> a diritti di confine/</w:t>
      </w:r>
      <w:r w:rsidRPr="004D6A66">
        <w:rPr>
          <w:rFonts w:ascii="Cambria" w:hAnsi="Cambria"/>
          <w:b/>
          <w:sz w:val="24"/>
          <w:szCs w:val="24"/>
          <w:lang w:val="it-IT" w:eastAsia="it-IT"/>
        </w:rPr>
        <w:t>accis</w:t>
      </w:r>
      <w:r w:rsidR="004D6A66" w:rsidRPr="004D6A66">
        <w:rPr>
          <w:rFonts w:ascii="Cambria" w:hAnsi="Cambria"/>
          <w:b/>
          <w:sz w:val="24"/>
          <w:szCs w:val="24"/>
          <w:lang w:val="it-IT" w:eastAsia="it-IT"/>
        </w:rPr>
        <w:t>e</w:t>
      </w:r>
    </w:p>
    <w:bookmarkEnd w:id="453"/>
    <w:p w14:paraId="66E7D95F" w14:textId="699F599A" w:rsidR="00503C70" w:rsidRPr="002102BD" w:rsidRDefault="007C7D43" w:rsidP="00CA6936">
      <w:pPr>
        <w:pStyle w:val="BodyText"/>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La commissione dei Reati </w:t>
      </w:r>
      <w:r w:rsidR="00F5679F" w:rsidRPr="00F5679F">
        <w:rPr>
          <w:rFonts w:ascii="Cambria" w:hAnsi="Cambria"/>
          <w:sz w:val="24"/>
          <w:szCs w:val="24"/>
          <w:lang w:val="it-IT" w:eastAsia="it-IT"/>
        </w:rPr>
        <w:t>richiamati dall’art. 25-</w:t>
      </w:r>
      <w:r w:rsidR="00F5679F" w:rsidRPr="00F5679F">
        <w:rPr>
          <w:rFonts w:ascii="Cambria" w:hAnsi="Cambria"/>
          <w:i/>
          <w:iCs/>
          <w:sz w:val="24"/>
          <w:szCs w:val="24"/>
          <w:lang w:val="it-IT" w:eastAsia="it-IT"/>
        </w:rPr>
        <w:t>sexiesdecies</w:t>
      </w:r>
      <w:r w:rsidR="00F5679F" w:rsidRPr="00F5679F">
        <w:rPr>
          <w:rFonts w:ascii="Cambria" w:hAnsi="Cambria"/>
          <w:sz w:val="24"/>
          <w:szCs w:val="24"/>
          <w:lang w:val="it-IT" w:eastAsia="it-IT"/>
        </w:rPr>
        <w:t xml:space="preserve"> del D.Lgs</w:t>
      </w:r>
      <w:r w:rsidR="00F51C7C">
        <w:rPr>
          <w:rFonts w:ascii="Cambria" w:hAnsi="Cambria"/>
          <w:sz w:val="24"/>
          <w:szCs w:val="24"/>
          <w:lang w:val="it-IT" w:eastAsia="it-IT"/>
        </w:rPr>
        <w:t>.</w:t>
      </w:r>
      <w:r w:rsidR="00F5679F" w:rsidRPr="00F5679F">
        <w:rPr>
          <w:rFonts w:ascii="Cambria" w:hAnsi="Cambria"/>
          <w:sz w:val="24"/>
          <w:szCs w:val="24"/>
          <w:lang w:val="it-IT" w:eastAsia="it-IT"/>
        </w:rPr>
        <w:t xml:space="preserve"> 231/01</w:t>
      </w:r>
      <w:r w:rsidR="00F5679F">
        <w:rPr>
          <w:rFonts w:ascii="Cambria" w:hAnsi="Cambria"/>
          <w:sz w:val="24"/>
          <w:szCs w:val="24"/>
          <w:lang w:val="it-IT" w:eastAsia="it-IT"/>
        </w:rPr>
        <w:t xml:space="preserve"> </w:t>
      </w:r>
      <w:r w:rsidRPr="002102BD">
        <w:rPr>
          <w:rFonts w:ascii="Cambria" w:hAnsi="Cambria"/>
          <w:sz w:val="24"/>
          <w:szCs w:val="24"/>
          <w:lang w:val="it-IT" w:eastAsia="it-IT"/>
        </w:rPr>
        <w:t xml:space="preserve">potrebbe essere configurabile </w:t>
      </w:r>
      <w:r w:rsidR="003A75A0" w:rsidRPr="002102BD">
        <w:rPr>
          <w:rFonts w:ascii="Cambria" w:hAnsi="Cambria"/>
          <w:sz w:val="24"/>
          <w:szCs w:val="24"/>
          <w:lang w:val="it-IT" w:eastAsia="it-IT"/>
        </w:rPr>
        <w:t>tramite le seguenti modalità</w:t>
      </w:r>
      <w:r w:rsidR="00503C70" w:rsidRPr="002102BD">
        <w:rPr>
          <w:rFonts w:ascii="Cambria" w:hAnsi="Cambria"/>
          <w:sz w:val="24"/>
          <w:szCs w:val="24"/>
          <w:lang w:val="it-IT" w:eastAsia="it-IT"/>
        </w:rPr>
        <w:t>:</w:t>
      </w:r>
    </w:p>
    <w:p w14:paraId="02234A36" w14:textId="4E9E4958" w:rsidR="003A75A0" w:rsidRPr="002102BD" w:rsidRDefault="003A75A0" w:rsidP="00720A45">
      <w:pPr>
        <w:pStyle w:val="BodyText"/>
        <w:numPr>
          <w:ilvl w:val="0"/>
          <w:numId w:val="85"/>
        </w:numPr>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contrabbando di prodotti finiti </w:t>
      </w:r>
      <w:r w:rsidR="00D80ABC" w:rsidRPr="002102BD">
        <w:rPr>
          <w:rFonts w:ascii="Cambria" w:hAnsi="Cambria"/>
          <w:sz w:val="24"/>
          <w:szCs w:val="24"/>
          <w:lang w:val="it-IT" w:eastAsia="it-IT"/>
        </w:rPr>
        <w:t>tramite l’acquisto della</w:t>
      </w:r>
      <w:r w:rsidRPr="002102BD">
        <w:rPr>
          <w:rFonts w:ascii="Cambria" w:hAnsi="Cambria"/>
          <w:sz w:val="24"/>
          <w:szCs w:val="24"/>
          <w:lang w:val="it-IT" w:eastAsia="it-IT"/>
        </w:rPr>
        <w:t xml:space="preserve"> merce da società del Gruppo e vend</w:t>
      </w:r>
      <w:r w:rsidR="00D80ABC" w:rsidRPr="002102BD">
        <w:rPr>
          <w:rFonts w:ascii="Cambria" w:hAnsi="Cambria"/>
          <w:sz w:val="24"/>
          <w:szCs w:val="24"/>
          <w:lang w:val="it-IT" w:eastAsia="it-IT"/>
        </w:rPr>
        <w:t>ita</w:t>
      </w:r>
      <w:r w:rsidRPr="002102BD">
        <w:rPr>
          <w:rFonts w:ascii="Cambria" w:hAnsi="Cambria"/>
          <w:sz w:val="24"/>
          <w:szCs w:val="24"/>
          <w:lang w:val="it-IT" w:eastAsia="it-IT"/>
        </w:rPr>
        <w:t xml:space="preserve"> a soggetti non autorizzati alla vendita;</w:t>
      </w:r>
    </w:p>
    <w:p w14:paraId="0F16CD1A" w14:textId="0236B6FA" w:rsidR="001676A2" w:rsidRPr="002102BD" w:rsidRDefault="001676A2" w:rsidP="00720A45">
      <w:pPr>
        <w:pStyle w:val="BodyText"/>
        <w:numPr>
          <w:ilvl w:val="0"/>
          <w:numId w:val="85"/>
        </w:numPr>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contrabbando di prodotti semilavorati tramite </w:t>
      </w:r>
      <w:r w:rsidR="00D80ABC" w:rsidRPr="002102BD">
        <w:rPr>
          <w:rFonts w:ascii="Cambria" w:hAnsi="Cambria"/>
          <w:sz w:val="24"/>
          <w:szCs w:val="24"/>
          <w:lang w:val="it-IT" w:eastAsia="it-IT"/>
        </w:rPr>
        <w:t>approvvigionamento di tabacco greggio e vendita a soggetti non autorizzati alla vendita;</w:t>
      </w:r>
    </w:p>
    <w:p w14:paraId="1EE2B9D5" w14:textId="2EB1BA88" w:rsidR="003A75A0" w:rsidRPr="002102BD" w:rsidRDefault="003A75A0" w:rsidP="00720A45">
      <w:pPr>
        <w:pStyle w:val="BodyText"/>
        <w:numPr>
          <w:ilvl w:val="0"/>
          <w:numId w:val="85"/>
        </w:numPr>
        <w:spacing w:line="360" w:lineRule="auto"/>
        <w:jc w:val="both"/>
        <w:rPr>
          <w:rFonts w:ascii="Cambria" w:hAnsi="Cambria"/>
          <w:sz w:val="24"/>
          <w:szCs w:val="24"/>
          <w:lang w:val="it-IT" w:eastAsia="it-IT"/>
        </w:rPr>
      </w:pPr>
      <w:r w:rsidRPr="002102BD">
        <w:rPr>
          <w:rFonts w:ascii="Cambria" w:hAnsi="Cambria"/>
          <w:sz w:val="24"/>
          <w:szCs w:val="24"/>
          <w:lang w:val="it-IT" w:eastAsia="it-IT"/>
        </w:rPr>
        <w:t>falsificazione dei documenti di accompagnamento della merce acquistata e venduta facendo risultare una provenienza UE anziché extra-U</w:t>
      </w:r>
      <w:r w:rsidR="00D80ABC" w:rsidRPr="002102BD">
        <w:rPr>
          <w:rFonts w:ascii="Cambria" w:hAnsi="Cambria"/>
          <w:sz w:val="24"/>
          <w:szCs w:val="24"/>
          <w:lang w:val="it-IT" w:eastAsia="it-IT"/>
        </w:rPr>
        <w:t>E</w:t>
      </w:r>
      <w:r w:rsidRPr="002102BD">
        <w:rPr>
          <w:rFonts w:ascii="Cambria" w:hAnsi="Cambria"/>
          <w:sz w:val="24"/>
          <w:szCs w:val="24"/>
          <w:lang w:val="it-IT" w:eastAsia="it-IT"/>
        </w:rPr>
        <w:t>, evadendo in tal modo il dazio;</w:t>
      </w:r>
    </w:p>
    <w:p w14:paraId="7AFFED67" w14:textId="23C29C95" w:rsidR="003A75A0" w:rsidRPr="002102BD" w:rsidRDefault="003A75A0" w:rsidP="00720A45">
      <w:pPr>
        <w:pStyle w:val="BodyText"/>
        <w:numPr>
          <w:ilvl w:val="0"/>
          <w:numId w:val="85"/>
        </w:numPr>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spedizione a </w:t>
      </w:r>
      <w:r w:rsidR="00CA6936" w:rsidRPr="002102BD">
        <w:rPr>
          <w:rFonts w:ascii="Cambria" w:hAnsi="Cambria"/>
          <w:sz w:val="24"/>
          <w:szCs w:val="24"/>
          <w:lang w:val="it-IT" w:eastAsia="it-IT"/>
        </w:rPr>
        <w:t>P</w:t>
      </w:r>
      <w:r w:rsidRPr="002102BD">
        <w:rPr>
          <w:rFonts w:ascii="Cambria" w:hAnsi="Cambria"/>
          <w:sz w:val="24"/>
          <w:szCs w:val="24"/>
          <w:lang w:val="it-IT" w:eastAsia="it-IT"/>
        </w:rPr>
        <w:t>aesi UE di merci dichiarate per paesi extra UE in sospensione di dazio, evadendo in tal modo il dazio;</w:t>
      </w:r>
    </w:p>
    <w:p w14:paraId="47439522" w14:textId="092683EC" w:rsidR="003A75A0" w:rsidRDefault="001676A2" w:rsidP="00720A45">
      <w:pPr>
        <w:pStyle w:val="BodyText"/>
        <w:numPr>
          <w:ilvl w:val="0"/>
          <w:numId w:val="85"/>
        </w:numPr>
        <w:spacing w:line="360" w:lineRule="auto"/>
        <w:jc w:val="both"/>
        <w:rPr>
          <w:rFonts w:ascii="Cambria" w:hAnsi="Cambria"/>
          <w:sz w:val="24"/>
          <w:szCs w:val="24"/>
          <w:lang w:val="it-IT" w:eastAsia="it-IT"/>
        </w:rPr>
      </w:pPr>
      <w:r w:rsidRPr="002102BD">
        <w:rPr>
          <w:rFonts w:ascii="Cambria" w:hAnsi="Cambria"/>
          <w:sz w:val="24"/>
          <w:szCs w:val="24"/>
          <w:lang w:val="it-IT" w:eastAsia="it-IT"/>
        </w:rPr>
        <w:t xml:space="preserve">vendita </w:t>
      </w:r>
      <w:r w:rsidR="003A75A0" w:rsidRPr="002102BD">
        <w:rPr>
          <w:rFonts w:ascii="Cambria" w:hAnsi="Cambria"/>
          <w:sz w:val="24"/>
          <w:szCs w:val="24"/>
          <w:lang w:val="it-IT" w:eastAsia="it-IT"/>
        </w:rPr>
        <w:t>di prodotto finito con causali esenti da accisa in realtà destinate alla immissione in consumo/vendita a soggetti non autorizzati</w:t>
      </w:r>
      <w:r w:rsidRPr="002102BD">
        <w:rPr>
          <w:rFonts w:ascii="Cambria" w:hAnsi="Cambria"/>
          <w:sz w:val="24"/>
          <w:szCs w:val="24"/>
          <w:lang w:val="it-IT" w:eastAsia="it-IT"/>
        </w:rPr>
        <w:t>;</w:t>
      </w:r>
    </w:p>
    <w:p w14:paraId="6FDD30E9" w14:textId="72793776" w:rsidR="00CB01DF" w:rsidRDefault="00C86036" w:rsidP="00720A45">
      <w:pPr>
        <w:pStyle w:val="BodyText"/>
        <w:numPr>
          <w:ilvl w:val="0"/>
          <w:numId w:val="85"/>
        </w:numPr>
        <w:spacing w:line="360" w:lineRule="auto"/>
        <w:jc w:val="both"/>
        <w:rPr>
          <w:rFonts w:ascii="Cambria" w:hAnsi="Cambria"/>
          <w:sz w:val="24"/>
          <w:szCs w:val="24"/>
          <w:lang w:val="it-IT" w:eastAsia="it-IT"/>
        </w:rPr>
      </w:pPr>
      <w:r w:rsidRPr="00F51C7C">
        <w:rPr>
          <w:rFonts w:ascii="Cambria" w:hAnsi="Cambria"/>
          <w:sz w:val="24"/>
          <w:szCs w:val="24"/>
          <w:lang w:val="it-IT" w:eastAsia="it-IT"/>
        </w:rPr>
        <w:t xml:space="preserve">commissione di atti volti </w:t>
      </w:r>
      <w:r w:rsidR="00B073FA">
        <w:rPr>
          <w:rFonts w:ascii="Cambria" w:hAnsi="Cambria"/>
          <w:sz w:val="24"/>
          <w:szCs w:val="24"/>
          <w:lang w:val="it-IT" w:eastAsia="it-IT"/>
        </w:rPr>
        <w:t>a evitare il</w:t>
      </w:r>
      <w:r w:rsidRPr="00F51C7C">
        <w:rPr>
          <w:rFonts w:ascii="Cambria" w:hAnsi="Cambria"/>
          <w:sz w:val="24"/>
          <w:szCs w:val="24"/>
          <w:lang w:val="it-IT" w:eastAsia="it-IT"/>
        </w:rPr>
        <w:t xml:space="preserve"> pagamento delle accise da parte della Società o dei Fornitori;</w:t>
      </w:r>
    </w:p>
    <w:p w14:paraId="08892559" w14:textId="6B04570F" w:rsidR="00671F03" w:rsidRPr="00F51C7C" w:rsidRDefault="00671F03" w:rsidP="00720A45">
      <w:pPr>
        <w:pStyle w:val="BodyText"/>
        <w:numPr>
          <w:ilvl w:val="0"/>
          <w:numId w:val="85"/>
        </w:numPr>
        <w:spacing w:line="360" w:lineRule="auto"/>
        <w:jc w:val="both"/>
        <w:rPr>
          <w:rFonts w:ascii="Cambria" w:hAnsi="Cambria"/>
          <w:sz w:val="24"/>
          <w:szCs w:val="24"/>
          <w:lang w:val="it-IT" w:eastAsia="it-IT"/>
        </w:rPr>
      </w:pPr>
      <w:r>
        <w:rPr>
          <w:rFonts w:ascii="Cambria" w:hAnsi="Cambria"/>
          <w:sz w:val="24"/>
          <w:szCs w:val="24"/>
          <w:lang w:val="it-IT" w:eastAsia="it-IT"/>
        </w:rPr>
        <w:t>manca</w:t>
      </w:r>
      <w:r w:rsidR="00D9788D">
        <w:rPr>
          <w:rFonts w:ascii="Cambria" w:hAnsi="Cambria"/>
          <w:sz w:val="24"/>
          <w:szCs w:val="24"/>
          <w:lang w:val="it-IT" w:eastAsia="it-IT"/>
        </w:rPr>
        <w:t>ta richiesta e ottenimento dell’autorizzazione da parte dell’ADM</w:t>
      </w:r>
      <w:r w:rsidR="001D69BE">
        <w:rPr>
          <w:rFonts w:ascii="Cambria" w:hAnsi="Cambria"/>
          <w:sz w:val="24"/>
          <w:szCs w:val="24"/>
          <w:lang w:val="it-IT" w:eastAsia="it-IT"/>
        </w:rPr>
        <w:t xml:space="preserve"> per l’autoconsumo di prodotti soggetti ad accise;</w:t>
      </w:r>
    </w:p>
    <w:p w14:paraId="376CDDE7" w14:textId="7A4491C7" w:rsidR="003A75A0" w:rsidRPr="002102BD" w:rsidRDefault="003A75A0" w:rsidP="00720A45">
      <w:pPr>
        <w:pStyle w:val="BodyText"/>
        <w:numPr>
          <w:ilvl w:val="0"/>
          <w:numId w:val="85"/>
        </w:numPr>
        <w:spacing w:line="360" w:lineRule="auto"/>
        <w:jc w:val="both"/>
        <w:rPr>
          <w:rFonts w:ascii="Cambria" w:hAnsi="Cambria"/>
          <w:sz w:val="24"/>
          <w:szCs w:val="24"/>
          <w:lang w:val="it-IT" w:eastAsia="it-IT"/>
        </w:rPr>
      </w:pPr>
      <w:r w:rsidRPr="002102BD">
        <w:rPr>
          <w:rFonts w:ascii="Cambria" w:hAnsi="Cambria"/>
          <w:sz w:val="24"/>
          <w:szCs w:val="24"/>
          <w:lang w:val="it-IT" w:eastAsia="it-IT"/>
        </w:rPr>
        <w:t>introduzione nello Stato italiano di merci omettendo di presentarle alle Dogane o destinandole ad uso diverso da quello per cui è prevista l</w:t>
      </w:r>
      <w:r w:rsidR="00CA6936" w:rsidRPr="002102BD">
        <w:rPr>
          <w:rFonts w:ascii="Cambria" w:hAnsi="Cambria"/>
          <w:sz w:val="24"/>
          <w:szCs w:val="24"/>
          <w:lang w:val="it-IT" w:eastAsia="it-IT"/>
        </w:rPr>
        <w:t>’</w:t>
      </w:r>
      <w:r w:rsidRPr="002102BD">
        <w:rPr>
          <w:rFonts w:ascii="Cambria" w:hAnsi="Cambria"/>
          <w:sz w:val="24"/>
          <w:szCs w:val="24"/>
          <w:lang w:val="it-IT" w:eastAsia="it-IT"/>
        </w:rPr>
        <w:t>agevolazione doganale.</w:t>
      </w:r>
    </w:p>
    <w:p w14:paraId="4532C545" w14:textId="47C6C667" w:rsidR="00B41762" w:rsidRPr="002102BD" w:rsidRDefault="00B41762" w:rsidP="00D462BA">
      <w:pPr>
        <w:spacing w:line="240" w:lineRule="auto"/>
        <w:jc w:val="both"/>
        <w:rPr>
          <w:rFonts w:ascii="Cambria" w:hAnsi="Cambria"/>
          <w:b/>
          <w:sz w:val="24"/>
          <w:szCs w:val="24"/>
          <w:lang w:val="it-IT"/>
        </w:rPr>
      </w:pPr>
    </w:p>
    <w:p w14:paraId="6FFFCAAC" w14:textId="77777777" w:rsidR="00B41762" w:rsidRPr="002102BD" w:rsidRDefault="00B41762" w:rsidP="00B41762">
      <w:pPr>
        <w:spacing w:after="120" w:line="360" w:lineRule="auto"/>
        <w:jc w:val="both"/>
        <w:rPr>
          <w:rFonts w:ascii="Cambria" w:hAnsi="Cambria"/>
          <w:sz w:val="24"/>
          <w:lang w:val="it-IT"/>
        </w:rPr>
      </w:pPr>
      <w:r w:rsidRPr="002102BD">
        <w:rPr>
          <w:rFonts w:ascii="Cambria" w:hAnsi="Cambria"/>
          <w:sz w:val="24"/>
          <w:lang w:val="it-IT"/>
        </w:rPr>
        <w:t>I presidi adottati in relazione all’Attività Sensibile in esame sono i seguenti:</w:t>
      </w:r>
    </w:p>
    <w:p w14:paraId="430F1E32" w14:textId="77777777" w:rsidR="00B41762" w:rsidRPr="002102BD" w:rsidRDefault="00B41762" w:rsidP="00B41762">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sz w:val="24"/>
          <w:szCs w:val="24"/>
          <w:u w:val="single"/>
          <w:lang w:val="it-IT"/>
        </w:rPr>
        <w:lastRenderedPageBreak/>
        <w:t xml:space="preserve">Codice di Condotta ai fini del D. lgs. 231/01; </w:t>
      </w:r>
    </w:p>
    <w:p w14:paraId="487184DF" w14:textId="6DA5AF50" w:rsidR="00FD7B26" w:rsidRPr="002102BD" w:rsidRDefault="000A3602" w:rsidP="00FD7B26">
      <w:pPr>
        <w:numPr>
          <w:ilvl w:val="0"/>
          <w:numId w:val="26"/>
        </w:numPr>
        <w:autoSpaceDE w:val="0"/>
        <w:autoSpaceDN w:val="0"/>
        <w:adjustRightInd w:val="0"/>
        <w:spacing w:before="120" w:line="360" w:lineRule="auto"/>
        <w:jc w:val="both"/>
        <w:rPr>
          <w:rFonts w:ascii="Cambria" w:hAnsi="Cambria"/>
          <w:sz w:val="24"/>
          <w:szCs w:val="24"/>
          <w:u w:val="single"/>
          <w:lang w:val="it-IT"/>
        </w:rPr>
      </w:pPr>
      <w:r>
        <w:rPr>
          <w:rFonts w:ascii="Cambria" w:hAnsi="Cambria"/>
          <w:iCs/>
          <w:sz w:val="24"/>
          <w:szCs w:val="24"/>
          <w:u w:val="single"/>
          <w:lang w:val="it-IT"/>
        </w:rPr>
        <w:t>Codice di Condotta PMI</w:t>
      </w:r>
      <w:r w:rsidR="00B41762" w:rsidRPr="002102BD">
        <w:rPr>
          <w:rFonts w:ascii="Cambria" w:hAnsi="Cambria"/>
          <w:iCs/>
          <w:sz w:val="24"/>
          <w:szCs w:val="24"/>
          <w:u w:val="single"/>
          <w:lang w:val="it-IT"/>
        </w:rPr>
        <w:t>;</w:t>
      </w:r>
    </w:p>
    <w:p w14:paraId="4BEE0506" w14:textId="6171D205" w:rsidR="00FD7B26" w:rsidRPr="002102BD" w:rsidRDefault="00FD7B26" w:rsidP="00FD7B26">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iCs/>
          <w:sz w:val="24"/>
          <w:szCs w:val="24"/>
          <w:u w:val="single"/>
          <w:lang w:val="it-IT"/>
        </w:rPr>
        <w:t xml:space="preserve">Sistema E.M.C.S. </w:t>
      </w:r>
      <w:r w:rsidR="00CF554D" w:rsidRPr="002102BD">
        <w:rPr>
          <w:rFonts w:ascii="Cambria" w:hAnsi="Cambria"/>
          <w:iCs/>
          <w:sz w:val="24"/>
          <w:szCs w:val="24"/>
          <w:u w:val="single"/>
          <w:lang w:val="it-IT"/>
        </w:rPr>
        <w:t xml:space="preserve">- Excise Movement Control System </w:t>
      </w:r>
      <w:r w:rsidRPr="002102BD">
        <w:rPr>
          <w:rFonts w:ascii="Cambria" w:hAnsi="Cambria"/>
          <w:iCs/>
          <w:sz w:val="24"/>
          <w:szCs w:val="24"/>
          <w:u w:val="single"/>
          <w:lang w:val="it-IT"/>
        </w:rPr>
        <w:t>(sistema per la movimentazione ed il controllo dei prodotti soggetti ad accisa)</w:t>
      </w:r>
    </w:p>
    <w:p w14:paraId="778FBDE2" w14:textId="71CDBF95" w:rsidR="00BB49A1" w:rsidRPr="002102BD" w:rsidRDefault="00BB49A1" w:rsidP="00B41762">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sz w:val="24"/>
          <w:szCs w:val="24"/>
          <w:u w:val="single"/>
          <w:lang w:val="it-IT"/>
        </w:rPr>
        <w:t>PMI 10-C “Conoscere i propri Clienti e Anti-Diversion”;</w:t>
      </w:r>
    </w:p>
    <w:p w14:paraId="7D3BAAF7" w14:textId="748F82B0" w:rsidR="00F62020" w:rsidRDefault="00F62020" w:rsidP="00B41762">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sz w:val="24"/>
          <w:szCs w:val="24"/>
          <w:u w:val="single"/>
          <w:lang w:val="it-IT"/>
        </w:rPr>
        <w:t>PMI 09-C “Conoscere i propri Fornitori”</w:t>
      </w:r>
      <w:r w:rsidR="00EF764B">
        <w:rPr>
          <w:rFonts w:ascii="Cambria" w:hAnsi="Cambria"/>
          <w:sz w:val="24"/>
          <w:szCs w:val="24"/>
          <w:u w:val="single"/>
          <w:lang w:val="it-IT"/>
        </w:rPr>
        <w:t>;</w:t>
      </w:r>
    </w:p>
    <w:p w14:paraId="40958A8E" w14:textId="3455ED4A" w:rsidR="00EF764B" w:rsidRDefault="00EF764B" w:rsidP="00B41762">
      <w:pPr>
        <w:numPr>
          <w:ilvl w:val="0"/>
          <w:numId w:val="26"/>
        </w:numPr>
        <w:autoSpaceDE w:val="0"/>
        <w:autoSpaceDN w:val="0"/>
        <w:adjustRightInd w:val="0"/>
        <w:spacing w:before="120" w:line="360" w:lineRule="auto"/>
        <w:jc w:val="both"/>
        <w:rPr>
          <w:rFonts w:ascii="Cambria" w:hAnsi="Cambria"/>
          <w:sz w:val="24"/>
          <w:szCs w:val="24"/>
          <w:u w:val="single"/>
          <w:lang w:val="it-IT"/>
        </w:rPr>
      </w:pPr>
      <w:r>
        <w:rPr>
          <w:rFonts w:ascii="Cambria" w:hAnsi="Cambria"/>
          <w:sz w:val="24"/>
          <w:szCs w:val="24"/>
          <w:u w:val="single"/>
          <w:lang w:val="it-IT"/>
        </w:rPr>
        <w:t>PMI 29 “Acquisto di Beni e Servizi”;</w:t>
      </w:r>
    </w:p>
    <w:p w14:paraId="15A63A27" w14:textId="04A321A1" w:rsidR="00667BD2" w:rsidRPr="002102BD" w:rsidRDefault="00667BD2" w:rsidP="00B41762">
      <w:pPr>
        <w:numPr>
          <w:ilvl w:val="0"/>
          <w:numId w:val="26"/>
        </w:numPr>
        <w:autoSpaceDE w:val="0"/>
        <w:autoSpaceDN w:val="0"/>
        <w:adjustRightInd w:val="0"/>
        <w:spacing w:before="120" w:line="360" w:lineRule="auto"/>
        <w:jc w:val="both"/>
        <w:rPr>
          <w:rFonts w:ascii="Cambria" w:hAnsi="Cambria"/>
          <w:sz w:val="24"/>
          <w:szCs w:val="24"/>
          <w:u w:val="single"/>
          <w:lang w:val="it-IT"/>
        </w:rPr>
      </w:pPr>
      <w:r w:rsidRPr="00667BD2">
        <w:rPr>
          <w:rFonts w:ascii="Cambria" w:hAnsi="Cambria"/>
          <w:sz w:val="24"/>
          <w:szCs w:val="24"/>
          <w:u w:val="single"/>
          <w:lang w:val="it-IT"/>
        </w:rPr>
        <w:t>Clausole inserite nei contratti con i fornitori</w:t>
      </w:r>
      <w:r>
        <w:rPr>
          <w:rFonts w:ascii="Cambria" w:hAnsi="Cambria"/>
          <w:sz w:val="24"/>
          <w:szCs w:val="24"/>
          <w:u w:val="single"/>
          <w:lang w:val="it-IT"/>
        </w:rPr>
        <w:t>;</w:t>
      </w:r>
    </w:p>
    <w:p w14:paraId="7A3609AC" w14:textId="69E7D451" w:rsidR="00BB49A1" w:rsidRPr="002102BD" w:rsidRDefault="00BB49A1" w:rsidP="00B41762">
      <w:pPr>
        <w:numPr>
          <w:ilvl w:val="0"/>
          <w:numId w:val="26"/>
        </w:numPr>
        <w:autoSpaceDE w:val="0"/>
        <w:autoSpaceDN w:val="0"/>
        <w:adjustRightInd w:val="0"/>
        <w:spacing w:before="120" w:line="360" w:lineRule="auto"/>
        <w:jc w:val="both"/>
        <w:rPr>
          <w:rFonts w:ascii="Cambria" w:hAnsi="Cambria"/>
          <w:sz w:val="24"/>
          <w:szCs w:val="24"/>
          <w:u w:val="single"/>
          <w:lang w:val="it-IT"/>
        </w:rPr>
      </w:pPr>
      <w:r w:rsidRPr="002102BD">
        <w:rPr>
          <w:rFonts w:ascii="Cambria" w:hAnsi="Cambria"/>
          <w:sz w:val="24"/>
          <w:szCs w:val="24"/>
          <w:u w:val="single"/>
          <w:lang w:val="it-IT"/>
        </w:rPr>
        <w:t>Clausole inserite nei contratti con i Clienti.</w:t>
      </w:r>
    </w:p>
    <w:p w14:paraId="108AAFBD" w14:textId="77777777" w:rsidR="00776738" w:rsidRPr="002102BD" w:rsidRDefault="00776738" w:rsidP="00CF554D">
      <w:pPr>
        <w:spacing w:line="240" w:lineRule="auto"/>
        <w:rPr>
          <w:rFonts w:ascii="Cambria" w:hAnsi="Cambria"/>
          <w:b/>
          <w:sz w:val="24"/>
          <w:szCs w:val="24"/>
          <w:lang w:val="it-IT"/>
        </w:rPr>
      </w:pPr>
    </w:p>
    <w:p w14:paraId="29B8D6E8" w14:textId="77777777" w:rsidR="003841DE" w:rsidRDefault="003841DE" w:rsidP="00D90C98">
      <w:pPr>
        <w:spacing w:line="240" w:lineRule="auto"/>
        <w:jc w:val="center"/>
        <w:rPr>
          <w:rFonts w:ascii="Cambria" w:hAnsi="Cambria"/>
          <w:b/>
          <w:sz w:val="24"/>
          <w:szCs w:val="24"/>
          <w:lang w:val="it-IT"/>
        </w:rPr>
      </w:pPr>
    </w:p>
    <w:p w14:paraId="383965F9" w14:textId="77777777" w:rsidR="003841DE" w:rsidRDefault="003841DE" w:rsidP="00D90C98">
      <w:pPr>
        <w:spacing w:line="240" w:lineRule="auto"/>
        <w:jc w:val="center"/>
        <w:rPr>
          <w:rFonts w:ascii="Cambria" w:hAnsi="Cambria"/>
          <w:b/>
          <w:sz w:val="24"/>
          <w:szCs w:val="24"/>
          <w:lang w:val="it-IT"/>
        </w:rPr>
      </w:pPr>
    </w:p>
    <w:p w14:paraId="199D6980" w14:textId="77777777" w:rsidR="003841DE" w:rsidRDefault="003841DE" w:rsidP="00D90C98">
      <w:pPr>
        <w:spacing w:line="240" w:lineRule="auto"/>
        <w:jc w:val="center"/>
        <w:rPr>
          <w:rFonts w:ascii="Cambria" w:hAnsi="Cambria"/>
          <w:b/>
          <w:sz w:val="24"/>
          <w:szCs w:val="24"/>
          <w:lang w:val="it-IT"/>
        </w:rPr>
      </w:pPr>
    </w:p>
    <w:p w14:paraId="5ACAFC2E" w14:textId="4DDECE95" w:rsidR="004C39DD" w:rsidRDefault="004C39DD">
      <w:pPr>
        <w:spacing w:line="240" w:lineRule="auto"/>
        <w:rPr>
          <w:rFonts w:ascii="Cambria" w:hAnsi="Cambria"/>
          <w:b/>
          <w:sz w:val="24"/>
          <w:szCs w:val="24"/>
          <w:lang w:val="it-IT"/>
        </w:rPr>
      </w:pPr>
      <w:r>
        <w:rPr>
          <w:rFonts w:ascii="Cambria" w:hAnsi="Cambria"/>
          <w:b/>
          <w:sz w:val="24"/>
          <w:szCs w:val="24"/>
          <w:lang w:val="it-IT"/>
        </w:rPr>
        <w:br w:type="page"/>
      </w:r>
    </w:p>
    <w:p w14:paraId="77A812F3" w14:textId="77777777" w:rsidR="003841DE" w:rsidRPr="002102BD" w:rsidRDefault="003841DE" w:rsidP="00D90C98">
      <w:pPr>
        <w:spacing w:line="240" w:lineRule="auto"/>
        <w:jc w:val="center"/>
        <w:rPr>
          <w:rFonts w:ascii="Cambria" w:hAnsi="Cambria"/>
          <w:b/>
          <w:sz w:val="24"/>
          <w:szCs w:val="24"/>
          <w:lang w:val="it-IT"/>
        </w:rPr>
      </w:pPr>
    </w:p>
    <w:p w14:paraId="03227234" w14:textId="77777777" w:rsidR="00D90C98" w:rsidRPr="002102BD" w:rsidRDefault="00D90C98" w:rsidP="00D90C98">
      <w:pPr>
        <w:spacing w:line="240" w:lineRule="auto"/>
        <w:jc w:val="both"/>
        <w:rPr>
          <w:rFonts w:ascii="Cambria" w:hAnsi="Cambria"/>
          <w:b/>
          <w:sz w:val="24"/>
          <w:szCs w:val="24"/>
          <w:lang w:val="it-IT"/>
        </w:rPr>
      </w:pPr>
    </w:p>
    <w:p w14:paraId="33EBB6B7" w14:textId="1E322159" w:rsidR="00052381" w:rsidRPr="002102BD" w:rsidRDefault="00052381" w:rsidP="00052381">
      <w:pPr>
        <w:pStyle w:val="Heading1"/>
        <w:spacing w:before="120" w:line="360" w:lineRule="auto"/>
        <w:jc w:val="center"/>
        <w:rPr>
          <w:rFonts w:ascii="Cambria" w:hAnsi="Cambria"/>
          <w:szCs w:val="24"/>
          <w:lang w:val="it-IT"/>
        </w:rPr>
      </w:pPr>
      <w:bookmarkStart w:id="454" w:name="_Toc52816909"/>
      <w:bookmarkStart w:id="455" w:name="_Toc52837516"/>
      <w:bookmarkStart w:id="456" w:name="_Toc54165567"/>
      <w:bookmarkStart w:id="457" w:name="_Toc54165669"/>
      <w:bookmarkStart w:id="458" w:name="_Toc193118550"/>
      <w:r w:rsidRPr="002102BD">
        <w:rPr>
          <w:rFonts w:ascii="Cambria" w:hAnsi="Cambria"/>
          <w:szCs w:val="24"/>
          <w:lang w:val="it-IT"/>
        </w:rPr>
        <w:t>ALLEGATI</w:t>
      </w:r>
      <w:bookmarkEnd w:id="454"/>
      <w:bookmarkEnd w:id="455"/>
      <w:bookmarkEnd w:id="456"/>
      <w:bookmarkEnd w:id="457"/>
      <w:bookmarkEnd w:id="458"/>
    </w:p>
    <w:p w14:paraId="74CD4F56" w14:textId="77777777" w:rsidR="00052381" w:rsidRPr="002102BD" w:rsidRDefault="00052381" w:rsidP="00052381">
      <w:pPr>
        <w:spacing w:before="120" w:line="360" w:lineRule="auto"/>
        <w:jc w:val="both"/>
        <w:rPr>
          <w:rFonts w:ascii="Cambria" w:hAnsi="Cambria"/>
          <w:i/>
          <w:sz w:val="24"/>
          <w:szCs w:val="24"/>
          <w:lang w:val="it-IT"/>
        </w:rPr>
      </w:pPr>
      <w:r w:rsidRPr="002102BD">
        <w:rPr>
          <w:rFonts w:ascii="Cambria" w:hAnsi="Cambria"/>
          <w:i/>
          <w:sz w:val="24"/>
          <w:szCs w:val="24"/>
          <w:lang w:val="it-IT"/>
        </w:rPr>
        <w:t>1) Elenco dei reati previsti dal Decreto Legislativo 231/01;</w:t>
      </w:r>
    </w:p>
    <w:p w14:paraId="036993AD" w14:textId="77777777" w:rsidR="00052381" w:rsidRPr="002102BD" w:rsidRDefault="00052381" w:rsidP="00052381">
      <w:pPr>
        <w:spacing w:before="120" w:line="360" w:lineRule="auto"/>
        <w:jc w:val="both"/>
        <w:rPr>
          <w:rFonts w:ascii="Cambria" w:hAnsi="Cambria"/>
          <w:i/>
          <w:sz w:val="24"/>
          <w:szCs w:val="24"/>
          <w:lang w:val="it-IT"/>
        </w:rPr>
      </w:pPr>
      <w:r w:rsidRPr="002102BD">
        <w:rPr>
          <w:rFonts w:ascii="Cambria" w:hAnsi="Cambria"/>
          <w:i/>
          <w:sz w:val="24"/>
          <w:szCs w:val="24"/>
          <w:lang w:val="it-IT"/>
        </w:rPr>
        <w:t>2) Matrice delle Attività Sensibili ed attività strumentali;</w:t>
      </w:r>
    </w:p>
    <w:p w14:paraId="04530A06" w14:textId="77777777" w:rsidR="00052381" w:rsidRPr="002102BD" w:rsidRDefault="00052381" w:rsidP="00052381">
      <w:pPr>
        <w:spacing w:before="120" w:line="360" w:lineRule="auto"/>
        <w:jc w:val="both"/>
        <w:rPr>
          <w:rFonts w:ascii="Cambria" w:hAnsi="Cambria"/>
          <w:sz w:val="24"/>
          <w:szCs w:val="24"/>
          <w:lang w:val="it-IT"/>
        </w:rPr>
      </w:pPr>
      <w:r w:rsidRPr="002102BD">
        <w:rPr>
          <w:rFonts w:ascii="Cambria" w:hAnsi="Cambria"/>
          <w:i/>
          <w:sz w:val="24"/>
          <w:szCs w:val="24"/>
          <w:lang w:val="it-IT"/>
        </w:rPr>
        <w:t>3</w:t>
      </w:r>
      <w:r w:rsidRPr="002102BD">
        <w:rPr>
          <w:rFonts w:ascii="Cambria" w:hAnsi="Cambria"/>
          <w:sz w:val="24"/>
          <w:szCs w:val="24"/>
          <w:lang w:val="it-IT"/>
        </w:rPr>
        <w:t xml:space="preserve">) </w:t>
      </w:r>
      <w:r w:rsidRPr="002102BD">
        <w:rPr>
          <w:rFonts w:ascii="Cambria" w:hAnsi="Cambria"/>
          <w:i/>
          <w:sz w:val="24"/>
          <w:lang w:val="it-IT"/>
        </w:rPr>
        <w:t>Codice di Condotta ai fini del D. Lgs. 231/01</w:t>
      </w:r>
      <w:r w:rsidRPr="002102BD">
        <w:rPr>
          <w:rFonts w:ascii="Cambria" w:hAnsi="Cambria"/>
          <w:i/>
          <w:sz w:val="24"/>
          <w:szCs w:val="24"/>
          <w:lang w:val="it-IT"/>
        </w:rPr>
        <w:t>;</w:t>
      </w:r>
    </w:p>
    <w:p w14:paraId="00B4482C" w14:textId="77777777" w:rsidR="00052381" w:rsidRPr="002102BD" w:rsidRDefault="00052381" w:rsidP="00052381">
      <w:pPr>
        <w:spacing w:before="120" w:line="360" w:lineRule="auto"/>
        <w:jc w:val="both"/>
        <w:rPr>
          <w:rFonts w:ascii="Cambria" w:hAnsi="Cambria"/>
          <w:i/>
          <w:sz w:val="24"/>
          <w:szCs w:val="24"/>
          <w:lang w:val="it-IT"/>
        </w:rPr>
      </w:pPr>
      <w:r w:rsidRPr="002102BD">
        <w:rPr>
          <w:rFonts w:ascii="Cambria" w:hAnsi="Cambria"/>
          <w:i/>
          <w:sz w:val="24"/>
          <w:szCs w:val="24"/>
          <w:lang w:val="it-IT"/>
        </w:rPr>
        <w:t>4) Sistema Disciplinare;</w:t>
      </w:r>
    </w:p>
    <w:p w14:paraId="1F41781C" w14:textId="77777777" w:rsidR="00052381" w:rsidRPr="002102BD" w:rsidRDefault="00052381" w:rsidP="00052381">
      <w:pPr>
        <w:spacing w:before="120" w:line="360" w:lineRule="auto"/>
        <w:jc w:val="both"/>
        <w:rPr>
          <w:rFonts w:ascii="Cambria" w:hAnsi="Cambria"/>
          <w:i/>
          <w:sz w:val="24"/>
          <w:szCs w:val="24"/>
          <w:lang w:val="it-IT"/>
        </w:rPr>
      </w:pPr>
      <w:r w:rsidRPr="002102BD">
        <w:rPr>
          <w:rFonts w:ascii="Cambria" w:hAnsi="Cambria"/>
          <w:i/>
          <w:sz w:val="24"/>
          <w:szCs w:val="24"/>
          <w:lang w:val="it-IT"/>
        </w:rPr>
        <w:t>5) Statuto dell’Organismo di Vigilanza;</w:t>
      </w:r>
    </w:p>
    <w:p w14:paraId="2DA97F86" w14:textId="77777777" w:rsidR="00052381" w:rsidRDefault="00052381" w:rsidP="00052381">
      <w:pPr>
        <w:spacing w:before="120" w:line="360" w:lineRule="auto"/>
        <w:jc w:val="both"/>
        <w:rPr>
          <w:rFonts w:ascii="Cambria" w:hAnsi="Cambria"/>
          <w:i/>
          <w:sz w:val="24"/>
          <w:szCs w:val="24"/>
          <w:lang w:val="it-IT"/>
        </w:rPr>
      </w:pPr>
      <w:r w:rsidRPr="002102BD">
        <w:rPr>
          <w:rFonts w:ascii="Cambria" w:hAnsi="Cambria"/>
          <w:i/>
          <w:sz w:val="24"/>
          <w:szCs w:val="24"/>
          <w:lang w:val="it-IT"/>
        </w:rPr>
        <w:t>6) Sistema di controllo</w:t>
      </w:r>
      <w:r w:rsidRPr="002102BD">
        <w:rPr>
          <w:rFonts w:ascii="Cambria" w:hAnsi="Cambria"/>
          <w:sz w:val="24"/>
          <w:szCs w:val="24"/>
          <w:lang w:val="it-IT"/>
        </w:rPr>
        <w:t>.</w:t>
      </w:r>
    </w:p>
    <w:p w14:paraId="75D2D2BE" w14:textId="77777777" w:rsidR="00052381" w:rsidRDefault="00052381" w:rsidP="00052381">
      <w:pPr>
        <w:spacing w:before="120" w:line="360" w:lineRule="auto"/>
        <w:jc w:val="both"/>
        <w:rPr>
          <w:rFonts w:ascii="Cambria" w:hAnsi="Cambria"/>
          <w:b/>
          <w:sz w:val="24"/>
          <w:szCs w:val="24"/>
          <w:lang w:val="it-IT"/>
        </w:rPr>
      </w:pPr>
    </w:p>
    <w:p w14:paraId="366B8F4E" w14:textId="77777777" w:rsidR="00F20D1E" w:rsidRPr="00F20D1E" w:rsidRDefault="00F20D1E" w:rsidP="00052381">
      <w:pPr>
        <w:spacing w:before="120" w:line="360" w:lineRule="auto"/>
        <w:jc w:val="both"/>
        <w:rPr>
          <w:rFonts w:ascii="Cambria" w:hAnsi="Cambria"/>
          <w:bCs/>
          <w:sz w:val="24"/>
          <w:szCs w:val="24"/>
          <w:lang w:val="it-IT"/>
        </w:rPr>
      </w:pPr>
    </w:p>
    <w:p w14:paraId="46AC8A26" w14:textId="77777777" w:rsidR="00F20D1E" w:rsidRDefault="00F20D1E" w:rsidP="00F20D1E">
      <w:pPr>
        <w:spacing w:before="120" w:line="360" w:lineRule="auto"/>
        <w:jc w:val="both"/>
        <w:rPr>
          <w:rFonts w:ascii="Cambria" w:hAnsi="Cambria"/>
          <w:b/>
          <w:sz w:val="24"/>
          <w:szCs w:val="24"/>
          <w:lang w:val="it-IT"/>
        </w:rPr>
      </w:pPr>
      <w:r w:rsidRPr="00F20D1E">
        <w:rPr>
          <w:rFonts w:ascii="Cambria" w:hAnsi="Cambria"/>
          <w:b/>
          <w:sz w:val="24"/>
          <w:szCs w:val="24"/>
          <w:lang w:val="it-IT"/>
        </w:rPr>
        <w:t>Storico delle revisioni</w:t>
      </w:r>
    </w:p>
    <w:p w14:paraId="0A668AFD" w14:textId="14C5D9A6" w:rsidR="003B35F4" w:rsidRPr="003B35F4" w:rsidRDefault="003B35F4" w:rsidP="00F20D1E">
      <w:pPr>
        <w:spacing w:before="120" w:line="360" w:lineRule="auto"/>
        <w:jc w:val="both"/>
        <w:rPr>
          <w:rFonts w:ascii="Cambria" w:hAnsi="Cambria"/>
          <w:sz w:val="24"/>
          <w:szCs w:val="24"/>
          <w:lang w:val="it-IT"/>
        </w:rPr>
      </w:pPr>
      <w:r w:rsidRPr="003B35F4">
        <w:rPr>
          <w:rFonts w:ascii="Cambria" w:hAnsi="Cambria"/>
          <w:sz w:val="24"/>
          <w:szCs w:val="24"/>
          <w:lang w:val="it-IT"/>
        </w:rPr>
        <w:t xml:space="preserve">A partire dal 28 marzo 2025, la Società ha iniziato a riportare in calce al documento un breve riassunto delle modifiche di volta in volta apportate. </w:t>
      </w:r>
    </w:p>
    <w:p w14:paraId="643CB37C" w14:textId="77777777" w:rsidR="00F20D1E" w:rsidRPr="00F20D1E" w:rsidRDefault="00F20D1E" w:rsidP="00F20D1E">
      <w:pPr>
        <w:numPr>
          <w:ilvl w:val="0"/>
          <w:numId w:val="98"/>
        </w:numPr>
        <w:spacing w:before="120" w:line="360" w:lineRule="auto"/>
        <w:jc w:val="both"/>
        <w:rPr>
          <w:rFonts w:ascii="Cambria" w:hAnsi="Cambria"/>
          <w:bCs/>
          <w:sz w:val="24"/>
          <w:szCs w:val="24"/>
          <w:lang w:val="it-IT"/>
        </w:rPr>
      </w:pPr>
      <w:r w:rsidRPr="00F20D1E">
        <w:rPr>
          <w:rFonts w:ascii="Cambria" w:hAnsi="Cambria"/>
          <w:bCs/>
          <w:sz w:val="24"/>
          <w:szCs w:val="24"/>
          <w:lang w:val="it-IT"/>
        </w:rPr>
        <w:t>Aggiornamento del 28 marzo 2025 a seguito di: i) entrata in vigore del D.Lgs. n. 141/2024 e del D.Lgs. 173/2024; ii) revisione della Parte Speciale del Modello, relativa ai reati ambientali di cui all’art. 25-</w:t>
      </w:r>
      <w:r w:rsidRPr="00F20D1E">
        <w:rPr>
          <w:rFonts w:ascii="Cambria" w:hAnsi="Cambria"/>
          <w:bCs/>
          <w:i/>
          <w:iCs/>
          <w:sz w:val="24"/>
          <w:szCs w:val="24"/>
          <w:lang w:val="it-IT"/>
        </w:rPr>
        <w:t>undecies</w:t>
      </w:r>
      <w:r w:rsidRPr="00F20D1E">
        <w:rPr>
          <w:rFonts w:ascii="Cambria" w:hAnsi="Cambria"/>
          <w:bCs/>
          <w:sz w:val="24"/>
          <w:szCs w:val="24"/>
          <w:lang w:val="it-IT"/>
        </w:rPr>
        <w:t xml:space="preserve"> del Decreto 231; iii) allineamento con il </w:t>
      </w:r>
      <w:r w:rsidRPr="00F20D1E">
        <w:rPr>
          <w:rFonts w:ascii="Cambria" w:hAnsi="Cambria"/>
          <w:bCs/>
          <w:i/>
          <w:iCs/>
          <w:sz w:val="24"/>
          <w:szCs w:val="24"/>
          <w:lang w:val="it-IT"/>
        </w:rPr>
        <w:t>Tax Control Framework</w:t>
      </w:r>
      <w:r w:rsidRPr="00F20D1E">
        <w:rPr>
          <w:rFonts w:ascii="Cambria" w:hAnsi="Cambria"/>
          <w:bCs/>
          <w:sz w:val="24"/>
          <w:szCs w:val="24"/>
          <w:lang w:val="it-IT"/>
        </w:rPr>
        <w:t xml:space="preserve">. </w:t>
      </w:r>
    </w:p>
    <w:p w14:paraId="6AA582D9" w14:textId="77777777" w:rsidR="00F20D1E" w:rsidRDefault="00F20D1E" w:rsidP="00052381">
      <w:pPr>
        <w:spacing w:before="120" w:line="360" w:lineRule="auto"/>
        <w:jc w:val="both"/>
        <w:rPr>
          <w:rFonts w:ascii="Cambria" w:hAnsi="Cambria"/>
          <w:b/>
          <w:sz w:val="24"/>
          <w:szCs w:val="24"/>
          <w:lang w:val="it-IT"/>
        </w:rPr>
      </w:pPr>
    </w:p>
    <w:sectPr w:rsidR="00F20D1E">
      <w:headerReference w:type="default" r:id="rId15"/>
      <w:footerReference w:type="even" r:id="rId16"/>
      <w:footerReference w:type="default" r:id="rId17"/>
      <w:pgSz w:w="11907" w:h="16840"/>
      <w:pgMar w:top="1939" w:right="1673" w:bottom="3119" w:left="1800" w:header="958"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5110" w14:textId="77777777" w:rsidR="00210069" w:rsidRDefault="00210069">
      <w:r>
        <w:separator/>
      </w:r>
    </w:p>
  </w:endnote>
  <w:endnote w:type="continuationSeparator" w:id="0">
    <w:p w14:paraId="61CC2DF2" w14:textId="77777777" w:rsidR="00210069" w:rsidRDefault="00210069">
      <w:r>
        <w:continuationSeparator/>
      </w:r>
    </w:p>
  </w:endnote>
  <w:endnote w:type="continuationNotice" w:id="1">
    <w:p w14:paraId="61530AB6" w14:textId="77777777" w:rsidR="00210069" w:rsidRDefault="002100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Futur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6E90" w14:textId="77777777" w:rsidR="00776198" w:rsidRDefault="00776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14:paraId="435D5371" w14:textId="77777777" w:rsidR="00776198" w:rsidRDefault="00776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28231"/>
      <w:docPartObj>
        <w:docPartGallery w:val="Page Numbers (Bottom of Page)"/>
        <w:docPartUnique/>
      </w:docPartObj>
    </w:sdtPr>
    <w:sdtEndPr>
      <w:rPr>
        <w:noProof/>
      </w:rPr>
    </w:sdtEndPr>
    <w:sdtContent>
      <w:p w14:paraId="67577C35" w14:textId="4BA54436" w:rsidR="00776198" w:rsidRDefault="00776198">
        <w:pPr>
          <w:pStyle w:val="Footer"/>
          <w:jc w:val="right"/>
        </w:pPr>
        <w:r>
          <w:fldChar w:fldCharType="begin"/>
        </w:r>
        <w:r>
          <w:instrText xml:space="preserve"> PAGE   \* MERGEFORMAT </w:instrText>
        </w:r>
        <w:r>
          <w:fldChar w:fldCharType="separate"/>
        </w:r>
        <w:r w:rsidR="00B02282">
          <w:rPr>
            <w:noProof/>
          </w:rPr>
          <w:t>7</w:t>
        </w:r>
        <w:r>
          <w:rPr>
            <w:noProof/>
          </w:rPr>
          <w:fldChar w:fldCharType="end"/>
        </w:r>
      </w:p>
    </w:sdtContent>
  </w:sdt>
  <w:p w14:paraId="1DE9CB4C" w14:textId="77777777" w:rsidR="00776198" w:rsidRDefault="0077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1F32" w14:textId="77777777" w:rsidR="00210069" w:rsidRDefault="00210069">
      <w:r>
        <w:separator/>
      </w:r>
    </w:p>
  </w:footnote>
  <w:footnote w:type="continuationSeparator" w:id="0">
    <w:p w14:paraId="5902C994" w14:textId="77777777" w:rsidR="00210069" w:rsidRDefault="00210069">
      <w:r>
        <w:continuationSeparator/>
      </w:r>
    </w:p>
  </w:footnote>
  <w:footnote w:type="continuationNotice" w:id="1">
    <w:p w14:paraId="150EAA5E" w14:textId="77777777" w:rsidR="00210069" w:rsidRDefault="00210069">
      <w:pPr>
        <w:spacing w:line="240" w:lineRule="auto"/>
      </w:pPr>
    </w:p>
  </w:footnote>
  <w:footnote w:id="2">
    <w:p w14:paraId="59CEC603" w14:textId="195EF48D" w:rsidR="00776198" w:rsidRPr="00B13D1E" w:rsidRDefault="00776198">
      <w:pPr>
        <w:pStyle w:val="FootnoteText"/>
        <w:jc w:val="both"/>
        <w:rPr>
          <w:rFonts w:asciiTheme="majorHAnsi" w:hAnsiTheme="majorHAnsi"/>
          <w:lang w:val="it-IT"/>
        </w:rPr>
      </w:pPr>
      <w:r w:rsidRPr="00B13D1E">
        <w:rPr>
          <w:rStyle w:val="FootnoteReference"/>
          <w:rFonts w:asciiTheme="majorHAnsi" w:hAnsiTheme="majorHAnsi"/>
        </w:rPr>
        <w:footnoteRef/>
      </w:r>
      <w:r w:rsidRPr="00B13D1E">
        <w:rPr>
          <w:rFonts w:asciiTheme="majorHAnsi" w:hAnsiTheme="majorHAnsi"/>
          <w:lang w:val="it-IT"/>
        </w:rPr>
        <w:t xml:space="preserve"> La Legge 3 agosto 2009 n. 116 ha introdotto, nel catalogo dei reati presupposto previsti dal D.</w:t>
      </w:r>
      <w:r>
        <w:rPr>
          <w:rFonts w:asciiTheme="majorHAnsi" w:hAnsiTheme="majorHAnsi"/>
          <w:lang w:val="it-IT"/>
        </w:rPr>
        <w:t xml:space="preserve"> </w:t>
      </w:r>
      <w:r w:rsidRPr="00B13D1E">
        <w:rPr>
          <w:rFonts w:asciiTheme="majorHAnsi" w:hAnsiTheme="majorHAnsi"/>
          <w:lang w:val="it-IT"/>
        </w:rPr>
        <w:t xml:space="preserve">Lgs. 231/01, l’art. </w:t>
      </w:r>
      <w:r w:rsidRPr="00B13D1E">
        <w:rPr>
          <w:rFonts w:asciiTheme="majorHAnsi" w:hAnsiTheme="majorHAnsi"/>
          <w:bCs/>
          <w:lang w:val="it-IT"/>
        </w:rPr>
        <w:t>25-</w:t>
      </w:r>
      <w:r w:rsidRPr="00B13D1E">
        <w:rPr>
          <w:rFonts w:asciiTheme="majorHAnsi" w:hAnsiTheme="majorHAnsi"/>
          <w:bCs/>
          <w:i/>
          <w:lang w:val="it-IT"/>
        </w:rPr>
        <w:t>decies</w:t>
      </w:r>
      <w:r w:rsidRPr="00B13D1E">
        <w:rPr>
          <w:rFonts w:asciiTheme="majorHAnsi" w:hAnsiTheme="majorHAnsi"/>
          <w:bCs/>
          <w:lang w:val="it-IT"/>
        </w:rPr>
        <w:t>: “</w:t>
      </w:r>
      <w:r w:rsidRPr="00B13D1E">
        <w:rPr>
          <w:rFonts w:asciiTheme="majorHAnsi" w:hAnsiTheme="majorHAnsi"/>
          <w:bCs/>
          <w:i/>
          <w:lang w:val="it-IT"/>
        </w:rPr>
        <w:t>Induzione a non rendere dichiarazioni o rendere dichiarazioni mendaci all’autorità giudiziaria</w:t>
      </w:r>
      <w:r w:rsidRPr="00B13D1E">
        <w:rPr>
          <w:rFonts w:asciiTheme="majorHAnsi" w:hAnsiTheme="majorHAnsi"/>
          <w:bCs/>
          <w:lang w:val="it-IT"/>
        </w:rPr>
        <w:t>”. Pur rientrando tale fattispecie nei delit</w:t>
      </w:r>
      <w:r w:rsidRPr="00B13D1E">
        <w:rPr>
          <w:rFonts w:asciiTheme="majorHAnsi" w:hAnsiTheme="majorHAnsi"/>
          <w:lang w:val="it-IT"/>
        </w:rPr>
        <w:t>ti contro l’amministrazione della giustizia, si ritiene opportuno prevederla in questa parte del modello.</w:t>
      </w:r>
    </w:p>
  </w:footnote>
  <w:footnote w:id="3">
    <w:p w14:paraId="3466F775" w14:textId="605A1F9B" w:rsidR="00776198" w:rsidRPr="00397D9F" w:rsidRDefault="00776198">
      <w:pPr>
        <w:pStyle w:val="FootnoteText"/>
        <w:rPr>
          <w:lang w:val="it-IT"/>
        </w:rPr>
      </w:pPr>
      <w:r>
        <w:rPr>
          <w:rStyle w:val="FootnoteReference"/>
        </w:rPr>
        <w:footnoteRef/>
      </w:r>
      <w:r w:rsidRPr="00397D9F">
        <w:rPr>
          <w:lang w:val="it-IT"/>
        </w:rPr>
        <w:t xml:space="preserve"> </w:t>
      </w:r>
      <w:r>
        <w:rPr>
          <w:lang w:val="it-IT"/>
        </w:rPr>
        <w:t xml:space="preserve">Per le attività strumentali relative ai reati di </w:t>
      </w:r>
      <w:r w:rsidRPr="00397D9F">
        <w:rPr>
          <w:lang w:val="it-IT"/>
        </w:rPr>
        <w:t>“corruzione tra privati” e “istigazione alla corruzione tra privati”</w:t>
      </w:r>
      <w:r>
        <w:rPr>
          <w:lang w:val="it-IT"/>
        </w:rPr>
        <w:t xml:space="preserve"> si rinvia agli standard di controllo indicati nella Parte Speciale A).</w:t>
      </w:r>
    </w:p>
  </w:footnote>
  <w:footnote w:id="4">
    <w:p w14:paraId="6C8F3562" w14:textId="273B49DA" w:rsidR="00776198" w:rsidRPr="00907B26" w:rsidRDefault="00776198" w:rsidP="00016924">
      <w:pPr>
        <w:pStyle w:val="FootnoteText"/>
        <w:jc w:val="both"/>
        <w:rPr>
          <w:lang w:val="it-IT"/>
        </w:rPr>
      </w:pPr>
      <w:r>
        <w:rPr>
          <w:rStyle w:val="FootnoteReference"/>
        </w:rPr>
        <w:footnoteRef/>
      </w:r>
      <w:r w:rsidRPr="00907B26">
        <w:rPr>
          <w:lang w:val="it-IT"/>
        </w:rPr>
        <w:t xml:space="preserve"> Ai sensi dell’art. 7 MAR “</w:t>
      </w:r>
      <w:r w:rsidRPr="00907B26">
        <w:rPr>
          <w:i/>
          <w:lang w:val="it-IT"/>
        </w:rPr>
        <w:t>nel caso di un processo prolungato che è inteso a concretizzare, o che determina una particolare circostanza o un particolare evento, tale futura circostanza o futuro evento, nonché le tappe intermedie di detto processo che sono collegate alla concretizzazione o alla determinazione della circostanza o dell’evento futuri possono essere considerat</w:t>
      </w:r>
      <w:r>
        <w:rPr>
          <w:i/>
          <w:lang w:val="it-IT"/>
        </w:rPr>
        <w:t>i</w:t>
      </w:r>
      <w:r w:rsidRPr="00907B26">
        <w:rPr>
          <w:i/>
          <w:lang w:val="it-IT"/>
        </w:rPr>
        <w:t xml:space="preserve"> come informazioni aventi carattere preciso</w:t>
      </w:r>
      <w:r w:rsidRPr="00907B26">
        <w:rPr>
          <w:lang w:val="it-IT"/>
        </w:rPr>
        <w:t>”, sicché, di conseguenza, “</w:t>
      </w:r>
      <w:r w:rsidRPr="00907B26">
        <w:rPr>
          <w:i/>
          <w:lang w:val="it-IT"/>
        </w:rPr>
        <w:t>una tappa intermedia in un processo prolungato è considerata un’informazione privilegiata</w:t>
      </w:r>
      <w:r w:rsidRPr="00907B26">
        <w:rPr>
          <w:lang w:val="it-IT"/>
        </w:rPr>
        <w:t>”.</w:t>
      </w:r>
    </w:p>
  </w:footnote>
  <w:footnote w:id="5">
    <w:p w14:paraId="4CFFD7B4" w14:textId="77777777" w:rsidR="00776198" w:rsidRPr="009A2A4D" w:rsidRDefault="00776198" w:rsidP="009A2A4D">
      <w:pPr>
        <w:jc w:val="both"/>
        <w:rPr>
          <w:rFonts w:asciiTheme="majorHAnsi" w:hAnsiTheme="majorHAnsi"/>
          <w:i/>
          <w:iCs/>
          <w:sz w:val="18"/>
          <w:szCs w:val="18"/>
          <w:lang w:val="it-IT"/>
        </w:rPr>
      </w:pPr>
      <w:r w:rsidRPr="009A2A4D">
        <w:rPr>
          <w:rStyle w:val="FootnoteReference"/>
          <w:rFonts w:asciiTheme="majorHAnsi" w:hAnsiTheme="majorHAnsi"/>
          <w:sz w:val="18"/>
          <w:szCs w:val="18"/>
        </w:rPr>
        <w:footnoteRef/>
      </w:r>
      <w:r w:rsidRPr="009A2A4D">
        <w:rPr>
          <w:rFonts w:asciiTheme="majorHAnsi" w:hAnsiTheme="majorHAnsi"/>
          <w:sz w:val="18"/>
          <w:szCs w:val="18"/>
          <w:lang w:val="it-IT"/>
        </w:rPr>
        <w:t xml:space="preserve"> L’a</w:t>
      </w:r>
      <w:r w:rsidRPr="009A2A4D">
        <w:rPr>
          <w:rFonts w:asciiTheme="majorHAnsi" w:hAnsiTheme="majorHAnsi"/>
          <w:bCs/>
          <w:sz w:val="18"/>
          <w:szCs w:val="18"/>
          <w:lang w:val="it-IT"/>
        </w:rPr>
        <w:t>rt. 16 del D. Lgs. 81/08</w:t>
      </w:r>
      <w:r w:rsidRPr="009A2A4D">
        <w:rPr>
          <w:rFonts w:asciiTheme="majorHAnsi" w:hAnsiTheme="majorHAnsi"/>
          <w:sz w:val="18"/>
          <w:szCs w:val="18"/>
          <w:lang w:val="it-IT"/>
        </w:rPr>
        <w:t xml:space="preserve"> prevede che</w:t>
      </w:r>
      <w:r w:rsidRPr="009A2A4D">
        <w:rPr>
          <w:rFonts w:asciiTheme="majorHAnsi" w:hAnsiTheme="majorHAnsi"/>
          <w:i/>
          <w:iCs/>
          <w:sz w:val="18"/>
          <w:szCs w:val="18"/>
          <w:lang w:val="it-IT"/>
        </w:rPr>
        <w:t>:</w:t>
      </w:r>
    </w:p>
    <w:p w14:paraId="0E02EBD6" w14:textId="77777777" w:rsidR="00776198" w:rsidRPr="009A2A4D" w:rsidRDefault="00776198" w:rsidP="009A2A4D">
      <w:pPr>
        <w:jc w:val="both"/>
        <w:rPr>
          <w:rFonts w:asciiTheme="majorHAnsi" w:hAnsiTheme="majorHAnsi"/>
          <w:sz w:val="18"/>
          <w:szCs w:val="18"/>
          <w:lang w:val="it-IT"/>
        </w:rPr>
      </w:pPr>
      <w:r w:rsidRPr="009A2A4D">
        <w:rPr>
          <w:rFonts w:asciiTheme="majorHAnsi" w:hAnsiTheme="majorHAnsi"/>
          <w:sz w:val="18"/>
          <w:szCs w:val="18"/>
          <w:lang w:val="it-IT"/>
        </w:rPr>
        <w:t>1. La delega di funzioni da parte del datore di lavoro, ove non espressamente esclusa, è ammessa con i seguenti limiti e condizioni:</w:t>
      </w:r>
    </w:p>
    <w:p w14:paraId="211E233F" w14:textId="77777777" w:rsidR="00776198" w:rsidRPr="009A2A4D" w:rsidRDefault="00776198" w:rsidP="009A2A4D">
      <w:pPr>
        <w:spacing w:line="240" w:lineRule="auto"/>
        <w:ind w:left="284"/>
        <w:jc w:val="both"/>
        <w:rPr>
          <w:rFonts w:asciiTheme="majorHAnsi" w:hAnsiTheme="majorHAnsi"/>
          <w:sz w:val="18"/>
          <w:szCs w:val="18"/>
          <w:lang w:val="it-IT" w:eastAsia="it-IT"/>
        </w:rPr>
      </w:pPr>
      <w:r w:rsidRPr="009A2A4D">
        <w:rPr>
          <w:rFonts w:asciiTheme="majorHAnsi" w:hAnsiTheme="majorHAnsi"/>
          <w:sz w:val="18"/>
          <w:szCs w:val="18"/>
          <w:lang w:val="it-IT" w:eastAsia="it-IT"/>
        </w:rPr>
        <w:t xml:space="preserve">a) che essa risulti da atto scritto recante data certa; </w:t>
      </w:r>
    </w:p>
    <w:p w14:paraId="1C3AEBB3" w14:textId="77777777" w:rsidR="00776198" w:rsidRPr="009A2A4D" w:rsidRDefault="00776198" w:rsidP="009A2A4D">
      <w:pPr>
        <w:spacing w:line="240" w:lineRule="auto"/>
        <w:ind w:left="284"/>
        <w:jc w:val="both"/>
        <w:rPr>
          <w:rFonts w:asciiTheme="majorHAnsi" w:hAnsiTheme="majorHAnsi"/>
          <w:sz w:val="18"/>
          <w:szCs w:val="18"/>
          <w:lang w:val="it-IT" w:eastAsia="it-IT"/>
        </w:rPr>
      </w:pPr>
      <w:r w:rsidRPr="009A2A4D">
        <w:rPr>
          <w:rFonts w:asciiTheme="majorHAnsi" w:hAnsiTheme="majorHAnsi"/>
          <w:sz w:val="18"/>
          <w:szCs w:val="18"/>
          <w:lang w:val="it-IT" w:eastAsia="it-IT"/>
        </w:rPr>
        <w:t xml:space="preserve">b) che il delegato possegga tutti i requisiti di professionalità ed esperienza richiesti dalla specifica natura delle funzioni delegate; </w:t>
      </w:r>
    </w:p>
    <w:p w14:paraId="1B70F444" w14:textId="77777777" w:rsidR="00776198" w:rsidRPr="009A2A4D" w:rsidRDefault="00776198" w:rsidP="009A2A4D">
      <w:pPr>
        <w:spacing w:line="240" w:lineRule="auto"/>
        <w:ind w:left="284"/>
        <w:jc w:val="both"/>
        <w:rPr>
          <w:rFonts w:asciiTheme="majorHAnsi" w:hAnsiTheme="majorHAnsi"/>
          <w:sz w:val="18"/>
          <w:szCs w:val="18"/>
          <w:lang w:val="it-IT" w:eastAsia="it-IT"/>
        </w:rPr>
      </w:pPr>
      <w:r w:rsidRPr="009A2A4D">
        <w:rPr>
          <w:rFonts w:asciiTheme="majorHAnsi" w:hAnsiTheme="majorHAnsi"/>
          <w:sz w:val="18"/>
          <w:szCs w:val="18"/>
          <w:lang w:val="it-IT" w:eastAsia="it-IT"/>
        </w:rPr>
        <w:t xml:space="preserve">c) che essa attribuisca al delegato tutti i poteri di organizzazione, gestione e controllo richiesti dalla specifica natura delle funzioni delegate; </w:t>
      </w:r>
    </w:p>
    <w:p w14:paraId="57579E0F" w14:textId="77777777" w:rsidR="00776198" w:rsidRPr="009A2A4D" w:rsidRDefault="00776198" w:rsidP="009A2A4D">
      <w:pPr>
        <w:spacing w:line="240" w:lineRule="auto"/>
        <w:ind w:left="284"/>
        <w:jc w:val="both"/>
        <w:rPr>
          <w:rFonts w:asciiTheme="majorHAnsi" w:hAnsiTheme="majorHAnsi"/>
          <w:sz w:val="18"/>
          <w:szCs w:val="18"/>
          <w:lang w:val="it-IT" w:eastAsia="it-IT"/>
        </w:rPr>
      </w:pPr>
      <w:r w:rsidRPr="009A2A4D">
        <w:rPr>
          <w:rFonts w:asciiTheme="majorHAnsi" w:hAnsiTheme="majorHAnsi"/>
          <w:sz w:val="18"/>
          <w:szCs w:val="18"/>
          <w:lang w:val="it-IT" w:eastAsia="it-IT"/>
        </w:rPr>
        <w:t xml:space="preserve">d) che essa attribuisca al delegato l'autonomia di spesa necessaria allo svolgimento delle funzioni delegate; </w:t>
      </w:r>
    </w:p>
    <w:p w14:paraId="5757789E" w14:textId="77777777" w:rsidR="00776198" w:rsidRPr="009A2A4D" w:rsidRDefault="00776198" w:rsidP="009A2A4D">
      <w:pPr>
        <w:spacing w:line="240" w:lineRule="auto"/>
        <w:ind w:left="284"/>
        <w:jc w:val="both"/>
        <w:rPr>
          <w:rFonts w:asciiTheme="majorHAnsi" w:hAnsiTheme="majorHAnsi"/>
          <w:sz w:val="18"/>
          <w:szCs w:val="18"/>
          <w:lang w:val="it-IT" w:eastAsia="it-IT"/>
        </w:rPr>
      </w:pPr>
      <w:r w:rsidRPr="009A2A4D">
        <w:rPr>
          <w:rFonts w:asciiTheme="majorHAnsi" w:hAnsiTheme="majorHAnsi"/>
          <w:sz w:val="18"/>
          <w:szCs w:val="18"/>
          <w:lang w:val="it-IT" w:eastAsia="it-IT"/>
        </w:rPr>
        <w:t>e) che la delega sia accettata dal delegato per iscritto.</w:t>
      </w:r>
    </w:p>
    <w:p w14:paraId="51BB3710" w14:textId="77777777" w:rsidR="00776198" w:rsidRPr="009A2A4D" w:rsidRDefault="00776198" w:rsidP="009A2A4D">
      <w:pPr>
        <w:spacing w:line="240" w:lineRule="auto"/>
        <w:jc w:val="both"/>
        <w:rPr>
          <w:rFonts w:asciiTheme="majorHAnsi" w:hAnsiTheme="majorHAnsi"/>
          <w:sz w:val="18"/>
          <w:szCs w:val="18"/>
          <w:lang w:val="it-IT" w:eastAsia="it-IT"/>
        </w:rPr>
      </w:pPr>
      <w:r w:rsidRPr="009A2A4D">
        <w:rPr>
          <w:rFonts w:asciiTheme="majorHAnsi" w:hAnsiTheme="majorHAnsi"/>
          <w:sz w:val="18"/>
          <w:szCs w:val="18"/>
          <w:lang w:val="it-IT" w:eastAsia="it-IT"/>
        </w:rPr>
        <w:t xml:space="preserve">2. Alla delega di cui al comma 1 deve essere data adeguata e tempestiva pubblicità. </w:t>
      </w:r>
    </w:p>
    <w:p w14:paraId="163C4FB6" w14:textId="77777777" w:rsidR="00776198" w:rsidRDefault="00776198" w:rsidP="009A2A4D">
      <w:pPr>
        <w:spacing w:line="240" w:lineRule="auto"/>
        <w:jc w:val="both"/>
        <w:rPr>
          <w:sz w:val="16"/>
          <w:szCs w:val="16"/>
          <w:lang w:val="it-IT"/>
        </w:rPr>
      </w:pPr>
      <w:r w:rsidRPr="009A2A4D">
        <w:rPr>
          <w:rFonts w:asciiTheme="majorHAnsi" w:hAnsiTheme="majorHAnsi"/>
          <w:sz w:val="18"/>
          <w:szCs w:val="18"/>
          <w:lang w:val="it-IT" w:eastAsia="it-IT"/>
        </w:rPr>
        <w:t>3. La delega di funzioni non esclude l'obbligo di vigilanza in capo al datore di lavoro in ordine al corretto espletamento da parte del delegato delle funzioni trasferite. L’obbligo di cui al primo periodo si intende assolto in caso di adozione ed efficace attuazione del modello di verifica e controllo di cui all’ articolo 30, comma 4</w:t>
      </w:r>
    </w:p>
  </w:footnote>
  <w:footnote w:id="6">
    <w:p w14:paraId="22CAA600" w14:textId="48662BEB" w:rsidR="00776198" w:rsidRPr="00596BE0" w:rsidRDefault="00776198">
      <w:pPr>
        <w:pStyle w:val="NormalWeb"/>
        <w:spacing w:before="0" w:beforeAutospacing="0" w:after="0" w:afterAutospacing="0"/>
        <w:jc w:val="both"/>
        <w:rPr>
          <w:rFonts w:asciiTheme="majorHAnsi" w:hAnsiTheme="majorHAnsi"/>
          <w:sz w:val="20"/>
          <w:szCs w:val="20"/>
        </w:rPr>
      </w:pPr>
      <w:r w:rsidRPr="00596BE0">
        <w:rPr>
          <w:rStyle w:val="FootnoteReference"/>
          <w:rFonts w:asciiTheme="majorHAnsi" w:hAnsiTheme="majorHAnsi"/>
          <w:sz w:val="16"/>
          <w:szCs w:val="16"/>
        </w:rPr>
        <w:footnoteRef/>
      </w:r>
      <w:r w:rsidRPr="00596BE0">
        <w:rPr>
          <w:rFonts w:asciiTheme="majorHAnsi" w:hAnsiTheme="majorHAnsi"/>
          <w:sz w:val="16"/>
          <w:szCs w:val="16"/>
        </w:rPr>
        <w:t xml:space="preserve"> </w:t>
      </w:r>
      <w:r w:rsidRPr="00596BE0">
        <w:rPr>
          <w:rFonts w:asciiTheme="majorHAnsi" w:hAnsiTheme="majorHAnsi"/>
          <w:b/>
          <w:i/>
          <w:iCs/>
          <w:color w:val="000000"/>
          <w:sz w:val="20"/>
          <w:szCs w:val="20"/>
        </w:rPr>
        <w:t xml:space="preserve">Cassazione penale sez. V, 04 ottobre 2004, n. 42635 </w:t>
      </w:r>
      <w:r w:rsidRPr="00596BE0">
        <w:rPr>
          <w:rFonts w:asciiTheme="majorHAnsi" w:hAnsiTheme="majorHAnsi"/>
          <w:iCs/>
          <w:color w:val="000000"/>
          <w:sz w:val="20"/>
          <w:szCs w:val="20"/>
        </w:rPr>
        <w:t xml:space="preserve">in </w:t>
      </w:r>
      <w:r w:rsidRPr="00596BE0">
        <w:rPr>
          <w:rFonts w:asciiTheme="majorHAnsi" w:hAnsiTheme="majorHAnsi"/>
          <w:i/>
          <w:iCs/>
          <w:color w:val="000000"/>
          <w:sz w:val="20"/>
          <w:szCs w:val="20"/>
        </w:rPr>
        <w:t xml:space="preserve">Riv. pen. 2005, 1387 (s.m.). </w:t>
      </w:r>
      <w:r w:rsidRPr="00596BE0">
        <w:rPr>
          <w:rFonts w:asciiTheme="majorHAnsi" w:hAnsiTheme="majorHAnsi"/>
          <w:iCs/>
          <w:color w:val="000000"/>
          <w:sz w:val="20"/>
          <w:szCs w:val="20"/>
        </w:rPr>
        <w:t>In senso conforme si veda</w:t>
      </w:r>
      <w:r w:rsidRPr="00596BE0">
        <w:rPr>
          <w:rFonts w:asciiTheme="majorHAnsi" w:hAnsiTheme="majorHAnsi"/>
          <w:i/>
          <w:iCs/>
          <w:color w:val="000000"/>
          <w:sz w:val="20"/>
          <w:szCs w:val="20"/>
        </w:rPr>
        <w:t xml:space="preserve">: </w:t>
      </w:r>
      <w:r w:rsidRPr="00596BE0">
        <w:rPr>
          <w:rFonts w:asciiTheme="majorHAnsi" w:hAnsiTheme="majorHAnsi"/>
          <w:b/>
          <w:i/>
          <w:iCs/>
          <w:color w:val="000000"/>
          <w:sz w:val="20"/>
          <w:szCs w:val="20"/>
        </w:rPr>
        <w:t xml:space="preserve">Cassazione penale sez. I, 15 gennaio 1997, n. 67 </w:t>
      </w:r>
      <w:r w:rsidRPr="00596BE0">
        <w:rPr>
          <w:rFonts w:asciiTheme="majorHAnsi" w:hAnsiTheme="majorHAnsi"/>
          <w:iCs/>
          <w:color w:val="000000"/>
          <w:sz w:val="20"/>
          <w:szCs w:val="20"/>
        </w:rPr>
        <w:t xml:space="preserve">in </w:t>
      </w:r>
      <w:r w:rsidRPr="00596BE0">
        <w:rPr>
          <w:rFonts w:asciiTheme="majorHAnsi" w:hAnsiTheme="majorHAnsi"/>
          <w:i/>
          <w:iCs/>
          <w:color w:val="000000"/>
          <w:sz w:val="20"/>
          <w:szCs w:val="20"/>
        </w:rPr>
        <w:t xml:space="preserve">Cass. pen. 1998, 803 (s.m.), Studium Juris 1997, 847; </w:t>
      </w:r>
      <w:r w:rsidRPr="00596BE0">
        <w:rPr>
          <w:rStyle w:val="Hyperlink"/>
          <w:rFonts w:asciiTheme="majorHAnsi" w:hAnsiTheme="majorHAnsi"/>
          <w:b/>
          <w:i/>
          <w:iCs/>
          <w:color w:val="000000"/>
          <w:sz w:val="20"/>
          <w:szCs w:val="20"/>
        </w:rPr>
        <w:t>Cassazione penale sez. I, 05 maggio 1995, n. 7063</w:t>
      </w:r>
      <w:r w:rsidRPr="00596BE0">
        <w:rPr>
          <w:rFonts w:asciiTheme="majorHAnsi" w:hAnsiTheme="majorHAnsi"/>
          <w:iCs/>
          <w:color w:val="000000"/>
          <w:sz w:val="20"/>
          <w:szCs w:val="20"/>
        </w:rPr>
        <w:t xml:space="preserve"> in </w:t>
      </w:r>
      <w:r w:rsidRPr="00596BE0">
        <w:rPr>
          <w:rFonts w:asciiTheme="majorHAnsi" w:hAnsiTheme="majorHAnsi"/>
          <w:i/>
          <w:iCs/>
          <w:color w:val="000000"/>
          <w:sz w:val="20"/>
          <w:szCs w:val="20"/>
        </w:rPr>
        <w:t>Cass. pen. 1996, 3638 (s.m.);</w:t>
      </w:r>
      <w:r w:rsidRPr="00596BE0">
        <w:rPr>
          <w:rFonts w:asciiTheme="majorHAnsi" w:hAnsiTheme="majorHAnsi"/>
          <w:b/>
          <w:i/>
          <w:iCs/>
          <w:color w:val="000000"/>
          <w:sz w:val="20"/>
          <w:szCs w:val="20"/>
        </w:rPr>
        <w:t xml:space="preserve"> Cassazione penale sez. I, 08 luglio 1991 </w:t>
      </w:r>
      <w:r w:rsidRPr="00596BE0">
        <w:rPr>
          <w:rFonts w:asciiTheme="majorHAnsi" w:hAnsiTheme="majorHAnsi"/>
          <w:iCs/>
          <w:color w:val="000000"/>
          <w:sz w:val="20"/>
          <w:szCs w:val="20"/>
        </w:rPr>
        <w:t xml:space="preserve">in </w:t>
      </w:r>
      <w:r w:rsidRPr="00596BE0">
        <w:rPr>
          <w:rFonts w:asciiTheme="majorHAnsi" w:hAnsiTheme="majorHAnsi"/>
          <w:i/>
          <w:iCs/>
          <w:color w:val="000000"/>
          <w:sz w:val="20"/>
          <w:szCs w:val="20"/>
        </w:rPr>
        <w:t>Cass. pen. 1992, 3027</w:t>
      </w:r>
      <w:r w:rsidRPr="00596BE0">
        <w:rPr>
          <w:rFonts w:asciiTheme="majorHAnsi" w:hAnsiTheme="majorHAnsi"/>
          <w:iCs/>
          <w:color w:val="000000"/>
          <w:sz w:val="20"/>
          <w:szCs w:val="20"/>
        </w:rPr>
        <w:t>,</w:t>
      </w:r>
      <w:r w:rsidRPr="00596BE0">
        <w:rPr>
          <w:rFonts w:asciiTheme="majorHAnsi" w:hAnsiTheme="majorHAnsi"/>
          <w:i/>
          <w:iCs/>
          <w:color w:val="000000"/>
          <w:sz w:val="20"/>
          <w:szCs w:val="20"/>
        </w:rPr>
        <w:t>Giust. pen. 1992, II,38 (s.m.)</w:t>
      </w:r>
      <w:r w:rsidRPr="00596BE0">
        <w:rPr>
          <w:rFonts w:asciiTheme="majorHAnsi" w:hAnsiTheme="majorHAnsi"/>
          <w:iCs/>
          <w:color w:val="000000"/>
          <w:sz w:val="20"/>
          <w:szCs w:val="20"/>
        </w:rPr>
        <w:t xml:space="preserve">, </w:t>
      </w:r>
      <w:r w:rsidRPr="00596BE0">
        <w:rPr>
          <w:rFonts w:asciiTheme="majorHAnsi" w:hAnsiTheme="majorHAnsi"/>
          <w:i/>
          <w:iCs/>
          <w:color w:val="000000"/>
          <w:sz w:val="20"/>
          <w:szCs w:val="20"/>
        </w:rPr>
        <w:t xml:space="preserve">Cod. Pen. Lattanzi-Lupo 2000, 44); </w:t>
      </w:r>
      <w:r w:rsidRPr="00596BE0">
        <w:rPr>
          <w:rFonts w:asciiTheme="majorHAnsi" w:hAnsiTheme="majorHAnsi"/>
          <w:b/>
          <w:i/>
          <w:iCs/>
          <w:color w:val="000000"/>
          <w:sz w:val="20"/>
          <w:szCs w:val="20"/>
        </w:rPr>
        <w:t xml:space="preserve">Cassazione penale sez. I, 11 ottobre 1991, </w:t>
      </w:r>
      <w:r w:rsidRPr="00596BE0">
        <w:rPr>
          <w:rFonts w:asciiTheme="majorHAnsi" w:hAnsiTheme="majorHAnsi"/>
          <w:iCs/>
          <w:color w:val="000000"/>
          <w:sz w:val="20"/>
          <w:szCs w:val="20"/>
        </w:rPr>
        <w:t>in</w:t>
      </w:r>
      <w:r w:rsidRPr="00596BE0">
        <w:rPr>
          <w:rFonts w:asciiTheme="majorHAnsi" w:hAnsiTheme="majorHAnsi"/>
          <w:iCs/>
          <w:color w:val="000000"/>
          <w:sz w:val="20"/>
          <w:szCs w:val="20"/>
          <w:u w:val="single"/>
        </w:rPr>
        <w:t xml:space="preserve"> </w:t>
      </w:r>
      <w:r w:rsidRPr="00596BE0">
        <w:rPr>
          <w:rFonts w:asciiTheme="majorHAnsi" w:hAnsiTheme="majorHAnsi"/>
          <w:i/>
          <w:iCs/>
          <w:color w:val="000000"/>
          <w:sz w:val="20"/>
          <w:szCs w:val="20"/>
        </w:rPr>
        <w:t>Cass. pen. 1994, 296 (s.m.)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58C7" w14:textId="77777777" w:rsidR="00776198" w:rsidRDefault="00776198">
    <w:pPr>
      <w:pStyle w:val="Header"/>
      <w:tabs>
        <w:tab w:val="left" w:pos="60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A31"/>
    <w:multiLevelType w:val="hybridMultilevel"/>
    <w:tmpl w:val="589CBF4C"/>
    <w:lvl w:ilvl="0" w:tplc="0409000B">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07A61491"/>
    <w:multiLevelType w:val="hybridMultilevel"/>
    <w:tmpl w:val="4B101732"/>
    <w:lvl w:ilvl="0" w:tplc="0410000B">
      <w:start w:val="1"/>
      <w:numFmt w:val="bullet"/>
      <w:lvlText w:val=""/>
      <w:lvlJc w:val="left"/>
      <w:pPr>
        <w:tabs>
          <w:tab w:val="num" w:pos="1776"/>
        </w:tabs>
        <w:ind w:left="1776" w:hanging="360"/>
      </w:pPr>
      <w:rPr>
        <w:rFonts w:ascii="Wingdings" w:hAnsi="Wingdings" w:hint="default"/>
      </w:rPr>
    </w:lvl>
    <w:lvl w:ilvl="1" w:tplc="04100003">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08460505"/>
    <w:multiLevelType w:val="hybridMultilevel"/>
    <w:tmpl w:val="EDDEE452"/>
    <w:lvl w:ilvl="0" w:tplc="E1B44B1A">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A95C48"/>
    <w:multiLevelType w:val="hybridMultilevel"/>
    <w:tmpl w:val="F7448B08"/>
    <w:lvl w:ilvl="0" w:tplc="F0D25B62">
      <w:start w:val="1"/>
      <w:numFmt w:val="bullet"/>
      <w:pStyle w:val="O-Bullet1"/>
      <w:lvlText w:val=""/>
      <w:lvlJc w:val="left"/>
      <w:pPr>
        <w:tabs>
          <w:tab w:val="num" w:pos="720"/>
        </w:tabs>
        <w:ind w:left="720" w:hanging="360"/>
      </w:pPr>
      <w:rPr>
        <w:rFonts w:ascii="Wingdings" w:hAnsi="Wingdings" w:hint="default"/>
      </w:rPr>
    </w:lvl>
    <w:lvl w:ilvl="1" w:tplc="A894C8F8">
      <w:numFmt w:val="bullet"/>
      <w:lvlText w:val="-"/>
      <w:lvlJc w:val="left"/>
      <w:pPr>
        <w:tabs>
          <w:tab w:val="num" w:pos="1440"/>
        </w:tabs>
        <w:ind w:left="1440" w:hanging="360"/>
      </w:pPr>
      <w:rPr>
        <w:rFonts w:ascii="Arial" w:eastAsia="Times New Roman" w:hAnsi="Arial" w:cs="Arial" w:hint="default"/>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0007"/>
    <w:multiLevelType w:val="hybridMultilevel"/>
    <w:tmpl w:val="3C760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6B6BC8"/>
    <w:multiLevelType w:val="hybridMultilevel"/>
    <w:tmpl w:val="34E22938"/>
    <w:lvl w:ilvl="0" w:tplc="1D500874">
      <w:start w:val="1"/>
      <w:numFmt w:val="bullet"/>
      <w:lvlText w:val=""/>
      <w:lvlJc w:val="left"/>
      <w:pPr>
        <w:tabs>
          <w:tab w:val="num" w:pos="1800"/>
        </w:tabs>
        <w:ind w:left="1800" w:hanging="360"/>
      </w:pPr>
      <w:rPr>
        <w:rFonts w:ascii="Symbol" w:hAnsi="Symbol" w:hint="default"/>
        <w:color w:val="auto"/>
        <w:sz w:val="22"/>
      </w:rPr>
    </w:lvl>
    <w:lvl w:ilvl="1" w:tplc="D04C9F3A">
      <w:start w:val="1"/>
      <w:numFmt w:val="bullet"/>
      <w:lvlText w:val="n"/>
      <w:lvlJc w:val="left"/>
      <w:pPr>
        <w:tabs>
          <w:tab w:val="num" w:pos="340"/>
        </w:tabs>
        <w:ind w:left="340" w:hanging="340"/>
      </w:pPr>
      <w:rPr>
        <w:rFonts w:ascii="Wingdings" w:hAnsi="Wingdings" w:hint="default"/>
        <w:sz w:val="18"/>
      </w:rPr>
    </w:lvl>
    <w:lvl w:ilvl="2" w:tplc="04090005" w:tentative="1">
      <w:start w:val="1"/>
      <w:numFmt w:val="bullet"/>
      <w:lvlText w:val=""/>
      <w:lvlJc w:val="left"/>
      <w:pPr>
        <w:tabs>
          <w:tab w:val="num" w:pos="3543"/>
        </w:tabs>
        <w:ind w:left="3543" w:hanging="360"/>
      </w:pPr>
      <w:rPr>
        <w:rFonts w:ascii="Wingdings" w:hAnsi="Wingdings" w:hint="default"/>
      </w:rPr>
    </w:lvl>
    <w:lvl w:ilvl="3" w:tplc="04090001" w:tentative="1">
      <w:start w:val="1"/>
      <w:numFmt w:val="bullet"/>
      <w:lvlText w:val=""/>
      <w:lvlJc w:val="left"/>
      <w:pPr>
        <w:tabs>
          <w:tab w:val="num" w:pos="4263"/>
        </w:tabs>
        <w:ind w:left="4263" w:hanging="360"/>
      </w:pPr>
      <w:rPr>
        <w:rFonts w:ascii="Symbol" w:hAnsi="Symbol" w:hint="default"/>
      </w:rPr>
    </w:lvl>
    <w:lvl w:ilvl="4" w:tplc="04090003" w:tentative="1">
      <w:start w:val="1"/>
      <w:numFmt w:val="bullet"/>
      <w:lvlText w:val="o"/>
      <w:lvlJc w:val="left"/>
      <w:pPr>
        <w:tabs>
          <w:tab w:val="num" w:pos="4983"/>
        </w:tabs>
        <w:ind w:left="4983" w:hanging="360"/>
      </w:pPr>
      <w:rPr>
        <w:rFonts w:ascii="Courier New" w:hAnsi="Courier New" w:hint="default"/>
      </w:rPr>
    </w:lvl>
    <w:lvl w:ilvl="5" w:tplc="04090005" w:tentative="1">
      <w:start w:val="1"/>
      <w:numFmt w:val="bullet"/>
      <w:lvlText w:val=""/>
      <w:lvlJc w:val="left"/>
      <w:pPr>
        <w:tabs>
          <w:tab w:val="num" w:pos="5703"/>
        </w:tabs>
        <w:ind w:left="5703" w:hanging="360"/>
      </w:pPr>
      <w:rPr>
        <w:rFonts w:ascii="Wingdings" w:hAnsi="Wingdings" w:hint="default"/>
      </w:rPr>
    </w:lvl>
    <w:lvl w:ilvl="6" w:tplc="04090001" w:tentative="1">
      <w:start w:val="1"/>
      <w:numFmt w:val="bullet"/>
      <w:lvlText w:val=""/>
      <w:lvlJc w:val="left"/>
      <w:pPr>
        <w:tabs>
          <w:tab w:val="num" w:pos="6423"/>
        </w:tabs>
        <w:ind w:left="6423" w:hanging="360"/>
      </w:pPr>
      <w:rPr>
        <w:rFonts w:ascii="Symbol" w:hAnsi="Symbol" w:hint="default"/>
      </w:rPr>
    </w:lvl>
    <w:lvl w:ilvl="7" w:tplc="04090003" w:tentative="1">
      <w:start w:val="1"/>
      <w:numFmt w:val="bullet"/>
      <w:lvlText w:val="o"/>
      <w:lvlJc w:val="left"/>
      <w:pPr>
        <w:tabs>
          <w:tab w:val="num" w:pos="7143"/>
        </w:tabs>
        <w:ind w:left="7143" w:hanging="360"/>
      </w:pPr>
      <w:rPr>
        <w:rFonts w:ascii="Courier New" w:hAnsi="Courier New" w:hint="default"/>
      </w:rPr>
    </w:lvl>
    <w:lvl w:ilvl="8" w:tplc="04090005" w:tentative="1">
      <w:start w:val="1"/>
      <w:numFmt w:val="bullet"/>
      <w:lvlText w:val=""/>
      <w:lvlJc w:val="left"/>
      <w:pPr>
        <w:tabs>
          <w:tab w:val="num" w:pos="7863"/>
        </w:tabs>
        <w:ind w:left="7863" w:hanging="360"/>
      </w:pPr>
      <w:rPr>
        <w:rFonts w:ascii="Wingdings" w:hAnsi="Wingdings" w:hint="default"/>
      </w:rPr>
    </w:lvl>
  </w:abstractNum>
  <w:abstractNum w:abstractNumId="6" w15:restartNumberingAfterBreak="0">
    <w:nsid w:val="0E592273"/>
    <w:multiLevelType w:val="hybridMultilevel"/>
    <w:tmpl w:val="387A1638"/>
    <w:lvl w:ilvl="0" w:tplc="CB7CF29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C25BE2"/>
    <w:multiLevelType w:val="hybridMultilevel"/>
    <w:tmpl w:val="4AFC1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554E5C"/>
    <w:multiLevelType w:val="hybridMultilevel"/>
    <w:tmpl w:val="C76E3C6A"/>
    <w:lvl w:ilvl="0" w:tplc="2A264B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7191B"/>
    <w:multiLevelType w:val="hybridMultilevel"/>
    <w:tmpl w:val="DEB2CF48"/>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6E218F3"/>
    <w:multiLevelType w:val="hybridMultilevel"/>
    <w:tmpl w:val="9A70275E"/>
    <w:lvl w:ilvl="0" w:tplc="0409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09E096A">
      <w:start w:val="1"/>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780393B"/>
    <w:multiLevelType w:val="hybridMultilevel"/>
    <w:tmpl w:val="6142951E"/>
    <w:lvl w:ilvl="0" w:tplc="CB7CF29E">
      <w:start w:val="1"/>
      <w:numFmt w:val="decimal"/>
      <w:lvlText w:val="%1."/>
      <w:lvlJc w:val="left"/>
      <w:pPr>
        <w:ind w:left="5322"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8D19D6"/>
    <w:multiLevelType w:val="singleLevel"/>
    <w:tmpl w:val="CFE8AA00"/>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19FA4883"/>
    <w:multiLevelType w:val="hybridMultilevel"/>
    <w:tmpl w:val="01440A68"/>
    <w:lvl w:ilvl="0" w:tplc="04100015">
      <w:start w:val="1"/>
      <w:numFmt w:val="upperLetter"/>
      <w:lvlText w:val="%1."/>
      <w:lvlJc w:val="left"/>
      <w:pPr>
        <w:tabs>
          <w:tab w:val="num" w:pos="720"/>
        </w:tabs>
        <w:ind w:left="720" w:hanging="360"/>
      </w:pPr>
      <w:rPr>
        <w:rFonts w:hint="default"/>
      </w:rPr>
    </w:lvl>
    <w:lvl w:ilvl="1" w:tplc="434A04DA">
      <w:start w:val="12"/>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A5262974">
      <w:start w:val="2"/>
      <w:numFmt w:val="decimal"/>
      <w:lvlText w:val="%4."/>
      <w:lvlJc w:val="left"/>
      <w:pPr>
        <w:tabs>
          <w:tab w:val="num" w:pos="2880"/>
        </w:tabs>
        <w:ind w:left="2880" w:hanging="36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6A0257"/>
    <w:multiLevelType w:val="hybridMultilevel"/>
    <w:tmpl w:val="E702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47C66"/>
    <w:multiLevelType w:val="hybridMultilevel"/>
    <w:tmpl w:val="E6222C18"/>
    <w:lvl w:ilvl="0" w:tplc="DC089C54">
      <w:start w:val="1"/>
      <w:numFmt w:val="bullet"/>
      <w:lvlText w:val=""/>
      <w:lvlJc w:val="left"/>
      <w:pPr>
        <w:ind w:left="1100" w:hanging="360"/>
      </w:pPr>
      <w:rPr>
        <w:rFonts w:ascii="Symbol" w:hAnsi="Symbol" w:hint="default"/>
        <w:sz w:val="22"/>
      </w:rPr>
    </w:lvl>
    <w:lvl w:ilvl="1" w:tplc="04100003" w:tentative="1">
      <w:start w:val="1"/>
      <w:numFmt w:val="bullet"/>
      <w:lvlText w:val="o"/>
      <w:lvlJc w:val="left"/>
      <w:pPr>
        <w:ind w:left="1820" w:hanging="360"/>
      </w:pPr>
      <w:rPr>
        <w:rFonts w:ascii="Courier New" w:hAnsi="Courier New" w:cs="Courier New" w:hint="default"/>
      </w:rPr>
    </w:lvl>
    <w:lvl w:ilvl="2" w:tplc="04100005" w:tentative="1">
      <w:start w:val="1"/>
      <w:numFmt w:val="bullet"/>
      <w:lvlText w:val=""/>
      <w:lvlJc w:val="left"/>
      <w:pPr>
        <w:ind w:left="2540" w:hanging="360"/>
      </w:pPr>
      <w:rPr>
        <w:rFonts w:ascii="Wingdings" w:hAnsi="Wingdings" w:hint="default"/>
      </w:rPr>
    </w:lvl>
    <w:lvl w:ilvl="3" w:tplc="04100001" w:tentative="1">
      <w:start w:val="1"/>
      <w:numFmt w:val="bullet"/>
      <w:lvlText w:val=""/>
      <w:lvlJc w:val="left"/>
      <w:pPr>
        <w:ind w:left="3260" w:hanging="360"/>
      </w:pPr>
      <w:rPr>
        <w:rFonts w:ascii="Symbol" w:hAnsi="Symbol" w:hint="default"/>
      </w:rPr>
    </w:lvl>
    <w:lvl w:ilvl="4" w:tplc="04100003" w:tentative="1">
      <w:start w:val="1"/>
      <w:numFmt w:val="bullet"/>
      <w:lvlText w:val="o"/>
      <w:lvlJc w:val="left"/>
      <w:pPr>
        <w:ind w:left="3980" w:hanging="360"/>
      </w:pPr>
      <w:rPr>
        <w:rFonts w:ascii="Courier New" w:hAnsi="Courier New" w:cs="Courier New" w:hint="default"/>
      </w:rPr>
    </w:lvl>
    <w:lvl w:ilvl="5" w:tplc="04100005" w:tentative="1">
      <w:start w:val="1"/>
      <w:numFmt w:val="bullet"/>
      <w:lvlText w:val=""/>
      <w:lvlJc w:val="left"/>
      <w:pPr>
        <w:ind w:left="4700" w:hanging="360"/>
      </w:pPr>
      <w:rPr>
        <w:rFonts w:ascii="Wingdings" w:hAnsi="Wingdings" w:hint="default"/>
      </w:rPr>
    </w:lvl>
    <w:lvl w:ilvl="6" w:tplc="04100001" w:tentative="1">
      <w:start w:val="1"/>
      <w:numFmt w:val="bullet"/>
      <w:lvlText w:val=""/>
      <w:lvlJc w:val="left"/>
      <w:pPr>
        <w:ind w:left="5420" w:hanging="360"/>
      </w:pPr>
      <w:rPr>
        <w:rFonts w:ascii="Symbol" w:hAnsi="Symbol" w:hint="default"/>
      </w:rPr>
    </w:lvl>
    <w:lvl w:ilvl="7" w:tplc="04100003" w:tentative="1">
      <w:start w:val="1"/>
      <w:numFmt w:val="bullet"/>
      <w:lvlText w:val="o"/>
      <w:lvlJc w:val="left"/>
      <w:pPr>
        <w:ind w:left="6140" w:hanging="360"/>
      </w:pPr>
      <w:rPr>
        <w:rFonts w:ascii="Courier New" w:hAnsi="Courier New" w:cs="Courier New" w:hint="default"/>
      </w:rPr>
    </w:lvl>
    <w:lvl w:ilvl="8" w:tplc="04100005" w:tentative="1">
      <w:start w:val="1"/>
      <w:numFmt w:val="bullet"/>
      <w:lvlText w:val=""/>
      <w:lvlJc w:val="left"/>
      <w:pPr>
        <w:ind w:left="6860" w:hanging="360"/>
      </w:pPr>
      <w:rPr>
        <w:rFonts w:ascii="Wingdings" w:hAnsi="Wingdings" w:hint="default"/>
      </w:rPr>
    </w:lvl>
  </w:abstractNum>
  <w:abstractNum w:abstractNumId="16" w15:restartNumberingAfterBreak="0">
    <w:nsid w:val="1B902392"/>
    <w:multiLevelType w:val="hybridMultilevel"/>
    <w:tmpl w:val="9FDADAC4"/>
    <w:lvl w:ilvl="0" w:tplc="AB4AB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654D1"/>
    <w:multiLevelType w:val="hybridMultilevel"/>
    <w:tmpl w:val="44C840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046882"/>
    <w:multiLevelType w:val="hybridMultilevel"/>
    <w:tmpl w:val="2214B02C"/>
    <w:lvl w:ilvl="0" w:tplc="0CB8693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AB15B7"/>
    <w:multiLevelType w:val="hybridMultilevel"/>
    <w:tmpl w:val="67244046"/>
    <w:lvl w:ilvl="0" w:tplc="04090001">
      <w:start w:val="1"/>
      <w:numFmt w:val="bullet"/>
      <w:lvlText w:val=""/>
      <w:lvlJc w:val="left"/>
      <w:pPr>
        <w:tabs>
          <w:tab w:val="num" w:pos="720"/>
        </w:tabs>
        <w:ind w:left="720" w:hanging="360"/>
      </w:pPr>
      <w:rPr>
        <w:rFonts w:ascii="Symbol" w:hAnsi="Symbol" w:hint="default"/>
      </w:rPr>
    </w:lvl>
    <w:lvl w:ilvl="1" w:tplc="D7F0AA6C">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5E79A0"/>
    <w:multiLevelType w:val="hybridMultilevel"/>
    <w:tmpl w:val="C76E3C6A"/>
    <w:lvl w:ilvl="0" w:tplc="2A264B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0F4D69"/>
    <w:multiLevelType w:val="hybridMultilevel"/>
    <w:tmpl w:val="05829AC8"/>
    <w:lvl w:ilvl="0" w:tplc="0410000B">
      <w:start w:val="1"/>
      <w:numFmt w:val="bullet"/>
      <w:lvlText w:val=""/>
      <w:lvlJc w:val="left"/>
      <w:pPr>
        <w:tabs>
          <w:tab w:val="num" w:pos="1776"/>
        </w:tabs>
        <w:ind w:left="1776" w:hanging="360"/>
      </w:pPr>
      <w:rPr>
        <w:rFonts w:ascii="Wingdings" w:hAnsi="Wingdings"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29FC6688"/>
    <w:multiLevelType w:val="hybridMultilevel"/>
    <w:tmpl w:val="E27C7468"/>
    <w:lvl w:ilvl="0" w:tplc="4FA6004A">
      <w:numFmt w:val="bullet"/>
      <w:lvlText w:val="-"/>
      <w:lvlJc w:val="left"/>
      <w:pPr>
        <w:tabs>
          <w:tab w:val="num" w:pos="650"/>
        </w:tabs>
        <w:ind w:left="650" w:hanging="360"/>
      </w:pPr>
      <w:rPr>
        <w:rFonts w:ascii="Times New Roman" w:eastAsia="Times New Roman" w:hAnsi="Times New Roman" w:cs="Times New Roman" w:hint="default"/>
      </w:rPr>
    </w:lvl>
    <w:lvl w:ilvl="1" w:tplc="04100003" w:tentative="1">
      <w:start w:val="1"/>
      <w:numFmt w:val="bullet"/>
      <w:lvlText w:val="o"/>
      <w:lvlJc w:val="left"/>
      <w:pPr>
        <w:tabs>
          <w:tab w:val="num" w:pos="1010"/>
        </w:tabs>
        <w:ind w:left="1010" w:hanging="360"/>
      </w:pPr>
      <w:rPr>
        <w:rFonts w:ascii="Courier New" w:hAnsi="Courier New" w:hint="default"/>
      </w:rPr>
    </w:lvl>
    <w:lvl w:ilvl="2" w:tplc="04100005" w:tentative="1">
      <w:start w:val="1"/>
      <w:numFmt w:val="bullet"/>
      <w:lvlText w:val=""/>
      <w:lvlJc w:val="left"/>
      <w:pPr>
        <w:tabs>
          <w:tab w:val="num" w:pos="1730"/>
        </w:tabs>
        <w:ind w:left="1730" w:hanging="360"/>
      </w:pPr>
      <w:rPr>
        <w:rFonts w:ascii="Wingdings" w:hAnsi="Wingdings" w:hint="default"/>
      </w:rPr>
    </w:lvl>
    <w:lvl w:ilvl="3" w:tplc="04100001" w:tentative="1">
      <w:start w:val="1"/>
      <w:numFmt w:val="bullet"/>
      <w:lvlText w:val=""/>
      <w:lvlJc w:val="left"/>
      <w:pPr>
        <w:tabs>
          <w:tab w:val="num" w:pos="2450"/>
        </w:tabs>
        <w:ind w:left="2450" w:hanging="360"/>
      </w:pPr>
      <w:rPr>
        <w:rFonts w:ascii="Symbol" w:hAnsi="Symbol" w:hint="default"/>
      </w:rPr>
    </w:lvl>
    <w:lvl w:ilvl="4" w:tplc="04100003" w:tentative="1">
      <w:start w:val="1"/>
      <w:numFmt w:val="bullet"/>
      <w:lvlText w:val="o"/>
      <w:lvlJc w:val="left"/>
      <w:pPr>
        <w:tabs>
          <w:tab w:val="num" w:pos="3170"/>
        </w:tabs>
        <w:ind w:left="3170" w:hanging="360"/>
      </w:pPr>
      <w:rPr>
        <w:rFonts w:ascii="Courier New" w:hAnsi="Courier New" w:hint="default"/>
      </w:rPr>
    </w:lvl>
    <w:lvl w:ilvl="5" w:tplc="04100005" w:tentative="1">
      <w:start w:val="1"/>
      <w:numFmt w:val="bullet"/>
      <w:lvlText w:val=""/>
      <w:lvlJc w:val="left"/>
      <w:pPr>
        <w:tabs>
          <w:tab w:val="num" w:pos="3890"/>
        </w:tabs>
        <w:ind w:left="3890" w:hanging="360"/>
      </w:pPr>
      <w:rPr>
        <w:rFonts w:ascii="Wingdings" w:hAnsi="Wingdings" w:hint="default"/>
      </w:rPr>
    </w:lvl>
    <w:lvl w:ilvl="6" w:tplc="04100001" w:tentative="1">
      <w:start w:val="1"/>
      <w:numFmt w:val="bullet"/>
      <w:lvlText w:val=""/>
      <w:lvlJc w:val="left"/>
      <w:pPr>
        <w:tabs>
          <w:tab w:val="num" w:pos="4610"/>
        </w:tabs>
        <w:ind w:left="4610" w:hanging="360"/>
      </w:pPr>
      <w:rPr>
        <w:rFonts w:ascii="Symbol" w:hAnsi="Symbol" w:hint="default"/>
      </w:rPr>
    </w:lvl>
    <w:lvl w:ilvl="7" w:tplc="04100003" w:tentative="1">
      <w:start w:val="1"/>
      <w:numFmt w:val="bullet"/>
      <w:lvlText w:val="o"/>
      <w:lvlJc w:val="left"/>
      <w:pPr>
        <w:tabs>
          <w:tab w:val="num" w:pos="5330"/>
        </w:tabs>
        <w:ind w:left="5330" w:hanging="360"/>
      </w:pPr>
      <w:rPr>
        <w:rFonts w:ascii="Courier New" w:hAnsi="Courier New" w:hint="default"/>
      </w:rPr>
    </w:lvl>
    <w:lvl w:ilvl="8" w:tplc="04100005" w:tentative="1">
      <w:start w:val="1"/>
      <w:numFmt w:val="bullet"/>
      <w:lvlText w:val=""/>
      <w:lvlJc w:val="left"/>
      <w:pPr>
        <w:tabs>
          <w:tab w:val="num" w:pos="6050"/>
        </w:tabs>
        <w:ind w:left="6050" w:hanging="360"/>
      </w:pPr>
      <w:rPr>
        <w:rFonts w:ascii="Wingdings" w:hAnsi="Wingdings" w:hint="default"/>
      </w:rPr>
    </w:lvl>
  </w:abstractNum>
  <w:abstractNum w:abstractNumId="23" w15:restartNumberingAfterBreak="0">
    <w:nsid w:val="2C8243B0"/>
    <w:multiLevelType w:val="hybridMultilevel"/>
    <w:tmpl w:val="0CBCC940"/>
    <w:lvl w:ilvl="0" w:tplc="34528532">
      <w:start w:val="1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0D69DD"/>
    <w:multiLevelType w:val="hybridMultilevel"/>
    <w:tmpl w:val="464A0DC4"/>
    <w:lvl w:ilvl="0" w:tplc="0410000B">
      <w:start w:val="1"/>
      <w:numFmt w:val="bullet"/>
      <w:lvlText w:val=""/>
      <w:lvlJc w:val="left"/>
      <w:pPr>
        <w:tabs>
          <w:tab w:val="num" w:pos="1776"/>
        </w:tabs>
        <w:ind w:left="1776" w:hanging="360"/>
      </w:pPr>
      <w:rPr>
        <w:rFonts w:ascii="Wingdings" w:hAnsi="Wingdings" w:hint="default"/>
      </w:rPr>
    </w:lvl>
    <w:lvl w:ilvl="1" w:tplc="04100003">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32C31E4D"/>
    <w:multiLevelType w:val="hybridMultilevel"/>
    <w:tmpl w:val="5ED0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B774E"/>
    <w:multiLevelType w:val="hybridMultilevel"/>
    <w:tmpl w:val="8174A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812144"/>
    <w:multiLevelType w:val="singleLevel"/>
    <w:tmpl w:val="17A0BCAA"/>
    <w:lvl w:ilvl="0">
      <w:start w:val="1"/>
      <w:numFmt w:val="bullet"/>
      <w:lvlText w:val="n"/>
      <w:lvlJc w:val="left"/>
      <w:pPr>
        <w:tabs>
          <w:tab w:val="num" w:pos="340"/>
        </w:tabs>
        <w:ind w:left="340" w:hanging="340"/>
      </w:pPr>
      <w:rPr>
        <w:rFonts w:ascii="Wingdings" w:hAnsi="Wingdings" w:hint="default"/>
        <w:sz w:val="18"/>
      </w:rPr>
    </w:lvl>
  </w:abstractNum>
  <w:abstractNum w:abstractNumId="28" w15:restartNumberingAfterBreak="0">
    <w:nsid w:val="34172282"/>
    <w:multiLevelType w:val="hybridMultilevel"/>
    <w:tmpl w:val="32AEB6C2"/>
    <w:lvl w:ilvl="0" w:tplc="04090017">
      <w:start w:val="1"/>
      <w:numFmt w:val="lowerLetter"/>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064F46"/>
    <w:multiLevelType w:val="hybridMultilevel"/>
    <w:tmpl w:val="416E8F32"/>
    <w:lvl w:ilvl="0" w:tplc="F70E8196">
      <w:start w:val="1"/>
      <w:numFmt w:val="bullet"/>
      <w:lvlText w:val=""/>
      <w:lvlJc w:val="left"/>
      <w:pPr>
        <w:tabs>
          <w:tab w:val="num" w:pos="-1964"/>
        </w:tabs>
        <w:ind w:left="-1964" w:hanging="340"/>
      </w:pPr>
      <w:rPr>
        <w:rFonts w:ascii="Symbol" w:hAnsi="Symbol" w:hint="default"/>
        <w:color w:val="auto"/>
        <w:sz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100003">
      <w:start w:val="1"/>
      <w:numFmt w:val="bullet"/>
      <w:lvlText w:val="o"/>
      <w:lvlJc w:val="left"/>
      <w:pPr>
        <w:tabs>
          <w:tab w:val="num" w:pos="-1224"/>
        </w:tabs>
        <w:ind w:left="-1224" w:hanging="360"/>
      </w:pPr>
      <w:rPr>
        <w:rFonts w:ascii="Courier New" w:hAnsi="Courier New" w:cs="Courier New" w:hint="default"/>
      </w:rPr>
    </w:lvl>
    <w:lvl w:ilvl="2" w:tplc="04100005">
      <w:start w:val="1"/>
      <w:numFmt w:val="bullet"/>
      <w:lvlText w:val=""/>
      <w:lvlJc w:val="left"/>
      <w:pPr>
        <w:tabs>
          <w:tab w:val="num" w:pos="-504"/>
        </w:tabs>
        <w:ind w:left="-504" w:hanging="360"/>
      </w:pPr>
      <w:rPr>
        <w:rFonts w:ascii="Wingdings" w:hAnsi="Wingdings" w:hint="default"/>
      </w:rPr>
    </w:lvl>
    <w:lvl w:ilvl="3" w:tplc="04100001">
      <w:start w:val="1"/>
      <w:numFmt w:val="bullet"/>
      <w:lvlText w:val=""/>
      <w:lvlJc w:val="left"/>
      <w:pPr>
        <w:tabs>
          <w:tab w:val="num" w:pos="216"/>
        </w:tabs>
        <w:ind w:left="216" w:hanging="360"/>
      </w:pPr>
      <w:rPr>
        <w:rFonts w:ascii="Symbol" w:hAnsi="Symbol" w:hint="default"/>
      </w:rPr>
    </w:lvl>
    <w:lvl w:ilvl="4" w:tplc="04100003">
      <w:start w:val="1"/>
      <w:numFmt w:val="bullet"/>
      <w:lvlText w:val="o"/>
      <w:lvlJc w:val="left"/>
      <w:pPr>
        <w:tabs>
          <w:tab w:val="num" w:pos="936"/>
        </w:tabs>
        <w:ind w:left="936" w:hanging="360"/>
      </w:pPr>
      <w:rPr>
        <w:rFonts w:ascii="Courier New" w:hAnsi="Courier New" w:cs="Courier New" w:hint="default"/>
      </w:rPr>
    </w:lvl>
    <w:lvl w:ilvl="5" w:tplc="04100005">
      <w:start w:val="1"/>
      <w:numFmt w:val="bullet"/>
      <w:lvlText w:val=""/>
      <w:lvlJc w:val="left"/>
      <w:pPr>
        <w:tabs>
          <w:tab w:val="num" w:pos="1656"/>
        </w:tabs>
        <w:ind w:left="1656" w:hanging="360"/>
      </w:pPr>
      <w:rPr>
        <w:rFonts w:ascii="Wingdings" w:hAnsi="Wingdings" w:hint="default"/>
      </w:rPr>
    </w:lvl>
    <w:lvl w:ilvl="6" w:tplc="00000009">
      <w:start w:val="3"/>
      <w:numFmt w:val="bullet"/>
      <w:lvlText w:val="-"/>
      <w:lvlJc w:val="left"/>
      <w:pPr>
        <w:tabs>
          <w:tab w:val="num" w:pos="2376"/>
        </w:tabs>
        <w:ind w:left="2376" w:hanging="360"/>
      </w:pPr>
      <w:rPr>
        <w:rFonts w:ascii="Times New Roman" w:hAnsi="Times New Roman" w:hint="default"/>
      </w:rPr>
    </w:lvl>
    <w:lvl w:ilvl="7" w:tplc="04100003" w:tentative="1">
      <w:start w:val="1"/>
      <w:numFmt w:val="bullet"/>
      <w:lvlText w:val="o"/>
      <w:lvlJc w:val="left"/>
      <w:pPr>
        <w:tabs>
          <w:tab w:val="num" w:pos="3096"/>
        </w:tabs>
        <w:ind w:left="3096" w:hanging="360"/>
      </w:pPr>
      <w:rPr>
        <w:rFonts w:ascii="Courier New" w:hAnsi="Courier New" w:cs="Courier New" w:hint="default"/>
      </w:rPr>
    </w:lvl>
    <w:lvl w:ilvl="8" w:tplc="04100005" w:tentative="1">
      <w:start w:val="1"/>
      <w:numFmt w:val="bullet"/>
      <w:lvlText w:val=""/>
      <w:lvlJc w:val="left"/>
      <w:pPr>
        <w:tabs>
          <w:tab w:val="num" w:pos="3816"/>
        </w:tabs>
        <w:ind w:left="3816" w:hanging="360"/>
      </w:pPr>
      <w:rPr>
        <w:rFonts w:ascii="Wingdings" w:hAnsi="Wingdings" w:hint="default"/>
      </w:rPr>
    </w:lvl>
  </w:abstractNum>
  <w:abstractNum w:abstractNumId="30" w15:restartNumberingAfterBreak="0">
    <w:nsid w:val="379D3044"/>
    <w:multiLevelType w:val="singleLevel"/>
    <w:tmpl w:val="FAC649D8"/>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39ED7A96"/>
    <w:multiLevelType w:val="hybridMultilevel"/>
    <w:tmpl w:val="C9A0A592"/>
    <w:lvl w:ilvl="0" w:tplc="4AC832DA">
      <w:start w:val="1"/>
      <w:numFmt w:val="bullet"/>
      <w:lvlText w:val=""/>
      <w:lvlJc w:val="left"/>
      <w:pPr>
        <w:tabs>
          <w:tab w:val="num" w:pos="720"/>
        </w:tabs>
        <w:ind w:left="720" w:hanging="360"/>
      </w:pPr>
      <w:rPr>
        <w:rFonts w:ascii="Wingdings" w:hAnsi="Wingdings" w:hint="default"/>
        <w:sz w:val="18"/>
      </w:rPr>
    </w:lvl>
    <w:lvl w:ilvl="1" w:tplc="22FC6E90">
      <w:start w:val="12"/>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6954BD"/>
    <w:multiLevelType w:val="hybridMultilevel"/>
    <w:tmpl w:val="4BA0B9A6"/>
    <w:lvl w:ilvl="0" w:tplc="3FE23DE8">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E61403"/>
    <w:multiLevelType w:val="hybridMultilevel"/>
    <w:tmpl w:val="B248EC9A"/>
    <w:lvl w:ilvl="0" w:tplc="4FA6004A">
      <w:numFmt w:val="bullet"/>
      <w:lvlText w:val="-"/>
      <w:lvlJc w:val="left"/>
      <w:pPr>
        <w:tabs>
          <w:tab w:val="num" w:pos="650"/>
        </w:tabs>
        <w:ind w:left="650" w:hanging="360"/>
      </w:pPr>
      <w:rPr>
        <w:rFonts w:ascii="Times New Roman" w:eastAsia="Times New Roman" w:hAnsi="Times New Roman" w:cs="Times New Roman" w:hint="default"/>
      </w:rPr>
    </w:lvl>
    <w:lvl w:ilvl="1" w:tplc="04100003">
      <w:start w:val="1"/>
      <w:numFmt w:val="bullet"/>
      <w:lvlText w:val="o"/>
      <w:lvlJc w:val="left"/>
      <w:pPr>
        <w:tabs>
          <w:tab w:val="num" w:pos="1025"/>
        </w:tabs>
        <w:ind w:left="1025" w:hanging="360"/>
      </w:pPr>
      <w:rPr>
        <w:rFonts w:ascii="Courier New" w:hAnsi="Courier New" w:hint="default"/>
      </w:rPr>
    </w:lvl>
    <w:lvl w:ilvl="2" w:tplc="04100005" w:tentative="1">
      <w:start w:val="1"/>
      <w:numFmt w:val="bullet"/>
      <w:lvlText w:val=""/>
      <w:lvlJc w:val="left"/>
      <w:pPr>
        <w:tabs>
          <w:tab w:val="num" w:pos="1745"/>
        </w:tabs>
        <w:ind w:left="1745" w:hanging="360"/>
      </w:pPr>
      <w:rPr>
        <w:rFonts w:ascii="Wingdings" w:hAnsi="Wingdings" w:hint="default"/>
      </w:rPr>
    </w:lvl>
    <w:lvl w:ilvl="3" w:tplc="04100001" w:tentative="1">
      <w:start w:val="1"/>
      <w:numFmt w:val="bullet"/>
      <w:lvlText w:val=""/>
      <w:lvlJc w:val="left"/>
      <w:pPr>
        <w:tabs>
          <w:tab w:val="num" w:pos="2465"/>
        </w:tabs>
        <w:ind w:left="2465" w:hanging="360"/>
      </w:pPr>
      <w:rPr>
        <w:rFonts w:ascii="Symbol" w:hAnsi="Symbol" w:hint="default"/>
      </w:rPr>
    </w:lvl>
    <w:lvl w:ilvl="4" w:tplc="04100003" w:tentative="1">
      <w:start w:val="1"/>
      <w:numFmt w:val="bullet"/>
      <w:lvlText w:val="o"/>
      <w:lvlJc w:val="left"/>
      <w:pPr>
        <w:tabs>
          <w:tab w:val="num" w:pos="3185"/>
        </w:tabs>
        <w:ind w:left="3185" w:hanging="360"/>
      </w:pPr>
      <w:rPr>
        <w:rFonts w:ascii="Courier New" w:hAnsi="Courier New" w:hint="default"/>
      </w:rPr>
    </w:lvl>
    <w:lvl w:ilvl="5" w:tplc="04100005" w:tentative="1">
      <w:start w:val="1"/>
      <w:numFmt w:val="bullet"/>
      <w:lvlText w:val=""/>
      <w:lvlJc w:val="left"/>
      <w:pPr>
        <w:tabs>
          <w:tab w:val="num" w:pos="3905"/>
        </w:tabs>
        <w:ind w:left="3905" w:hanging="360"/>
      </w:pPr>
      <w:rPr>
        <w:rFonts w:ascii="Wingdings" w:hAnsi="Wingdings" w:hint="default"/>
      </w:rPr>
    </w:lvl>
    <w:lvl w:ilvl="6" w:tplc="04100001" w:tentative="1">
      <w:start w:val="1"/>
      <w:numFmt w:val="bullet"/>
      <w:lvlText w:val=""/>
      <w:lvlJc w:val="left"/>
      <w:pPr>
        <w:tabs>
          <w:tab w:val="num" w:pos="4625"/>
        </w:tabs>
        <w:ind w:left="4625" w:hanging="360"/>
      </w:pPr>
      <w:rPr>
        <w:rFonts w:ascii="Symbol" w:hAnsi="Symbol" w:hint="default"/>
      </w:rPr>
    </w:lvl>
    <w:lvl w:ilvl="7" w:tplc="04100003" w:tentative="1">
      <w:start w:val="1"/>
      <w:numFmt w:val="bullet"/>
      <w:lvlText w:val="o"/>
      <w:lvlJc w:val="left"/>
      <w:pPr>
        <w:tabs>
          <w:tab w:val="num" w:pos="5345"/>
        </w:tabs>
        <w:ind w:left="5345" w:hanging="360"/>
      </w:pPr>
      <w:rPr>
        <w:rFonts w:ascii="Courier New" w:hAnsi="Courier New" w:hint="default"/>
      </w:rPr>
    </w:lvl>
    <w:lvl w:ilvl="8" w:tplc="04100005" w:tentative="1">
      <w:start w:val="1"/>
      <w:numFmt w:val="bullet"/>
      <w:lvlText w:val=""/>
      <w:lvlJc w:val="left"/>
      <w:pPr>
        <w:tabs>
          <w:tab w:val="num" w:pos="6065"/>
        </w:tabs>
        <w:ind w:left="6065" w:hanging="360"/>
      </w:pPr>
      <w:rPr>
        <w:rFonts w:ascii="Wingdings" w:hAnsi="Wingdings" w:hint="default"/>
      </w:rPr>
    </w:lvl>
  </w:abstractNum>
  <w:abstractNum w:abstractNumId="34" w15:restartNumberingAfterBreak="0">
    <w:nsid w:val="3D9A0241"/>
    <w:multiLevelType w:val="hybridMultilevel"/>
    <w:tmpl w:val="6504E7F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3DDE1D7F"/>
    <w:multiLevelType w:val="hybridMultilevel"/>
    <w:tmpl w:val="806626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E5040DC"/>
    <w:multiLevelType w:val="singleLevel"/>
    <w:tmpl w:val="EFCC0642"/>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3F0E4D55"/>
    <w:multiLevelType w:val="hybridMultilevel"/>
    <w:tmpl w:val="EFC2A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2C37D0"/>
    <w:multiLevelType w:val="hybridMultilevel"/>
    <w:tmpl w:val="C6DE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7A2A68"/>
    <w:multiLevelType w:val="hybridMultilevel"/>
    <w:tmpl w:val="C86C84C0"/>
    <w:lvl w:ilvl="0" w:tplc="FFFFFFFF">
      <w:start w:val="1"/>
      <w:numFmt w:val="bullet"/>
      <w:lvlText w:val=""/>
      <w:lvlJc w:val="left"/>
      <w:pPr>
        <w:tabs>
          <w:tab w:val="num" w:pos="1429"/>
        </w:tabs>
        <w:ind w:left="1429" w:hanging="360"/>
      </w:pPr>
      <w:rPr>
        <w:rFonts w:ascii="Symbol" w:hAnsi="Symbol" w:hint="default"/>
      </w:rPr>
    </w:lvl>
    <w:lvl w:ilvl="1" w:tplc="0410000B">
      <w:start w:val="1"/>
      <w:numFmt w:val="bullet"/>
      <w:lvlText w:val=""/>
      <w:lvlJc w:val="left"/>
      <w:pPr>
        <w:tabs>
          <w:tab w:val="num" w:pos="2149"/>
        </w:tabs>
        <w:ind w:left="2149" w:hanging="360"/>
      </w:pPr>
      <w:rPr>
        <w:rFonts w:ascii="Wingdings" w:hAnsi="Wingding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418261EE"/>
    <w:multiLevelType w:val="hybridMultilevel"/>
    <w:tmpl w:val="E3B421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242A5D"/>
    <w:multiLevelType w:val="hybridMultilevel"/>
    <w:tmpl w:val="E96C55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23E094F"/>
    <w:multiLevelType w:val="hybridMultilevel"/>
    <w:tmpl w:val="40C63CEE"/>
    <w:lvl w:ilvl="0" w:tplc="D034141C">
      <w:start w:val="1"/>
      <w:numFmt w:val="decimal"/>
      <w:lvlText w:val="%1."/>
      <w:lvlJc w:val="left"/>
      <w:pPr>
        <w:tabs>
          <w:tab w:val="num" w:pos="720"/>
        </w:tabs>
        <w:ind w:left="720" w:hanging="360"/>
      </w:pPr>
      <w:rPr>
        <w:b/>
        <w:bCs/>
      </w:rPr>
    </w:lvl>
    <w:lvl w:ilvl="1" w:tplc="04100019">
      <w:start w:val="1"/>
      <w:numFmt w:val="lowerLetter"/>
      <w:lvlText w:val="%2."/>
      <w:lvlJc w:val="left"/>
      <w:pPr>
        <w:tabs>
          <w:tab w:val="num" w:pos="1440"/>
        </w:tabs>
        <w:ind w:left="1440" w:hanging="360"/>
      </w:pPr>
    </w:lvl>
    <w:lvl w:ilvl="2" w:tplc="009E096A">
      <w:start w:val="1"/>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430550EE"/>
    <w:multiLevelType w:val="hybridMultilevel"/>
    <w:tmpl w:val="0F385C22"/>
    <w:lvl w:ilvl="0" w:tplc="93C8FC94">
      <w:start w:val="1"/>
      <w:numFmt w:val="bullet"/>
      <w:pStyle w:val="ListBullet"/>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3B2924"/>
    <w:multiLevelType w:val="hybridMultilevel"/>
    <w:tmpl w:val="94608A9C"/>
    <w:lvl w:ilvl="0" w:tplc="2726237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574376D"/>
    <w:multiLevelType w:val="hybridMultilevel"/>
    <w:tmpl w:val="4B8EF59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A144AC"/>
    <w:multiLevelType w:val="multilevel"/>
    <w:tmpl w:val="95741F5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344A7A"/>
    <w:multiLevelType w:val="hybridMultilevel"/>
    <w:tmpl w:val="9A181390"/>
    <w:lvl w:ilvl="0" w:tplc="23EC8068">
      <w:start w:val="1"/>
      <w:numFmt w:val="lowerLetter"/>
      <w:lvlText w:val="%1)"/>
      <w:lvlJc w:val="left"/>
      <w:pPr>
        <w:ind w:left="720" w:hanging="360"/>
      </w:pPr>
      <w:rPr>
        <w:rFonts w:asciiTheme="majorHAnsi" w:hAnsiTheme="majorHAnsi"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387A8F"/>
    <w:multiLevelType w:val="multilevel"/>
    <w:tmpl w:val="203C28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E717A5A"/>
    <w:multiLevelType w:val="hybridMultilevel"/>
    <w:tmpl w:val="664CCDD2"/>
    <w:lvl w:ilvl="0" w:tplc="04100001">
      <w:start w:val="1"/>
      <w:numFmt w:val="bullet"/>
      <w:lvlText w:val=""/>
      <w:lvlJc w:val="left"/>
      <w:pPr>
        <w:ind w:left="63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F203A01"/>
    <w:multiLevelType w:val="hybridMultilevel"/>
    <w:tmpl w:val="10444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CB604C"/>
    <w:multiLevelType w:val="hybridMultilevel"/>
    <w:tmpl w:val="E5BAB51C"/>
    <w:lvl w:ilvl="0" w:tplc="9EDAAAE4">
      <w:start w:val="1"/>
      <w:numFmt w:val="decimal"/>
      <w:lvlText w:val="%1."/>
      <w:lvlJc w:val="left"/>
      <w:pPr>
        <w:ind w:left="3905" w:hanging="360"/>
      </w:pPr>
      <w:rPr>
        <w:rFonts w:hint="default"/>
        <w:b/>
        <w:i w:val="0"/>
      </w:rPr>
    </w:lvl>
    <w:lvl w:ilvl="1" w:tplc="04090019">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52" w15:restartNumberingAfterBreak="0">
    <w:nsid w:val="510B6B75"/>
    <w:multiLevelType w:val="hybridMultilevel"/>
    <w:tmpl w:val="46C8D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782B65"/>
    <w:multiLevelType w:val="hybridMultilevel"/>
    <w:tmpl w:val="F4FE7DBA"/>
    <w:lvl w:ilvl="0" w:tplc="04100003">
      <w:start w:val="1"/>
      <w:numFmt w:val="bullet"/>
      <w:lvlText w:val="o"/>
      <w:lvlJc w:val="left"/>
      <w:pPr>
        <w:ind w:left="2505" w:hanging="360"/>
      </w:pPr>
      <w:rPr>
        <w:rFonts w:ascii="Courier New" w:hAnsi="Courier New" w:cs="Courier New" w:hint="default"/>
      </w:rPr>
    </w:lvl>
    <w:lvl w:ilvl="1" w:tplc="04100003" w:tentative="1">
      <w:start w:val="1"/>
      <w:numFmt w:val="bullet"/>
      <w:lvlText w:val="o"/>
      <w:lvlJc w:val="left"/>
      <w:pPr>
        <w:ind w:left="3225" w:hanging="360"/>
      </w:pPr>
      <w:rPr>
        <w:rFonts w:ascii="Courier New" w:hAnsi="Courier New" w:cs="Courier New" w:hint="default"/>
      </w:rPr>
    </w:lvl>
    <w:lvl w:ilvl="2" w:tplc="04100005" w:tentative="1">
      <w:start w:val="1"/>
      <w:numFmt w:val="bullet"/>
      <w:lvlText w:val=""/>
      <w:lvlJc w:val="left"/>
      <w:pPr>
        <w:ind w:left="3945" w:hanging="360"/>
      </w:pPr>
      <w:rPr>
        <w:rFonts w:ascii="Wingdings" w:hAnsi="Wingdings" w:hint="default"/>
      </w:rPr>
    </w:lvl>
    <w:lvl w:ilvl="3" w:tplc="04100001" w:tentative="1">
      <w:start w:val="1"/>
      <w:numFmt w:val="bullet"/>
      <w:lvlText w:val=""/>
      <w:lvlJc w:val="left"/>
      <w:pPr>
        <w:ind w:left="4665" w:hanging="360"/>
      </w:pPr>
      <w:rPr>
        <w:rFonts w:ascii="Symbol" w:hAnsi="Symbol" w:hint="default"/>
      </w:rPr>
    </w:lvl>
    <w:lvl w:ilvl="4" w:tplc="04100003" w:tentative="1">
      <w:start w:val="1"/>
      <w:numFmt w:val="bullet"/>
      <w:lvlText w:val="o"/>
      <w:lvlJc w:val="left"/>
      <w:pPr>
        <w:ind w:left="5385" w:hanging="360"/>
      </w:pPr>
      <w:rPr>
        <w:rFonts w:ascii="Courier New" w:hAnsi="Courier New" w:cs="Courier New" w:hint="default"/>
      </w:rPr>
    </w:lvl>
    <w:lvl w:ilvl="5" w:tplc="04100005" w:tentative="1">
      <w:start w:val="1"/>
      <w:numFmt w:val="bullet"/>
      <w:lvlText w:val=""/>
      <w:lvlJc w:val="left"/>
      <w:pPr>
        <w:ind w:left="6105" w:hanging="360"/>
      </w:pPr>
      <w:rPr>
        <w:rFonts w:ascii="Wingdings" w:hAnsi="Wingdings" w:hint="default"/>
      </w:rPr>
    </w:lvl>
    <w:lvl w:ilvl="6" w:tplc="04100001" w:tentative="1">
      <w:start w:val="1"/>
      <w:numFmt w:val="bullet"/>
      <w:lvlText w:val=""/>
      <w:lvlJc w:val="left"/>
      <w:pPr>
        <w:ind w:left="6825" w:hanging="360"/>
      </w:pPr>
      <w:rPr>
        <w:rFonts w:ascii="Symbol" w:hAnsi="Symbol" w:hint="default"/>
      </w:rPr>
    </w:lvl>
    <w:lvl w:ilvl="7" w:tplc="04100003" w:tentative="1">
      <w:start w:val="1"/>
      <w:numFmt w:val="bullet"/>
      <w:lvlText w:val="o"/>
      <w:lvlJc w:val="left"/>
      <w:pPr>
        <w:ind w:left="7545" w:hanging="360"/>
      </w:pPr>
      <w:rPr>
        <w:rFonts w:ascii="Courier New" w:hAnsi="Courier New" w:cs="Courier New" w:hint="default"/>
      </w:rPr>
    </w:lvl>
    <w:lvl w:ilvl="8" w:tplc="04100005" w:tentative="1">
      <w:start w:val="1"/>
      <w:numFmt w:val="bullet"/>
      <w:lvlText w:val=""/>
      <w:lvlJc w:val="left"/>
      <w:pPr>
        <w:ind w:left="8265" w:hanging="360"/>
      </w:pPr>
      <w:rPr>
        <w:rFonts w:ascii="Wingdings" w:hAnsi="Wingdings" w:hint="default"/>
      </w:rPr>
    </w:lvl>
  </w:abstractNum>
  <w:abstractNum w:abstractNumId="54" w15:restartNumberingAfterBreak="0">
    <w:nsid w:val="518936C9"/>
    <w:multiLevelType w:val="hybridMultilevel"/>
    <w:tmpl w:val="12DE56A0"/>
    <w:lvl w:ilvl="0" w:tplc="04090005">
      <w:start w:val="1"/>
      <w:numFmt w:val="bullet"/>
      <w:lvlText w:val=""/>
      <w:lvlJc w:val="left"/>
      <w:pPr>
        <w:tabs>
          <w:tab w:val="num" w:pos="1080"/>
        </w:tabs>
        <w:ind w:left="1080" w:hanging="360"/>
      </w:pPr>
      <w:rPr>
        <w:rFonts w:ascii="Wingdings" w:hAnsi="Wingdings" w:hint="default"/>
      </w:rPr>
    </w:lvl>
    <w:lvl w:ilvl="1" w:tplc="F70E8196">
      <w:start w:val="1"/>
      <w:numFmt w:val="bullet"/>
      <w:lvlText w:val=""/>
      <w:lvlJc w:val="left"/>
      <w:pPr>
        <w:tabs>
          <w:tab w:val="num" w:pos="1780"/>
        </w:tabs>
        <w:ind w:left="1780" w:hanging="34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26D57F8"/>
    <w:multiLevelType w:val="hybridMultilevel"/>
    <w:tmpl w:val="3528CED8"/>
    <w:lvl w:ilvl="0" w:tplc="0410000B">
      <w:start w:val="1"/>
      <w:numFmt w:val="bullet"/>
      <w:lvlText w:val=""/>
      <w:lvlJc w:val="left"/>
      <w:pPr>
        <w:tabs>
          <w:tab w:val="num" w:pos="1776"/>
        </w:tabs>
        <w:ind w:left="1776" w:hanging="360"/>
      </w:pPr>
      <w:rPr>
        <w:rFonts w:ascii="Wingdings" w:hAnsi="Wingdings"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56" w15:restartNumberingAfterBreak="0">
    <w:nsid w:val="539D0696"/>
    <w:multiLevelType w:val="hybridMultilevel"/>
    <w:tmpl w:val="C1B0F430"/>
    <w:lvl w:ilvl="0" w:tplc="FFFFFFFF">
      <w:start w:val="1"/>
      <w:numFmt w:val="bullet"/>
      <w:lvlText w:val=""/>
      <w:lvlJc w:val="left"/>
      <w:pPr>
        <w:tabs>
          <w:tab w:val="num" w:pos="0"/>
        </w:tabs>
        <w:ind w:left="108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CC4E0B"/>
    <w:multiLevelType w:val="hybridMultilevel"/>
    <w:tmpl w:val="4466586E"/>
    <w:lvl w:ilvl="0" w:tplc="F5BE0B2A">
      <w:start w:val="1"/>
      <w:numFmt w:val="bullet"/>
      <w:lvlText w:val=""/>
      <w:lvlJc w:val="left"/>
      <w:pPr>
        <w:ind w:left="1080" w:hanging="360"/>
      </w:pPr>
      <w:rPr>
        <w:rFonts w:ascii="Wingdings" w:hAnsi="Wingdings" w:hint="default"/>
        <w:lang w:val="en-US"/>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8" w15:restartNumberingAfterBreak="0">
    <w:nsid w:val="55E21A28"/>
    <w:multiLevelType w:val="hybridMultilevel"/>
    <w:tmpl w:val="4D9256C2"/>
    <w:lvl w:ilvl="0" w:tplc="04100001">
      <w:start w:val="1"/>
      <w:numFmt w:val="bullet"/>
      <w:lvlText w:val=""/>
      <w:lvlJc w:val="left"/>
      <w:pPr>
        <w:tabs>
          <w:tab w:val="num" w:pos="1353"/>
        </w:tabs>
        <w:ind w:left="1353" w:hanging="360"/>
      </w:pPr>
      <w:rPr>
        <w:rFonts w:ascii="Symbol" w:hAnsi="Symbol" w:hint="default"/>
      </w:rPr>
    </w:lvl>
    <w:lvl w:ilvl="1" w:tplc="04100003">
      <w:start w:val="1"/>
      <w:numFmt w:val="bullet"/>
      <w:lvlText w:val="o"/>
      <w:lvlJc w:val="left"/>
      <w:pPr>
        <w:tabs>
          <w:tab w:val="num" w:pos="2782"/>
        </w:tabs>
        <w:ind w:left="2782" w:hanging="360"/>
      </w:pPr>
      <w:rPr>
        <w:rFonts w:ascii="Courier New" w:hAnsi="Courier New" w:cs="Courier New" w:hint="default"/>
      </w:rPr>
    </w:lvl>
    <w:lvl w:ilvl="2" w:tplc="FFFFFFFF" w:tentative="1">
      <w:start w:val="1"/>
      <w:numFmt w:val="bullet"/>
      <w:lvlText w:val=""/>
      <w:lvlJc w:val="left"/>
      <w:pPr>
        <w:tabs>
          <w:tab w:val="num" w:pos="3502"/>
        </w:tabs>
        <w:ind w:left="3502" w:hanging="360"/>
      </w:pPr>
      <w:rPr>
        <w:rFonts w:ascii="Wingdings" w:hAnsi="Wingdings" w:hint="default"/>
      </w:rPr>
    </w:lvl>
    <w:lvl w:ilvl="3" w:tplc="FFFFFFFF" w:tentative="1">
      <w:start w:val="1"/>
      <w:numFmt w:val="bullet"/>
      <w:lvlText w:val=""/>
      <w:lvlJc w:val="left"/>
      <w:pPr>
        <w:tabs>
          <w:tab w:val="num" w:pos="4222"/>
        </w:tabs>
        <w:ind w:left="4222" w:hanging="360"/>
      </w:pPr>
      <w:rPr>
        <w:rFonts w:ascii="Symbol" w:hAnsi="Symbol" w:hint="default"/>
      </w:rPr>
    </w:lvl>
    <w:lvl w:ilvl="4" w:tplc="FFFFFFFF" w:tentative="1">
      <w:start w:val="1"/>
      <w:numFmt w:val="bullet"/>
      <w:lvlText w:val="o"/>
      <w:lvlJc w:val="left"/>
      <w:pPr>
        <w:tabs>
          <w:tab w:val="num" w:pos="4942"/>
        </w:tabs>
        <w:ind w:left="4942" w:hanging="360"/>
      </w:pPr>
      <w:rPr>
        <w:rFonts w:ascii="Courier New" w:hAnsi="Courier New" w:cs="Courier New" w:hint="default"/>
      </w:rPr>
    </w:lvl>
    <w:lvl w:ilvl="5" w:tplc="FFFFFFFF" w:tentative="1">
      <w:start w:val="1"/>
      <w:numFmt w:val="bullet"/>
      <w:lvlText w:val=""/>
      <w:lvlJc w:val="left"/>
      <w:pPr>
        <w:tabs>
          <w:tab w:val="num" w:pos="5662"/>
        </w:tabs>
        <w:ind w:left="5662" w:hanging="360"/>
      </w:pPr>
      <w:rPr>
        <w:rFonts w:ascii="Wingdings" w:hAnsi="Wingdings" w:hint="default"/>
      </w:rPr>
    </w:lvl>
    <w:lvl w:ilvl="6" w:tplc="FFFFFFFF" w:tentative="1">
      <w:start w:val="1"/>
      <w:numFmt w:val="bullet"/>
      <w:lvlText w:val=""/>
      <w:lvlJc w:val="left"/>
      <w:pPr>
        <w:tabs>
          <w:tab w:val="num" w:pos="6382"/>
        </w:tabs>
        <w:ind w:left="6382" w:hanging="360"/>
      </w:pPr>
      <w:rPr>
        <w:rFonts w:ascii="Symbol" w:hAnsi="Symbol" w:hint="default"/>
      </w:rPr>
    </w:lvl>
    <w:lvl w:ilvl="7" w:tplc="FFFFFFFF" w:tentative="1">
      <w:start w:val="1"/>
      <w:numFmt w:val="bullet"/>
      <w:lvlText w:val="o"/>
      <w:lvlJc w:val="left"/>
      <w:pPr>
        <w:tabs>
          <w:tab w:val="num" w:pos="7102"/>
        </w:tabs>
        <w:ind w:left="7102" w:hanging="360"/>
      </w:pPr>
      <w:rPr>
        <w:rFonts w:ascii="Courier New" w:hAnsi="Courier New" w:cs="Courier New" w:hint="default"/>
      </w:rPr>
    </w:lvl>
    <w:lvl w:ilvl="8" w:tplc="FFFFFFFF" w:tentative="1">
      <w:start w:val="1"/>
      <w:numFmt w:val="bullet"/>
      <w:lvlText w:val=""/>
      <w:lvlJc w:val="left"/>
      <w:pPr>
        <w:tabs>
          <w:tab w:val="num" w:pos="7822"/>
        </w:tabs>
        <w:ind w:left="7822" w:hanging="360"/>
      </w:pPr>
      <w:rPr>
        <w:rFonts w:ascii="Wingdings" w:hAnsi="Wingdings" w:hint="default"/>
      </w:rPr>
    </w:lvl>
  </w:abstractNum>
  <w:abstractNum w:abstractNumId="59" w15:restartNumberingAfterBreak="0">
    <w:nsid w:val="56AA6F54"/>
    <w:multiLevelType w:val="hybridMultilevel"/>
    <w:tmpl w:val="6CBCE1F0"/>
    <w:lvl w:ilvl="0" w:tplc="0410000B">
      <w:start w:val="1"/>
      <w:numFmt w:val="bullet"/>
      <w:lvlText w:val=""/>
      <w:lvlJc w:val="left"/>
      <w:pPr>
        <w:tabs>
          <w:tab w:val="num" w:pos="1785"/>
        </w:tabs>
        <w:ind w:left="1785" w:hanging="360"/>
      </w:pPr>
      <w:rPr>
        <w:rFonts w:ascii="Wingdings" w:hAnsi="Wingdings" w:hint="default"/>
      </w:rPr>
    </w:lvl>
    <w:lvl w:ilvl="1" w:tplc="04100003">
      <w:start w:val="1"/>
      <w:numFmt w:val="bullet"/>
      <w:lvlText w:val="o"/>
      <w:lvlJc w:val="left"/>
      <w:pPr>
        <w:tabs>
          <w:tab w:val="num" w:pos="2505"/>
        </w:tabs>
        <w:ind w:left="2505" w:hanging="360"/>
      </w:pPr>
      <w:rPr>
        <w:rFonts w:ascii="Courier New" w:hAnsi="Courier New" w:cs="Courier New" w:hint="default"/>
      </w:rPr>
    </w:lvl>
    <w:lvl w:ilvl="2" w:tplc="04100005" w:tentative="1">
      <w:start w:val="1"/>
      <w:numFmt w:val="bullet"/>
      <w:lvlText w:val=""/>
      <w:lvlJc w:val="left"/>
      <w:pPr>
        <w:tabs>
          <w:tab w:val="num" w:pos="3225"/>
        </w:tabs>
        <w:ind w:left="3225" w:hanging="360"/>
      </w:pPr>
      <w:rPr>
        <w:rFonts w:ascii="Wingdings" w:hAnsi="Wingdings" w:hint="default"/>
      </w:rPr>
    </w:lvl>
    <w:lvl w:ilvl="3" w:tplc="04100001" w:tentative="1">
      <w:start w:val="1"/>
      <w:numFmt w:val="bullet"/>
      <w:lvlText w:val=""/>
      <w:lvlJc w:val="left"/>
      <w:pPr>
        <w:tabs>
          <w:tab w:val="num" w:pos="3945"/>
        </w:tabs>
        <w:ind w:left="3945" w:hanging="360"/>
      </w:pPr>
      <w:rPr>
        <w:rFonts w:ascii="Symbol" w:hAnsi="Symbol" w:hint="default"/>
      </w:rPr>
    </w:lvl>
    <w:lvl w:ilvl="4" w:tplc="04100003" w:tentative="1">
      <w:start w:val="1"/>
      <w:numFmt w:val="bullet"/>
      <w:lvlText w:val="o"/>
      <w:lvlJc w:val="left"/>
      <w:pPr>
        <w:tabs>
          <w:tab w:val="num" w:pos="4665"/>
        </w:tabs>
        <w:ind w:left="4665" w:hanging="360"/>
      </w:pPr>
      <w:rPr>
        <w:rFonts w:ascii="Courier New" w:hAnsi="Courier New" w:cs="Courier New" w:hint="default"/>
      </w:rPr>
    </w:lvl>
    <w:lvl w:ilvl="5" w:tplc="04100005" w:tentative="1">
      <w:start w:val="1"/>
      <w:numFmt w:val="bullet"/>
      <w:lvlText w:val=""/>
      <w:lvlJc w:val="left"/>
      <w:pPr>
        <w:tabs>
          <w:tab w:val="num" w:pos="5385"/>
        </w:tabs>
        <w:ind w:left="5385" w:hanging="360"/>
      </w:pPr>
      <w:rPr>
        <w:rFonts w:ascii="Wingdings" w:hAnsi="Wingdings" w:hint="default"/>
      </w:rPr>
    </w:lvl>
    <w:lvl w:ilvl="6" w:tplc="04100001" w:tentative="1">
      <w:start w:val="1"/>
      <w:numFmt w:val="bullet"/>
      <w:lvlText w:val=""/>
      <w:lvlJc w:val="left"/>
      <w:pPr>
        <w:tabs>
          <w:tab w:val="num" w:pos="6105"/>
        </w:tabs>
        <w:ind w:left="6105" w:hanging="360"/>
      </w:pPr>
      <w:rPr>
        <w:rFonts w:ascii="Symbol" w:hAnsi="Symbol" w:hint="default"/>
      </w:rPr>
    </w:lvl>
    <w:lvl w:ilvl="7" w:tplc="04100003" w:tentative="1">
      <w:start w:val="1"/>
      <w:numFmt w:val="bullet"/>
      <w:lvlText w:val="o"/>
      <w:lvlJc w:val="left"/>
      <w:pPr>
        <w:tabs>
          <w:tab w:val="num" w:pos="6825"/>
        </w:tabs>
        <w:ind w:left="6825" w:hanging="360"/>
      </w:pPr>
      <w:rPr>
        <w:rFonts w:ascii="Courier New" w:hAnsi="Courier New" w:cs="Courier New" w:hint="default"/>
      </w:rPr>
    </w:lvl>
    <w:lvl w:ilvl="8" w:tplc="04100005" w:tentative="1">
      <w:start w:val="1"/>
      <w:numFmt w:val="bullet"/>
      <w:lvlText w:val=""/>
      <w:lvlJc w:val="left"/>
      <w:pPr>
        <w:tabs>
          <w:tab w:val="num" w:pos="7545"/>
        </w:tabs>
        <w:ind w:left="7545" w:hanging="360"/>
      </w:pPr>
      <w:rPr>
        <w:rFonts w:ascii="Wingdings" w:hAnsi="Wingdings" w:hint="default"/>
      </w:rPr>
    </w:lvl>
  </w:abstractNum>
  <w:abstractNum w:abstractNumId="60" w15:restartNumberingAfterBreak="0">
    <w:nsid w:val="572B5436"/>
    <w:multiLevelType w:val="hybridMultilevel"/>
    <w:tmpl w:val="BEF8C462"/>
    <w:lvl w:ilvl="0" w:tplc="04100003">
      <w:start w:val="1"/>
      <w:numFmt w:val="bullet"/>
      <w:lvlText w:val="o"/>
      <w:lvlJc w:val="left"/>
      <w:pPr>
        <w:ind w:left="2496" w:hanging="360"/>
      </w:pPr>
      <w:rPr>
        <w:rFonts w:ascii="Courier New" w:hAnsi="Courier New" w:cs="Courier New"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61" w15:restartNumberingAfterBreak="0">
    <w:nsid w:val="57D72A43"/>
    <w:multiLevelType w:val="hybridMultilevel"/>
    <w:tmpl w:val="31609A64"/>
    <w:lvl w:ilvl="0" w:tplc="0410000B">
      <w:start w:val="1"/>
      <w:numFmt w:val="bullet"/>
      <w:lvlText w:val=""/>
      <w:lvlJc w:val="left"/>
      <w:pPr>
        <w:tabs>
          <w:tab w:val="num" w:pos="1776"/>
        </w:tabs>
        <w:ind w:left="1776" w:hanging="360"/>
      </w:pPr>
      <w:rPr>
        <w:rFonts w:ascii="Wingdings" w:hAnsi="Wingdings" w:hint="default"/>
      </w:rPr>
    </w:lvl>
    <w:lvl w:ilvl="1" w:tplc="7324B73E">
      <w:start w:val="1"/>
      <w:numFmt w:val="bullet"/>
      <w:lvlText w:val="□"/>
      <w:lvlJc w:val="left"/>
      <w:pPr>
        <w:tabs>
          <w:tab w:val="num" w:pos="2496"/>
        </w:tabs>
        <w:ind w:left="2496" w:hanging="360"/>
      </w:pPr>
      <w:rPr>
        <w:rFonts w:ascii="Tahoma" w:hAnsi="Tahoma" w:hint="default"/>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62" w15:restartNumberingAfterBreak="0">
    <w:nsid w:val="5BB57A68"/>
    <w:multiLevelType w:val="hybridMultilevel"/>
    <w:tmpl w:val="1B502F52"/>
    <w:lvl w:ilvl="0" w:tplc="21E6D5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BDA0B25"/>
    <w:multiLevelType w:val="hybridMultilevel"/>
    <w:tmpl w:val="FABA6C0A"/>
    <w:lvl w:ilvl="0" w:tplc="04100003">
      <w:start w:val="1"/>
      <w:numFmt w:val="bullet"/>
      <w:lvlText w:val="o"/>
      <w:lvlJc w:val="left"/>
      <w:pPr>
        <w:ind w:left="2496" w:hanging="360"/>
      </w:pPr>
      <w:rPr>
        <w:rFonts w:ascii="Courier New" w:hAnsi="Courier New" w:cs="Courier New"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64" w15:restartNumberingAfterBreak="0">
    <w:nsid w:val="5ECB6A2C"/>
    <w:multiLevelType w:val="hybridMultilevel"/>
    <w:tmpl w:val="D892FF04"/>
    <w:lvl w:ilvl="0" w:tplc="04100003">
      <w:start w:val="1"/>
      <w:numFmt w:val="bullet"/>
      <w:lvlText w:val="o"/>
      <w:lvlJc w:val="left"/>
      <w:pPr>
        <w:ind w:left="2505" w:hanging="360"/>
      </w:pPr>
      <w:rPr>
        <w:rFonts w:ascii="Courier New" w:hAnsi="Courier New" w:cs="Courier New" w:hint="default"/>
      </w:rPr>
    </w:lvl>
    <w:lvl w:ilvl="1" w:tplc="04100003" w:tentative="1">
      <w:start w:val="1"/>
      <w:numFmt w:val="bullet"/>
      <w:lvlText w:val="o"/>
      <w:lvlJc w:val="left"/>
      <w:pPr>
        <w:ind w:left="3225" w:hanging="360"/>
      </w:pPr>
      <w:rPr>
        <w:rFonts w:ascii="Courier New" w:hAnsi="Courier New" w:cs="Courier New" w:hint="default"/>
      </w:rPr>
    </w:lvl>
    <w:lvl w:ilvl="2" w:tplc="04100005" w:tentative="1">
      <w:start w:val="1"/>
      <w:numFmt w:val="bullet"/>
      <w:lvlText w:val=""/>
      <w:lvlJc w:val="left"/>
      <w:pPr>
        <w:ind w:left="3945" w:hanging="360"/>
      </w:pPr>
      <w:rPr>
        <w:rFonts w:ascii="Wingdings" w:hAnsi="Wingdings" w:hint="default"/>
      </w:rPr>
    </w:lvl>
    <w:lvl w:ilvl="3" w:tplc="04100001" w:tentative="1">
      <w:start w:val="1"/>
      <w:numFmt w:val="bullet"/>
      <w:lvlText w:val=""/>
      <w:lvlJc w:val="left"/>
      <w:pPr>
        <w:ind w:left="4665" w:hanging="360"/>
      </w:pPr>
      <w:rPr>
        <w:rFonts w:ascii="Symbol" w:hAnsi="Symbol" w:hint="default"/>
      </w:rPr>
    </w:lvl>
    <w:lvl w:ilvl="4" w:tplc="04100003" w:tentative="1">
      <w:start w:val="1"/>
      <w:numFmt w:val="bullet"/>
      <w:lvlText w:val="o"/>
      <w:lvlJc w:val="left"/>
      <w:pPr>
        <w:ind w:left="5385" w:hanging="360"/>
      </w:pPr>
      <w:rPr>
        <w:rFonts w:ascii="Courier New" w:hAnsi="Courier New" w:cs="Courier New" w:hint="default"/>
      </w:rPr>
    </w:lvl>
    <w:lvl w:ilvl="5" w:tplc="04100005" w:tentative="1">
      <w:start w:val="1"/>
      <w:numFmt w:val="bullet"/>
      <w:lvlText w:val=""/>
      <w:lvlJc w:val="left"/>
      <w:pPr>
        <w:ind w:left="6105" w:hanging="360"/>
      </w:pPr>
      <w:rPr>
        <w:rFonts w:ascii="Wingdings" w:hAnsi="Wingdings" w:hint="default"/>
      </w:rPr>
    </w:lvl>
    <w:lvl w:ilvl="6" w:tplc="04100001" w:tentative="1">
      <w:start w:val="1"/>
      <w:numFmt w:val="bullet"/>
      <w:lvlText w:val=""/>
      <w:lvlJc w:val="left"/>
      <w:pPr>
        <w:ind w:left="6825" w:hanging="360"/>
      </w:pPr>
      <w:rPr>
        <w:rFonts w:ascii="Symbol" w:hAnsi="Symbol" w:hint="default"/>
      </w:rPr>
    </w:lvl>
    <w:lvl w:ilvl="7" w:tplc="04100003" w:tentative="1">
      <w:start w:val="1"/>
      <w:numFmt w:val="bullet"/>
      <w:lvlText w:val="o"/>
      <w:lvlJc w:val="left"/>
      <w:pPr>
        <w:ind w:left="7545" w:hanging="360"/>
      </w:pPr>
      <w:rPr>
        <w:rFonts w:ascii="Courier New" w:hAnsi="Courier New" w:cs="Courier New" w:hint="default"/>
      </w:rPr>
    </w:lvl>
    <w:lvl w:ilvl="8" w:tplc="04100005" w:tentative="1">
      <w:start w:val="1"/>
      <w:numFmt w:val="bullet"/>
      <w:lvlText w:val=""/>
      <w:lvlJc w:val="left"/>
      <w:pPr>
        <w:ind w:left="8265" w:hanging="360"/>
      </w:pPr>
      <w:rPr>
        <w:rFonts w:ascii="Wingdings" w:hAnsi="Wingdings" w:hint="default"/>
      </w:rPr>
    </w:lvl>
  </w:abstractNum>
  <w:abstractNum w:abstractNumId="65" w15:restartNumberingAfterBreak="0">
    <w:nsid w:val="5F6A420F"/>
    <w:multiLevelType w:val="hybridMultilevel"/>
    <w:tmpl w:val="ABDE0166"/>
    <w:lvl w:ilvl="0" w:tplc="371E0810">
      <w:start w:val="1"/>
      <w:numFmt w:val="lowerLetter"/>
      <w:lvlText w:val="%1)"/>
      <w:lvlJc w:val="left"/>
      <w:pPr>
        <w:tabs>
          <w:tab w:val="num" w:pos="984"/>
        </w:tabs>
        <w:ind w:left="965" w:hanging="681"/>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5FBE4A24"/>
    <w:multiLevelType w:val="multilevel"/>
    <w:tmpl w:val="93AEE26C"/>
    <w:lvl w:ilvl="0">
      <w:start w:val="1"/>
      <w:numFmt w:val="decimal"/>
      <w:lvlRestart w:val="0"/>
      <w:pStyle w:val="Legal5L1"/>
      <w:lvlText w:val="%1."/>
      <w:lvlJc w:val="left"/>
      <w:pPr>
        <w:tabs>
          <w:tab w:val="num" w:pos="720"/>
        </w:tabs>
        <w:ind w:left="0" w:firstLine="0"/>
      </w:pPr>
      <w:rPr>
        <w:rFonts w:ascii="Times New Roman" w:hAnsi="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5L2"/>
      <w:lvlText w:val="%1.%2"/>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5L3"/>
      <w:lvlText w:val="%1.%2.%3"/>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5L4"/>
      <w:lvlText w:val="%1.%2.%3.%4"/>
      <w:lvlJc w:val="left"/>
      <w:pPr>
        <w:tabs>
          <w:tab w:val="num" w:pos="3168"/>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5L5"/>
      <w:lvlText w:val="%1.%2.%3.%4.%5"/>
      <w:lvlJc w:val="left"/>
      <w:pPr>
        <w:tabs>
          <w:tab w:val="num" w:pos="4320"/>
        </w:tabs>
        <w:ind w:left="0" w:firstLine="3168"/>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5L6"/>
      <w:lvlText w:val="%6."/>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5L7"/>
      <w:lvlText w:val="(%7)"/>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Legal5L8"/>
      <w:lvlText w:val="(%8)"/>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egal5L9"/>
      <w:lvlText w:val="(%9)"/>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0F0337C"/>
    <w:multiLevelType w:val="hybridMultilevel"/>
    <w:tmpl w:val="CCD8005A"/>
    <w:lvl w:ilvl="0" w:tplc="D2721E94">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8" w15:restartNumberingAfterBreak="0">
    <w:nsid w:val="615A12C7"/>
    <w:multiLevelType w:val="hybridMultilevel"/>
    <w:tmpl w:val="1AE2A7CC"/>
    <w:lvl w:ilvl="0" w:tplc="0410000B">
      <w:start w:val="1"/>
      <w:numFmt w:val="bullet"/>
      <w:lvlText w:val=""/>
      <w:lvlJc w:val="left"/>
      <w:pPr>
        <w:tabs>
          <w:tab w:val="num" w:pos="1776"/>
        </w:tabs>
        <w:ind w:left="1776" w:hanging="360"/>
      </w:pPr>
      <w:rPr>
        <w:rFonts w:ascii="Wingdings" w:hAnsi="Wingdings" w:hint="default"/>
      </w:rPr>
    </w:lvl>
    <w:lvl w:ilvl="1" w:tplc="04090003">
      <w:start w:val="1"/>
      <w:numFmt w:val="bullet"/>
      <w:lvlText w:val="o"/>
      <w:lvlJc w:val="left"/>
      <w:pPr>
        <w:tabs>
          <w:tab w:val="num" w:pos="2496"/>
        </w:tabs>
        <w:ind w:left="2496" w:hanging="360"/>
      </w:pPr>
      <w:rPr>
        <w:rFonts w:ascii="Courier New" w:hAnsi="Courier New" w:cs="Courier New" w:hint="default"/>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04100005">
      <w:start w:val="1"/>
      <w:numFmt w:val="bullet"/>
      <w:lvlText w:val=""/>
      <w:lvlJc w:val="left"/>
      <w:pPr>
        <w:tabs>
          <w:tab w:val="num" w:pos="3216"/>
        </w:tabs>
        <w:ind w:left="3216" w:hanging="360"/>
      </w:pPr>
      <w:rPr>
        <w:rFonts w:ascii="Wingdings" w:hAnsi="Wingdings" w:hint="default"/>
      </w:rPr>
    </w:lvl>
    <w:lvl w:ilvl="3" w:tplc="04100001">
      <w:start w:val="1"/>
      <w:numFmt w:val="bullet"/>
      <w:lvlText w:val=""/>
      <w:lvlJc w:val="left"/>
      <w:pPr>
        <w:tabs>
          <w:tab w:val="num" w:pos="3936"/>
        </w:tabs>
        <w:ind w:left="3936" w:hanging="360"/>
      </w:pPr>
      <w:rPr>
        <w:rFonts w:ascii="Symbol" w:hAnsi="Symbol" w:hint="default"/>
      </w:rPr>
    </w:lvl>
    <w:lvl w:ilvl="4" w:tplc="04100003">
      <w:start w:val="1"/>
      <w:numFmt w:val="bullet"/>
      <w:lvlText w:val="o"/>
      <w:lvlJc w:val="left"/>
      <w:pPr>
        <w:tabs>
          <w:tab w:val="num" w:pos="4656"/>
        </w:tabs>
        <w:ind w:left="4656" w:hanging="360"/>
      </w:pPr>
      <w:rPr>
        <w:rFonts w:ascii="Courier New" w:hAnsi="Courier New" w:cs="Courier New" w:hint="default"/>
      </w:rPr>
    </w:lvl>
    <w:lvl w:ilvl="5" w:tplc="04100005">
      <w:start w:val="1"/>
      <w:numFmt w:val="bullet"/>
      <w:lvlText w:val=""/>
      <w:lvlJc w:val="left"/>
      <w:pPr>
        <w:tabs>
          <w:tab w:val="num" w:pos="5376"/>
        </w:tabs>
        <w:ind w:left="5376" w:hanging="360"/>
      </w:pPr>
      <w:rPr>
        <w:rFonts w:ascii="Wingdings" w:hAnsi="Wingdings" w:hint="default"/>
      </w:rPr>
    </w:lvl>
    <w:lvl w:ilvl="6" w:tplc="04100001">
      <w:start w:val="1"/>
      <w:numFmt w:val="bullet"/>
      <w:lvlText w:val=""/>
      <w:lvlJc w:val="left"/>
      <w:pPr>
        <w:tabs>
          <w:tab w:val="num" w:pos="6096"/>
        </w:tabs>
        <w:ind w:left="6096" w:hanging="360"/>
      </w:pPr>
      <w:rPr>
        <w:rFonts w:ascii="Symbol" w:hAnsi="Symbol" w:hint="default"/>
      </w:rPr>
    </w:lvl>
    <w:lvl w:ilvl="7" w:tplc="04100003">
      <w:start w:val="1"/>
      <w:numFmt w:val="bullet"/>
      <w:lvlText w:val="o"/>
      <w:lvlJc w:val="left"/>
      <w:pPr>
        <w:tabs>
          <w:tab w:val="num" w:pos="6816"/>
        </w:tabs>
        <w:ind w:left="6816" w:hanging="360"/>
      </w:pPr>
      <w:rPr>
        <w:rFonts w:ascii="Courier New" w:hAnsi="Courier New" w:cs="Courier New" w:hint="default"/>
      </w:rPr>
    </w:lvl>
    <w:lvl w:ilvl="8" w:tplc="04100005">
      <w:start w:val="1"/>
      <w:numFmt w:val="bullet"/>
      <w:lvlText w:val=""/>
      <w:lvlJc w:val="left"/>
      <w:pPr>
        <w:tabs>
          <w:tab w:val="num" w:pos="7536"/>
        </w:tabs>
        <w:ind w:left="7536" w:hanging="360"/>
      </w:pPr>
      <w:rPr>
        <w:rFonts w:ascii="Wingdings" w:hAnsi="Wingdings" w:hint="default"/>
      </w:rPr>
    </w:lvl>
  </w:abstractNum>
  <w:abstractNum w:abstractNumId="69"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70" w15:restartNumberingAfterBreak="0">
    <w:nsid w:val="647109CB"/>
    <w:multiLevelType w:val="hybridMultilevel"/>
    <w:tmpl w:val="D84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27DB4"/>
    <w:multiLevelType w:val="hybridMultilevel"/>
    <w:tmpl w:val="F29A7D2A"/>
    <w:lvl w:ilvl="0" w:tplc="75C687C4">
      <w:start w:val="1"/>
      <w:numFmt w:val="decimal"/>
      <w:lvlText w:val="%1."/>
      <w:lvlJc w:val="left"/>
      <w:pPr>
        <w:ind w:left="360" w:hanging="360"/>
      </w:pPr>
      <w:rPr>
        <w:rFonts w:hint="default"/>
        <w:b/>
        <w:i w:val="0"/>
      </w:rPr>
    </w:lvl>
    <w:lvl w:ilvl="1" w:tplc="04090019">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72" w15:restartNumberingAfterBreak="0">
    <w:nsid w:val="663F4BAD"/>
    <w:multiLevelType w:val="hybridMultilevel"/>
    <w:tmpl w:val="51E2E0E6"/>
    <w:lvl w:ilvl="0" w:tplc="8C5AD57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75034F4"/>
    <w:multiLevelType w:val="hybridMultilevel"/>
    <w:tmpl w:val="47D4FE76"/>
    <w:lvl w:ilvl="0" w:tplc="91A8767A">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8A5CDC"/>
    <w:multiLevelType w:val="hybridMultilevel"/>
    <w:tmpl w:val="58C2993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5" w15:restartNumberingAfterBreak="0">
    <w:nsid w:val="67B131CD"/>
    <w:multiLevelType w:val="singleLevel"/>
    <w:tmpl w:val="7C8EE4F2"/>
    <w:lvl w:ilvl="0">
      <w:start w:val="1"/>
      <w:numFmt w:val="bullet"/>
      <w:lvlText w:val=""/>
      <w:lvlJc w:val="left"/>
      <w:pPr>
        <w:tabs>
          <w:tab w:val="num" w:pos="340"/>
        </w:tabs>
        <w:ind w:left="340" w:hanging="340"/>
      </w:pPr>
      <w:rPr>
        <w:rFonts w:ascii="Symbol" w:hAnsi="Symbol" w:hint="default"/>
        <w:color w:val="auto"/>
        <w:sz w:val="22"/>
      </w:rPr>
    </w:lvl>
  </w:abstractNum>
  <w:abstractNum w:abstractNumId="76" w15:restartNumberingAfterBreak="0">
    <w:nsid w:val="6BF14E21"/>
    <w:multiLevelType w:val="hybridMultilevel"/>
    <w:tmpl w:val="387A1638"/>
    <w:lvl w:ilvl="0" w:tplc="CB7CF29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F2E07F6"/>
    <w:multiLevelType w:val="multilevel"/>
    <w:tmpl w:val="23DE4A46"/>
    <w:lvl w:ilvl="0">
      <w:start w:val="1"/>
      <w:numFmt w:val="decimal"/>
      <w:lvlText w:val="%1."/>
      <w:lvlJc w:val="left"/>
      <w:pPr>
        <w:tabs>
          <w:tab w:val="num" w:pos="1080"/>
        </w:tabs>
        <w:ind w:left="1080" w:hanging="360"/>
      </w:pPr>
    </w:lvl>
    <w:lvl w:ilvl="1">
      <w:start w:val="1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6F8F1222"/>
    <w:multiLevelType w:val="hybridMultilevel"/>
    <w:tmpl w:val="C6149C12"/>
    <w:lvl w:ilvl="0" w:tplc="D8466F4A">
      <w:start w:val="28"/>
      <w:numFmt w:val="bullet"/>
      <w:lvlText w:val="-"/>
      <w:lvlJc w:val="left"/>
      <w:pPr>
        <w:ind w:left="720" w:hanging="360"/>
      </w:pPr>
      <w:rPr>
        <w:rFonts w:ascii="Cambria" w:eastAsia="Times New Roman"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9" w15:restartNumberingAfterBreak="0">
    <w:nsid w:val="701D56FF"/>
    <w:multiLevelType w:val="hybridMultilevel"/>
    <w:tmpl w:val="5C94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3729D0"/>
    <w:multiLevelType w:val="hybridMultilevel"/>
    <w:tmpl w:val="A83A6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1" w15:restartNumberingAfterBreak="0">
    <w:nsid w:val="74581B7C"/>
    <w:multiLevelType w:val="hybridMultilevel"/>
    <w:tmpl w:val="33C8DDF0"/>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74AF1FE4"/>
    <w:multiLevelType w:val="hybridMultilevel"/>
    <w:tmpl w:val="44B434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3" w15:restartNumberingAfterBreak="0">
    <w:nsid w:val="76E2206A"/>
    <w:multiLevelType w:val="hybridMultilevel"/>
    <w:tmpl w:val="7D06D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C34714"/>
    <w:multiLevelType w:val="hybridMultilevel"/>
    <w:tmpl w:val="32D6929A"/>
    <w:lvl w:ilvl="0" w:tplc="04100003">
      <w:start w:val="1"/>
      <w:numFmt w:val="bullet"/>
      <w:lvlText w:val="o"/>
      <w:lvlJc w:val="left"/>
      <w:pPr>
        <w:ind w:left="2496" w:hanging="360"/>
      </w:pPr>
      <w:rPr>
        <w:rFonts w:ascii="Courier New" w:hAnsi="Courier New" w:cs="Courier New"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85" w15:restartNumberingAfterBreak="0">
    <w:nsid w:val="79A61F09"/>
    <w:multiLevelType w:val="hybridMultilevel"/>
    <w:tmpl w:val="AAE6A856"/>
    <w:lvl w:ilvl="0" w:tplc="92A692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9CD6FE5"/>
    <w:multiLevelType w:val="hybridMultilevel"/>
    <w:tmpl w:val="DEB2CF48"/>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7" w15:restartNumberingAfterBreak="0">
    <w:nsid w:val="7A4331E9"/>
    <w:multiLevelType w:val="hybridMultilevel"/>
    <w:tmpl w:val="DEB2CF4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88" w15:restartNumberingAfterBreak="0">
    <w:nsid w:val="7A986CD1"/>
    <w:multiLevelType w:val="hybridMultilevel"/>
    <w:tmpl w:val="387A1638"/>
    <w:lvl w:ilvl="0" w:tplc="CB7CF29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AA71D53"/>
    <w:multiLevelType w:val="singleLevel"/>
    <w:tmpl w:val="75F6C318"/>
    <w:lvl w:ilvl="0">
      <w:start w:val="1"/>
      <w:numFmt w:val="bullet"/>
      <w:lvlText w:val=""/>
      <w:lvlJc w:val="left"/>
      <w:pPr>
        <w:tabs>
          <w:tab w:val="num" w:pos="340"/>
        </w:tabs>
        <w:ind w:left="340" w:hanging="340"/>
      </w:pPr>
      <w:rPr>
        <w:rFonts w:ascii="Symbol" w:hAnsi="Symbol" w:hint="default"/>
        <w:color w:val="auto"/>
        <w:sz w:val="22"/>
      </w:rPr>
    </w:lvl>
  </w:abstractNum>
  <w:abstractNum w:abstractNumId="90" w15:restartNumberingAfterBreak="0">
    <w:nsid w:val="7D7017D0"/>
    <w:multiLevelType w:val="hybridMultilevel"/>
    <w:tmpl w:val="94809C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EFC5A40"/>
    <w:multiLevelType w:val="hybridMultilevel"/>
    <w:tmpl w:val="DCC0385A"/>
    <w:lvl w:ilvl="0" w:tplc="04090001">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4635684">
    <w:abstractNumId w:val="43"/>
  </w:num>
  <w:num w:numId="2" w16cid:durableId="718170877">
    <w:abstractNumId w:val="69"/>
  </w:num>
  <w:num w:numId="3" w16cid:durableId="235016501">
    <w:abstractNumId w:val="22"/>
  </w:num>
  <w:num w:numId="4" w16cid:durableId="1146780361">
    <w:abstractNumId w:val="33"/>
  </w:num>
  <w:num w:numId="5" w16cid:durableId="761993550">
    <w:abstractNumId w:val="45"/>
  </w:num>
  <w:num w:numId="6" w16cid:durableId="1126310867">
    <w:abstractNumId w:val="81"/>
  </w:num>
  <w:num w:numId="7" w16cid:durableId="91895673">
    <w:abstractNumId w:val="39"/>
  </w:num>
  <w:num w:numId="8" w16cid:durableId="905452556">
    <w:abstractNumId w:val="5"/>
  </w:num>
  <w:num w:numId="9" w16cid:durableId="1953854317">
    <w:abstractNumId w:val="65"/>
  </w:num>
  <w:num w:numId="10" w16cid:durableId="1228997157">
    <w:abstractNumId w:val="77"/>
  </w:num>
  <w:num w:numId="11" w16cid:durableId="630407129">
    <w:abstractNumId w:val="58"/>
  </w:num>
  <w:num w:numId="12" w16cid:durableId="2051801570">
    <w:abstractNumId w:val="13"/>
  </w:num>
  <w:num w:numId="13" w16cid:durableId="21292732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1946027">
    <w:abstractNumId w:val="19"/>
  </w:num>
  <w:num w:numId="15" w16cid:durableId="2070807161">
    <w:abstractNumId w:val="31"/>
  </w:num>
  <w:num w:numId="16" w16cid:durableId="240918269">
    <w:abstractNumId w:val="27"/>
  </w:num>
  <w:num w:numId="17" w16cid:durableId="1684671686">
    <w:abstractNumId w:val="12"/>
  </w:num>
  <w:num w:numId="18" w16cid:durableId="1465584414">
    <w:abstractNumId w:val="40"/>
  </w:num>
  <w:num w:numId="19" w16cid:durableId="557984501">
    <w:abstractNumId w:val="89"/>
  </w:num>
  <w:num w:numId="20" w16cid:durableId="867765787">
    <w:abstractNumId w:val="36"/>
  </w:num>
  <w:num w:numId="21" w16cid:durableId="252782652">
    <w:abstractNumId w:val="46"/>
  </w:num>
  <w:num w:numId="22" w16cid:durableId="410200015">
    <w:abstractNumId w:val="28"/>
  </w:num>
  <w:num w:numId="23" w16cid:durableId="1715812688">
    <w:abstractNumId w:val="54"/>
  </w:num>
  <w:num w:numId="24" w16cid:durableId="1606572738">
    <w:abstractNumId w:val="9"/>
  </w:num>
  <w:num w:numId="25" w16cid:durableId="230971764">
    <w:abstractNumId w:val="59"/>
  </w:num>
  <w:num w:numId="26" w16cid:durableId="556092634">
    <w:abstractNumId w:val="61"/>
  </w:num>
  <w:num w:numId="27" w16cid:durableId="2113931047">
    <w:abstractNumId w:val="24"/>
  </w:num>
  <w:num w:numId="28" w16cid:durableId="492255604">
    <w:abstractNumId w:val="21"/>
  </w:num>
  <w:num w:numId="29" w16cid:durableId="1420784154">
    <w:abstractNumId w:val="1"/>
  </w:num>
  <w:num w:numId="30" w16cid:durableId="278923726">
    <w:abstractNumId w:val="55"/>
  </w:num>
  <w:num w:numId="31" w16cid:durableId="1677923849">
    <w:abstractNumId w:val="34"/>
  </w:num>
  <w:num w:numId="32" w16cid:durableId="4330255">
    <w:abstractNumId w:val="30"/>
  </w:num>
  <w:num w:numId="33" w16cid:durableId="1268466743">
    <w:abstractNumId w:val="29"/>
  </w:num>
  <w:num w:numId="34" w16cid:durableId="975138287">
    <w:abstractNumId w:val="90"/>
  </w:num>
  <w:num w:numId="35" w16cid:durableId="901133096">
    <w:abstractNumId w:val="32"/>
  </w:num>
  <w:num w:numId="36" w16cid:durableId="1614167948">
    <w:abstractNumId w:val="75"/>
  </w:num>
  <w:num w:numId="37" w16cid:durableId="311448006">
    <w:abstractNumId w:val="37"/>
  </w:num>
  <w:num w:numId="38" w16cid:durableId="2071004273">
    <w:abstractNumId w:val="17"/>
  </w:num>
  <w:num w:numId="39" w16cid:durableId="76218654">
    <w:abstractNumId w:val="44"/>
  </w:num>
  <w:num w:numId="40" w16cid:durableId="1425614000">
    <w:abstractNumId w:val="35"/>
  </w:num>
  <w:num w:numId="41" w16cid:durableId="981079663">
    <w:abstractNumId w:val="26"/>
  </w:num>
  <w:num w:numId="42" w16cid:durableId="2040739261">
    <w:abstractNumId w:val="4"/>
  </w:num>
  <w:num w:numId="43" w16cid:durableId="458031847">
    <w:abstractNumId w:val="7"/>
  </w:num>
  <w:num w:numId="44" w16cid:durableId="693074609">
    <w:abstractNumId w:val="88"/>
  </w:num>
  <w:num w:numId="45" w16cid:durableId="1733234260">
    <w:abstractNumId w:val="49"/>
  </w:num>
  <w:num w:numId="46" w16cid:durableId="1356494585">
    <w:abstractNumId w:val="6"/>
  </w:num>
  <w:num w:numId="47" w16cid:durableId="1349018290">
    <w:abstractNumId w:val="11"/>
  </w:num>
  <w:num w:numId="48" w16cid:durableId="691344428">
    <w:abstractNumId w:val="41"/>
  </w:num>
  <w:num w:numId="49" w16cid:durableId="700083276">
    <w:abstractNumId w:val="67"/>
  </w:num>
  <w:num w:numId="50" w16cid:durableId="27459777">
    <w:abstractNumId w:val="72"/>
  </w:num>
  <w:num w:numId="51" w16cid:durableId="1103299853">
    <w:abstractNumId w:val="76"/>
  </w:num>
  <w:num w:numId="52" w16cid:durableId="563221621">
    <w:abstractNumId w:val="66"/>
  </w:num>
  <w:num w:numId="53" w16cid:durableId="1329141421">
    <w:abstractNumId w:val="83"/>
  </w:num>
  <w:num w:numId="54" w16cid:durableId="946228866">
    <w:abstractNumId w:val="2"/>
  </w:num>
  <w:num w:numId="55" w16cid:durableId="1924796559">
    <w:abstractNumId w:val="3"/>
  </w:num>
  <w:num w:numId="56" w16cid:durableId="692807593">
    <w:abstractNumId w:val="80"/>
  </w:num>
  <w:num w:numId="57" w16cid:durableId="650326749">
    <w:abstractNumId w:val="52"/>
  </w:num>
  <w:num w:numId="58" w16cid:durableId="2057856212">
    <w:abstractNumId w:val="23"/>
  </w:num>
  <w:num w:numId="59" w16cid:durableId="826439109">
    <w:abstractNumId w:val="0"/>
  </w:num>
  <w:num w:numId="60" w16cid:durableId="381290709">
    <w:abstractNumId w:val="18"/>
  </w:num>
  <w:num w:numId="61" w16cid:durableId="438716621">
    <w:abstractNumId w:val="14"/>
  </w:num>
  <w:num w:numId="62" w16cid:durableId="1505121404">
    <w:abstractNumId w:val="16"/>
  </w:num>
  <w:num w:numId="63" w16cid:durableId="2013601607">
    <w:abstractNumId w:val="79"/>
  </w:num>
  <w:num w:numId="64" w16cid:durableId="185559444">
    <w:abstractNumId w:val="73"/>
  </w:num>
  <w:num w:numId="65" w16cid:durableId="590048874">
    <w:abstractNumId w:val="25"/>
  </w:num>
  <w:num w:numId="66" w16cid:durableId="1259369644">
    <w:abstractNumId w:val="47"/>
  </w:num>
  <w:num w:numId="67" w16cid:durableId="107969682">
    <w:abstractNumId w:val="15"/>
  </w:num>
  <w:num w:numId="68" w16cid:durableId="1524320913">
    <w:abstractNumId w:val="91"/>
  </w:num>
  <w:num w:numId="69" w16cid:durableId="483817977">
    <w:abstractNumId w:val="56"/>
  </w:num>
  <w:num w:numId="70" w16cid:durableId="56518643">
    <w:abstractNumId w:val="10"/>
  </w:num>
  <w:num w:numId="71" w16cid:durableId="1643345961">
    <w:abstractNumId w:val="48"/>
  </w:num>
  <w:num w:numId="72" w16cid:durableId="12694641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579455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64647159">
    <w:abstractNumId w:val="86"/>
  </w:num>
  <w:num w:numId="75" w16cid:durableId="1853104168">
    <w:abstractNumId w:val="87"/>
  </w:num>
  <w:num w:numId="76" w16cid:durableId="379090368">
    <w:abstractNumId w:val="8"/>
  </w:num>
  <w:num w:numId="77" w16cid:durableId="43795597">
    <w:abstractNumId w:val="51"/>
  </w:num>
  <w:num w:numId="78" w16cid:durableId="1782722054">
    <w:abstractNumId w:val="62"/>
  </w:num>
  <w:num w:numId="79" w16cid:durableId="575165143">
    <w:abstractNumId w:val="57"/>
  </w:num>
  <w:num w:numId="80" w16cid:durableId="1255241573">
    <w:abstractNumId w:val="38"/>
  </w:num>
  <w:num w:numId="81" w16cid:durableId="1159349383">
    <w:abstractNumId w:val="20"/>
  </w:num>
  <w:num w:numId="82" w16cid:durableId="1812823425">
    <w:abstractNumId w:val="71"/>
  </w:num>
  <w:num w:numId="83" w16cid:durableId="1536042729">
    <w:abstractNumId w:val="74"/>
  </w:num>
  <w:num w:numId="84" w16cid:durableId="550308195">
    <w:abstractNumId w:val="85"/>
  </w:num>
  <w:num w:numId="85" w16cid:durableId="1730299168">
    <w:abstractNumId w:val="70"/>
  </w:num>
  <w:num w:numId="86" w16cid:durableId="873539323">
    <w:abstractNumId w:val="54"/>
  </w:num>
  <w:num w:numId="87" w16cid:durableId="632180579">
    <w:abstractNumId w:val="82"/>
  </w:num>
  <w:num w:numId="88" w16cid:durableId="1772820215">
    <w:abstractNumId w:val="53"/>
  </w:num>
  <w:num w:numId="89" w16cid:durableId="1236815661">
    <w:abstractNumId w:val="59"/>
  </w:num>
  <w:num w:numId="90" w16cid:durableId="85152337">
    <w:abstractNumId w:val="63"/>
  </w:num>
  <w:num w:numId="91" w16cid:durableId="129714226">
    <w:abstractNumId w:val="68"/>
  </w:num>
  <w:num w:numId="92" w16cid:durableId="1246957868">
    <w:abstractNumId w:val="24"/>
  </w:num>
  <w:num w:numId="93" w16cid:durableId="1762023278">
    <w:abstractNumId w:val="84"/>
  </w:num>
  <w:num w:numId="94" w16cid:durableId="1325357137">
    <w:abstractNumId w:val="60"/>
  </w:num>
  <w:num w:numId="95" w16cid:durableId="1376001831">
    <w:abstractNumId w:val="21"/>
  </w:num>
  <w:num w:numId="96" w16cid:durableId="1989897142">
    <w:abstractNumId w:val="64"/>
  </w:num>
  <w:num w:numId="97" w16cid:durableId="2062292041">
    <w:abstractNumId w:val="50"/>
  </w:num>
  <w:num w:numId="98" w16cid:durableId="1516725613">
    <w:abstractNumId w:val="7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E9"/>
    <w:rsid w:val="00005F83"/>
    <w:rsid w:val="00007744"/>
    <w:rsid w:val="00015FD6"/>
    <w:rsid w:val="00016924"/>
    <w:rsid w:val="0001722C"/>
    <w:rsid w:val="00021446"/>
    <w:rsid w:val="00021DAA"/>
    <w:rsid w:val="00022108"/>
    <w:rsid w:val="000222F9"/>
    <w:rsid w:val="000237D2"/>
    <w:rsid w:val="000250B3"/>
    <w:rsid w:val="00025194"/>
    <w:rsid w:val="00027688"/>
    <w:rsid w:val="0003055D"/>
    <w:rsid w:val="000324A2"/>
    <w:rsid w:val="00032A0F"/>
    <w:rsid w:val="00033B20"/>
    <w:rsid w:val="0003472D"/>
    <w:rsid w:val="0003508D"/>
    <w:rsid w:val="000357AF"/>
    <w:rsid w:val="00045300"/>
    <w:rsid w:val="0005094D"/>
    <w:rsid w:val="00050984"/>
    <w:rsid w:val="00050CBF"/>
    <w:rsid w:val="00052381"/>
    <w:rsid w:val="0005441A"/>
    <w:rsid w:val="00055358"/>
    <w:rsid w:val="00055805"/>
    <w:rsid w:val="000616E0"/>
    <w:rsid w:val="0006386D"/>
    <w:rsid w:val="0006468A"/>
    <w:rsid w:val="0006651A"/>
    <w:rsid w:val="000667DE"/>
    <w:rsid w:val="00067564"/>
    <w:rsid w:val="00071661"/>
    <w:rsid w:val="00071BDA"/>
    <w:rsid w:val="000732E4"/>
    <w:rsid w:val="0007447C"/>
    <w:rsid w:val="00076FBD"/>
    <w:rsid w:val="00077DFE"/>
    <w:rsid w:val="00080D63"/>
    <w:rsid w:val="00081102"/>
    <w:rsid w:val="00091A60"/>
    <w:rsid w:val="00092051"/>
    <w:rsid w:val="00092298"/>
    <w:rsid w:val="000A0F68"/>
    <w:rsid w:val="000A10DA"/>
    <w:rsid w:val="000A116D"/>
    <w:rsid w:val="000A211F"/>
    <w:rsid w:val="000A3602"/>
    <w:rsid w:val="000A3F38"/>
    <w:rsid w:val="000A7789"/>
    <w:rsid w:val="000A780B"/>
    <w:rsid w:val="000B00FF"/>
    <w:rsid w:val="000B285C"/>
    <w:rsid w:val="000B3FE5"/>
    <w:rsid w:val="000B676E"/>
    <w:rsid w:val="000C48C1"/>
    <w:rsid w:val="000C50D3"/>
    <w:rsid w:val="000C5353"/>
    <w:rsid w:val="000C6706"/>
    <w:rsid w:val="000D035F"/>
    <w:rsid w:val="000D26E5"/>
    <w:rsid w:val="000D3CDE"/>
    <w:rsid w:val="000D5692"/>
    <w:rsid w:val="000D6DFB"/>
    <w:rsid w:val="000E151D"/>
    <w:rsid w:val="000E2631"/>
    <w:rsid w:val="000E442F"/>
    <w:rsid w:val="000E4E47"/>
    <w:rsid w:val="000E7037"/>
    <w:rsid w:val="000E71B2"/>
    <w:rsid w:val="000F46CA"/>
    <w:rsid w:val="000F5A55"/>
    <w:rsid w:val="000F772A"/>
    <w:rsid w:val="00101711"/>
    <w:rsid w:val="00102B70"/>
    <w:rsid w:val="00107C3B"/>
    <w:rsid w:val="001105E1"/>
    <w:rsid w:val="00110B1F"/>
    <w:rsid w:val="00113188"/>
    <w:rsid w:val="00113CDD"/>
    <w:rsid w:val="00115371"/>
    <w:rsid w:val="001159B2"/>
    <w:rsid w:val="00116D0E"/>
    <w:rsid w:val="0011730C"/>
    <w:rsid w:val="00117F14"/>
    <w:rsid w:val="0012206B"/>
    <w:rsid w:val="0012506B"/>
    <w:rsid w:val="00130520"/>
    <w:rsid w:val="00132753"/>
    <w:rsid w:val="001378E1"/>
    <w:rsid w:val="00137929"/>
    <w:rsid w:val="001435A1"/>
    <w:rsid w:val="001458AB"/>
    <w:rsid w:val="001479DF"/>
    <w:rsid w:val="00151E71"/>
    <w:rsid w:val="00152B3C"/>
    <w:rsid w:val="0015575E"/>
    <w:rsid w:val="001574F7"/>
    <w:rsid w:val="00160749"/>
    <w:rsid w:val="001611EE"/>
    <w:rsid w:val="00165B7D"/>
    <w:rsid w:val="001669B6"/>
    <w:rsid w:val="0016759A"/>
    <w:rsid w:val="001676A2"/>
    <w:rsid w:val="00167960"/>
    <w:rsid w:val="00170ABF"/>
    <w:rsid w:val="001712CC"/>
    <w:rsid w:val="00172A02"/>
    <w:rsid w:val="00174563"/>
    <w:rsid w:val="0018229B"/>
    <w:rsid w:val="001857DC"/>
    <w:rsid w:val="001861D8"/>
    <w:rsid w:val="001874FE"/>
    <w:rsid w:val="0019424A"/>
    <w:rsid w:val="0019459F"/>
    <w:rsid w:val="001969EC"/>
    <w:rsid w:val="00197245"/>
    <w:rsid w:val="001A0C6D"/>
    <w:rsid w:val="001A0E5E"/>
    <w:rsid w:val="001A1D86"/>
    <w:rsid w:val="001A3A19"/>
    <w:rsid w:val="001A4BDA"/>
    <w:rsid w:val="001A50AB"/>
    <w:rsid w:val="001A7585"/>
    <w:rsid w:val="001B050C"/>
    <w:rsid w:val="001B3C00"/>
    <w:rsid w:val="001C1DC0"/>
    <w:rsid w:val="001C1F5E"/>
    <w:rsid w:val="001C44AA"/>
    <w:rsid w:val="001C5E75"/>
    <w:rsid w:val="001C7F24"/>
    <w:rsid w:val="001D0F0C"/>
    <w:rsid w:val="001D0F98"/>
    <w:rsid w:val="001D3111"/>
    <w:rsid w:val="001D651A"/>
    <w:rsid w:val="001D69BE"/>
    <w:rsid w:val="001D71C9"/>
    <w:rsid w:val="001E6BA7"/>
    <w:rsid w:val="001E6BBD"/>
    <w:rsid w:val="001F0842"/>
    <w:rsid w:val="001F091A"/>
    <w:rsid w:val="001F1B67"/>
    <w:rsid w:val="001F1FE0"/>
    <w:rsid w:val="001F2D34"/>
    <w:rsid w:val="001F3F51"/>
    <w:rsid w:val="001F544B"/>
    <w:rsid w:val="0020019B"/>
    <w:rsid w:val="00200CD9"/>
    <w:rsid w:val="0020529D"/>
    <w:rsid w:val="00210069"/>
    <w:rsid w:val="002102BD"/>
    <w:rsid w:val="00211057"/>
    <w:rsid w:val="00215496"/>
    <w:rsid w:val="002204A9"/>
    <w:rsid w:val="00220CD9"/>
    <w:rsid w:val="00221494"/>
    <w:rsid w:val="0022286C"/>
    <w:rsid w:val="0022319C"/>
    <w:rsid w:val="002231D5"/>
    <w:rsid w:val="002235F2"/>
    <w:rsid w:val="00224145"/>
    <w:rsid w:val="00225355"/>
    <w:rsid w:val="0023082B"/>
    <w:rsid w:val="00233F0D"/>
    <w:rsid w:val="002358B1"/>
    <w:rsid w:val="00235FA7"/>
    <w:rsid w:val="00240759"/>
    <w:rsid w:val="002410A3"/>
    <w:rsid w:val="0025568B"/>
    <w:rsid w:val="002558AD"/>
    <w:rsid w:val="0026144F"/>
    <w:rsid w:val="002642E6"/>
    <w:rsid w:val="00265169"/>
    <w:rsid w:val="00265733"/>
    <w:rsid w:val="00266DA7"/>
    <w:rsid w:val="00267E0C"/>
    <w:rsid w:val="00274F1A"/>
    <w:rsid w:val="0027608E"/>
    <w:rsid w:val="00277AF0"/>
    <w:rsid w:val="0028040D"/>
    <w:rsid w:val="00280D57"/>
    <w:rsid w:val="00282B9D"/>
    <w:rsid w:val="00286438"/>
    <w:rsid w:val="00286BCF"/>
    <w:rsid w:val="0029139F"/>
    <w:rsid w:val="00292DD7"/>
    <w:rsid w:val="002979F1"/>
    <w:rsid w:val="002A1563"/>
    <w:rsid w:val="002A2CA5"/>
    <w:rsid w:val="002A2EC0"/>
    <w:rsid w:val="002A45BD"/>
    <w:rsid w:val="002A4688"/>
    <w:rsid w:val="002B5049"/>
    <w:rsid w:val="002B70C1"/>
    <w:rsid w:val="002C4B67"/>
    <w:rsid w:val="002C5513"/>
    <w:rsid w:val="002C60C7"/>
    <w:rsid w:val="002D2918"/>
    <w:rsid w:val="002D791A"/>
    <w:rsid w:val="002E0E85"/>
    <w:rsid w:val="002E2DB7"/>
    <w:rsid w:val="002E3BB0"/>
    <w:rsid w:val="002E44EB"/>
    <w:rsid w:val="002E4B93"/>
    <w:rsid w:val="002E7E0D"/>
    <w:rsid w:val="002F0C01"/>
    <w:rsid w:val="002F3695"/>
    <w:rsid w:val="002F7725"/>
    <w:rsid w:val="0030328A"/>
    <w:rsid w:val="00306315"/>
    <w:rsid w:val="003109F8"/>
    <w:rsid w:val="0031563D"/>
    <w:rsid w:val="00320A58"/>
    <w:rsid w:val="00320FCC"/>
    <w:rsid w:val="00325D90"/>
    <w:rsid w:val="00333100"/>
    <w:rsid w:val="003347AC"/>
    <w:rsid w:val="00336997"/>
    <w:rsid w:val="003420E0"/>
    <w:rsid w:val="0034451D"/>
    <w:rsid w:val="00344BE4"/>
    <w:rsid w:val="00353AFA"/>
    <w:rsid w:val="003543E8"/>
    <w:rsid w:val="00354EFF"/>
    <w:rsid w:val="0035514D"/>
    <w:rsid w:val="00355676"/>
    <w:rsid w:val="0035689D"/>
    <w:rsid w:val="00360350"/>
    <w:rsid w:val="003615BA"/>
    <w:rsid w:val="00362955"/>
    <w:rsid w:val="00362E61"/>
    <w:rsid w:val="0036563B"/>
    <w:rsid w:val="00365C5A"/>
    <w:rsid w:val="00366CC5"/>
    <w:rsid w:val="00367303"/>
    <w:rsid w:val="00370980"/>
    <w:rsid w:val="00371E70"/>
    <w:rsid w:val="003728A6"/>
    <w:rsid w:val="003728DC"/>
    <w:rsid w:val="00372C54"/>
    <w:rsid w:val="0037330B"/>
    <w:rsid w:val="003766F0"/>
    <w:rsid w:val="00376B2A"/>
    <w:rsid w:val="00380431"/>
    <w:rsid w:val="00381412"/>
    <w:rsid w:val="00381636"/>
    <w:rsid w:val="00383095"/>
    <w:rsid w:val="00383BD2"/>
    <w:rsid w:val="003841DE"/>
    <w:rsid w:val="00386925"/>
    <w:rsid w:val="003875E2"/>
    <w:rsid w:val="00390AA3"/>
    <w:rsid w:val="0039227A"/>
    <w:rsid w:val="003923F6"/>
    <w:rsid w:val="00393EAA"/>
    <w:rsid w:val="00397D9F"/>
    <w:rsid w:val="003A4935"/>
    <w:rsid w:val="003A6BF9"/>
    <w:rsid w:val="003A75A0"/>
    <w:rsid w:val="003B022A"/>
    <w:rsid w:val="003B23AA"/>
    <w:rsid w:val="003B2500"/>
    <w:rsid w:val="003B2F35"/>
    <w:rsid w:val="003B3234"/>
    <w:rsid w:val="003B35F4"/>
    <w:rsid w:val="003B3C07"/>
    <w:rsid w:val="003B3DCE"/>
    <w:rsid w:val="003B41C2"/>
    <w:rsid w:val="003B547E"/>
    <w:rsid w:val="003B6788"/>
    <w:rsid w:val="003B6C0E"/>
    <w:rsid w:val="003B700B"/>
    <w:rsid w:val="003C1093"/>
    <w:rsid w:val="003C1C9C"/>
    <w:rsid w:val="003C3DD1"/>
    <w:rsid w:val="003C3E90"/>
    <w:rsid w:val="003C5C1E"/>
    <w:rsid w:val="003C6EF0"/>
    <w:rsid w:val="003D4531"/>
    <w:rsid w:val="003D6EFA"/>
    <w:rsid w:val="003D7AA3"/>
    <w:rsid w:val="003E08E3"/>
    <w:rsid w:val="003E1121"/>
    <w:rsid w:val="003E124E"/>
    <w:rsid w:val="003E2F92"/>
    <w:rsid w:val="003E3C45"/>
    <w:rsid w:val="003E54F7"/>
    <w:rsid w:val="003E5A78"/>
    <w:rsid w:val="003E5FF0"/>
    <w:rsid w:val="003E64B7"/>
    <w:rsid w:val="003E68E7"/>
    <w:rsid w:val="003F14CE"/>
    <w:rsid w:val="003F372A"/>
    <w:rsid w:val="003F7B93"/>
    <w:rsid w:val="004044E9"/>
    <w:rsid w:val="004052CF"/>
    <w:rsid w:val="004066F1"/>
    <w:rsid w:val="00414765"/>
    <w:rsid w:val="004208BB"/>
    <w:rsid w:val="00425568"/>
    <w:rsid w:val="00427443"/>
    <w:rsid w:val="004313FF"/>
    <w:rsid w:val="00431B51"/>
    <w:rsid w:val="004376A4"/>
    <w:rsid w:val="004412DF"/>
    <w:rsid w:val="004432F9"/>
    <w:rsid w:val="00443F4A"/>
    <w:rsid w:val="00444C1A"/>
    <w:rsid w:val="00447E22"/>
    <w:rsid w:val="0045161C"/>
    <w:rsid w:val="004543BE"/>
    <w:rsid w:val="00455C4A"/>
    <w:rsid w:val="00457106"/>
    <w:rsid w:val="0046229D"/>
    <w:rsid w:val="00465E4B"/>
    <w:rsid w:val="004671EA"/>
    <w:rsid w:val="00473A1E"/>
    <w:rsid w:val="00474FDA"/>
    <w:rsid w:val="00476C9C"/>
    <w:rsid w:val="0047732C"/>
    <w:rsid w:val="00482061"/>
    <w:rsid w:val="00483019"/>
    <w:rsid w:val="00483D3E"/>
    <w:rsid w:val="0048421C"/>
    <w:rsid w:val="00485909"/>
    <w:rsid w:val="00487D3F"/>
    <w:rsid w:val="00487DB9"/>
    <w:rsid w:val="00490973"/>
    <w:rsid w:val="00491D02"/>
    <w:rsid w:val="00494B17"/>
    <w:rsid w:val="0049709E"/>
    <w:rsid w:val="00497CEB"/>
    <w:rsid w:val="004A0342"/>
    <w:rsid w:val="004A5C93"/>
    <w:rsid w:val="004A6C52"/>
    <w:rsid w:val="004B240B"/>
    <w:rsid w:val="004B330E"/>
    <w:rsid w:val="004B358D"/>
    <w:rsid w:val="004C0261"/>
    <w:rsid w:val="004C1F4E"/>
    <w:rsid w:val="004C20BB"/>
    <w:rsid w:val="004C2E52"/>
    <w:rsid w:val="004C39DD"/>
    <w:rsid w:val="004C4D2A"/>
    <w:rsid w:val="004C4D38"/>
    <w:rsid w:val="004D0725"/>
    <w:rsid w:val="004D42C5"/>
    <w:rsid w:val="004D4D9D"/>
    <w:rsid w:val="004D5B8C"/>
    <w:rsid w:val="004D6A66"/>
    <w:rsid w:val="004E1FF7"/>
    <w:rsid w:val="004E4DC2"/>
    <w:rsid w:val="004E7872"/>
    <w:rsid w:val="004F7868"/>
    <w:rsid w:val="00501430"/>
    <w:rsid w:val="00503C70"/>
    <w:rsid w:val="00505D23"/>
    <w:rsid w:val="00507FC4"/>
    <w:rsid w:val="00512DAE"/>
    <w:rsid w:val="005149F2"/>
    <w:rsid w:val="00515FDB"/>
    <w:rsid w:val="00516C22"/>
    <w:rsid w:val="00517CC4"/>
    <w:rsid w:val="00523D15"/>
    <w:rsid w:val="005254F9"/>
    <w:rsid w:val="0052676E"/>
    <w:rsid w:val="00530D53"/>
    <w:rsid w:val="005317A1"/>
    <w:rsid w:val="00532909"/>
    <w:rsid w:val="00532D21"/>
    <w:rsid w:val="00536ADE"/>
    <w:rsid w:val="00537231"/>
    <w:rsid w:val="00545659"/>
    <w:rsid w:val="005456D9"/>
    <w:rsid w:val="00546BD6"/>
    <w:rsid w:val="00547F39"/>
    <w:rsid w:val="005525CF"/>
    <w:rsid w:val="00552D72"/>
    <w:rsid w:val="00552EF6"/>
    <w:rsid w:val="0055345D"/>
    <w:rsid w:val="00553D83"/>
    <w:rsid w:val="00554EE6"/>
    <w:rsid w:val="00560A74"/>
    <w:rsid w:val="0056151C"/>
    <w:rsid w:val="00565CA3"/>
    <w:rsid w:val="00566EB1"/>
    <w:rsid w:val="00567588"/>
    <w:rsid w:val="0056762A"/>
    <w:rsid w:val="00567BFF"/>
    <w:rsid w:val="0057254E"/>
    <w:rsid w:val="005808B3"/>
    <w:rsid w:val="00580A1F"/>
    <w:rsid w:val="00581267"/>
    <w:rsid w:val="0058324B"/>
    <w:rsid w:val="00585FD2"/>
    <w:rsid w:val="00587AA0"/>
    <w:rsid w:val="00587F49"/>
    <w:rsid w:val="005908DD"/>
    <w:rsid w:val="00594657"/>
    <w:rsid w:val="0059576A"/>
    <w:rsid w:val="005964E5"/>
    <w:rsid w:val="00596BE0"/>
    <w:rsid w:val="005A2ACD"/>
    <w:rsid w:val="005A431A"/>
    <w:rsid w:val="005B03CA"/>
    <w:rsid w:val="005B11EE"/>
    <w:rsid w:val="005B37B9"/>
    <w:rsid w:val="005B541E"/>
    <w:rsid w:val="005B54CD"/>
    <w:rsid w:val="005B5C00"/>
    <w:rsid w:val="005B62C0"/>
    <w:rsid w:val="005B7239"/>
    <w:rsid w:val="005C273F"/>
    <w:rsid w:val="005C2960"/>
    <w:rsid w:val="005C3557"/>
    <w:rsid w:val="005C37DC"/>
    <w:rsid w:val="005C3DAA"/>
    <w:rsid w:val="005C42F1"/>
    <w:rsid w:val="005C7B2D"/>
    <w:rsid w:val="005D159A"/>
    <w:rsid w:val="005D1A03"/>
    <w:rsid w:val="005D3BFB"/>
    <w:rsid w:val="005D3E40"/>
    <w:rsid w:val="005D3F65"/>
    <w:rsid w:val="005D5512"/>
    <w:rsid w:val="005D593E"/>
    <w:rsid w:val="005D6F3D"/>
    <w:rsid w:val="005D7F52"/>
    <w:rsid w:val="005E22D5"/>
    <w:rsid w:val="005E5DD9"/>
    <w:rsid w:val="005E61C7"/>
    <w:rsid w:val="005E6A7E"/>
    <w:rsid w:val="005F09DB"/>
    <w:rsid w:val="005F19EC"/>
    <w:rsid w:val="005F49A2"/>
    <w:rsid w:val="005F58E6"/>
    <w:rsid w:val="005F7A96"/>
    <w:rsid w:val="005F7E6D"/>
    <w:rsid w:val="00600C12"/>
    <w:rsid w:val="006024E7"/>
    <w:rsid w:val="0060290C"/>
    <w:rsid w:val="00603CC5"/>
    <w:rsid w:val="00604379"/>
    <w:rsid w:val="00604893"/>
    <w:rsid w:val="00606942"/>
    <w:rsid w:val="006069A1"/>
    <w:rsid w:val="00610696"/>
    <w:rsid w:val="0061118E"/>
    <w:rsid w:val="0061315D"/>
    <w:rsid w:val="00613CC7"/>
    <w:rsid w:val="00617158"/>
    <w:rsid w:val="006200F7"/>
    <w:rsid w:val="00620EE9"/>
    <w:rsid w:val="00622B42"/>
    <w:rsid w:val="00626D11"/>
    <w:rsid w:val="00632978"/>
    <w:rsid w:val="00632DEB"/>
    <w:rsid w:val="006332F9"/>
    <w:rsid w:val="00633412"/>
    <w:rsid w:val="00633EDB"/>
    <w:rsid w:val="00635152"/>
    <w:rsid w:val="00635EA9"/>
    <w:rsid w:val="0063606F"/>
    <w:rsid w:val="00640CB5"/>
    <w:rsid w:val="0064130D"/>
    <w:rsid w:val="006430AD"/>
    <w:rsid w:val="006430D8"/>
    <w:rsid w:val="00647A0C"/>
    <w:rsid w:val="006520C6"/>
    <w:rsid w:val="0065559E"/>
    <w:rsid w:val="006563AC"/>
    <w:rsid w:val="006571DA"/>
    <w:rsid w:val="00657745"/>
    <w:rsid w:val="00661D75"/>
    <w:rsid w:val="0066224D"/>
    <w:rsid w:val="0066279F"/>
    <w:rsid w:val="006657B2"/>
    <w:rsid w:val="00665BD5"/>
    <w:rsid w:val="00667AC6"/>
    <w:rsid w:val="00667BD2"/>
    <w:rsid w:val="00667D06"/>
    <w:rsid w:val="006705C4"/>
    <w:rsid w:val="006706FF"/>
    <w:rsid w:val="006707C2"/>
    <w:rsid w:val="00671F03"/>
    <w:rsid w:val="00680690"/>
    <w:rsid w:val="00681403"/>
    <w:rsid w:val="0068420A"/>
    <w:rsid w:val="00684B22"/>
    <w:rsid w:val="006853A5"/>
    <w:rsid w:val="006855D8"/>
    <w:rsid w:val="00686593"/>
    <w:rsid w:val="00686E73"/>
    <w:rsid w:val="00690FFE"/>
    <w:rsid w:val="006925D2"/>
    <w:rsid w:val="00692E83"/>
    <w:rsid w:val="00696D43"/>
    <w:rsid w:val="006A1894"/>
    <w:rsid w:val="006A6217"/>
    <w:rsid w:val="006A66CE"/>
    <w:rsid w:val="006A720D"/>
    <w:rsid w:val="006A733C"/>
    <w:rsid w:val="006B1EF2"/>
    <w:rsid w:val="006B345D"/>
    <w:rsid w:val="006B55D5"/>
    <w:rsid w:val="006B5978"/>
    <w:rsid w:val="006C3268"/>
    <w:rsid w:val="006C4082"/>
    <w:rsid w:val="006C6470"/>
    <w:rsid w:val="006C6937"/>
    <w:rsid w:val="006C7F7B"/>
    <w:rsid w:val="006D0774"/>
    <w:rsid w:val="006D195A"/>
    <w:rsid w:val="006D3DFD"/>
    <w:rsid w:val="006D603D"/>
    <w:rsid w:val="006E3A7C"/>
    <w:rsid w:val="006E3BC5"/>
    <w:rsid w:val="006E3E92"/>
    <w:rsid w:val="006E4684"/>
    <w:rsid w:val="006E4A2E"/>
    <w:rsid w:val="006E66B4"/>
    <w:rsid w:val="006E7B05"/>
    <w:rsid w:val="006E7DE5"/>
    <w:rsid w:val="006F1ABB"/>
    <w:rsid w:val="006F39E1"/>
    <w:rsid w:val="006F3D81"/>
    <w:rsid w:val="006F41BE"/>
    <w:rsid w:val="006F4793"/>
    <w:rsid w:val="006F54E1"/>
    <w:rsid w:val="006F7951"/>
    <w:rsid w:val="007011EA"/>
    <w:rsid w:val="00701385"/>
    <w:rsid w:val="00702A3C"/>
    <w:rsid w:val="00703B13"/>
    <w:rsid w:val="007063BE"/>
    <w:rsid w:val="007079E9"/>
    <w:rsid w:val="00707E4A"/>
    <w:rsid w:val="007209C5"/>
    <w:rsid w:val="00720A45"/>
    <w:rsid w:val="00725BC9"/>
    <w:rsid w:val="0072646F"/>
    <w:rsid w:val="00726A59"/>
    <w:rsid w:val="00732981"/>
    <w:rsid w:val="00733C71"/>
    <w:rsid w:val="00734B14"/>
    <w:rsid w:val="0073657E"/>
    <w:rsid w:val="00737CE4"/>
    <w:rsid w:val="007419B6"/>
    <w:rsid w:val="00741E12"/>
    <w:rsid w:val="007437A1"/>
    <w:rsid w:val="00743E85"/>
    <w:rsid w:val="00744DBD"/>
    <w:rsid w:val="007462AD"/>
    <w:rsid w:val="007470D5"/>
    <w:rsid w:val="00747997"/>
    <w:rsid w:val="00751942"/>
    <w:rsid w:val="007603D5"/>
    <w:rsid w:val="00763FCB"/>
    <w:rsid w:val="007641C1"/>
    <w:rsid w:val="00765CEF"/>
    <w:rsid w:val="00765FAA"/>
    <w:rsid w:val="00767CB7"/>
    <w:rsid w:val="00770E4A"/>
    <w:rsid w:val="00775D39"/>
    <w:rsid w:val="00775DFC"/>
    <w:rsid w:val="00776198"/>
    <w:rsid w:val="00776738"/>
    <w:rsid w:val="007804A4"/>
    <w:rsid w:val="00785F42"/>
    <w:rsid w:val="00786060"/>
    <w:rsid w:val="00787F6B"/>
    <w:rsid w:val="007909C4"/>
    <w:rsid w:val="00791B79"/>
    <w:rsid w:val="0079317C"/>
    <w:rsid w:val="00795D65"/>
    <w:rsid w:val="007A24F5"/>
    <w:rsid w:val="007A2957"/>
    <w:rsid w:val="007A2C57"/>
    <w:rsid w:val="007B5289"/>
    <w:rsid w:val="007B6985"/>
    <w:rsid w:val="007C0BCB"/>
    <w:rsid w:val="007C6B15"/>
    <w:rsid w:val="007C7105"/>
    <w:rsid w:val="007C7597"/>
    <w:rsid w:val="007C785B"/>
    <w:rsid w:val="007C7D43"/>
    <w:rsid w:val="007D2813"/>
    <w:rsid w:val="007D2D77"/>
    <w:rsid w:val="007D6302"/>
    <w:rsid w:val="007D6F5C"/>
    <w:rsid w:val="007D7D16"/>
    <w:rsid w:val="007E26A4"/>
    <w:rsid w:val="007E45A1"/>
    <w:rsid w:val="007E5F75"/>
    <w:rsid w:val="007E748E"/>
    <w:rsid w:val="007F1ADE"/>
    <w:rsid w:val="007F3935"/>
    <w:rsid w:val="007F40B6"/>
    <w:rsid w:val="007F6CC8"/>
    <w:rsid w:val="00800981"/>
    <w:rsid w:val="0080243A"/>
    <w:rsid w:val="0080357F"/>
    <w:rsid w:val="00803648"/>
    <w:rsid w:val="0080580D"/>
    <w:rsid w:val="0081260C"/>
    <w:rsid w:val="008127E5"/>
    <w:rsid w:val="00813A32"/>
    <w:rsid w:val="00814FBA"/>
    <w:rsid w:val="00815E25"/>
    <w:rsid w:val="00815E58"/>
    <w:rsid w:val="00821ED2"/>
    <w:rsid w:val="00823A62"/>
    <w:rsid w:val="00824B80"/>
    <w:rsid w:val="00825A26"/>
    <w:rsid w:val="008277E3"/>
    <w:rsid w:val="008318D1"/>
    <w:rsid w:val="00836DCD"/>
    <w:rsid w:val="00837B67"/>
    <w:rsid w:val="00844700"/>
    <w:rsid w:val="00845021"/>
    <w:rsid w:val="008460FF"/>
    <w:rsid w:val="00846BE4"/>
    <w:rsid w:val="00847333"/>
    <w:rsid w:val="00854068"/>
    <w:rsid w:val="00854429"/>
    <w:rsid w:val="00855E82"/>
    <w:rsid w:val="00861B4F"/>
    <w:rsid w:val="00862A80"/>
    <w:rsid w:val="00865535"/>
    <w:rsid w:val="008704C8"/>
    <w:rsid w:val="008714A8"/>
    <w:rsid w:val="00872959"/>
    <w:rsid w:val="0087329E"/>
    <w:rsid w:val="008738AF"/>
    <w:rsid w:val="008759D6"/>
    <w:rsid w:val="0087741A"/>
    <w:rsid w:val="00877BE8"/>
    <w:rsid w:val="008801C6"/>
    <w:rsid w:val="00880DF8"/>
    <w:rsid w:val="00883826"/>
    <w:rsid w:val="0088669F"/>
    <w:rsid w:val="00886B59"/>
    <w:rsid w:val="00894035"/>
    <w:rsid w:val="008964E1"/>
    <w:rsid w:val="008A1E19"/>
    <w:rsid w:val="008A2727"/>
    <w:rsid w:val="008A2B03"/>
    <w:rsid w:val="008A64DD"/>
    <w:rsid w:val="008A6F73"/>
    <w:rsid w:val="008B09BE"/>
    <w:rsid w:val="008B54EF"/>
    <w:rsid w:val="008B5E06"/>
    <w:rsid w:val="008B67CC"/>
    <w:rsid w:val="008C0D19"/>
    <w:rsid w:val="008C1F01"/>
    <w:rsid w:val="008C4720"/>
    <w:rsid w:val="008C76EC"/>
    <w:rsid w:val="008D0952"/>
    <w:rsid w:val="008D151F"/>
    <w:rsid w:val="008D29BA"/>
    <w:rsid w:val="008D2F32"/>
    <w:rsid w:val="008D4757"/>
    <w:rsid w:val="008D595A"/>
    <w:rsid w:val="008D6166"/>
    <w:rsid w:val="008D6359"/>
    <w:rsid w:val="008D6DBB"/>
    <w:rsid w:val="008D7DED"/>
    <w:rsid w:val="008E3E2A"/>
    <w:rsid w:val="008F12DC"/>
    <w:rsid w:val="008F5157"/>
    <w:rsid w:val="00902A2B"/>
    <w:rsid w:val="00903534"/>
    <w:rsid w:val="00904DB4"/>
    <w:rsid w:val="00907B26"/>
    <w:rsid w:val="009116FB"/>
    <w:rsid w:val="009141D8"/>
    <w:rsid w:val="00920F3A"/>
    <w:rsid w:val="00924205"/>
    <w:rsid w:val="00926F55"/>
    <w:rsid w:val="009276C9"/>
    <w:rsid w:val="00927CF1"/>
    <w:rsid w:val="00930889"/>
    <w:rsid w:val="00934CF0"/>
    <w:rsid w:val="00937273"/>
    <w:rsid w:val="009412B5"/>
    <w:rsid w:val="00944280"/>
    <w:rsid w:val="00946CF3"/>
    <w:rsid w:val="009475D6"/>
    <w:rsid w:val="00950C42"/>
    <w:rsid w:val="00956959"/>
    <w:rsid w:val="009578DB"/>
    <w:rsid w:val="00957D20"/>
    <w:rsid w:val="00964B31"/>
    <w:rsid w:val="00965797"/>
    <w:rsid w:val="00973E98"/>
    <w:rsid w:val="00975727"/>
    <w:rsid w:val="00975E80"/>
    <w:rsid w:val="00980A83"/>
    <w:rsid w:val="00982767"/>
    <w:rsid w:val="009828AE"/>
    <w:rsid w:val="009875E1"/>
    <w:rsid w:val="00987FC9"/>
    <w:rsid w:val="00992575"/>
    <w:rsid w:val="009929E2"/>
    <w:rsid w:val="00994115"/>
    <w:rsid w:val="009959F2"/>
    <w:rsid w:val="009975E5"/>
    <w:rsid w:val="009A23CC"/>
    <w:rsid w:val="009A282A"/>
    <w:rsid w:val="009A2A4D"/>
    <w:rsid w:val="009B064A"/>
    <w:rsid w:val="009B12A3"/>
    <w:rsid w:val="009B5F22"/>
    <w:rsid w:val="009C0776"/>
    <w:rsid w:val="009C121D"/>
    <w:rsid w:val="009C35D4"/>
    <w:rsid w:val="009C3A9E"/>
    <w:rsid w:val="009C4600"/>
    <w:rsid w:val="009C548E"/>
    <w:rsid w:val="009C640D"/>
    <w:rsid w:val="009C7BA3"/>
    <w:rsid w:val="009D2EC1"/>
    <w:rsid w:val="009D371F"/>
    <w:rsid w:val="009D431B"/>
    <w:rsid w:val="009D5A23"/>
    <w:rsid w:val="009E449B"/>
    <w:rsid w:val="009E4A9B"/>
    <w:rsid w:val="009E54C4"/>
    <w:rsid w:val="009E6266"/>
    <w:rsid w:val="009F0F24"/>
    <w:rsid w:val="009F39E1"/>
    <w:rsid w:val="009F554D"/>
    <w:rsid w:val="009F745B"/>
    <w:rsid w:val="00A005E0"/>
    <w:rsid w:val="00A0482B"/>
    <w:rsid w:val="00A06580"/>
    <w:rsid w:val="00A068B8"/>
    <w:rsid w:val="00A06E3E"/>
    <w:rsid w:val="00A073C9"/>
    <w:rsid w:val="00A077A8"/>
    <w:rsid w:val="00A12C22"/>
    <w:rsid w:val="00A1400B"/>
    <w:rsid w:val="00A15AED"/>
    <w:rsid w:val="00A2230E"/>
    <w:rsid w:val="00A2463A"/>
    <w:rsid w:val="00A25128"/>
    <w:rsid w:val="00A2592D"/>
    <w:rsid w:val="00A264E8"/>
    <w:rsid w:val="00A273C9"/>
    <w:rsid w:val="00A34F0B"/>
    <w:rsid w:val="00A35BBE"/>
    <w:rsid w:val="00A35BE0"/>
    <w:rsid w:val="00A37A68"/>
    <w:rsid w:val="00A43F89"/>
    <w:rsid w:val="00A45C7A"/>
    <w:rsid w:val="00A51D66"/>
    <w:rsid w:val="00A5227C"/>
    <w:rsid w:val="00A52FDB"/>
    <w:rsid w:val="00A5370A"/>
    <w:rsid w:val="00A53917"/>
    <w:rsid w:val="00A543EF"/>
    <w:rsid w:val="00A54E12"/>
    <w:rsid w:val="00A574EF"/>
    <w:rsid w:val="00A61180"/>
    <w:rsid w:val="00A615B4"/>
    <w:rsid w:val="00A65A0A"/>
    <w:rsid w:val="00A65F52"/>
    <w:rsid w:val="00A66246"/>
    <w:rsid w:val="00A70341"/>
    <w:rsid w:val="00A712AC"/>
    <w:rsid w:val="00A72E1C"/>
    <w:rsid w:val="00A7417C"/>
    <w:rsid w:val="00A754FF"/>
    <w:rsid w:val="00A758CE"/>
    <w:rsid w:val="00A77B17"/>
    <w:rsid w:val="00A81A9F"/>
    <w:rsid w:val="00A82D98"/>
    <w:rsid w:val="00A835BE"/>
    <w:rsid w:val="00A90193"/>
    <w:rsid w:val="00A9442B"/>
    <w:rsid w:val="00A94575"/>
    <w:rsid w:val="00A965F8"/>
    <w:rsid w:val="00AA1A8D"/>
    <w:rsid w:val="00AA54AC"/>
    <w:rsid w:val="00AB12A9"/>
    <w:rsid w:val="00AB1FA2"/>
    <w:rsid w:val="00AB2BEB"/>
    <w:rsid w:val="00AB32E8"/>
    <w:rsid w:val="00AB5294"/>
    <w:rsid w:val="00AB72E2"/>
    <w:rsid w:val="00AC1ACB"/>
    <w:rsid w:val="00AC3188"/>
    <w:rsid w:val="00AC3690"/>
    <w:rsid w:val="00AC3D90"/>
    <w:rsid w:val="00AC3F23"/>
    <w:rsid w:val="00AD000D"/>
    <w:rsid w:val="00AD04EB"/>
    <w:rsid w:val="00AD49F2"/>
    <w:rsid w:val="00AD4BA9"/>
    <w:rsid w:val="00AD4D85"/>
    <w:rsid w:val="00AD5ED6"/>
    <w:rsid w:val="00AD6B43"/>
    <w:rsid w:val="00AE4915"/>
    <w:rsid w:val="00AE546D"/>
    <w:rsid w:val="00AE70ED"/>
    <w:rsid w:val="00AE7237"/>
    <w:rsid w:val="00AF2906"/>
    <w:rsid w:val="00AF2B4F"/>
    <w:rsid w:val="00AF5670"/>
    <w:rsid w:val="00AF60D0"/>
    <w:rsid w:val="00B004E2"/>
    <w:rsid w:val="00B01F16"/>
    <w:rsid w:val="00B02282"/>
    <w:rsid w:val="00B03635"/>
    <w:rsid w:val="00B03BF9"/>
    <w:rsid w:val="00B04474"/>
    <w:rsid w:val="00B0492C"/>
    <w:rsid w:val="00B06FB5"/>
    <w:rsid w:val="00B073FA"/>
    <w:rsid w:val="00B11207"/>
    <w:rsid w:val="00B13D1E"/>
    <w:rsid w:val="00B159C7"/>
    <w:rsid w:val="00B2101C"/>
    <w:rsid w:val="00B24DD4"/>
    <w:rsid w:val="00B260D6"/>
    <w:rsid w:val="00B3251B"/>
    <w:rsid w:val="00B32A69"/>
    <w:rsid w:val="00B336E9"/>
    <w:rsid w:val="00B37CCE"/>
    <w:rsid w:val="00B41762"/>
    <w:rsid w:val="00B4569A"/>
    <w:rsid w:val="00B534F8"/>
    <w:rsid w:val="00B55C38"/>
    <w:rsid w:val="00B5610E"/>
    <w:rsid w:val="00B61BE2"/>
    <w:rsid w:val="00B64B35"/>
    <w:rsid w:val="00B650D8"/>
    <w:rsid w:val="00B6620D"/>
    <w:rsid w:val="00B700DD"/>
    <w:rsid w:val="00B716F5"/>
    <w:rsid w:val="00B7275E"/>
    <w:rsid w:val="00B72AB9"/>
    <w:rsid w:val="00B7362D"/>
    <w:rsid w:val="00B73F95"/>
    <w:rsid w:val="00B764D0"/>
    <w:rsid w:val="00B822B0"/>
    <w:rsid w:val="00B90940"/>
    <w:rsid w:val="00B911C0"/>
    <w:rsid w:val="00B93467"/>
    <w:rsid w:val="00B937C5"/>
    <w:rsid w:val="00B94A96"/>
    <w:rsid w:val="00B9579B"/>
    <w:rsid w:val="00B95DEB"/>
    <w:rsid w:val="00B96FD4"/>
    <w:rsid w:val="00B97CA1"/>
    <w:rsid w:val="00B97CAB"/>
    <w:rsid w:val="00BA1172"/>
    <w:rsid w:val="00BA4604"/>
    <w:rsid w:val="00BA60A9"/>
    <w:rsid w:val="00BB099C"/>
    <w:rsid w:val="00BB1684"/>
    <w:rsid w:val="00BB17B0"/>
    <w:rsid w:val="00BB1927"/>
    <w:rsid w:val="00BB34D8"/>
    <w:rsid w:val="00BB49A1"/>
    <w:rsid w:val="00BB5277"/>
    <w:rsid w:val="00BB6340"/>
    <w:rsid w:val="00BB65CF"/>
    <w:rsid w:val="00BB65FD"/>
    <w:rsid w:val="00BB7120"/>
    <w:rsid w:val="00BC2726"/>
    <w:rsid w:val="00BC2E67"/>
    <w:rsid w:val="00BC2E9C"/>
    <w:rsid w:val="00BC7E44"/>
    <w:rsid w:val="00BD30FD"/>
    <w:rsid w:val="00BD41B4"/>
    <w:rsid w:val="00BE0EFF"/>
    <w:rsid w:val="00BE180E"/>
    <w:rsid w:val="00BE630E"/>
    <w:rsid w:val="00BF1C87"/>
    <w:rsid w:val="00BF49EA"/>
    <w:rsid w:val="00BF6E3B"/>
    <w:rsid w:val="00BF6F9A"/>
    <w:rsid w:val="00C002A6"/>
    <w:rsid w:val="00C011CE"/>
    <w:rsid w:val="00C01994"/>
    <w:rsid w:val="00C026C7"/>
    <w:rsid w:val="00C02E6B"/>
    <w:rsid w:val="00C07682"/>
    <w:rsid w:val="00C07973"/>
    <w:rsid w:val="00C07FF4"/>
    <w:rsid w:val="00C1317B"/>
    <w:rsid w:val="00C14ABD"/>
    <w:rsid w:val="00C17FF9"/>
    <w:rsid w:val="00C24C5F"/>
    <w:rsid w:val="00C24C93"/>
    <w:rsid w:val="00C27189"/>
    <w:rsid w:val="00C27E30"/>
    <w:rsid w:val="00C30B72"/>
    <w:rsid w:val="00C316F2"/>
    <w:rsid w:val="00C328FB"/>
    <w:rsid w:val="00C32B7A"/>
    <w:rsid w:val="00C3318C"/>
    <w:rsid w:val="00C336ED"/>
    <w:rsid w:val="00C33FAF"/>
    <w:rsid w:val="00C35D04"/>
    <w:rsid w:val="00C37A1E"/>
    <w:rsid w:val="00C41883"/>
    <w:rsid w:val="00C4369A"/>
    <w:rsid w:val="00C465B7"/>
    <w:rsid w:val="00C506E6"/>
    <w:rsid w:val="00C51117"/>
    <w:rsid w:val="00C51F03"/>
    <w:rsid w:val="00C56493"/>
    <w:rsid w:val="00C56D6A"/>
    <w:rsid w:val="00C56DDC"/>
    <w:rsid w:val="00C64C98"/>
    <w:rsid w:val="00C656CB"/>
    <w:rsid w:val="00C70542"/>
    <w:rsid w:val="00C70833"/>
    <w:rsid w:val="00C73786"/>
    <w:rsid w:val="00C758E7"/>
    <w:rsid w:val="00C86036"/>
    <w:rsid w:val="00C8741B"/>
    <w:rsid w:val="00C91174"/>
    <w:rsid w:val="00C9132B"/>
    <w:rsid w:val="00C9343A"/>
    <w:rsid w:val="00C95F7C"/>
    <w:rsid w:val="00CA1FC5"/>
    <w:rsid w:val="00CA226F"/>
    <w:rsid w:val="00CA38B1"/>
    <w:rsid w:val="00CA4FEE"/>
    <w:rsid w:val="00CA5FC6"/>
    <w:rsid w:val="00CA65E1"/>
    <w:rsid w:val="00CA68CD"/>
    <w:rsid w:val="00CA6936"/>
    <w:rsid w:val="00CB01DF"/>
    <w:rsid w:val="00CB0AC0"/>
    <w:rsid w:val="00CB36FA"/>
    <w:rsid w:val="00CB3898"/>
    <w:rsid w:val="00CB700A"/>
    <w:rsid w:val="00CB74B7"/>
    <w:rsid w:val="00CB77FD"/>
    <w:rsid w:val="00CB7E69"/>
    <w:rsid w:val="00CC00AC"/>
    <w:rsid w:val="00CC3E6C"/>
    <w:rsid w:val="00CC3E91"/>
    <w:rsid w:val="00CD29EE"/>
    <w:rsid w:val="00CD375C"/>
    <w:rsid w:val="00CD74EC"/>
    <w:rsid w:val="00CE1B01"/>
    <w:rsid w:val="00CE5715"/>
    <w:rsid w:val="00CE6383"/>
    <w:rsid w:val="00CF1504"/>
    <w:rsid w:val="00CF299D"/>
    <w:rsid w:val="00CF4C38"/>
    <w:rsid w:val="00CF554D"/>
    <w:rsid w:val="00D03C9C"/>
    <w:rsid w:val="00D0412E"/>
    <w:rsid w:val="00D04873"/>
    <w:rsid w:val="00D04E72"/>
    <w:rsid w:val="00D06A71"/>
    <w:rsid w:val="00D12893"/>
    <w:rsid w:val="00D16CCA"/>
    <w:rsid w:val="00D2036D"/>
    <w:rsid w:val="00D2050C"/>
    <w:rsid w:val="00D20742"/>
    <w:rsid w:val="00D21B67"/>
    <w:rsid w:val="00D21E15"/>
    <w:rsid w:val="00D24865"/>
    <w:rsid w:val="00D26E3C"/>
    <w:rsid w:val="00D27632"/>
    <w:rsid w:val="00D27EB1"/>
    <w:rsid w:val="00D32E9A"/>
    <w:rsid w:val="00D36877"/>
    <w:rsid w:val="00D36E2A"/>
    <w:rsid w:val="00D3735F"/>
    <w:rsid w:val="00D379C1"/>
    <w:rsid w:val="00D37B94"/>
    <w:rsid w:val="00D40522"/>
    <w:rsid w:val="00D409EE"/>
    <w:rsid w:val="00D43529"/>
    <w:rsid w:val="00D43AD6"/>
    <w:rsid w:val="00D44933"/>
    <w:rsid w:val="00D44DE3"/>
    <w:rsid w:val="00D44F47"/>
    <w:rsid w:val="00D462BA"/>
    <w:rsid w:val="00D46321"/>
    <w:rsid w:val="00D507E5"/>
    <w:rsid w:val="00D51751"/>
    <w:rsid w:val="00D553E1"/>
    <w:rsid w:val="00D5559C"/>
    <w:rsid w:val="00D56B26"/>
    <w:rsid w:val="00D60482"/>
    <w:rsid w:val="00D60EE7"/>
    <w:rsid w:val="00D61B79"/>
    <w:rsid w:val="00D62F7E"/>
    <w:rsid w:val="00D631D4"/>
    <w:rsid w:val="00D657D9"/>
    <w:rsid w:val="00D66FFF"/>
    <w:rsid w:val="00D71567"/>
    <w:rsid w:val="00D718A4"/>
    <w:rsid w:val="00D71BFE"/>
    <w:rsid w:val="00D72BE6"/>
    <w:rsid w:val="00D7371F"/>
    <w:rsid w:val="00D73755"/>
    <w:rsid w:val="00D74186"/>
    <w:rsid w:val="00D8079C"/>
    <w:rsid w:val="00D80ABC"/>
    <w:rsid w:val="00D815CA"/>
    <w:rsid w:val="00D83547"/>
    <w:rsid w:val="00D85476"/>
    <w:rsid w:val="00D86FAD"/>
    <w:rsid w:val="00D90C98"/>
    <w:rsid w:val="00D934CE"/>
    <w:rsid w:val="00D9788D"/>
    <w:rsid w:val="00D97DF5"/>
    <w:rsid w:val="00DA10CE"/>
    <w:rsid w:val="00DA24E0"/>
    <w:rsid w:val="00DA282E"/>
    <w:rsid w:val="00DA2964"/>
    <w:rsid w:val="00DA4B4C"/>
    <w:rsid w:val="00DA5867"/>
    <w:rsid w:val="00DA70D9"/>
    <w:rsid w:val="00DB0A81"/>
    <w:rsid w:val="00DB4342"/>
    <w:rsid w:val="00DB7031"/>
    <w:rsid w:val="00DC469A"/>
    <w:rsid w:val="00DC6E64"/>
    <w:rsid w:val="00DD3C97"/>
    <w:rsid w:val="00DD3FAD"/>
    <w:rsid w:val="00DD4BA1"/>
    <w:rsid w:val="00DD5CA5"/>
    <w:rsid w:val="00DD5F2C"/>
    <w:rsid w:val="00DD7002"/>
    <w:rsid w:val="00DE5A68"/>
    <w:rsid w:val="00DE636F"/>
    <w:rsid w:val="00DF3843"/>
    <w:rsid w:val="00E0049C"/>
    <w:rsid w:val="00E03908"/>
    <w:rsid w:val="00E0730D"/>
    <w:rsid w:val="00E07A94"/>
    <w:rsid w:val="00E10122"/>
    <w:rsid w:val="00E12E2A"/>
    <w:rsid w:val="00E14903"/>
    <w:rsid w:val="00E155C7"/>
    <w:rsid w:val="00E15B00"/>
    <w:rsid w:val="00E20002"/>
    <w:rsid w:val="00E20578"/>
    <w:rsid w:val="00E25511"/>
    <w:rsid w:val="00E2759B"/>
    <w:rsid w:val="00E3112C"/>
    <w:rsid w:val="00E32FF4"/>
    <w:rsid w:val="00E35EC1"/>
    <w:rsid w:val="00E36063"/>
    <w:rsid w:val="00E37045"/>
    <w:rsid w:val="00E4076F"/>
    <w:rsid w:val="00E41024"/>
    <w:rsid w:val="00E44B10"/>
    <w:rsid w:val="00E4534D"/>
    <w:rsid w:val="00E4548A"/>
    <w:rsid w:val="00E45C43"/>
    <w:rsid w:val="00E51A60"/>
    <w:rsid w:val="00E52596"/>
    <w:rsid w:val="00E5322E"/>
    <w:rsid w:val="00E53482"/>
    <w:rsid w:val="00E563C8"/>
    <w:rsid w:val="00E616B4"/>
    <w:rsid w:val="00E649B9"/>
    <w:rsid w:val="00E7257C"/>
    <w:rsid w:val="00E72E3A"/>
    <w:rsid w:val="00E7335C"/>
    <w:rsid w:val="00E77242"/>
    <w:rsid w:val="00E77BC6"/>
    <w:rsid w:val="00E80920"/>
    <w:rsid w:val="00E869E9"/>
    <w:rsid w:val="00E90211"/>
    <w:rsid w:val="00E90994"/>
    <w:rsid w:val="00E9206F"/>
    <w:rsid w:val="00E93206"/>
    <w:rsid w:val="00E947FF"/>
    <w:rsid w:val="00E951A7"/>
    <w:rsid w:val="00E96305"/>
    <w:rsid w:val="00E970C8"/>
    <w:rsid w:val="00EA1CED"/>
    <w:rsid w:val="00EA205B"/>
    <w:rsid w:val="00EA43A4"/>
    <w:rsid w:val="00EB26DF"/>
    <w:rsid w:val="00EB6D85"/>
    <w:rsid w:val="00EB7B06"/>
    <w:rsid w:val="00EC3501"/>
    <w:rsid w:val="00ED2A47"/>
    <w:rsid w:val="00ED3E34"/>
    <w:rsid w:val="00ED583A"/>
    <w:rsid w:val="00ED795F"/>
    <w:rsid w:val="00EE05A2"/>
    <w:rsid w:val="00EE27C0"/>
    <w:rsid w:val="00EE3757"/>
    <w:rsid w:val="00EE49FF"/>
    <w:rsid w:val="00EE5A7B"/>
    <w:rsid w:val="00EF764B"/>
    <w:rsid w:val="00F00232"/>
    <w:rsid w:val="00F015AA"/>
    <w:rsid w:val="00F02495"/>
    <w:rsid w:val="00F03D0C"/>
    <w:rsid w:val="00F03F2B"/>
    <w:rsid w:val="00F04D15"/>
    <w:rsid w:val="00F06707"/>
    <w:rsid w:val="00F101AF"/>
    <w:rsid w:val="00F10E3B"/>
    <w:rsid w:val="00F12042"/>
    <w:rsid w:val="00F16A14"/>
    <w:rsid w:val="00F201CA"/>
    <w:rsid w:val="00F20D1E"/>
    <w:rsid w:val="00F21A67"/>
    <w:rsid w:val="00F2264B"/>
    <w:rsid w:val="00F25527"/>
    <w:rsid w:val="00F353F4"/>
    <w:rsid w:val="00F4031F"/>
    <w:rsid w:val="00F41941"/>
    <w:rsid w:val="00F44340"/>
    <w:rsid w:val="00F45EDE"/>
    <w:rsid w:val="00F46E7A"/>
    <w:rsid w:val="00F5018A"/>
    <w:rsid w:val="00F5171E"/>
    <w:rsid w:val="00F51C7C"/>
    <w:rsid w:val="00F51F45"/>
    <w:rsid w:val="00F549B0"/>
    <w:rsid w:val="00F564EE"/>
    <w:rsid w:val="00F5679F"/>
    <w:rsid w:val="00F60735"/>
    <w:rsid w:val="00F62020"/>
    <w:rsid w:val="00F65975"/>
    <w:rsid w:val="00F70C73"/>
    <w:rsid w:val="00F7266C"/>
    <w:rsid w:val="00F7456F"/>
    <w:rsid w:val="00F75129"/>
    <w:rsid w:val="00F7700A"/>
    <w:rsid w:val="00F83A40"/>
    <w:rsid w:val="00F865BF"/>
    <w:rsid w:val="00F87A6C"/>
    <w:rsid w:val="00F87A8D"/>
    <w:rsid w:val="00F9104B"/>
    <w:rsid w:val="00F93164"/>
    <w:rsid w:val="00F93264"/>
    <w:rsid w:val="00F9398F"/>
    <w:rsid w:val="00FA112F"/>
    <w:rsid w:val="00FA2491"/>
    <w:rsid w:val="00FA2912"/>
    <w:rsid w:val="00FA3D9F"/>
    <w:rsid w:val="00FA4B2B"/>
    <w:rsid w:val="00FB039F"/>
    <w:rsid w:val="00FB1734"/>
    <w:rsid w:val="00FC2949"/>
    <w:rsid w:val="00FC2B10"/>
    <w:rsid w:val="00FC34F6"/>
    <w:rsid w:val="00FC4564"/>
    <w:rsid w:val="00FC47DC"/>
    <w:rsid w:val="00FD023E"/>
    <w:rsid w:val="00FD0848"/>
    <w:rsid w:val="00FD2088"/>
    <w:rsid w:val="00FD58EB"/>
    <w:rsid w:val="00FD5FC6"/>
    <w:rsid w:val="00FD67CA"/>
    <w:rsid w:val="00FD7B26"/>
    <w:rsid w:val="00FE060C"/>
    <w:rsid w:val="00FE11FC"/>
    <w:rsid w:val="00FE38BB"/>
    <w:rsid w:val="00FE42FD"/>
    <w:rsid w:val="00FF798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58C76"/>
  <w15:docId w15:val="{2E4EC2A7-8775-47E4-A438-C6801E02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978"/>
    <w:pPr>
      <w:spacing w:line="260" w:lineRule="atLeast"/>
    </w:pPr>
    <w:rPr>
      <w:sz w:val="22"/>
      <w:lang w:val="en-US" w:eastAsia="en-US"/>
    </w:rPr>
  </w:style>
  <w:style w:type="paragraph" w:styleId="Heading1">
    <w:name w:val="heading 1"/>
    <w:aliases w:val="h1,II+,I,SAHeading 1,Titolo 1 Carattere"/>
    <w:basedOn w:val="Heading2"/>
    <w:next w:val="BodyText"/>
    <w:qFormat/>
    <w:pPr>
      <w:outlineLvl w:val="0"/>
    </w:pPr>
    <w:rPr>
      <w:i w:val="0"/>
    </w:rPr>
  </w:style>
  <w:style w:type="paragraph" w:styleId="Heading2">
    <w:name w:val="heading 2"/>
    <w:basedOn w:val="Heading3"/>
    <w:next w:val="BodyText"/>
    <w:qFormat/>
    <w:pPr>
      <w:spacing w:line="280" w:lineRule="atLeast"/>
      <w:outlineLvl w:val="1"/>
    </w:pPr>
    <w:rPr>
      <w:b/>
      <w:sz w:val="24"/>
    </w:rPr>
  </w:style>
  <w:style w:type="paragraph" w:styleId="Heading3">
    <w:name w:val="heading 3"/>
    <w:basedOn w:val="BodyText"/>
    <w:next w:val="BodyText"/>
    <w:qFormat/>
    <w:pPr>
      <w:keepNext/>
      <w:keepLines/>
      <w:spacing w:after="0"/>
      <w:outlineLvl w:val="2"/>
    </w:pPr>
    <w:rPr>
      <w:i/>
    </w:rPr>
  </w:style>
  <w:style w:type="paragraph" w:styleId="Heading4">
    <w:name w:val="heading 4"/>
    <w:basedOn w:val="BodyText"/>
    <w:next w:val="BodyText"/>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Block text,Body Text x"/>
    <w:basedOn w:val="Normal"/>
    <w:link w:val="BodyTextChar"/>
    <w:pPr>
      <w:spacing w:before="130" w:after="130"/>
    </w:pPr>
  </w:style>
  <w:style w:type="paragraph" w:styleId="ListBullet">
    <w:name w:val="List Bullet"/>
    <w:basedOn w:val="BodyText"/>
    <w:pPr>
      <w:numPr>
        <w:numId w:val="1"/>
      </w:numPr>
    </w:pPr>
  </w:style>
  <w:style w:type="paragraph" w:styleId="ListBullet2">
    <w:name w:val="List Bullet 2"/>
    <w:basedOn w:val="ListBullet"/>
    <w:pPr>
      <w:numPr>
        <w:numId w:val="2"/>
      </w:numPr>
    </w:pPr>
  </w:style>
  <w:style w:type="character" w:styleId="PageNumber">
    <w:name w:val="page number"/>
    <w:rPr>
      <w:sz w:val="22"/>
    </w:rPr>
  </w:style>
  <w:style w:type="paragraph" w:styleId="Signature">
    <w:name w:val="Signature"/>
    <w:basedOn w:val="Normal"/>
    <w:pPr>
      <w:spacing w:line="240" w:lineRule="auto"/>
    </w:pPr>
  </w:style>
  <w:style w:type="paragraph" w:styleId="Header">
    <w:name w:val="header"/>
    <w:basedOn w:val="Normal"/>
    <w:pPr>
      <w:tabs>
        <w:tab w:val="center" w:pos="4253"/>
        <w:tab w:val="right" w:pos="8505"/>
      </w:tabs>
      <w:jc w:val="right"/>
    </w:pPr>
    <w:rPr>
      <w:i/>
    </w:rPr>
  </w:style>
  <w:style w:type="paragraph" w:styleId="Footer">
    <w:name w:val="footer"/>
    <w:basedOn w:val="Normal"/>
    <w:link w:val="FooterChar"/>
    <w:uiPriority w:val="99"/>
    <w:pPr>
      <w:tabs>
        <w:tab w:val="center" w:pos="4320"/>
        <w:tab w:val="right" w:pos="8640"/>
      </w:tabs>
    </w:pPr>
  </w:style>
  <w:style w:type="paragraph" w:customStyle="1" w:styleId="rientro1">
    <w:name w:val="rientro 1"/>
    <w:basedOn w:val="Normal"/>
    <w:pPr>
      <w:tabs>
        <w:tab w:val="num" w:pos="360"/>
      </w:tabs>
      <w:spacing w:after="120" w:line="320" w:lineRule="exact"/>
      <w:ind w:left="360" w:hanging="360"/>
      <w:jc w:val="both"/>
    </w:pPr>
    <w:rPr>
      <w:rFonts w:ascii="Arial" w:hAnsi="Arial"/>
      <w:lang w:val="fr-FR"/>
    </w:rPr>
  </w:style>
  <w:style w:type="character" w:styleId="Hyperlink">
    <w:name w:val="Hyperlink"/>
    <w:uiPriority w:val="99"/>
    <w:rPr>
      <w:color w:val="0000FF"/>
      <w:u w:val="single"/>
    </w:rPr>
  </w:style>
  <w:style w:type="paragraph" w:styleId="TOC1">
    <w:name w:val="toc 1"/>
    <w:basedOn w:val="Normal"/>
    <w:next w:val="Normal"/>
    <w:autoRedefine/>
    <w:uiPriority w:val="39"/>
    <w:rsid w:val="00A53917"/>
    <w:pPr>
      <w:tabs>
        <w:tab w:val="right" w:pos="8424"/>
      </w:tabs>
      <w:spacing w:before="360" w:after="360"/>
      <w:ind w:left="284" w:hanging="284"/>
    </w:pPr>
    <w:rPr>
      <w:b/>
      <w:bCs/>
      <w:caps/>
      <w:szCs w:val="22"/>
      <w:u w:val="single"/>
    </w:rPr>
  </w:style>
  <w:style w:type="paragraph" w:styleId="TOC2">
    <w:name w:val="toc 2"/>
    <w:basedOn w:val="Normal"/>
    <w:next w:val="Normal"/>
    <w:autoRedefine/>
    <w:uiPriority w:val="39"/>
    <w:rsid w:val="005D3E40"/>
    <w:pPr>
      <w:tabs>
        <w:tab w:val="left" w:pos="360"/>
        <w:tab w:val="right" w:pos="8424"/>
      </w:tabs>
    </w:pPr>
    <w:rPr>
      <w:b/>
      <w:bCs/>
      <w:smallCaps/>
      <w:szCs w:val="22"/>
    </w:rPr>
  </w:style>
  <w:style w:type="paragraph" w:styleId="Subtitle">
    <w:name w:val="Subtitle"/>
    <w:basedOn w:val="Normal"/>
    <w:qFormat/>
    <w:pPr>
      <w:spacing w:line="240" w:lineRule="auto"/>
    </w:pPr>
    <w:rPr>
      <w:b/>
      <w:bCs/>
      <w:i/>
      <w:iCs/>
      <w:sz w:val="24"/>
      <w:szCs w:val="24"/>
      <w:lang w:val="it-IT" w:eastAsia="it-IT"/>
    </w:rPr>
  </w:style>
  <w:style w:type="paragraph" w:styleId="BodyTextIndent">
    <w:name w:val="Body Text Indent"/>
    <w:basedOn w:val="BodyText"/>
    <w:pPr>
      <w:spacing w:before="0" w:after="260"/>
      <w:ind w:left="340"/>
    </w:pPr>
    <w:rPr>
      <w:lang w:val="en-GB" w:eastAsia="it-IT"/>
    </w:rPr>
  </w:style>
  <w:style w:type="paragraph" w:customStyle="1" w:styleId="BodyText22">
    <w:name w:val="Body Text 22"/>
    <w:basedOn w:val="Normal"/>
    <w:pPr>
      <w:overflowPunct w:val="0"/>
      <w:autoSpaceDE w:val="0"/>
      <w:autoSpaceDN w:val="0"/>
      <w:adjustRightInd w:val="0"/>
      <w:spacing w:line="240" w:lineRule="auto"/>
      <w:jc w:val="both"/>
      <w:textAlignment w:val="baseline"/>
    </w:pPr>
    <w:rPr>
      <w:sz w:val="24"/>
      <w:lang w:val="it-IT"/>
    </w:rPr>
  </w:style>
  <w:style w:type="paragraph" w:customStyle="1" w:styleId="Testot">
    <w:name w:val="Testo.t"/>
    <w:basedOn w:val="Normal"/>
    <w:pPr>
      <w:autoSpaceDE w:val="0"/>
      <w:autoSpaceDN w:val="0"/>
      <w:spacing w:after="260" w:line="260" w:lineRule="exact"/>
      <w:jc w:val="both"/>
    </w:pPr>
    <w:rPr>
      <w:rFonts w:ascii="Times" w:hAnsi="Times"/>
      <w:szCs w:val="22"/>
      <w:lang w:val="it-IT" w:eastAsia="it-IT"/>
    </w:rPr>
  </w:style>
  <w:style w:type="paragraph" w:styleId="BodyTextIndent2">
    <w:name w:val="Body Text Indent 2"/>
    <w:basedOn w:val="Normal"/>
    <w:pPr>
      <w:spacing w:after="120" w:line="480" w:lineRule="auto"/>
      <w:ind w:left="283"/>
    </w:pPr>
    <w:rPr>
      <w:sz w:val="24"/>
      <w:szCs w:val="24"/>
    </w:rPr>
  </w:style>
  <w:style w:type="paragraph" w:customStyle="1" w:styleId="vr">
    <w:name w:val="vr"/>
    <w:basedOn w:val="Normal"/>
    <w:pPr>
      <w:spacing w:before="20" w:after="20" w:line="240" w:lineRule="auto"/>
    </w:pPr>
    <w:rPr>
      <w:rFonts w:ascii="Arial Unicode MS" w:eastAsia="Arial Unicode MS" w:hAnsi="Arial Unicode MS" w:cs="Arial Unicode MS"/>
      <w:sz w:val="24"/>
      <w:szCs w:val="24"/>
      <w:lang w:val="it-IT" w:eastAsia="it-IT"/>
    </w:rPr>
  </w:style>
  <w:style w:type="paragraph" w:customStyle="1" w:styleId="Lista2">
    <w:name w:val="Lista2"/>
    <w:basedOn w:val="Normal"/>
    <w:next w:val="Normal"/>
    <w:pPr>
      <w:tabs>
        <w:tab w:val="num" w:pos="360"/>
      </w:tabs>
      <w:spacing w:line="240" w:lineRule="auto"/>
      <w:ind w:left="360" w:hanging="360"/>
      <w:jc w:val="both"/>
    </w:pPr>
    <w:rPr>
      <w:spacing w:val="-6"/>
      <w:sz w:val="24"/>
      <w:lang w:val="it-IT" w:eastAsia="it-IT"/>
    </w:rPr>
  </w:style>
  <w:style w:type="paragraph" w:styleId="BodyText2">
    <w:name w:val="Body Text 2"/>
    <w:basedOn w:val="Normal"/>
    <w:pPr>
      <w:tabs>
        <w:tab w:val="left" w:pos="567"/>
      </w:tabs>
      <w:spacing w:line="240" w:lineRule="auto"/>
      <w:jc w:val="both"/>
    </w:pPr>
    <w:rPr>
      <w:rFonts w:ascii="Garamond" w:hAnsi="Garamond"/>
      <w:sz w:val="28"/>
      <w:lang w:val="it-IT" w:eastAsia="it-IT"/>
    </w:rPr>
  </w:style>
  <w:style w:type="paragraph" w:styleId="Title">
    <w:name w:val="Title"/>
    <w:basedOn w:val="Normal"/>
    <w:link w:val="TitleChar"/>
    <w:qFormat/>
    <w:pPr>
      <w:overflowPunct w:val="0"/>
      <w:autoSpaceDE w:val="0"/>
      <w:autoSpaceDN w:val="0"/>
      <w:adjustRightInd w:val="0"/>
      <w:spacing w:line="240" w:lineRule="auto"/>
      <w:jc w:val="center"/>
      <w:textAlignment w:val="baseline"/>
    </w:pPr>
    <w:rPr>
      <w:b/>
      <w:sz w:val="32"/>
      <w:lang w:val="it-IT"/>
      <w14:shadow w14:blurRad="50800" w14:dist="38100" w14:dir="2700000" w14:sx="100000" w14:sy="100000" w14:kx="0" w14:ky="0" w14:algn="tl">
        <w14:srgbClr w14:val="000000">
          <w14:alpha w14:val="60000"/>
        </w14:srgbClr>
      </w14:shadow>
    </w:rPr>
  </w:style>
  <w:style w:type="paragraph" w:styleId="BalloonText">
    <w:name w:val="Balloon Text"/>
    <w:basedOn w:val="Normal"/>
    <w:semiHidden/>
    <w:rPr>
      <w:rFonts w:ascii="Tahoma" w:hAnsi="Tahoma" w:cs="Tahoma"/>
      <w:sz w:val="16"/>
      <w:szCs w:val="16"/>
    </w:rPr>
  </w:style>
  <w:style w:type="paragraph" w:customStyle="1" w:styleId="Graphic">
    <w:name w:val="Graphic"/>
    <w:basedOn w:val="Signature"/>
    <w:pPr>
      <w:pBdr>
        <w:top w:val="single" w:sz="6" w:space="1" w:color="auto"/>
        <w:left w:val="single" w:sz="6" w:space="1" w:color="auto"/>
        <w:bottom w:val="single" w:sz="6" w:space="1" w:color="auto"/>
        <w:right w:val="single" w:sz="6" w:space="1" w:color="auto"/>
      </w:pBdr>
      <w:jc w:val="center"/>
    </w:pPr>
    <w:rPr>
      <w:lang w:val="en-GB" w:eastAsia="it-IT"/>
    </w:rPr>
  </w:style>
  <w:style w:type="paragraph" w:customStyle="1" w:styleId="BodyText21">
    <w:name w:val="Body Text 21"/>
    <w:basedOn w:val="Normal"/>
    <w:pPr>
      <w:overflowPunct w:val="0"/>
      <w:autoSpaceDE w:val="0"/>
      <w:autoSpaceDN w:val="0"/>
      <w:adjustRightInd w:val="0"/>
      <w:spacing w:line="240" w:lineRule="auto"/>
      <w:jc w:val="both"/>
      <w:textAlignment w:val="baseline"/>
    </w:pPr>
    <w:rPr>
      <w:sz w:val="24"/>
      <w:lang w:val="it-IT"/>
    </w:rPr>
  </w:style>
  <w:style w:type="paragraph" w:styleId="TOC3">
    <w:name w:val="toc 3"/>
    <w:basedOn w:val="Normal"/>
    <w:next w:val="Normal"/>
    <w:autoRedefine/>
    <w:semiHidden/>
    <w:rPr>
      <w:smallCaps/>
      <w:szCs w:val="22"/>
    </w:rPr>
  </w:style>
  <w:style w:type="paragraph" w:styleId="TOC4">
    <w:name w:val="toc 4"/>
    <w:basedOn w:val="Normal"/>
    <w:next w:val="Normal"/>
    <w:autoRedefine/>
    <w:semiHidden/>
    <w:rPr>
      <w:szCs w:val="22"/>
    </w:rPr>
  </w:style>
  <w:style w:type="paragraph" w:styleId="TOC5">
    <w:name w:val="toc 5"/>
    <w:basedOn w:val="Normal"/>
    <w:next w:val="Normal"/>
    <w:autoRedefine/>
    <w:semiHidden/>
    <w:rPr>
      <w:szCs w:val="22"/>
    </w:rPr>
  </w:style>
  <w:style w:type="paragraph" w:styleId="TOC6">
    <w:name w:val="toc 6"/>
    <w:basedOn w:val="Normal"/>
    <w:next w:val="Normal"/>
    <w:autoRedefine/>
    <w:semiHidden/>
    <w:rPr>
      <w:szCs w:val="22"/>
    </w:rPr>
  </w:style>
  <w:style w:type="paragraph" w:styleId="TOC7">
    <w:name w:val="toc 7"/>
    <w:basedOn w:val="Normal"/>
    <w:next w:val="Normal"/>
    <w:autoRedefine/>
    <w:semiHidden/>
    <w:rPr>
      <w:szCs w:val="22"/>
    </w:rPr>
  </w:style>
  <w:style w:type="paragraph" w:styleId="TOC8">
    <w:name w:val="toc 8"/>
    <w:basedOn w:val="Normal"/>
    <w:next w:val="Normal"/>
    <w:autoRedefine/>
    <w:semiHidden/>
    <w:rPr>
      <w:szCs w:val="22"/>
    </w:rPr>
  </w:style>
  <w:style w:type="paragraph" w:styleId="TOC9">
    <w:name w:val="toc 9"/>
    <w:basedOn w:val="Normal"/>
    <w:next w:val="Normal"/>
    <w:autoRedefine/>
    <w:semiHidden/>
    <w:rPr>
      <w:szCs w:val="22"/>
    </w:rPr>
  </w:style>
  <w:style w:type="paragraph" w:customStyle="1" w:styleId="CM8">
    <w:name w:val="CM8"/>
    <w:basedOn w:val="Normal"/>
    <w:next w:val="Normal"/>
    <w:pPr>
      <w:widowControl w:val="0"/>
      <w:autoSpaceDE w:val="0"/>
      <w:autoSpaceDN w:val="0"/>
      <w:adjustRightInd w:val="0"/>
      <w:spacing w:line="440" w:lineRule="atLeast"/>
    </w:pPr>
    <w:rPr>
      <w:rFonts w:ascii="Futura" w:hAnsi="Futura"/>
      <w:sz w:val="24"/>
      <w:szCs w:val="24"/>
    </w:rPr>
  </w:style>
  <w:style w:type="paragraph" w:styleId="BodyText3">
    <w:name w:val="Body Text 3"/>
    <w:basedOn w:val="Normal"/>
    <w:pPr>
      <w:spacing w:after="120"/>
    </w:pPr>
    <w:rPr>
      <w:sz w:val="16"/>
      <w:szCs w:val="16"/>
    </w:rPr>
  </w:style>
  <w:style w:type="table" w:styleId="TableGrid">
    <w:name w:val="Table Grid"/>
    <w:basedOn w:val="TableNormal"/>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iPriority w:val="99"/>
    <w:rPr>
      <w:sz w:val="20"/>
    </w:rPr>
  </w:style>
  <w:style w:type="character" w:customStyle="1" w:styleId="FootnoteTextChar">
    <w:name w:val="Footnote Text Char"/>
    <w:link w:val="FootnoteText"/>
    <w:uiPriority w:val="99"/>
    <w:rPr>
      <w:lang w:val="en-US" w:eastAsia="en-US"/>
    </w:rPr>
  </w:style>
  <w:style w:type="character" w:styleId="FootnoteReference">
    <w:name w:val="footnote reference"/>
    <w:uiPriority w:val="99"/>
    <w:rPr>
      <w:vertAlign w:val="superscript"/>
    </w:rPr>
  </w:style>
  <w:style w:type="paragraph" w:styleId="NormalWeb">
    <w:name w:val="Normal (Web)"/>
    <w:basedOn w:val="Normal"/>
    <w:uiPriority w:val="99"/>
    <w:unhideWhenUsed/>
    <w:pPr>
      <w:spacing w:before="100" w:beforeAutospacing="1" w:after="100" w:afterAutospacing="1" w:line="240" w:lineRule="auto"/>
    </w:pPr>
    <w:rPr>
      <w:sz w:val="24"/>
      <w:szCs w:val="24"/>
      <w:lang w:val="it-IT" w:eastAsia="it-IT"/>
    </w:rPr>
  </w:style>
  <w:style w:type="paragraph" w:styleId="TOCHeading">
    <w:name w:val="TOC Heading"/>
    <w:basedOn w:val="Heading1"/>
    <w:next w:val="Normal"/>
    <w:uiPriority w:val="39"/>
    <w:unhideWhenUsed/>
    <w:qFormat/>
    <w:pPr>
      <w:spacing w:before="480" w:line="276" w:lineRule="auto"/>
      <w:outlineLvl w:val="9"/>
    </w:pPr>
    <w:rPr>
      <w:rFonts w:ascii="Cambria" w:hAnsi="Cambria"/>
      <w:bCs/>
      <w:color w:val="365F91"/>
      <w:sz w:val="28"/>
      <w:szCs w:val="28"/>
      <w:lang w:val="it-IT"/>
    </w:rPr>
  </w:style>
  <w:style w:type="character" w:customStyle="1" w:styleId="BodyTextChar">
    <w:name w:val="Body Text Char"/>
    <w:aliases w:val="bt Char,body text Char,BODY TEXT Char,Block text Char,Body Text x Char"/>
    <w:link w:val="BodyText"/>
    <w:rPr>
      <w:sz w:val="22"/>
      <w:lang w:val="en-US" w:eastAsia="en-US"/>
    </w:rPr>
  </w:style>
  <w:style w:type="character" w:customStyle="1" w:styleId="FooterChar">
    <w:name w:val="Footer Char"/>
    <w:link w:val="Footer"/>
    <w:uiPriority w:val="99"/>
    <w:rPr>
      <w:sz w:val="22"/>
      <w:lang w:val="en-US" w:eastAsia="en-US"/>
    </w:rPr>
  </w:style>
  <w:style w:type="paragraph" w:customStyle="1" w:styleId="provvr0">
    <w:name w:val="provv_r0"/>
    <w:basedOn w:val="Normal"/>
    <w:pPr>
      <w:spacing w:before="100" w:beforeAutospacing="1" w:after="100" w:afterAutospacing="1" w:line="240" w:lineRule="auto"/>
      <w:jc w:val="both"/>
    </w:pPr>
    <w:rPr>
      <w:sz w:val="24"/>
      <w:szCs w:val="24"/>
      <w:lang w:val="it-IT" w:eastAsia="it-IT"/>
    </w:rPr>
  </w:style>
  <w:style w:type="character" w:customStyle="1" w:styleId="linkneltesto">
    <w:name w:val="link_nel_testo"/>
    <w:rPr>
      <w:i/>
      <w:iCs/>
    </w:rPr>
  </w:style>
  <w:style w:type="character" w:customStyle="1" w:styleId="provvnumart">
    <w:name w:val="provv_numart"/>
    <w:uiPriority w:val="99"/>
    <w:rPr>
      <w:b/>
      <w:bCs/>
    </w:rPr>
  </w:style>
  <w:style w:type="character" w:customStyle="1" w:styleId="provvrubrica">
    <w:name w:val="provv_rubrica"/>
    <w:rPr>
      <w:i/>
      <w:iCs/>
    </w:rPr>
  </w:style>
  <w:style w:type="character" w:customStyle="1" w:styleId="provvnumcomma">
    <w:name w:val="provv_numcomma"/>
    <w:basedOn w:val="DefaultParagraphFont"/>
  </w:style>
  <w:style w:type="paragraph" w:styleId="NoSpacing">
    <w:name w:val="No Spacing"/>
    <w:uiPriority w:val="1"/>
    <w:qFormat/>
    <w:rPr>
      <w:rFonts w:ascii="Calibri" w:eastAsia="Calibri" w:hAnsi="Calibri"/>
      <w:sz w:val="22"/>
      <w:szCs w:val="22"/>
      <w:lang w:eastAsia="en-US"/>
    </w:rPr>
  </w:style>
  <w:style w:type="character" w:customStyle="1" w:styleId="webitembody1">
    <w:name w:val="webitembody1"/>
    <w:rPr>
      <w:rFonts w:ascii="Arial" w:hAnsi="Arial" w:cs="Arial" w:hint="default"/>
      <w:b w:val="0"/>
      <w:bCs w:val="0"/>
      <w:strike w:val="0"/>
      <w:dstrike w:val="0"/>
      <w:color w:val="000000"/>
      <w:sz w:val="15"/>
      <w:szCs w:val="15"/>
      <w:u w:val="none"/>
      <w:effect w:val="none"/>
    </w:rPr>
  </w:style>
  <w:style w:type="character" w:customStyle="1" w:styleId="ariallightgrey111">
    <w:name w:val="ariallightgrey111"/>
    <w:rPr>
      <w:rFonts w:ascii="Arial" w:hAnsi="Arial" w:cs="Arial" w:hint="default"/>
      <w:color w:val="B1B3B4"/>
      <w:sz w:val="17"/>
      <w:szCs w:val="17"/>
    </w:rPr>
  </w:style>
  <w:style w:type="paragraph" w:styleId="ListParagraph">
    <w:name w:val="List Paragraph"/>
    <w:basedOn w:val="Normal"/>
    <w:uiPriority w:val="34"/>
    <w:qFormat/>
    <w:pPr>
      <w:ind w:left="720"/>
      <w:contextualSpacing/>
    </w:pPr>
  </w:style>
  <w:style w:type="paragraph" w:customStyle="1" w:styleId="Legal5L1">
    <w:name w:val="Legal5_L1"/>
    <w:basedOn w:val="Normal"/>
    <w:next w:val="NumContinue"/>
    <w:pPr>
      <w:numPr>
        <w:numId w:val="52"/>
      </w:numPr>
      <w:spacing w:after="240" w:line="240" w:lineRule="auto"/>
      <w:outlineLvl w:val="0"/>
    </w:pPr>
    <w:rPr>
      <w:sz w:val="24"/>
    </w:rPr>
  </w:style>
  <w:style w:type="paragraph" w:customStyle="1" w:styleId="NumContinue">
    <w:name w:val="Num Continue"/>
    <w:basedOn w:val="BodyText"/>
    <w:pPr>
      <w:tabs>
        <w:tab w:val="left" w:pos="6663"/>
        <w:tab w:val="left" w:pos="7230"/>
        <w:tab w:val="left" w:pos="7371"/>
      </w:tabs>
      <w:overflowPunct w:val="0"/>
      <w:autoSpaceDE w:val="0"/>
      <w:autoSpaceDN w:val="0"/>
      <w:adjustRightInd w:val="0"/>
      <w:spacing w:before="0" w:after="0" w:line="240" w:lineRule="auto"/>
      <w:ind w:left="284" w:right="799"/>
      <w:textAlignment w:val="baseline"/>
    </w:pPr>
    <w:rPr>
      <w:sz w:val="24"/>
    </w:rPr>
  </w:style>
  <w:style w:type="paragraph" w:customStyle="1" w:styleId="Legal5L2">
    <w:name w:val="Legal5_L2"/>
    <w:basedOn w:val="Legal5L1"/>
    <w:next w:val="NumContinue"/>
    <w:pPr>
      <w:numPr>
        <w:ilvl w:val="1"/>
      </w:numPr>
      <w:tabs>
        <w:tab w:val="clear" w:pos="1440"/>
        <w:tab w:val="num" w:pos="360"/>
      </w:tabs>
      <w:outlineLvl w:val="1"/>
    </w:pPr>
  </w:style>
  <w:style w:type="paragraph" w:customStyle="1" w:styleId="Legal5L3">
    <w:name w:val="Legal5_L3"/>
    <w:basedOn w:val="Legal5L2"/>
    <w:next w:val="NumContinue"/>
    <w:pPr>
      <w:numPr>
        <w:ilvl w:val="2"/>
      </w:numPr>
      <w:tabs>
        <w:tab w:val="clear" w:pos="2160"/>
        <w:tab w:val="num" w:pos="360"/>
      </w:tabs>
      <w:outlineLvl w:val="2"/>
    </w:pPr>
  </w:style>
  <w:style w:type="paragraph" w:customStyle="1" w:styleId="Legal5L4">
    <w:name w:val="Legal5_L4"/>
    <w:basedOn w:val="Legal5L3"/>
    <w:next w:val="NumContinue"/>
    <w:pPr>
      <w:numPr>
        <w:ilvl w:val="3"/>
      </w:numPr>
      <w:tabs>
        <w:tab w:val="clear" w:pos="3168"/>
        <w:tab w:val="num" w:pos="360"/>
      </w:tabs>
      <w:outlineLvl w:val="3"/>
    </w:pPr>
  </w:style>
  <w:style w:type="paragraph" w:customStyle="1" w:styleId="Legal5L5">
    <w:name w:val="Legal5_L5"/>
    <w:basedOn w:val="Legal5L4"/>
    <w:next w:val="NumContinue"/>
    <w:pPr>
      <w:numPr>
        <w:ilvl w:val="4"/>
      </w:numPr>
      <w:tabs>
        <w:tab w:val="clear" w:pos="4320"/>
        <w:tab w:val="num" w:pos="360"/>
      </w:tabs>
      <w:outlineLvl w:val="4"/>
    </w:pPr>
  </w:style>
  <w:style w:type="paragraph" w:customStyle="1" w:styleId="Legal5L6">
    <w:name w:val="Legal5_L6"/>
    <w:basedOn w:val="Legal5L5"/>
    <w:next w:val="NumContinue"/>
    <w:pPr>
      <w:numPr>
        <w:ilvl w:val="5"/>
      </w:numPr>
      <w:tabs>
        <w:tab w:val="clear" w:pos="1440"/>
        <w:tab w:val="num" w:pos="360"/>
      </w:tabs>
      <w:outlineLvl w:val="5"/>
    </w:pPr>
  </w:style>
  <w:style w:type="paragraph" w:customStyle="1" w:styleId="Legal5L7">
    <w:name w:val="Legal5_L7"/>
    <w:basedOn w:val="Legal5L6"/>
    <w:next w:val="NumContinue"/>
    <w:pPr>
      <w:numPr>
        <w:ilvl w:val="6"/>
      </w:numPr>
      <w:tabs>
        <w:tab w:val="clear" w:pos="2160"/>
        <w:tab w:val="num" w:pos="360"/>
      </w:tabs>
      <w:outlineLvl w:val="6"/>
    </w:pPr>
  </w:style>
  <w:style w:type="paragraph" w:customStyle="1" w:styleId="Legal5L8">
    <w:name w:val="Legal5_L8"/>
    <w:basedOn w:val="Legal5L7"/>
    <w:next w:val="NumContinue"/>
    <w:pPr>
      <w:numPr>
        <w:ilvl w:val="7"/>
      </w:numPr>
      <w:tabs>
        <w:tab w:val="clear" w:pos="2880"/>
        <w:tab w:val="num" w:pos="360"/>
      </w:tabs>
      <w:outlineLvl w:val="7"/>
    </w:pPr>
  </w:style>
  <w:style w:type="paragraph" w:customStyle="1" w:styleId="Legal5L9">
    <w:name w:val="Legal5_L9"/>
    <w:basedOn w:val="Legal5L8"/>
    <w:next w:val="NumContinue"/>
    <w:pPr>
      <w:numPr>
        <w:ilvl w:val="8"/>
      </w:numPr>
      <w:tabs>
        <w:tab w:val="clear" w:pos="2880"/>
        <w:tab w:val="num" w:pos="360"/>
      </w:tabs>
      <w:outlineLvl w:val="8"/>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lang w:val="en-US" w:eastAsia="en-US"/>
    </w:rPr>
  </w:style>
  <w:style w:type="paragraph" w:customStyle="1" w:styleId="O-Bullet1">
    <w:name w:val="O-Bullet .1"/>
    <w:basedOn w:val="Normal"/>
    <w:pPr>
      <w:numPr>
        <w:numId w:val="55"/>
      </w:numPr>
      <w:spacing w:after="240" w:line="240" w:lineRule="auto"/>
    </w:pPr>
    <w:rPr>
      <w:sz w:val="24"/>
      <w:szCs w:val="24"/>
    </w:rPr>
  </w:style>
  <w:style w:type="character" w:customStyle="1" w:styleId="TitleChar">
    <w:name w:val="Title Char"/>
    <w:basedOn w:val="DefaultParagraphFont"/>
    <w:link w:val="Title"/>
    <w:rPr>
      <w:b/>
      <w:sz w:val="32"/>
      <w:lang w:eastAsia="en-US"/>
      <w14:shadow w14:blurRad="50800" w14:dist="38100" w14:dir="2700000" w14:sx="100000" w14:sy="100000" w14:kx="0" w14:ky="0" w14:algn="tl">
        <w14:srgbClr w14:val="000000">
          <w14:alpha w14:val="60000"/>
        </w14:srgbClr>
      </w14:shadow>
    </w:rPr>
  </w:style>
  <w:style w:type="paragraph" w:customStyle="1" w:styleId="MacPacTrailer">
    <w:name w:val="MacPac Trailer"/>
    <w:rsid w:val="00973E98"/>
    <w:pPr>
      <w:widowControl w:val="0"/>
      <w:spacing w:line="200" w:lineRule="exact"/>
    </w:pPr>
    <w:rPr>
      <w:sz w:val="16"/>
      <w:szCs w:val="22"/>
      <w:lang w:val="en-US" w:eastAsia="en-US"/>
    </w:rPr>
  </w:style>
  <w:style w:type="character" w:styleId="PlaceholderText">
    <w:name w:val="Placeholder Text"/>
    <w:basedOn w:val="DefaultParagraphFont"/>
    <w:uiPriority w:val="99"/>
    <w:semiHidden/>
    <w:rsid w:val="00707E4A"/>
    <w:rPr>
      <w:color w:val="808080"/>
    </w:rPr>
  </w:style>
  <w:style w:type="paragraph" w:styleId="CommentSubject">
    <w:name w:val="annotation subject"/>
    <w:basedOn w:val="CommentText"/>
    <w:next w:val="CommentText"/>
    <w:link w:val="CommentSubjectChar"/>
    <w:semiHidden/>
    <w:unhideWhenUsed/>
    <w:rsid w:val="00076FBD"/>
    <w:rPr>
      <w:b/>
      <w:bCs/>
    </w:rPr>
  </w:style>
  <w:style w:type="character" w:customStyle="1" w:styleId="CommentSubjectChar">
    <w:name w:val="Comment Subject Char"/>
    <w:basedOn w:val="CommentTextChar"/>
    <w:link w:val="CommentSubject"/>
    <w:semiHidden/>
    <w:rsid w:val="00076FBD"/>
    <w:rPr>
      <w:b/>
      <w:bCs/>
      <w:lang w:val="en-US" w:eastAsia="en-US"/>
    </w:rPr>
  </w:style>
  <w:style w:type="paragraph" w:customStyle="1" w:styleId="codartr1">
    <w:name w:val="codart_r1"/>
    <w:basedOn w:val="Normal"/>
    <w:rsid w:val="001F091A"/>
    <w:pPr>
      <w:spacing w:before="100" w:beforeAutospacing="1" w:after="100" w:afterAutospacing="1" w:line="240" w:lineRule="auto"/>
    </w:pPr>
    <w:rPr>
      <w:sz w:val="24"/>
      <w:szCs w:val="24"/>
    </w:rPr>
  </w:style>
  <w:style w:type="character" w:styleId="Strong">
    <w:name w:val="Strong"/>
    <w:basedOn w:val="DefaultParagraphFont"/>
    <w:qFormat/>
    <w:rsid w:val="00EB26DF"/>
    <w:rPr>
      <w:b/>
      <w:bCs/>
    </w:rPr>
  </w:style>
  <w:style w:type="paragraph" w:styleId="Revision">
    <w:name w:val="Revision"/>
    <w:hidden/>
    <w:uiPriority w:val="99"/>
    <w:semiHidden/>
    <w:rsid w:val="005E6A7E"/>
    <w:rPr>
      <w:sz w:val="22"/>
      <w:lang w:val="en-US" w:eastAsia="en-US"/>
    </w:rPr>
  </w:style>
  <w:style w:type="character" w:customStyle="1" w:styleId="UnresolvedMention1">
    <w:name w:val="Unresolved Mention1"/>
    <w:basedOn w:val="DefaultParagraphFont"/>
    <w:uiPriority w:val="99"/>
    <w:semiHidden/>
    <w:unhideWhenUsed/>
    <w:rsid w:val="00725BC9"/>
    <w:rPr>
      <w:color w:val="605E5C"/>
      <w:shd w:val="clear" w:color="auto" w:fill="E1DFDD"/>
    </w:rPr>
  </w:style>
  <w:style w:type="character" w:customStyle="1" w:styleId="ui-provider">
    <w:name w:val="ui-provider"/>
    <w:basedOn w:val="DefaultParagraphFont"/>
    <w:rsid w:val="000A3602"/>
  </w:style>
  <w:style w:type="paragraph" w:styleId="ListContinue">
    <w:name w:val="List Continue"/>
    <w:basedOn w:val="Normal"/>
    <w:link w:val="ListContinueChar"/>
    <w:rsid w:val="0026144F"/>
    <w:pPr>
      <w:spacing w:after="120" w:line="259" w:lineRule="auto"/>
      <w:ind w:left="283"/>
    </w:pPr>
    <w:rPr>
      <w:sz w:val="24"/>
      <w:szCs w:val="24"/>
      <w:lang w:val="it-IT" w:eastAsia="it-IT"/>
    </w:rPr>
  </w:style>
  <w:style w:type="character" w:customStyle="1" w:styleId="ListContinueChar">
    <w:name w:val="List Continue Char"/>
    <w:link w:val="ListContinue"/>
    <w:rsid w:val="002614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5760">
      <w:bodyDiv w:val="1"/>
      <w:marLeft w:val="0"/>
      <w:marRight w:val="0"/>
      <w:marTop w:val="0"/>
      <w:marBottom w:val="0"/>
      <w:divBdr>
        <w:top w:val="none" w:sz="0" w:space="0" w:color="auto"/>
        <w:left w:val="none" w:sz="0" w:space="0" w:color="auto"/>
        <w:bottom w:val="none" w:sz="0" w:space="0" w:color="auto"/>
        <w:right w:val="none" w:sz="0" w:space="0" w:color="auto"/>
      </w:divBdr>
    </w:div>
    <w:div w:id="217280905">
      <w:bodyDiv w:val="1"/>
      <w:marLeft w:val="0"/>
      <w:marRight w:val="0"/>
      <w:marTop w:val="0"/>
      <w:marBottom w:val="0"/>
      <w:divBdr>
        <w:top w:val="none" w:sz="0" w:space="0" w:color="auto"/>
        <w:left w:val="none" w:sz="0" w:space="0" w:color="auto"/>
        <w:bottom w:val="none" w:sz="0" w:space="0" w:color="auto"/>
        <w:right w:val="none" w:sz="0" w:space="0" w:color="auto"/>
      </w:divBdr>
    </w:div>
    <w:div w:id="231088516">
      <w:bodyDiv w:val="1"/>
      <w:marLeft w:val="0"/>
      <w:marRight w:val="0"/>
      <w:marTop w:val="0"/>
      <w:marBottom w:val="0"/>
      <w:divBdr>
        <w:top w:val="none" w:sz="0" w:space="0" w:color="auto"/>
        <w:left w:val="none" w:sz="0" w:space="0" w:color="auto"/>
        <w:bottom w:val="none" w:sz="0" w:space="0" w:color="auto"/>
        <w:right w:val="none" w:sz="0" w:space="0" w:color="auto"/>
      </w:divBdr>
    </w:div>
    <w:div w:id="249899513">
      <w:bodyDiv w:val="1"/>
      <w:marLeft w:val="0"/>
      <w:marRight w:val="0"/>
      <w:marTop w:val="0"/>
      <w:marBottom w:val="0"/>
      <w:divBdr>
        <w:top w:val="none" w:sz="0" w:space="0" w:color="auto"/>
        <w:left w:val="none" w:sz="0" w:space="0" w:color="auto"/>
        <w:bottom w:val="none" w:sz="0" w:space="0" w:color="auto"/>
        <w:right w:val="none" w:sz="0" w:space="0" w:color="auto"/>
      </w:divBdr>
    </w:div>
    <w:div w:id="319847962">
      <w:bodyDiv w:val="1"/>
      <w:marLeft w:val="0"/>
      <w:marRight w:val="0"/>
      <w:marTop w:val="0"/>
      <w:marBottom w:val="0"/>
      <w:divBdr>
        <w:top w:val="none" w:sz="0" w:space="0" w:color="auto"/>
        <w:left w:val="none" w:sz="0" w:space="0" w:color="auto"/>
        <w:bottom w:val="none" w:sz="0" w:space="0" w:color="auto"/>
        <w:right w:val="none" w:sz="0" w:space="0" w:color="auto"/>
      </w:divBdr>
    </w:div>
    <w:div w:id="517697373">
      <w:bodyDiv w:val="1"/>
      <w:marLeft w:val="0"/>
      <w:marRight w:val="0"/>
      <w:marTop w:val="0"/>
      <w:marBottom w:val="0"/>
      <w:divBdr>
        <w:top w:val="none" w:sz="0" w:space="0" w:color="auto"/>
        <w:left w:val="none" w:sz="0" w:space="0" w:color="auto"/>
        <w:bottom w:val="none" w:sz="0" w:space="0" w:color="auto"/>
        <w:right w:val="none" w:sz="0" w:space="0" w:color="auto"/>
      </w:divBdr>
    </w:div>
    <w:div w:id="528220962">
      <w:bodyDiv w:val="1"/>
      <w:marLeft w:val="0"/>
      <w:marRight w:val="0"/>
      <w:marTop w:val="0"/>
      <w:marBottom w:val="0"/>
      <w:divBdr>
        <w:top w:val="none" w:sz="0" w:space="0" w:color="auto"/>
        <w:left w:val="none" w:sz="0" w:space="0" w:color="auto"/>
        <w:bottom w:val="none" w:sz="0" w:space="0" w:color="auto"/>
        <w:right w:val="none" w:sz="0" w:space="0" w:color="auto"/>
      </w:divBdr>
    </w:div>
    <w:div w:id="545918686">
      <w:bodyDiv w:val="1"/>
      <w:marLeft w:val="0"/>
      <w:marRight w:val="0"/>
      <w:marTop w:val="0"/>
      <w:marBottom w:val="0"/>
      <w:divBdr>
        <w:top w:val="none" w:sz="0" w:space="0" w:color="auto"/>
        <w:left w:val="none" w:sz="0" w:space="0" w:color="auto"/>
        <w:bottom w:val="none" w:sz="0" w:space="0" w:color="auto"/>
        <w:right w:val="none" w:sz="0" w:space="0" w:color="auto"/>
      </w:divBdr>
    </w:div>
    <w:div w:id="568425994">
      <w:bodyDiv w:val="1"/>
      <w:marLeft w:val="0"/>
      <w:marRight w:val="0"/>
      <w:marTop w:val="0"/>
      <w:marBottom w:val="0"/>
      <w:divBdr>
        <w:top w:val="none" w:sz="0" w:space="0" w:color="auto"/>
        <w:left w:val="none" w:sz="0" w:space="0" w:color="auto"/>
        <w:bottom w:val="none" w:sz="0" w:space="0" w:color="auto"/>
        <w:right w:val="none" w:sz="0" w:space="0" w:color="auto"/>
      </w:divBdr>
    </w:div>
    <w:div w:id="576326891">
      <w:bodyDiv w:val="1"/>
      <w:marLeft w:val="0"/>
      <w:marRight w:val="0"/>
      <w:marTop w:val="0"/>
      <w:marBottom w:val="0"/>
      <w:divBdr>
        <w:top w:val="none" w:sz="0" w:space="0" w:color="auto"/>
        <w:left w:val="none" w:sz="0" w:space="0" w:color="auto"/>
        <w:bottom w:val="none" w:sz="0" w:space="0" w:color="auto"/>
        <w:right w:val="none" w:sz="0" w:space="0" w:color="auto"/>
      </w:divBdr>
    </w:div>
    <w:div w:id="661861283">
      <w:bodyDiv w:val="1"/>
      <w:marLeft w:val="0"/>
      <w:marRight w:val="0"/>
      <w:marTop w:val="0"/>
      <w:marBottom w:val="0"/>
      <w:divBdr>
        <w:top w:val="none" w:sz="0" w:space="0" w:color="auto"/>
        <w:left w:val="none" w:sz="0" w:space="0" w:color="auto"/>
        <w:bottom w:val="none" w:sz="0" w:space="0" w:color="auto"/>
        <w:right w:val="none" w:sz="0" w:space="0" w:color="auto"/>
      </w:divBdr>
    </w:div>
    <w:div w:id="699211181">
      <w:bodyDiv w:val="1"/>
      <w:marLeft w:val="0"/>
      <w:marRight w:val="0"/>
      <w:marTop w:val="0"/>
      <w:marBottom w:val="0"/>
      <w:divBdr>
        <w:top w:val="none" w:sz="0" w:space="0" w:color="auto"/>
        <w:left w:val="none" w:sz="0" w:space="0" w:color="auto"/>
        <w:bottom w:val="none" w:sz="0" w:space="0" w:color="auto"/>
        <w:right w:val="none" w:sz="0" w:space="0" w:color="auto"/>
      </w:divBdr>
    </w:div>
    <w:div w:id="754593719">
      <w:bodyDiv w:val="1"/>
      <w:marLeft w:val="0"/>
      <w:marRight w:val="0"/>
      <w:marTop w:val="0"/>
      <w:marBottom w:val="0"/>
      <w:divBdr>
        <w:top w:val="none" w:sz="0" w:space="0" w:color="auto"/>
        <w:left w:val="none" w:sz="0" w:space="0" w:color="auto"/>
        <w:bottom w:val="none" w:sz="0" w:space="0" w:color="auto"/>
        <w:right w:val="none" w:sz="0" w:space="0" w:color="auto"/>
      </w:divBdr>
    </w:div>
    <w:div w:id="768358486">
      <w:bodyDiv w:val="1"/>
      <w:marLeft w:val="0"/>
      <w:marRight w:val="0"/>
      <w:marTop w:val="0"/>
      <w:marBottom w:val="0"/>
      <w:divBdr>
        <w:top w:val="none" w:sz="0" w:space="0" w:color="auto"/>
        <w:left w:val="none" w:sz="0" w:space="0" w:color="auto"/>
        <w:bottom w:val="none" w:sz="0" w:space="0" w:color="auto"/>
        <w:right w:val="none" w:sz="0" w:space="0" w:color="auto"/>
      </w:divBdr>
      <w:divsChild>
        <w:div w:id="309091979">
          <w:marLeft w:val="0"/>
          <w:marRight w:val="0"/>
          <w:marTop w:val="0"/>
          <w:marBottom w:val="0"/>
          <w:divBdr>
            <w:top w:val="none" w:sz="0" w:space="0" w:color="auto"/>
            <w:left w:val="none" w:sz="0" w:space="0" w:color="auto"/>
            <w:bottom w:val="none" w:sz="0" w:space="0" w:color="auto"/>
            <w:right w:val="none" w:sz="0" w:space="0" w:color="auto"/>
          </w:divBdr>
          <w:divsChild>
            <w:div w:id="5611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3514">
      <w:bodyDiv w:val="1"/>
      <w:marLeft w:val="0"/>
      <w:marRight w:val="0"/>
      <w:marTop w:val="0"/>
      <w:marBottom w:val="0"/>
      <w:divBdr>
        <w:top w:val="none" w:sz="0" w:space="0" w:color="auto"/>
        <w:left w:val="none" w:sz="0" w:space="0" w:color="auto"/>
        <w:bottom w:val="none" w:sz="0" w:space="0" w:color="auto"/>
        <w:right w:val="none" w:sz="0" w:space="0" w:color="auto"/>
      </w:divBdr>
    </w:div>
    <w:div w:id="825366558">
      <w:bodyDiv w:val="1"/>
      <w:marLeft w:val="0"/>
      <w:marRight w:val="0"/>
      <w:marTop w:val="0"/>
      <w:marBottom w:val="0"/>
      <w:divBdr>
        <w:top w:val="none" w:sz="0" w:space="0" w:color="auto"/>
        <w:left w:val="none" w:sz="0" w:space="0" w:color="auto"/>
        <w:bottom w:val="none" w:sz="0" w:space="0" w:color="auto"/>
        <w:right w:val="none" w:sz="0" w:space="0" w:color="auto"/>
      </w:divBdr>
    </w:div>
    <w:div w:id="873225932">
      <w:bodyDiv w:val="1"/>
      <w:marLeft w:val="0"/>
      <w:marRight w:val="0"/>
      <w:marTop w:val="0"/>
      <w:marBottom w:val="0"/>
      <w:divBdr>
        <w:top w:val="none" w:sz="0" w:space="0" w:color="auto"/>
        <w:left w:val="none" w:sz="0" w:space="0" w:color="auto"/>
        <w:bottom w:val="none" w:sz="0" w:space="0" w:color="auto"/>
        <w:right w:val="none" w:sz="0" w:space="0" w:color="auto"/>
      </w:divBdr>
      <w:divsChild>
        <w:div w:id="2085950537">
          <w:marLeft w:val="706"/>
          <w:marRight w:val="0"/>
          <w:marTop w:val="120"/>
          <w:marBottom w:val="0"/>
          <w:divBdr>
            <w:top w:val="none" w:sz="0" w:space="0" w:color="auto"/>
            <w:left w:val="none" w:sz="0" w:space="0" w:color="auto"/>
            <w:bottom w:val="none" w:sz="0" w:space="0" w:color="auto"/>
            <w:right w:val="none" w:sz="0" w:space="0" w:color="auto"/>
          </w:divBdr>
        </w:div>
      </w:divsChild>
    </w:div>
    <w:div w:id="970090073">
      <w:bodyDiv w:val="1"/>
      <w:marLeft w:val="0"/>
      <w:marRight w:val="0"/>
      <w:marTop w:val="0"/>
      <w:marBottom w:val="0"/>
      <w:divBdr>
        <w:top w:val="none" w:sz="0" w:space="0" w:color="auto"/>
        <w:left w:val="none" w:sz="0" w:space="0" w:color="auto"/>
        <w:bottom w:val="none" w:sz="0" w:space="0" w:color="auto"/>
        <w:right w:val="none" w:sz="0" w:space="0" w:color="auto"/>
      </w:divBdr>
    </w:div>
    <w:div w:id="989209777">
      <w:bodyDiv w:val="1"/>
      <w:marLeft w:val="0"/>
      <w:marRight w:val="0"/>
      <w:marTop w:val="0"/>
      <w:marBottom w:val="0"/>
      <w:divBdr>
        <w:top w:val="none" w:sz="0" w:space="0" w:color="auto"/>
        <w:left w:val="none" w:sz="0" w:space="0" w:color="auto"/>
        <w:bottom w:val="none" w:sz="0" w:space="0" w:color="auto"/>
        <w:right w:val="none" w:sz="0" w:space="0" w:color="auto"/>
      </w:divBdr>
      <w:divsChild>
        <w:div w:id="665012114">
          <w:marLeft w:val="0"/>
          <w:marRight w:val="0"/>
          <w:marTop w:val="0"/>
          <w:marBottom w:val="0"/>
          <w:divBdr>
            <w:top w:val="none" w:sz="0" w:space="0" w:color="auto"/>
            <w:left w:val="none" w:sz="0" w:space="0" w:color="auto"/>
            <w:bottom w:val="none" w:sz="0" w:space="0" w:color="auto"/>
            <w:right w:val="none" w:sz="0" w:space="0" w:color="auto"/>
          </w:divBdr>
          <w:divsChild>
            <w:div w:id="437599310">
              <w:marLeft w:val="0"/>
              <w:marRight w:val="0"/>
              <w:marTop w:val="0"/>
              <w:marBottom w:val="0"/>
              <w:divBdr>
                <w:top w:val="none" w:sz="0" w:space="0" w:color="auto"/>
                <w:left w:val="none" w:sz="0" w:space="0" w:color="auto"/>
                <w:bottom w:val="none" w:sz="0" w:space="0" w:color="auto"/>
                <w:right w:val="none" w:sz="0" w:space="0" w:color="auto"/>
              </w:divBdr>
              <w:divsChild>
                <w:div w:id="1069614982">
                  <w:marLeft w:val="0"/>
                  <w:marRight w:val="0"/>
                  <w:marTop w:val="0"/>
                  <w:marBottom w:val="0"/>
                  <w:divBdr>
                    <w:top w:val="none" w:sz="0" w:space="0" w:color="auto"/>
                    <w:left w:val="none" w:sz="0" w:space="0" w:color="auto"/>
                    <w:bottom w:val="none" w:sz="0" w:space="0" w:color="auto"/>
                    <w:right w:val="none" w:sz="0" w:space="0" w:color="auto"/>
                  </w:divBdr>
                  <w:divsChild>
                    <w:div w:id="1762606419">
                      <w:marLeft w:val="0"/>
                      <w:marRight w:val="0"/>
                      <w:marTop w:val="0"/>
                      <w:marBottom w:val="0"/>
                      <w:divBdr>
                        <w:top w:val="none" w:sz="0" w:space="0" w:color="auto"/>
                        <w:left w:val="none" w:sz="0" w:space="0" w:color="auto"/>
                        <w:bottom w:val="none" w:sz="0" w:space="0" w:color="auto"/>
                        <w:right w:val="none" w:sz="0" w:space="0" w:color="auto"/>
                      </w:divBdr>
                      <w:divsChild>
                        <w:div w:id="1785686159">
                          <w:marLeft w:val="450"/>
                          <w:marRight w:val="0"/>
                          <w:marTop w:val="0"/>
                          <w:marBottom w:val="0"/>
                          <w:divBdr>
                            <w:top w:val="none" w:sz="0" w:space="0" w:color="auto"/>
                            <w:left w:val="none" w:sz="0" w:space="0" w:color="auto"/>
                            <w:bottom w:val="none" w:sz="0" w:space="0" w:color="auto"/>
                            <w:right w:val="none" w:sz="0" w:space="0" w:color="auto"/>
                          </w:divBdr>
                          <w:divsChild>
                            <w:div w:id="17025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84546">
      <w:bodyDiv w:val="1"/>
      <w:marLeft w:val="0"/>
      <w:marRight w:val="0"/>
      <w:marTop w:val="0"/>
      <w:marBottom w:val="0"/>
      <w:divBdr>
        <w:top w:val="none" w:sz="0" w:space="0" w:color="auto"/>
        <w:left w:val="none" w:sz="0" w:space="0" w:color="auto"/>
        <w:bottom w:val="none" w:sz="0" w:space="0" w:color="auto"/>
        <w:right w:val="none" w:sz="0" w:space="0" w:color="auto"/>
      </w:divBdr>
    </w:div>
    <w:div w:id="1116559443">
      <w:bodyDiv w:val="1"/>
      <w:marLeft w:val="0"/>
      <w:marRight w:val="0"/>
      <w:marTop w:val="0"/>
      <w:marBottom w:val="0"/>
      <w:divBdr>
        <w:top w:val="none" w:sz="0" w:space="0" w:color="auto"/>
        <w:left w:val="none" w:sz="0" w:space="0" w:color="auto"/>
        <w:bottom w:val="none" w:sz="0" w:space="0" w:color="auto"/>
        <w:right w:val="none" w:sz="0" w:space="0" w:color="auto"/>
      </w:divBdr>
      <w:divsChild>
        <w:div w:id="415903339">
          <w:marLeft w:val="0"/>
          <w:marRight w:val="0"/>
          <w:marTop w:val="0"/>
          <w:marBottom w:val="0"/>
          <w:divBdr>
            <w:top w:val="none" w:sz="0" w:space="0" w:color="auto"/>
            <w:left w:val="none" w:sz="0" w:space="0" w:color="auto"/>
            <w:bottom w:val="none" w:sz="0" w:space="0" w:color="auto"/>
            <w:right w:val="none" w:sz="0" w:space="0" w:color="auto"/>
          </w:divBdr>
          <w:divsChild>
            <w:div w:id="1803230551">
              <w:marLeft w:val="0"/>
              <w:marRight w:val="0"/>
              <w:marTop w:val="0"/>
              <w:marBottom w:val="0"/>
              <w:divBdr>
                <w:top w:val="none" w:sz="0" w:space="0" w:color="auto"/>
                <w:left w:val="none" w:sz="0" w:space="0" w:color="auto"/>
                <w:bottom w:val="none" w:sz="0" w:space="0" w:color="auto"/>
                <w:right w:val="none" w:sz="0" w:space="0" w:color="auto"/>
              </w:divBdr>
              <w:divsChild>
                <w:div w:id="1516648872">
                  <w:marLeft w:val="0"/>
                  <w:marRight w:val="0"/>
                  <w:marTop w:val="0"/>
                  <w:marBottom w:val="0"/>
                  <w:divBdr>
                    <w:top w:val="none" w:sz="0" w:space="0" w:color="auto"/>
                    <w:left w:val="none" w:sz="0" w:space="0" w:color="auto"/>
                    <w:bottom w:val="none" w:sz="0" w:space="0" w:color="auto"/>
                    <w:right w:val="none" w:sz="0" w:space="0" w:color="auto"/>
                  </w:divBdr>
                  <w:divsChild>
                    <w:div w:id="1368944453">
                      <w:marLeft w:val="0"/>
                      <w:marRight w:val="0"/>
                      <w:marTop w:val="0"/>
                      <w:marBottom w:val="0"/>
                      <w:divBdr>
                        <w:top w:val="none" w:sz="0" w:space="0" w:color="auto"/>
                        <w:left w:val="none" w:sz="0" w:space="0" w:color="auto"/>
                        <w:bottom w:val="none" w:sz="0" w:space="0" w:color="auto"/>
                        <w:right w:val="none" w:sz="0" w:space="0" w:color="auto"/>
                      </w:divBdr>
                      <w:divsChild>
                        <w:div w:id="2077581404">
                          <w:marLeft w:val="450"/>
                          <w:marRight w:val="0"/>
                          <w:marTop w:val="0"/>
                          <w:marBottom w:val="0"/>
                          <w:divBdr>
                            <w:top w:val="none" w:sz="0" w:space="0" w:color="auto"/>
                            <w:left w:val="none" w:sz="0" w:space="0" w:color="auto"/>
                            <w:bottom w:val="none" w:sz="0" w:space="0" w:color="auto"/>
                            <w:right w:val="none" w:sz="0" w:space="0" w:color="auto"/>
                          </w:divBdr>
                          <w:divsChild>
                            <w:div w:id="18377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91318">
      <w:bodyDiv w:val="1"/>
      <w:marLeft w:val="0"/>
      <w:marRight w:val="0"/>
      <w:marTop w:val="0"/>
      <w:marBottom w:val="0"/>
      <w:divBdr>
        <w:top w:val="none" w:sz="0" w:space="0" w:color="auto"/>
        <w:left w:val="none" w:sz="0" w:space="0" w:color="auto"/>
        <w:bottom w:val="none" w:sz="0" w:space="0" w:color="auto"/>
        <w:right w:val="none" w:sz="0" w:space="0" w:color="auto"/>
      </w:divBdr>
    </w:div>
    <w:div w:id="1198129788">
      <w:bodyDiv w:val="1"/>
      <w:marLeft w:val="0"/>
      <w:marRight w:val="0"/>
      <w:marTop w:val="0"/>
      <w:marBottom w:val="0"/>
      <w:divBdr>
        <w:top w:val="none" w:sz="0" w:space="0" w:color="auto"/>
        <w:left w:val="none" w:sz="0" w:space="0" w:color="auto"/>
        <w:bottom w:val="none" w:sz="0" w:space="0" w:color="auto"/>
        <w:right w:val="none" w:sz="0" w:space="0" w:color="auto"/>
      </w:divBdr>
    </w:div>
    <w:div w:id="1272083437">
      <w:bodyDiv w:val="1"/>
      <w:marLeft w:val="0"/>
      <w:marRight w:val="0"/>
      <w:marTop w:val="0"/>
      <w:marBottom w:val="0"/>
      <w:divBdr>
        <w:top w:val="none" w:sz="0" w:space="0" w:color="auto"/>
        <w:left w:val="none" w:sz="0" w:space="0" w:color="auto"/>
        <w:bottom w:val="none" w:sz="0" w:space="0" w:color="auto"/>
        <w:right w:val="none" w:sz="0" w:space="0" w:color="auto"/>
      </w:divBdr>
      <w:divsChild>
        <w:div w:id="1721395029">
          <w:marLeft w:val="706"/>
          <w:marRight w:val="0"/>
          <w:marTop w:val="120"/>
          <w:marBottom w:val="0"/>
          <w:divBdr>
            <w:top w:val="none" w:sz="0" w:space="0" w:color="auto"/>
            <w:left w:val="none" w:sz="0" w:space="0" w:color="auto"/>
            <w:bottom w:val="none" w:sz="0" w:space="0" w:color="auto"/>
            <w:right w:val="none" w:sz="0" w:space="0" w:color="auto"/>
          </w:divBdr>
        </w:div>
      </w:divsChild>
    </w:div>
    <w:div w:id="1303344130">
      <w:bodyDiv w:val="1"/>
      <w:marLeft w:val="0"/>
      <w:marRight w:val="0"/>
      <w:marTop w:val="0"/>
      <w:marBottom w:val="0"/>
      <w:divBdr>
        <w:top w:val="none" w:sz="0" w:space="0" w:color="auto"/>
        <w:left w:val="none" w:sz="0" w:space="0" w:color="auto"/>
        <w:bottom w:val="none" w:sz="0" w:space="0" w:color="auto"/>
        <w:right w:val="none" w:sz="0" w:space="0" w:color="auto"/>
      </w:divBdr>
    </w:div>
    <w:div w:id="1331522467">
      <w:bodyDiv w:val="1"/>
      <w:marLeft w:val="0"/>
      <w:marRight w:val="0"/>
      <w:marTop w:val="0"/>
      <w:marBottom w:val="0"/>
      <w:divBdr>
        <w:top w:val="none" w:sz="0" w:space="0" w:color="auto"/>
        <w:left w:val="none" w:sz="0" w:space="0" w:color="auto"/>
        <w:bottom w:val="none" w:sz="0" w:space="0" w:color="auto"/>
        <w:right w:val="none" w:sz="0" w:space="0" w:color="auto"/>
      </w:divBdr>
    </w:div>
    <w:div w:id="1342122437">
      <w:bodyDiv w:val="1"/>
      <w:marLeft w:val="0"/>
      <w:marRight w:val="0"/>
      <w:marTop w:val="0"/>
      <w:marBottom w:val="0"/>
      <w:divBdr>
        <w:top w:val="none" w:sz="0" w:space="0" w:color="auto"/>
        <w:left w:val="none" w:sz="0" w:space="0" w:color="auto"/>
        <w:bottom w:val="none" w:sz="0" w:space="0" w:color="auto"/>
        <w:right w:val="none" w:sz="0" w:space="0" w:color="auto"/>
      </w:divBdr>
    </w:div>
    <w:div w:id="1545749220">
      <w:bodyDiv w:val="1"/>
      <w:marLeft w:val="0"/>
      <w:marRight w:val="0"/>
      <w:marTop w:val="0"/>
      <w:marBottom w:val="0"/>
      <w:divBdr>
        <w:top w:val="none" w:sz="0" w:space="0" w:color="auto"/>
        <w:left w:val="none" w:sz="0" w:space="0" w:color="auto"/>
        <w:bottom w:val="none" w:sz="0" w:space="0" w:color="auto"/>
        <w:right w:val="none" w:sz="0" w:space="0" w:color="auto"/>
      </w:divBdr>
    </w:div>
    <w:div w:id="1549492256">
      <w:bodyDiv w:val="1"/>
      <w:marLeft w:val="0"/>
      <w:marRight w:val="0"/>
      <w:marTop w:val="0"/>
      <w:marBottom w:val="0"/>
      <w:divBdr>
        <w:top w:val="none" w:sz="0" w:space="0" w:color="auto"/>
        <w:left w:val="none" w:sz="0" w:space="0" w:color="auto"/>
        <w:bottom w:val="none" w:sz="0" w:space="0" w:color="auto"/>
        <w:right w:val="none" w:sz="0" w:space="0" w:color="auto"/>
      </w:divBdr>
    </w:div>
    <w:div w:id="1611203784">
      <w:bodyDiv w:val="1"/>
      <w:marLeft w:val="0"/>
      <w:marRight w:val="0"/>
      <w:marTop w:val="0"/>
      <w:marBottom w:val="0"/>
      <w:divBdr>
        <w:top w:val="none" w:sz="0" w:space="0" w:color="auto"/>
        <w:left w:val="none" w:sz="0" w:space="0" w:color="auto"/>
        <w:bottom w:val="none" w:sz="0" w:space="0" w:color="auto"/>
        <w:right w:val="none" w:sz="0" w:space="0" w:color="auto"/>
      </w:divBdr>
    </w:div>
    <w:div w:id="1671986980">
      <w:bodyDiv w:val="1"/>
      <w:marLeft w:val="0"/>
      <w:marRight w:val="0"/>
      <w:marTop w:val="0"/>
      <w:marBottom w:val="0"/>
      <w:divBdr>
        <w:top w:val="none" w:sz="0" w:space="0" w:color="auto"/>
        <w:left w:val="none" w:sz="0" w:space="0" w:color="auto"/>
        <w:bottom w:val="none" w:sz="0" w:space="0" w:color="auto"/>
        <w:right w:val="none" w:sz="0" w:space="0" w:color="auto"/>
      </w:divBdr>
    </w:div>
    <w:div w:id="1807161267">
      <w:bodyDiv w:val="1"/>
      <w:marLeft w:val="0"/>
      <w:marRight w:val="0"/>
      <w:marTop w:val="0"/>
      <w:marBottom w:val="0"/>
      <w:divBdr>
        <w:top w:val="none" w:sz="0" w:space="0" w:color="auto"/>
        <w:left w:val="none" w:sz="0" w:space="0" w:color="auto"/>
        <w:bottom w:val="none" w:sz="0" w:space="0" w:color="auto"/>
        <w:right w:val="none" w:sz="0" w:space="0" w:color="auto"/>
      </w:divBdr>
    </w:div>
    <w:div w:id="1812400161">
      <w:bodyDiv w:val="1"/>
      <w:marLeft w:val="0"/>
      <w:marRight w:val="0"/>
      <w:marTop w:val="0"/>
      <w:marBottom w:val="0"/>
      <w:divBdr>
        <w:top w:val="none" w:sz="0" w:space="0" w:color="auto"/>
        <w:left w:val="none" w:sz="0" w:space="0" w:color="auto"/>
        <w:bottom w:val="none" w:sz="0" w:space="0" w:color="auto"/>
        <w:right w:val="none" w:sz="0" w:space="0" w:color="auto"/>
      </w:divBdr>
    </w:div>
    <w:div w:id="1872038239">
      <w:bodyDiv w:val="1"/>
      <w:marLeft w:val="0"/>
      <w:marRight w:val="0"/>
      <w:marTop w:val="0"/>
      <w:marBottom w:val="0"/>
      <w:divBdr>
        <w:top w:val="none" w:sz="0" w:space="0" w:color="auto"/>
        <w:left w:val="none" w:sz="0" w:space="0" w:color="auto"/>
        <w:bottom w:val="none" w:sz="0" w:space="0" w:color="auto"/>
        <w:right w:val="none" w:sz="0" w:space="0" w:color="auto"/>
      </w:divBdr>
    </w:div>
    <w:div w:id="1996370038">
      <w:bodyDiv w:val="1"/>
      <w:marLeft w:val="0"/>
      <w:marRight w:val="0"/>
      <w:marTop w:val="0"/>
      <w:marBottom w:val="0"/>
      <w:divBdr>
        <w:top w:val="none" w:sz="0" w:space="0" w:color="auto"/>
        <w:left w:val="none" w:sz="0" w:space="0" w:color="auto"/>
        <w:bottom w:val="none" w:sz="0" w:space="0" w:color="auto"/>
        <w:right w:val="none" w:sz="0" w:space="0" w:color="auto"/>
      </w:divBdr>
    </w:div>
    <w:div w:id="2001932297">
      <w:bodyDiv w:val="1"/>
      <w:marLeft w:val="0"/>
      <w:marRight w:val="0"/>
      <w:marTop w:val="0"/>
      <w:marBottom w:val="0"/>
      <w:divBdr>
        <w:top w:val="none" w:sz="0" w:space="0" w:color="auto"/>
        <w:left w:val="none" w:sz="0" w:space="0" w:color="auto"/>
        <w:bottom w:val="none" w:sz="0" w:space="0" w:color="auto"/>
        <w:right w:val="none" w:sz="0" w:space="0" w:color="auto"/>
      </w:divBdr>
    </w:div>
    <w:div w:id="21106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bea3e1b-47ae-485c-b455-dfdcfd60ed13" ContentTypeId="0x0101007541816EC8D84703978A41D15BDA26700301" PreviousValue="false"/>
</file>

<file path=customXml/item6.xml><?xml version="1.0" encoding="utf-8"?>
<ct:contentTypeSchema xmlns:ct="http://schemas.microsoft.com/office/2006/metadata/contentType" xmlns:ma="http://schemas.microsoft.com/office/2006/metadata/properties/metaAttributes" ct:_="" ma:_="" ma:contentTypeName="Working Document" ma:contentTypeID="0x010100B944D7D97DEAEA4DB57E989467DB5D5B030100B7130D9A79DBB543A649B613788DC038" ma:contentTypeVersion="3" ma:contentTypeDescription="Create a new document." ma:contentTypeScope="" ma:versionID="36c8d674780b4c1111921fb769119eba">
  <xsd:schema xmlns:xsd="http://www.w3.org/2001/XMLSchema" xmlns:xs="http://www.w3.org/2001/XMLSchema" xmlns:p="http://schemas.microsoft.com/office/2006/metadata/properties" xmlns:ns1="http://schemas.microsoft.com/sharepoint/v3" xmlns:ns2="07ebac2d-0a75-435c-ad40-312e837e7d2b" xmlns:ns3="http://schemas.microsoft.com/sharepoint/v4" xmlns:ns4="908b40ed-5cad-4436-b015-1aa0d9423f9a" xmlns:ns5="c2365dd5-4209-4bb1-b246-5c63c5eb4e1e" targetNamespace="http://schemas.microsoft.com/office/2006/metadata/properties" ma:root="true" ma:fieldsID="e86238ae82bf97e30bd90f99dec35f14" ns1:_="" ns2:_="" ns3:_="" ns4:_="" ns5:_="">
    <xsd:import namespace="http://schemas.microsoft.com/sharepoint/v3"/>
    <xsd:import namespace="07ebac2d-0a75-435c-ad40-312e837e7d2b"/>
    <xsd:import namespace="http://schemas.microsoft.com/sharepoint/v4"/>
    <xsd:import namespace="908b40ed-5cad-4436-b015-1aa0d9423f9a"/>
    <xsd:import namespace="c2365dd5-4209-4bb1-b246-5c63c5eb4e1e"/>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Versione" minOccurs="0"/>
                <xsd:element ref="ns5:Company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Inactive" ma:description="" ma:hidden="true" ma:internalName="_vti_ItemDeclaredRecord" ma:readOnly="true">
      <xsd:simpleType>
        <xsd:restriction base="dms:DateTime"/>
      </xsd:simpleType>
    </xsd:element>
    <xsd:element name="_vti_ItemHoldRecordStatus" ma:index="14"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ebac2d-0a75-435c-ad40-312e837e7d2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b40ed-5cad-4436-b015-1aa0d9423f9a" elementFormDefault="qualified">
    <xsd:import namespace="http://schemas.microsoft.com/office/2006/documentManagement/types"/>
    <xsd:import namespace="http://schemas.microsoft.com/office/infopath/2007/PartnerControls"/>
    <xsd:element name="Versione" ma:index="16" nillable="true" ma:displayName="Versione" ma:format="Dropdown" ma:internalName="Versione">
      <xsd:simpleType>
        <xsd:restriction base="dms:Choice">
          <xsd:enumeration value="italiano"/>
          <xsd:enumeration value="inglese"/>
        </xsd:restriction>
      </xsd:simpleType>
    </xsd:element>
  </xsd:schema>
  <xsd:schema xmlns:xsd="http://www.w3.org/2001/XMLSchema" xmlns:xs="http://www.w3.org/2001/XMLSchema" xmlns:dms="http://schemas.microsoft.com/office/2006/documentManagement/types" xmlns:pc="http://schemas.microsoft.com/office/infopath/2007/PartnerControls" targetNamespace="c2365dd5-4209-4bb1-b246-5c63c5eb4e1e" elementFormDefault="qualified">
    <xsd:import namespace="http://schemas.microsoft.com/office/2006/documentManagement/types"/>
    <xsd:import namespace="http://schemas.microsoft.com/office/infopath/2007/PartnerControls"/>
    <xsd:element name="Company_x0020_name" ma:index="17" nillable="true" ma:displayName="Company name" ma:format="Dropdown" ma:internalName="Company_x0020_name">
      <xsd:simpleType>
        <xsd:restriction base="dms:Choice">
          <xsd:enumeration value="PM Italia"/>
          <xsd:enumeration value="PM MT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ersione xmlns="908b40ed-5cad-4436-b015-1aa0d9423f9a" xsi:nil="true"/>
    <Company_x0020_name xmlns="c2365dd5-4209-4bb1-b246-5c63c5eb4e1e" xsi:nil="true"/>
  </documentManagement>
</p:properties>
</file>

<file path=customXml/itemProps1.xml><?xml version="1.0" encoding="utf-8"?>
<ds:datastoreItem xmlns:ds="http://schemas.openxmlformats.org/officeDocument/2006/customXml" ds:itemID="{14E527DD-0B06-467B-AA38-8FB968879EE3}">
  <ds:schemaRefs>
    <ds:schemaRef ds:uri="http://schemas.microsoft.com/office/2006/metadata/customXsn"/>
  </ds:schemaRefs>
</ds:datastoreItem>
</file>

<file path=customXml/itemProps2.xml><?xml version="1.0" encoding="utf-8"?>
<ds:datastoreItem xmlns:ds="http://schemas.openxmlformats.org/officeDocument/2006/customXml" ds:itemID="{3BD07BF8-D8AF-4BAB-831D-B2BECD5E1EDA}">
  <ds:schemaRefs>
    <ds:schemaRef ds:uri="http://schemas.openxmlformats.org/officeDocument/2006/bibliography"/>
  </ds:schemaRefs>
</ds:datastoreItem>
</file>

<file path=customXml/itemProps3.xml><?xml version="1.0" encoding="utf-8"?>
<ds:datastoreItem xmlns:ds="http://schemas.openxmlformats.org/officeDocument/2006/customXml" ds:itemID="{61F7D9F5-54E5-483B-B7F9-2A8B0D00A504}">
  <ds:schemaRefs>
    <ds:schemaRef ds:uri="http://schemas.microsoft.com/sharepoint/v3/contenttype/forms"/>
  </ds:schemaRefs>
</ds:datastoreItem>
</file>

<file path=customXml/itemProps4.xml><?xml version="1.0" encoding="utf-8"?>
<ds:datastoreItem xmlns:ds="http://schemas.openxmlformats.org/officeDocument/2006/customXml" ds:itemID="{8A9057E2-CFFC-42AB-90D4-22EF79B6AE18}">
  <ds:schemaRefs>
    <ds:schemaRef ds:uri="http://schemas.microsoft.com/sharepoint/events"/>
  </ds:schemaRefs>
</ds:datastoreItem>
</file>

<file path=customXml/itemProps5.xml><?xml version="1.0" encoding="utf-8"?>
<ds:datastoreItem xmlns:ds="http://schemas.openxmlformats.org/officeDocument/2006/customXml" ds:itemID="{EA9B1515-69DA-42A1-974A-9E80DEA51F0D}">
  <ds:schemaRefs>
    <ds:schemaRef ds:uri="Microsoft.SharePoint.Taxonomy.ContentTypeSync"/>
  </ds:schemaRefs>
</ds:datastoreItem>
</file>

<file path=customXml/itemProps6.xml><?xml version="1.0" encoding="utf-8"?>
<ds:datastoreItem xmlns:ds="http://schemas.openxmlformats.org/officeDocument/2006/customXml" ds:itemID="{DE426791-2117-4692-9E4F-A26E2848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ebac2d-0a75-435c-ad40-312e837e7d2b"/>
    <ds:schemaRef ds:uri="http://schemas.microsoft.com/sharepoint/v4"/>
    <ds:schemaRef ds:uri="908b40ed-5cad-4436-b015-1aa0d9423f9a"/>
    <ds:schemaRef ds:uri="c2365dd5-4209-4bb1-b246-5c63c5eb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94A0B0-CAA3-40B2-B564-015765B526BA}">
  <ds:schemaRefs>
    <ds:schemaRef ds:uri="http://schemas.microsoft.com/office/2006/metadata/properties"/>
    <ds:schemaRef ds:uri="http://schemas.microsoft.com/office/infopath/2007/PartnerControls"/>
    <ds:schemaRef ds:uri="http://schemas.microsoft.com/sharepoint/v4"/>
    <ds:schemaRef ds:uri="908b40ed-5cad-4436-b015-1aa0d9423f9a"/>
    <ds:schemaRef ds:uri="c2365dd5-4209-4bb1-b246-5c63c5eb4e1e"/>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Template>
  <TotalTime>117</TotalTime>
  <Pages>199</Pages>
  <Words>43093</Words>
  <Characters>245631</Characters>
  <Application>Microsoft Office Word</Application>
  <DocSecurity>0</DocSecurity>
  <Lines>2046</Lines>
  <Paragraphs>576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288148</CharactersWithSpaces>
  <SharedDoc>false</SharedDoc>
  <HyperlinkBase/>
  <HLinks>
    <vt:vector size="234" baseType="variant">
      <vt:variant>
        <vt:i4>5505109</vt:i4>
      </vt:variant>
      <vt:variant>
        <vt:i4>222</vt:i4>
      </vt:variant>
      <vt:variant>
        <vt:i4>0</vt:i4>
      </vt:variant>
      <vt:variant>
        <vt:i4>5</vt:i4>
      </vt:variant>
      <vt:variant>
        <vt:lpwstr>http://bd01.leggiditalia.it/cgi-bin/FulShow?TIPO=5&amp;NOTXT=1&amp;KEY=01LX0000146502ART0</vt:lpwstr>
      </vt:variant>
      <vt:variant>
        <vt:lpwstr/>
      </vt:variant>
      <vt:variant>
        <vt:i4>5505109</vt:i4>
      </vt:variant>
      <vt:variant>
        <vt:i4>219</vt:i4>
      </vt:variant>
      <vt:variant>
        <vt:i4>0</vt:i4>
      </vt:variant>
      <vt:variant>
        <vt:i4>5</vt:i4>
      </vt:variant>
      <vt:variant>
        <vt:lpwstr>http://bd01.leggiditalia.it/cgi-bin/FulShow?TIPO=5&amp;NOTXT=1&amp;KEY=01LX0000146502ART7</vt:lpwstr>
      </vt:variant>
      <vt:variant>
        <vt:lpwstr/>
      </vt:variant>
      <vt:variant>
        <vt:i4>1310770</vt:i4>
      </vt:variant>
      <vt:variant>
        <vt:i4>212</vt:i4>
      </vt:variant>
      <vt:variant>
        <vt:i4>0</vt:i4>
      </vt:variant>
      <vt:variant>
        <vt:i4>5</vt:i4>
      </vt:variant>
      <vt:variant>
        <vt:lpwstr/>
      </vt:variant>
      <vt:variant>
        <vt:lpwstr>_Toc314650043</vt:lpwstr>
      </vt:variant>
      <vt:variant>
        <vt:i4>1310770</vt:i4>
      </vt:variant>
      <vt:variant>
        <vt:i4>206</vt:i4>
      </vt:variant>
      <vt:variant>
        <vt:i4>0</vt:i4>
      </vt:variant>
      <vt:variant>
        <vt:i4>5</vt:i4>
      </vt:variant>
      <vt:variant>
        <vt:lpwstr/>
      </vt:variant>
      <vt:variant>
        <vt:lpwstr>_Toc314650042</vt:lpwstr>
      </vt:variant>
      <vt:variant>
        <vt:i4>1310770</vt:i4>
      </vt:variant>
      <vt:variant>
        <vt:i4>200</vt:i4>
      </vt:variant>
      <vt:variant>
        <vt:i4>0</vt:i4>
      </vt:variant>
      <vt:variant>
        <vt:i4>5</vt:i4>
      </vt:variant>
      <vt:variant>
        <vt:lpwstr/>
      </vt:variant>
      <vt:variant>
        <vt:lpwstr>_Toc314650041</vt:lpwstr>
      </vt:variant>
      <vt:variant>
        <vt:i4>1310770</vt:i4>
      </vt:variant>
      <vt:variant>
        <vt:i4>194</vt:i4>
      </vt:variant>
      <vt:variant>
        <vt:i4>0</vt:i4>
      </vt:variant>
      <vt:variant>
        <vt:i4>5</vt:i4>
      </vt:variant>
      <vt:variant>
        <vt:lpwstr/>
      </vt:variant>
      <vt:variant>
        <vt:lpwstr>_Toc314650040</vt:lpwstr>
      </vt:variant>
      <vt:variant>
        <vt:i4>1245234</vt:i4>
      </vt:variant>
      <vt:variant>
        <vt:i4>188</vt:i4>
      </vt:variant>
      <vt:variant>
        <vt:i4>0</vt:i4>
      </vt:variant>
      <vt:variant>
        <vt:i4>5</vt:i4>
      </vt:variant>
      <vt:variant>
        <vt:lpwstr/>
      </vt:variant>
      <vt:variant>
        <vt:lpwstr>_Toc314650039</vt:lpwstr>
      </vt:variant>
      <vt:variant>
        <vt:i4>1245234</vt:i4>
      </vt:variant>
      <vt:variant>
        <vt:i4>182</vt:i4>
      </vt:variant>
      <vt:variant>
        <vt:i4>0</vt:i4>
      </vt:variant>
      <vt:variant>
        <vt:i4>5</vt:i4>
      </vt:variant>
      <vt:variant>
        <vt:lpwstr/>
      </vt:variant>
      <vt:variant>
        <vt:lpwstr>_Toc314650038</vt:lpwstr>
      </vt:variant>
      <vt:variant>
        <vt:i4>1245234</vt:i4>
      </vt:variant>
      <vt:variant>
        <vt:i4>176</vt:i4>
      </vt:variant>
      <vt:variant>
        <vt:i4>0</vt:i4>
      </vt:variant>
      <vt:variant>
        <vt:i4>5</vt:i4>
      </vt:variant>
      <vt:variant>
        <vt:lpwstr/>
      </vt:variant>
      <vt:variant>
        <vt:lpwstr>_Toc314650037</vt:lpwstr>
      </vt:variant>
      <vt:variant>
        <vt:i4>1245234</vt:i4>
      </vt:variant>
      <vt:variant>
        <vt:i4>170</vt:i4>
      </vt:variant>
      <vt:variant>
        <vt:i4>0</vt:i4>
      </vt:variant>
      <vt:variant>
        <vt:i4>5</vt:i4>
      </vt:variant>
      <vt:variant>
        <vt:lpwstr/>
      </vt:variant>
      <vt:variant>
        <vt:lpwstr>_Toc314650036</vt:lpwstr>
      </vt:variant>
      <vt:variant>
        <vt:i4>1245234</vt:i4>
      </vt:variant>
      <vt:variant>
        <vt:i4>164</vt:i4>
      </vt:variant>
      <vt:variant>
        <vt:i4>0</vt:i4>
      </vt:variant>
      <vt:variant>
        <vt:i4>5</vt:i4>
      </vt:variant>
      <vt:variant>
        <vt:lpwstr/>
      </vt:variant>
      <vt:variant>
        <vt:lpwstr>_Toc314650035</vt:lpwstr>
      </vt:variant>
      <vt:variant>
        <vt:i4>1245234</vt:i4>
      </vt:variant>
      <vt:variant>
        <vt:i4>158</vt:i4>
      </vt:variant>
      <vt:variant>
        <vt:i4>0</vt:i4>
      </vt:variant>
      <vt:variant>
        <vt:i4>5</vt:i4>
      </vt:variant>
      <vt:variant>
        <vt:lpwstr/>
      </vt:variant>
      <vt:variant>
        <vt:lpwstr>_Toc314650034</vt:lpwstr>
      </vt:variant>
      <vt:variant>
        <vt:i4>1245234</vt:i4>
      </vt:variant>
      <vt:variant>
        <vt:i4>152</vt:i4>
      </vt:variant>
      <vt:variant>
        <vt:i4>0</vt:i4>
      </vt:variant>
      <vt:variant>
        <vt:i4>5</vt:i4>
      </vt:variant>
      <vt:variant>
        <vt:lpwstr/>
      </vt:variant>
      <vt:variant>
        <vt:lpwstr>_Toc314650033</vt:lpwstr>
      </vt:variant>
      <vt:variant>
        <vt:i4>1245234</vt:i4>
      </vt:variant>
      <vt:variant>
        <vt:i4>146</vt:i4>
      </vt:variant>
      <vt:variant>
        <vt:i4>0</vt:i4>
      </vt:variant>
      <vt:variant>
        <vt:i4>5</vt:i4>
      </vt:variant>
      <vt:variant>
        <vt:lpwstr/>
      </vt:variant>
      <vt:variant>
        <vt:lpwstr>_Toc314650032</vt:lpwstr>
      </vt:variant>
      <vt:variant>
        <vt:i4>1245234</vt:i4>
      </vt:variant>
      <vt:variant>
        <vt:i4>140</vt:i4>
      </vt:variant>
      <vt:variant>
        <vt:i4>0</vt:i4>
      </vt:variant>
      <vt:variant>
        <vt:i4>5</vt:i4>
      </vt:variant>
      <vt:variant>
        <vt:lpwstr/>
      </vt:variant>
      <vt:variant>
        <vt:lpwstr>_Toc314650031</vt:lpwstr>
      </vt:variant>
      <vt:variant>
        <vt:i4>1245234</vt:i4>
      </vt:variant>
      <vt:variant>
        <vt:i4>134</vt:i4>
      </vt:variant>
      <vt:variant>
        <vt:i4>0</vt:i4>
      </vt:variant>
      <vt:variant>
        <vt:i4>5</vt:i4>
      </vt:variant>
      <vt:variant>
        <vt:lpwstr/>
      </vt:variant>
      <vt:variant>
        <vt:lpwstr>_Toc314650030</vt:lpwstr>
      </vt:variant>
      <vt:variant>
        <vt:i4>1179698</vt:i4>
      </vt:variant>
      <vt:variant>
        <vt:i4>128</vt:i4>
      </vt:variant>
      <vt:variant>
        <vt:i4>0</vt:i4>
      </vt:variant>
      <vt:variant>
        <vt:i4>5</vt:i4>
      </vt:variant>
      <vt:variant>
        <vt:lpwstr/>
      </vt:variant>
      <vt:variant>
        <vt:lpwstr>_Toc314650029</vt:lpwstr>
      </vt:variant>
      <vt:variant>
        <vt:i4>1179698</vt:i4>
      </vt:variant>
      <vt:variant>
        <vt:i4>122</vt:i4>
      </vt:variant>
      <vt:variant>
        <vt:i4>0</vt:i4>
      </vt:variant>
      <vt:variant>
        <vt:i4>5</vt:i4>
      </vt:variant>
      <vt:variant>
        <vt:lpwstr/>
      </vt:variant>
      <vt:variant>
        <vt:lpwstr>_Toc314650028</vt:lpwstr>
      </vt:variant>
      <vt:variant>
        <vt:i4>1179698</vt:i4>
      </vt:variant>
      <vt:variant>
        <vt:i4>116</vt:i4>
      </vt:variant>
      <vt:variant>
        <vt:i4>0</vt:i4>
      </vt:variant>
      <vt:variant>
        <vt:i4>5</vt:i4>
      </vt:variant>
      <vt:variant>
        <vt:lpwstr/>
      </vt:variant>
      <vt:variant>
        <vt:lpwstr>_Toc314650027</vt:lpwstr>
      </vt:variant>
      <vt:variant>
        <vt:i4>1179698</vt:i4>
      </vt:variant>
      <vt:variant>
        <vt:i4>110</vt:i4>
      </vt:variant>
      <vt:variant>
        <vt:i4>0</vt:i4>
      </vt:variant>
      <vt:variant>
        <vt:i4>5</vt:i4>
      </vt:variant>
      <vt:variant>
        <vt:lpwstr/>
      </vt:variant>
      <vt:variant>
        <vt:lpwstr>_Toc314650026</vt:lpwstr>
      </vt:variant>
      <vt:variant>
        <vt:i4>1179698</vt:i4>
      </vt:variant>
      <vt:variant>
        <vt:i4>104</vt:i4>
      </vt:variant>
      <vt:variant>
        <vt:i4>0</vt:i4>
      </vt:variant>
      <vt:variant>
        <vt:i4>5</vt:i4>
      </vt:variant>
      <vt:variant>
        <vt:lpwstr/>
      </vt:variant>
      <vt:variant>
        <vt:lpwstr>_Toc314650025</vt:lpwstr>
      </vt:variant>
      <vt:variant>
        <vt:i4>1179698</vt:i4>
      </vt:variant>
      <vt:variant>
        <vt:i4>98</vt:i4>
      </vt:variant>
      <vt:variant>
        <vt:i4>0</vt:i4>
      </vt:variant>
      <vt:variant>
        <vt:i4>5</vt:i4>
      </vt:variant>
      <vt:variant>
        <vt:lpwstr/>
      </vt:variant>
      <vt:variant>
        <vt:lpwstr>_Toc314650024</vt:lpwstr>
      </vt:variant>
      <vt:variant>
        <vt:i4>1179698</vt:i4>
      </vt:variant>
      <vt:variant>
        <vt:i4>92</vt:i4>
      </vt:variant>
      <vt:variant>
        <vt:i4>0</vt:i4>
      </vt:variant>
      <vt:variant>
        <vt:i4>5</vt:i4>
      </vt:variant>
      <vt:variant>
        <vt:lpwstr/>
      </vt:variant>
      <vt:variant>
        <vt:lpwstr>_Toc314650023</vt:lpwstr>
      </vt:variant>
      <vt:variant>
        <vt:i4>1179698</vt:i4>
      </vt:variant>
      <vt:variant>
        <vt:i4>86</vt:i4>
      </vt:variant>
      <vt:variant>
        <vt:i4>0</vt:i4>
      </vt:variant>
      <vt:variant>
        <vt:i4>5</vt:i4>
      </vt:variant>
      <vt:variant>
        <vt:lpwstr/>
      </vt:variant>
      <vt:variant>
        <vt:lpwstr>_Toc314650022</vt:lpwstr>
      </vt:variant>
      <vt:variant>
        <vt:i4>1179698</vt:i4>
      </vt:variant>
      <vt:variant>
        <vt:i4>80</vt:i4>
      </vt:variant>
      <vt:variant>
        <vt:i4>0</vt:i4>
      </vt:variant>
      <vt:variant>
        <vt:i4>5</vt:i4>
      </vt:variant>
      <vt:variant>
        <vt:lpwstr/>
      </vt:variant>
      <vt:variant>
        <vt:lpwstr>_Toc314650021</vt:lpwstr>
      </vt:variant>
      <vt:variant>
        <vt:i4>1179698</vt:i4>
      </vt:variant>
      <vt:variant>
        <vt:i4>74</vt:i4>
      </vt:variant>
      <vt:variant>
        <vt:i4>0</vt:i4>
      </vt:variant>
      <vt:variant>
        <vt:i4>5</vt:i4>
      </vt:variant>
      <vt:variant>
        <vt:lpwstr/>
      </vt:variant>
      <vt:variant>
        <vt:lpwstr>_Toc314650020</vt:lpwstr>
      </vt:variant>
      <vt:variant>
        <vt:i4>1114162</vt:i4>
      </vt:variant>
      <vt:variant>
        <vt:i4>68</vt:i4>
      </vt:variant>
      <vt:variant>
        <vt:i4>0</vt:i4>
      </vt:variant>
      <vt:variant>
        <vt:i4>5</vt:i4>
      </vt:variant>
      <vt:variant>
        <vt:lpwstr/>
      </vt:variant>
      <vt:variant>
        <vt:lpwstr>_Toc314650019</vt:lpwstr>
      </vt:variant>
      <vt:variant>
        <vt:i4>1114162</vt:i4>
      </vt:variant>
      <vt:variant>
        <vt:i4>62</vt:i4>
      </vt:variant>
      <vt:variant>
        <vt:i4>0</vt:i4>
      </vt:variant>
      <vt:variant>
        <vt:i4>5</vt:i4>
      </vt:variant>
      <vt:variant>
        <vt:lpwstr/>
      </vt:variant>
      <vt:variant>
        <vt:lpwstr>_Toc314650018</vt:lpwstr>
      </vt:variant>
      <vt:variant>
        <vt:i4>1114162</vt:i4>
      </vt:variant>
      <vt:variant>
        <vt:i4>56</vt:i4>
      </vt:variant>
      <vt:variant>
        <vt:i4>0</vt:i4>
      </vt:variant>
      <vt:variant>
        <vt:i4>5</vt:i4>
      </vt:variant>
      <vt:variant>
        <vt:lpwstr/>
      </vt:variant>
      <vt:variant>
        <vt:lpwstr>_Toc314650017</vt:lpwstr>
      </vt:variant>
      <vt:variant>
        <vt:i4>1114162</vt:i4>
      </vt:variant>
      <vt:variant>
        <vt:i4>50</vt:i4>
      </vt:variant>
      <vt:variant>
        <vt:i4>0</vt:i4>
      </vt:variant>
      <vt:variant>
        <vt:i4>5</vt:i4>
      </vt:variant>
      <vt:variant>
        <vt:lpwstr/>
      </vt:variant>
      <vt:variant>
        <vt:lpwstr>_Toc314650016</vt:lpwstr>
      </vt:variant>
      <vt:variant>
        <vt:i4>1114162</vt:i4>
      </vt:variant>
      <vt:variant>
        <vt:i4>44</vt:i4>
      </vt:variant>
      <vt:variant>
        <vt:i4>0</vt:i4>
      </vt:variant>
      <vt:variant>
        <vt:i4>5</vt:i4>
      </vt:variant>
      <vt:variant>
        <vt:lpwstr/>
      </vt:variant>
      <vt:variant>
        <vt:lpwstr>_Toc314650015</vt:lpwstr>
      </vt:variant>
      <vt:variant>
        <vt:i4>1114162</vt:i4>
      </vt:variant>
      <vt:variant>
        <vt:i4>38</vt:i4>
      </vt:variant>
      <vt:variant>
        <vt:i4>0</vt:i4>
      </vt:variant>
      <vt:variant>
        <vt:i4>5</vt:i4>
      </vt:variant>
      <vt:variant>
        <vt:lpwstr/>
      </vt:variant>
      <vt:variant>
        <vt:lpwstr>_Toc314650014</vt:lpwstr>
      </vt:variant>
      <vt:variant>
        <vt:i4>1114162</vt:i4>
      </vt:variant>
      <vt:variant>
        <vt:i4>32</vt:i4>
      </vt:variant>
      <vt:variant>
        <vt:i4>0</vt:i4>
      </vt:variant>
      <vt:variant>
        <vt:i4>5</vt:i4>
      </vt:variant>
      <vt:variant>
        <vt:lpwstr/>
      </vt:variant>
      <vt:variant>
        <vt:lpwstr>_Toc314650013</vt:lpwstr>
      </vt:variant>
      <vt:variant>
        <vt:i4>1114162</vt:i4>
      </vt:variant>
      <vt:variant>
        <vt:i4>26</vt:i4>
      </vt:variant>
      <vt:variant>
        <vt:i4>0</vt:i4>
      </vt:variant>
      <vt:variant>
        <vt:i4>5</vt:i4>
      </vt:variant>
      <vt:variant>
        <vt:lpwstr/>
      </vt:variant>
      <vt:variant>
        <vt:lpwstr>_Toc314650012</vt:lpwstr>
      </vt:variant>
      <vt:variant>
        <vt:i4>1114162</vt:i4>
      </vt:variant>
      <vt:variant>
        <vt:i4>20</vt:i4>
      </vt:variant>
      <vt:variant>
        <vt:i4>0</vt:i4>
      </vt:variant>
      <vt:variant>
        <vt:i4>5</vt:i4>
      </vt:variant>
      <vt:variant>
        <vt:lpwstr/>
      </vt:variant>
      <vt:variant>
        <vt:lpwstr>_Toc314650011</vt:lpwstr>
      </vt:variant>
      <vt:variant>
        <vt:i4>1114162</vt:i4>
      </vt:variant>
      <vt:variant>
        <vt:i4>14</vt:i4>
      </vt:variant>
      <vt:variant>
        <vt:i4>0</vt:i4>
      </vt:variant>
      <vt:variant>
        <vt:i4>5</vt:i4>
      </vt:variant>
      <vt:variant>
        <vt:lpwstr/>
      </vt:variant>
      <vt:variant>
        <vt:lpwstr>_Toc314650010</vt:lpwstr>
      </vt:variant>
      <vt:variant>
        <vt:i4>1048626</vt:i4>
      </vt:variant>
      <vt:variant>
        <vt:i4>8</vt:i4>
      </vt:variant>
      <vt:variant>
        <vt:i4>0</vt:i4>
      </vt:variant>
      <vt:variant>
        <vt:i4>5</vt:i4>
      </vt:variant>
      <vt:variant>
        <vt:lpwstr/>
      </vt:variant>
      <vt:variant>
        <vt:lpwstr>_Toc314650009</vt:lpwstr>
      </vt:variant>
      <vt:variant>
        <vt:i4>1048626</vt:i4>
      </vt:variant>
      <vt:variant>
        <vt:i4>2</vt:i4>
      </vt:variant>
      <vt:variant>
        <vt:i4>0</vt:i4>
      </vt:variant>
      <vt:variant>
        <vt:i4>5</vt:i4>
      </vt:variant>
      <vt:variant>
        <vt:lpwstr/>
      </vt:variant>
      <vt:variant>
        <vt:lpwstr>_Toc314650008</vt:lpwstr>
      </vt:variant>
      <vt:variant>
        <vt:i4>8126584</vt:i4>
      </vt:variant>
      <vt:variant>
        <vt:i4>0</vt:i4>
      </vt:variant>
      <vt:variant>
        <vt:i4>0</vt:i4>
      </vt:variant>
      <vt:variant>
        <vt:i4>5</vt:i4>
      </vt:variant>
      <vt:variant>
        <vt:lpwstr>../../../../Programmi/Juris Data/O4 S01 A1995 N7063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Banchini, Alessandro</cp:lastModifiedBy>
  <cp:revision>66</cp:revision>
  <cp:lastPrinted>2025-03-14T19:08:00Z</cp:lastPrinted>
  <dcterms:created xsi:type="dcterms:W3CDTF">2025-03-18T16:31:00Z</dcterms:created>
  <dcterms:modified xsi:type="dcterms:W3CDTF">2025-04-04T13:28:00Z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0x010100B944D7D97DEAEA4DB57E989467DB5D5B030100B7130D9A79DBB543A649B613788DC038</vt:lpwstr>
  </property>
</Properties>
</file>