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CD6B9" w14:textId="77777777" w:rsidR="005E585C" w:rsidRDefault="005E585C">
      <w:pPr>
        <w:pStyle w:val="Title"/>
        <w:spacing w:after="120"/>
        <w:rPr>
          <w:rFonts w:ascii="Cambria" w:eastAsia="Cambria" w:hAnsi="Cambria" w:cs="Cambria"/>
          <w:color w:val="FF0000"/>
          <w:u w:color="FF0000"/>
          <w:lang w:val="en-US"/>
        </w:rPr>
      </w:pPr>
    </w:p>
    <w:p w14:paraId="1F5CD6BA" w14:textId="77777777" w:rsidR="005E585C" w:rsidRDefault="00193E11">
      <w:pPr>
        <w:pStyle w:val="Title"/>
        <w:spacing w:after="120"/>
        <w:jc w:val="right"/>
        <w:rPr>
          <w:rFonts w:ascii="Cambria" w:eastAsia="Cambria" w:hAnsi="Cambria" w:cs="Cambria"/>
          <w:color w:val="FF0000"/>
          <w:u w:color="FF0000"/>
        </w:rPr>
      </w:pPr>
      <w:r>
        <w:rPr>
          <w:rFonts w:ascii="Cambria" w:eastAsia="Cambria" w:hAnsi="Cambria" w:cs="Cambria"/>
          <w:noProof/>
          <w:lang w:eastAsia="it-IT"/>
        </w:rPr>
        <w:drawing>
          <wp:inline distT="0" distB="0" distL="0" distR="0" wp14:anchorId="1F5CD976" wp14:editId="1F5CD977">
            <wp:extent cx="2789443" cy="464743"/>
            <wp:effectExtent l="0" t="0" r="0" b="0"/>
            <wp:docPr id="1073741826" name="officeArt object" descr="horizontal bw"/>
            <wp:cNvGraphicFramePr/>
            <a:graphic xmlns:a="http://schemas.openxmlformats.org/drawingml/2006/main">
              <a:graphicData uri="http://schemas.openxmlformats.org/drawingml/2006/picture">
                <pic:pic xmlns:pic="http://schemas.openxmlformats.org/drawingml/2006/picture">
                  <pic:nvPicPr>
                    <pic:cNvPr id="1073741826" name="horizontal bw" descr="horizontal bw"/>
                    <pic:cNvPicPr>
                      <a:picLocks noChangeAspect="1"/>
                    </pic:cNvPicPr>
                  </pic:nvPicPr>
                  <pic:blipFill>
                    <a:blip r:embed="rId11"/>
                    <a:stretch>
                      <a:fillRect/>
                    </a:stretch>
                  </pic:blipFill>
                  <pic:spPr>
                    <a:xfrm>
                      <a:off x="0" y="0"/>
                      <a:ext cx="2789443" cy="464743"/>
                    </a:xfrm>
                    <a:prstGeom prst="rect">
                      <a:avLst/>
                    </a:prstGeom>
                    <a:ln w="12700" cap="flat">
                      <a:noFill/>
                      <a:miter lim="400000"/>
                    </a:ln>
                    <a:effectLst/>
                  </pic:spPr>
                </pic:pic>
              </a:graphicData>
            </a:graphic>
          </wp:inline>
        </w:drawing>
      </w:r>
    </w:p>
    <w:p w14:paraId="1F5CD6BB" w14:textId="77777777" w:rsidR="005E585C" w:rsidRDefault="005E585C">
      <w:pPr>
        <w:rPr>
          <w:rFonts w:ascii="Cambria" w:eastAsia="Cambria" w:hAnsi="Cambria" w:cs="Cambria"/>
        </w:rPr>
      </w:pPr>
    </w:p>
    <w:p w14:paraId="1F5CD6BC" w14:textId="77777777" w:rsidR="005E585C" w:rsidRDefault="005E585C">
      <w:pPr>
        <w:rPr>
          <w:rFonts w:ascii="Cambria" w:eastAsia="Cambria" w:hAnsi="Cambria" w:cs="Cambria"/>
        </w:rPr>
      </w:pPr>
    </w:p>
    <w:p w14:paraId="1F5CD6BD" w14:textId="77777777" w:rsidR="005E585C" w:rsidRDefault="005E585C">
      <w:pPr>
        <w:rPr>
          <w:rFonts w:ascii="Cambria" w:eastAsia="Cambria" w:hAnsi="Cambria" w:cs="Cambria"/>
        </w:rPr>
      </w:pPr>
    </w:p>
    <w:p w14:paraId="1F5CD6BE" w14:textId="77777777" w:rsidR="005E585C" w:rsidRDefault="00193E11">
      <w:pPr>
        <w:jc w:val="right"/>
        <w:rPr>
          <w:rFonts w:ascii="Cambria" w:eastAsia="Cambria" w:hAnsi="Cambria" w:cs="Cambria"/>
          <w:b/>
          <w:bCs/>
          <w:u w:val="single"/>
        </w:rPr>
      </w:pPr>
      <w:r>
        <w:rPr>
          <w:rFonts w:ascii="Cambria" w:eastAsia="Cambria" w:hAnsi="Cambria" w:cs="Cambria"/>
          <w:b/>
          <w:bCs/>
          <w:u w:val="single"/>
        </w:rPr>
        <w:t>Annex 3</w:t>
      </w:r>
    </w:p>
    <w:p w14:paraId="1F5CD6BF" w14:textId="77777777" w:rsidR="005E585C" w:rsidRDefault="005E585C">
      <w:pPr>
        <w:rPr>
          <w:rFonts w:ascii="Cambria" w:eastAsia="Cambria" w:hAnsi="Cambria" w:cs="Cambria"/>
        </w:rPr>
      </w:pPr>
    </w:p>
    <w:p w14:paraId="1F5CD6C0" w14:textId="77777777" w:rsidR="005E585C" w:rsidRDefault="005E585C">
      <w:pPr>
        <w:tabs>
          <w:tab w:val="left" w:pos="8676"/>
        </w:tabs>
        <w:jc w:val="center"/>
        <w:rPr>
          <w:rFonts w:ascii="Cambria" w:eastAsia="Cambria" w:hAnsi="Cambria" w:cs="Cambria"/>
          <w:sz w:val="40"/>
          <w:szCs w:val="40"/>
        </w:rPr>
      </w:pPr>
    </w:p>
    <w:p w14:paraId="7DD9A670" w14:textId="77777777" w:rsidR="00F066C6" w:rsidRDefault="00F066C6">
      <w:pPr>
        <w:tabs>
          <w:tab w:val="left" w:pos="8676"/>
        </w:tabs>
        <w:jc w:val="center"/>
        <w:rPr>
          <w:rFonts w:ascii="Cambria" w:eastAsia="Cambria" w:hAnsi="Cambria" w:cs="Cambria"/>
          <w:sz w:val="40"/>
          <w:szCs w:val="40"/>
        </w:rPr>
      </w:pPr>
    </w:p>
    <w:p w14:paraId="21D31505" w14:textId="77777777" w:rsidR="00F066C6" w:rsidRDefault="00F066C6">
      <w:pPr>
        <w:tabs>
          <w:tab w:val="left" w:pos="8676"/>
        </w:tabs>
        <w:jc w:val="center"/>
        <w:rPr>
          <w:rFonts w:ascii="Cambria" w:eastAsia="Cambria" w:hAnsi="Cambria" w:cs="Cambria"/>
          <w:sz w:val="40"/>
          <w:szCs w:val="40"/>
        </w:rPr>
      </w:pPr>
    </w:p>
    <w:p w14:paraId="1F5CD6C1" w14:textId="77777777" w:rsidR="005E585C" w:rsidRDefault="005E585C">
      <w:pPr>
        <w:tabs>
          <w:tab w:val="left" w:pos="8676"/>
        </w:tabs>
        <w:jc w:val="center"/>
        <w:rPr>
          <w:rFonts w:ascii="Cambria" w:eastAsia="Cambria" w:hAnsi="Cambria" w:cs="Cambria"/>
          <w:sz w:val="40"/>
          <w:szCs w:val="40"/>
        </w:rPr>
      </w:pPr>
    </w:p>
    <w:p w14:paraId="1F5CD6C2" w14:textId="77777777" w:rsidR="005E585C" w:rsidRDefault="005E585C" w:rsidP="000B0358">
      <w:pPr>
        <w:tabs>
          <w:tab w:val="left" w:pos="8676"/>
        </w:tabs>
        <w:spacing w:line="360" w:lineRule="auto"/>
        <w:jc w:val="center"/>
        <w:rPr>
          <w:rFonts w:ascii="Cambria" w:eastAsia="Cambria" w:hAnsi="Cambria" w:cs="Cambria"/>
          <w:sz w:val="40"/>
          <w:szCs w:val="40"/>
        </w:rPr>
      </w:pPr>
    </w:p>
    <w:p w14:paraId="1F5CD6C3" w14:textId="77777777" w:rsidR="005E585C" w:rsidRPr="00F066C6" w:rsidRDefault="00193E11" w:rsidP="000B0358">
      <w:pPr>
        <w:tabs>
          <w:tab w:val="left" w:pos="8676"/>
        </w:tabs>
        <w:spacing w:line="360" w:lineRule="auto"/>
        <w:jc w:val="center"/>
        <w:rPr>
          <w:rFonts w:ascii="Cambria" w:eastAsia="Cambria" w:hAnsi="Cambria" w:cs="Cambria"/>
          <w:b/>
          <w:sz w:val="40"/>
          <w:szCs w:val="40"/>
        </w:rPr>
      </w:pPr>
      <w:r w:rsidRPr="00F066C6">
        <w:rPr>
          <w:rFonts w:ascii="Cambria" w:eastAsia="Cambria" w:hAnsi="Cambria" w:cs="Cambria"/>
          <w:b/>
          <w:sz w:val="40"/>
          <w:szCs w:val="40"/>
        </w:rPr>
        <w:t xml:space="preserve">CODE OF CONDUCT </w:t>
      </w:r>
    </w:p>
    <w:p w14:paraId="1F5CD6C4" w14:textId="77777777" w:rsidR="005E585C" w:rsidRPr="00F066C6" w:rsidRDefault="00193E11" w:rsidP="000B0358">
      <w:pPr>
        <w:tabs>
          <w:tab w:val="left" w:pos="8676"/>
        </w:tabs>
        <w:spacing w:line="360" w:lineRule="auto"/>
        <w:jc w:val="center"/>
        <w:rPr>
          <w:rFonts w:ascii="Cambria" w:eastAsia="Cambria" w:hAnsi="Cambria" w:cs="Cambria"/>
          <w:b/>
          <w:sz w:val="40"/>
          <w:szCs w:val="40"/>
        </w:rPr>
      </w:pPr>
      <w:r w:rsidRPr="00F066C6">
        <w:rPr>
          <w:rFonts w:ascii="Cambria" w:eastAsia="Cambria" w:hAnsi="Cambria" w:cs="Cambria"/>
          <w:b/>
          <w:sz w:val="40"/>
          <w:szCs w:val="40"/>
        </w:rPr>
        <w:t>Under Legislative Decree 231/2001</w:t>
      </w:r>
    </w:p>
    <w:p w14:paraId="1F5CD6C5" w14:textId="77777777" w:rsidR="005E585C" w:rsidRDefault="005E585C" w:rsidP="0060373C">
      <w:pPr>
        <w:tabs>
          <w:tab w:val="left" w:pos="8676"/>
        </w:tabs>
        <w:jc w:val="center"/>
        <w:rPr>
          <w:rFonts w:ascii="Cambria" w:eastAsia="Cambria" w:hAnsi="Cambria" w:cs="Cambria"/>
          <w:sz w:val="40"/>
          <w:szCs w:val="40"/>
        </w:rPr>
      </w:pPr>
    </w:p>
    <w:p w14:paraId="1F5CD6C6" w14:textId="77777777" w:rsidR="0060373C" w:rsidRDefault="0060373C" w:rsidP="0060373C">
      <w:pPr>
        <w:tabs>
          <w:tab w:val="left" w:pos="8676"/>
        </w:tabs>
        <w:jc w:val="center"/>
        <w:rPr>
          <w:rFonts w:ascii="Cambria" w:eastAsia="Cambria" w:hAnsi="Cambria" w:cs="Cambria"/>
          <w:sz w:val="40"/>
          <w:szCs w:val="40"/>
        </w:rPr>
      </w:pPr>
    </w:p>
    <w:p w14:paraId="1F5CD6C7" w14:textId="77777777" w:rsidR="0060373C" w:rsidRDefault="0060373C" w:rsidP="0060373C">
      <w:pPr>
        <w:tabs>
          <w:tab w:val="left" w:pos="8676"/>
        </w:tabs>
        <w:jc w:val="center"/>
        <w:rPr>
          <w:rFonts w:ascii="Cambria" w:eastAsia="Cambria" w:hAnsi="Cambria" w:cs="Cambria"/>
          <w:sz w:val="40"/>
          <w:szCs w:val="40"/>
        </w:rPr>
      </w:pPr>
    </w:p>
    <w:p w14:paraId="1F5CD6C8" w14:textId="77777777" w:rsidR="0060373C" w:rsidRDefault="0060373C" w:rsidP="0060373C">
      <w:pPr>
        <w:tabs>
          <w:tab w:val="left" w:pos="8676"/>
        </w:tabs>
        <w:jc w:val="center"/>
        <w:rPr>
          <w:rFonts w:ascii="Cambria" w:eastAsia="Cambria" w:hAnsi="Cambria" w:cs="Cambria"/>
          <w:sz w:val="40"/>
          <w:szCs w:val="40"/>
        </w:rPr>
      </w:pPr>
    </w:p>
    <w:p w14:paraId="1F5CD6C9" w14:textId="77777777" w:rsidR="00061385" w:rsidRDefault="00061385" w:rsidP="00061385">
      <w:pPr>
        <w:tabs>
          <w:tab w:val="left" w:pos="8676"/>
        </w:tabs>
        <w:jc w:val="center"/>
        <w:rPr>
          <w:rFonts w:ascii="Cambria" w:eastAsia="Cambria" w:hAnsi="Cambria" w:cs="Cambria"/>
          <w:sz w:val="40"/>
          <w:szCs w:val="40"/>
        </w:rPr>
      </w:pPr>
    </w:p>
    <w:p w14:paraId="1F5CD6CA" w14:textId="77777777" w:rsidR="00061385" w:rsidRPr="00F066C6" w:rsidRDefault="00061385" w:rsidP="000B0358">
      <w:pPr>
        <w:tabs>
          <w:tab w:val="left" w:pos="8676"/>
        </w:tabs>
        <w:spacing w:before="120" w:line="360" w:lineRule="auto"/>
        <w:rPr>
          <w:rFonts w:ascii="Cambria" w:eastAsia="Cambria" w:hAnsi="Cambria" w:cstheme="majorHAnsi"/>
          <w:sz w:val="28"/>
          <w:szCs w:val="28"/>
        </w:rPr>
      </w:pPr>
      <w:r w:rsidRPr="00F066C6">
        <w:rPr>
          <w:rFonts w:ascii="Cambria" w:eastAsia="Cambria" w:hAnsi="Cambria" w:cstheme="majorHAnsi"/>
          <w:sz w:val="28"/>
          <w:szCs w:val="28"/>
        </w:rPr>
        <w:t xml:space="preserve">Adopted by the Board of Directors </w:t>
      </w:r>
      <w:r w:rsidR="00D8667C" w:rsidRPr="00F066C6">
        <w:rPr>
          <w:rFonts w:ascii="Cambria" w:eastAsia="Cambria" w:hAnsi="Cambria" w:cstheme="majorHAnsi"/>
          <w:sz w:val="28"/>
          <w:szCs w:val="28"/>
        </w:rPr>
        <w:t xml:space="preserve">on </w:t>
      </w:r>
    </w:p>
    <w:p w14:paraId="1F5CD6CB" w14:textId="77777777" w:rsidR="00061385" w:rsidRPr="00F066C6" w:rsidRDefault="00061385" w:rsidP="000B0358">
      <w:pPr>
        <w:tabs>
          <w:tab w:val="left" w:pos="8676"/>
        </w:tabs>
        <w:spacing w:before="120" w:line="360" w:lineRule="auto"/>
        <w:rPr>
          <w:rFonts w:ascii="Cambria" w:eastAsia="Cambria" w:hAnsi="Cambria" w:cstheme="majorHAnsi"/>
          <w:sz w:val="28"/>
          <w:szCs w:val="28"/>
        </w:rPr>
      </w:pPr>
      <w:r w:rsidRPr="00F066C6">
        <w:rPr>
          <w:rFonts w:ascii="Cambria" w:eastAsia="Cambria" w:hAnsi="Cambria" w:cstheme="majorHAnsi"/>
          <w:sz w:val="28"/>
          <w:szCs w:val="28"/>
        </w:rPr>
        <w:t xml:space="preserve">April 12, 2015 </w:t>
      </w:r>
    </w:p>
    <w:p w14:paraId="1F5CD6CC" w14:textId="77777777" w:rsidR="00061385" w:rsidRPr="00F066C6" w:rsidRDefault="00061385" w:rsidP="000B0358">
      <w:pPr>
        <w:tabs>
          <w:tab w:val="left" w:pos="8676"/>
        </w:tabs>
        <w:spacing w:before="120" w:line="360" w:lineRule="auto"/>
        <w:rPr>
          <w:rFonts w:ascii="Cambria" w:eastAsia="Cambria" w:hAnsi="Cambria" w:cstheme="majorHAnsi"/>
          <w:sz w:val="28"/>
          <w:szCs w:val="28"/>
        </w:rPr>
      </w:pPr>
    </w:p>
    <w:p w14:paraId="1F5CD6CD" w14:textId="77777777" w:rsidR="00061385" w:rsidRPr="00F066C6" w:rsidRDefault="00061385" w:rsidP="000B0358">
      <w:pPr>
        <w:tabs>
          <w:tab w:val="left" w:pos="8676"/>
        </w:tabs>
        <w:spacing w:before="120" w:line="360" w:lineRule="auto"/>
        <w:rPr>
          <w:rFonts w:ascii="Cambria" w:eastAsia="Cambria" w:hAnsi="Cambria" w:cstheme="majorHAnsi"/>
          <w:sz w:val="28"/>
          <w:szCs w:val="28"/>
        </w:rPr>
      </w:pPr>
      <w:r w:rsidRPr="00F066C6">
        <w:rPr>
          <w:rFonts w:ascii="Cambria" w:eastAsia="Cambria" w:hAnsi="Cambria" w:cstheme="majorHAnsi"/>
          <w:sz w:val="28"/>
          <w:szCs w:val="28"/>
        </w:rPr>
        <w:t xml:space="preserve">Last updated: </w:t>
      </w:r>
    </w:p>
    <w:p w14:paraId="1F5CD6D0" w14:textId="7F54EAC4" w:rsidR="0060373C" w:rsidRPr="00F066C6" w:rsidRDefault="00091D2F" w:rsidP="000B0358">
      <w:pPr>
        <w:tabs>
          <w:tab w:val="left" w:pos="8676"/>
        </w:tabs>
        <w:spacing w:before="120" w:line="360" w:lineRule="auto"/>
        <w:rPr>
          <w:rFonts w:ascii="Cambria" w:eastAsia="Cambria" w:hAnsi="Cambria" w:cstheme="majorHAnsi"/>
          <w:sz w:val="28"/>
          <w:szCs w:val="28"/>
        </w:rPr>
      </w:pPr>
      <w:r>
        <w:rPr>
          <w:rFonts w:ascii="Cambria" w:eastAsia="Cambria" w:hAnsi="Cambria" w:cstheme="majorHAnsi"/>
          <w:sz w:val="28"/>
          <w:szCs w:val="28"/>
        </w:rPr>
        <w:t xml:space="preserve">March 28, </w:t>
      </w:r>
      <w:r w:rsidR="0069659C">
        <w:rPr>
          <w:rFonts w:ascii="Cambria" w:eastAsia="Cambria" w:hAnsi="Cambria" w:cstheme="majorHAnsi"/>
          <w:sz w:val="28"/>
          <w:szCs w:val="28"/>
        </w:rPr>
        <w:t>2025</w:t>
      </w:r>
    </w:p>
    <w:p w14:paraId="1F5CD6D1" w14:textId="12D6586A" w:rsidR="005E585C" w:rsidRDefault="00011829" w:rsidP="00011829">
      <w:pPr>
        <w:tabs>
          <w:tab w:val="left" w:pos="4000"/>
        </w:tabs>
        <w:rPr>
          <w:rFonts w:ascii="Cambria" w:eastAsia="Cambria" w:hAnsi="Cambria" w:cs="Cambria"/>
          <w:sz w:val="40"/>
          <w:szCs w:val="40"/>
        </w:rPr>
      </w:pPr>
      <w:r>
        <w:rPr>
          <w:rFonts w:ascii="Cambria" w:eastAsia="Cambria" w:hAnsi="Cambria" w:cs="Cambria"/>
          <w:sz w:val="40"/>
          <w:szCs w:val="40"/>
        </w:rPr>
        <w:tab/>
      </w:r>
    </w:p>
    <w:p w14:paraId="1F5CD6D2" w14:textId="77777777" w:rsidR="005E585C" w:rsidRDefault="005E585C">
      <w:pPr>
        <w:tabs>
          <w:tab w:val="left" w:pos="8676"/>
        </w:tabs>
        <w:rPr>
          <w:rFonts w:ascii="Cambria" w:eastAsia="Cambria" w:hAnsi="Cambria" w:cs="Cambria"/>
          <w:sz w:val="40"/>
          <w:szCs w:val="40"/>
        </w:rPr>
      </w:pPr>
    </w:p>
    <w:p w14:paraId="1F5CD6D3" w14:textId="42519322" w:rsidR="005E585C" w:rsidRDefault="004A2AB2" w:rsidP="004A2AB2">
      <w:pPr>
        <w:tabs>
          <w:tab w:val="left" w:pos="4300"/>
        </w:tabs>
        <w:rPr>
          <w:rFonts w:ascii="Cambria" w:eastAsia="Cambria" w:hAnsi="Cambria" w:cs="Cambria"/>
          <w:sz w:val="40"/>
          <w:szCs w:val="40"/>
        </w:rPr>
      </w:pPr>
      <w:r>
        <w:rPr>
          <w:rFonts w:ascii="Cambria" w:eastAsia="Cambria" w:hAnsi="Cambria" w:cs="Cambria"/>
          <w:sz w:val="40"/>
          <w:szCs w:val="40"/>
        </w:rPr>
        <w:tab/>
      </w:r>
    </w:p>
    <w:p w14:paraId="1F5CD6D4" w14:textId="77777777" w:rsidR="005E585C" w:rsidRDefault="005E585C">
      <w:pPr>
        <w:tabs>
          <w:tab w:val="left" w:pos="8676"/>
        </w:tabs>
        <w:rPr>
          <w:rFonts w:ascii="Cambria" w:eastAsia="Cambria" w:hAnsi="Cambria" w:cs="Cambria"/>
          <w:sz w:val="40"/>
          <w:szCs w:val="40"/>
        </w:rPr>
      </w:pPr>
    </w:p>
    <w:p w14:paraId="1F5CD6D5" w14:textId="77777777" w:rsidR="005E585C" w:rsidRDefault="005E585C">
      <w:pPr>
        <w:tabs>
          <w:tab w:val="left" w:pos="8676"/>
        </w:tabs>
        <w:rPr>
          <w:rFonts w:ascii="Cambria" w:eastAsia="Cambria" w:hAnsi="Cambria" w:cs="Cambria"/>
          <w:sz w:val="40"/>
          <w:szCs w:val="40"/>
        </w:rPr>
      </w:pPr>
    </w:p>
    <w:p w14:paraId="216508E8" w14:textId="77777777" w:rsidR="00F066C6" w:rsidRDefault="00F066C6">
      <w:pPr>
        <w:tabs>
          <w:tab w:val="left" w:pos="8676"/>
        </w:tabs>
        <w:rPr>
          <w:rFonts w:ascii="Cambria" w:eastAsia="Cambria" w:hAnsi="Cambria" w:cs="Cambria"/>
          <w:sz w:val="40"/>
          <w:szCs w:val="40"/>
        </w:rPr>
      </w:pPr>
    </w:p>
    <w:p w14:paraId="3C1378EF" w14:textId="77777777" w:rsidR="00F066C6" w:rsidRDefault="00F066C6">
      <w:pPr>
        <w:tabs>
          <w:tab w:val="left" w:pos="8676"/>
        </w:tabs>
        <w:rPr>
          <w:rFonts w:ascii="Cambria" w:eastAsia="Cambria" w:hAnsi="Cambria" w:cs="Cambria"/>
          <w:sz w:val="40"/>
          <w:szCs w:val="40"/>
        </w:rPr>
      </w:pPr>
    </w:p>
    <w:p w14:paraId="327BFF8A" w14:textId="77777777" w:rsidR="004A2AB2" w:rsidRDefault="004A2AB2">
      <w:pPr>
        <w:tabs>
          <w:tab w:val="left" w:pos="8676"/>
        </w:tabs>
        <w:rPr>
          <w:rFonts w:ascii="Cambria" w:eastAsia="Cambria" w:hAnsi="Cambria" w:cs="Cambria"/>
          <w:sz w:val="40"/>
          <w:szCs w:val="40"/>
        </w:rPr>
      </w:pPr>
    </w:p>
    <w:sdt>
      <w:sdtPr>
        <w:rPr>
          <w:rFonts w:ascii="Times New Roman" w:eastAsia="Arial Unicode MS" w:hAnsi="Times New Roman" w:cs="Arial Unicode MS"/>
          <w:color w:val="000000"/>
          <w:sz w:val="24"/>
          <w:szCs w:val="24"/>
          <w:bdr w:val="nil"/>
          <w14:textOutline w14:w="0" w14:cap="flat" w14:cmpd="sng" w14:algn="ctr">
            <w14:noFill/>
            <w14:prstDash w14:val="solid"/>
            <w14:bevel/>
          </w14:textOutline>
        </w:rPr>
        <w:id w:val="2128039846"/>
        <w:docPartObj>
          <w:docPartGallery w:val="Table of Contents"/>
          <w:docPartUnique/>
        </w:docPartObj>
      </w:sdtPr>
      <w:sdtEndPr>
        <w:rPr>
          <w:b/>
          <w:bCs/>
          <w:noProof/>
        </w:rPr>
      </w:sdtEndPr>
      <w:sdtContent>
        <w:p w14:paraId="70F1909A" w14:textId="2C548A7C" w:rsidR="004A2AB2" w:rsidRPr="004A2AB2" w:rsidRDefault="004A2AB2" w:rsidP="004A2AB2">
          <w:pPr>
            <w:pStyle w:val="TOCHeading"/>
            <w:jc w:val="center"/>
            <w:rPr>
              <w:b/>
              <w:color w:val="auto"/>
            </w:rPr>
          </w:pPr>
          <w:r w:rsidRPr="004A2AB2">
            <w:rPr>
              <w:b/>
              <w:color w:val="auto"/>
            </w:rPr>
            <w:t>INDEX</w:t>
          </w:r>
        </w:p>
        <w:p w14:paraId="1CA27EBC" w14:textId="3C4A3681" w:rsidR="003B1263" w:rsidRDefault="004A2AB2" w:rsidP="003B1263">
          <w:pPr>
            <w:pStyle w:val="TOC1"/>
            <w:tabs>
              <w:tab w:val="right" w:leader="dot" w:pos="9622"/>
            </w:tabs>
            <w:spacing w:before="0"/>
            <w:jc w:val="both"/>
            <w:rPr>
              <w:rFonts w:asciiTheme="minorHAnsi" w:eastAsiaTheme="minorEastAsia" w:hAnsiTheme="minorHAnsi" w:cstheme="minorBidi"/>
              <w:b w:val="0"/>
              <w:bCs w:val="0"/>
              <w:caps w:val="0"/>
              <w:noProof/>
              <w:color w:val="auto"/>
              <w:kern w:val="2"/>
              <w:bdr w:val="none" w:sz="0" w:space="0" w:color="auto"/>
              <w:lang w:val="it-IT" w:eastAsia="it-IT"/>
              <w14:ligatures w14:val="standardContextual"/>
            </w:rPr>
          </w:pPr>
          <w:r>
            <w:rPr>
              <w:noProof/>
            </w:rPr>
            <w:fldChar w:fldCharType="begin"/>
          </w:r>
          <w:r>
            <w:rPr>
              <w:noProof/>
            </w:rPr>
            <w:instrText xml:space="preserve"> TOC \o "1-3" \h \z \u </w:instrText>
          </w:r>
          <w:r>
            <w:rPr>
              <w:noProof/>
            </w:rPr>
            <w:fldChar w:fldCharType="separate"/>
          </w:r>
          <w:hyperlink w:anchor="_Toc193981950" w:history="1">
            <w:r w:rsidR="003B1263" w:rsidRPr="00C346C0">
              <w:rPr>
                <w:rStyle w:val="Hyperlink"/>
                <w:rFonts w:ascii="Cambria" w:eastAsia="Cambria" w:hAnsi="Cambria" w:cs="Cambria"/>
                <w:noProof/>
              </w:rPr>
              <w:t>PREMISE</w:t>
            </w:r>
            <w:r w:rsidR="003B1263">
              <w:rPr>
                <w:noProof/>
                <w:webHidden/>
              </w:rPr>
              <w:tab/>
            </w:r>
            <w:r w:rsidR="003B1263">
              <w:rPr>
                <w:noProof/>
                <w:webHidden/>
              </w:rPr>
              <w:fldChar w:fldCharType="begin"/>
            </w:r>
            <w:r w:rsidR="003B1263">
              <w:rPr>
                <w:noProof/>
                <w:webHidden/>
              </w:rPr>
              <w:instrText xml:space="preserve"> PAGEREF _Toc193981950 \h </w:instrText>
            </w:r>
            <w:r w:rsidR="003B1263">
              <w:rPr>
                <w:noProof/>
                <w:webHidden/>
              </w:rPr>
            </w:r>
            <w:r w:rsidR="003B1263">
              <w:rPr>
                <w:noProof/>
                <w:webHidden/>
              </w:rPr>
              <w:fldChar w:fldCharType="separate"/>
            </w:r>
            <w:r w:rsidR="003B1263">
              <w:rPr>
                <w:noProof/>
                <w:webHidden/>
              </w:rPr>
              <w:t>4</w:t>
            </w:r>
            <w:r w:rsidR="003B1263">
              <w:rPr>
                <w:noProof/>
                <w:webHidden/>
              </w:rPr>
              <w:fldChar w:fldCharType="end"/>
            </w:r>
          </w:hyperlink>
        </w:p>
        <w:p w14:paraId="20E4BD27" w14:textId="6F0BA0F8" w:rsidR="003B1263" w:rsidRDefault="003B1263" w:rsidP="003B1263">
          <w:pPr>
            <w:pStyle w:val="TOC1"/>
            <w:tabs>
              <w:tab w:val="right" w:leader="dot" w:pos="9622"/>
            </w:tabs>
            <w:spacing w:before="0"/>
            <w:jc w:val="both"/>
            <w:rPr>
              <w:rFonts w:asciiTheme="minorHAnsi" w:eastAsiaTheme="minorEastAsia" w:hAnsiTheme="minorHAnsi" w:cstheme="minorBidi"/>
              <w:b w:val="0"/>
              <w:bCs w:val="0"/>
              <w:caps w:val="0"/>
              <w:noProof/>
              <w:color w:val="auto"/>
              <w:kern w:val="2"/>
              <w:bdr w:val="none" w:sz="0" w:space="0" w:color="auto"/>
              <w:lang w:val="it-IT" w:eastAsia="it-IT"/>
              <w14:ligatures w14:val="standardContextual"/>
            </w:rPr>
          </w:pPr>
          <w:hyperlink w:anchor="_Toc193981951" w:history="1">
            <w:r w:rsidRPr="00C346C0">
              <w:rPr>
                <w:rStyle w:val="Hyperlink"/>
                <w:rFonts w:ascii="Cambria" w:eastAsia="Cambria" w:hAnsi="Cambria" w:cs="Cambria"/>
                <w:noProof/>
              </w:rPr>
              <w:t>WHAT DOES DECREE 231 PROVIDE FOR</w:t>
            </w:r>
            <w:r>
              <w:rPr>
                <w:noProof/>
                <w:webHidden/>
              </w:rPr>
              <w:tab/>
            </w:r>
            <w:r>
              <w:rPr>
                <w:noProof/>
                <w:webHidden/>
              </w:rPr>
              <w:fldChar w:fldCharType="begin"/>
            </w:r>
            <w:r>
              <w:rPr>
                <w:noProof/>
                <w:webHidden/>
              </w:rPr>
              <w:instrText xml:space="preserve"> PAGEREF _Toc193981951 \h </w:instrText>
            </w:r>
            <w:r>
              <w:rPr>
                <w:noProof/>
                <w:webHidden/>
              </w:rPr>
            </w:r>
            <w:r>
              <w:rPr>
                <w:noProof/>
                <w:webHidden/>
              </w:rPr>
              <w:fldChar w:fldCharType="separate"/>
            </w:r>
            <w:r>
              <w:rPr>
                <w:noProof/>
                <w:webHidden/>
              </w:rPr>
              <w:t>5</w:t>
            </w:r>
            <w:r>
              <w:rPr>
                <w:noProof/>
                <w:webHidden/>
              </w:rPr>
              <w:fldChar w:fldCharType="end"/>
            </w:r>
          </w:hyperlink>
        </w:p>
        <w:p w14:paraId="02394642" w14:textId="5CE94B23" w:rsidR="003B1263" w:rsidRDefault="003B1263" w:rsidP="003B1263">
          <w:pPr>
            <w:pStyle w:val="TOC1"/>
            <w:tabs>
              <w:tab w:val="right" w:leader="dot" w:pos="9622"/>
            </w:tabs>
            <w:spacing w:before="0"/>
            <w:jc w:val="both"/>
            <w:rPr>
              <w:rFonts w:asciiTheme="minorHAnsi" w:eastAsiaTheme="minorEastAsia" w:hAnsiTheme="minorHAnsi" w:cstheme="minorBidi"/>
              <w:b w:val="0"/>
              <w:bCs w:val="0"/>
              <w:caps w:val="0"/>
              <w:noProof/>
              <w:color w:val="auto"/>
              <w:kern w:val="2"/>
              <w:bdr w:val="none" w:sz="0" w:space="0" w:color="auto"/>
              <w:lang w:val="it-IT" w:eastAsia="it-IT"/>
              <w14:ligatures w14:val="standardContextual"/>
            </w:rPr>
          </w:pPr>
          <w:hyperlink w:anchor="_Toc193981952" w:history="1">
            <w:r w:rsidRPr="00C346C0">
              <w:rPr>
                <w:rStyle w:val="Hyperlink"/>
                <w:rFonts w:ascii="Cambria" w:eastAsia="Cambria" w:hAnsi="Cambria" w:cs="Cambria"/>
                <w:noProof/>
              </w:rPr>
              <w:t>GENERAL PRINCIPLES</w:t>
            </w:r>
            <w:r>
              <w:rPr>
                <w:noProof/>
                <w:webHidden/>
              </w:rPr>
              <w:tab/>
            </w:r>
            <w:r>
              <w:rPr>
                <w:noProof/>
                <w:webHidden/>
              </w:rPr>
              <w:fldChar w:fldCharType="begin"/>
            </w:r>
            <w:r>
              <w:rPr>
                <w:noProof/>
                <w:webHidden/>
              </w:rPr>
              <w:instrText xml:space="preserve"> PAGEREF _Toc193981952 \h </w:instrText>
            </w:r>
            <w:r>
              <w:rPr>
                <w:noProof/>
                <w:webHidden/>
              </w:rPr>
            </w:r>
            <w:r>
              <w:rPr>
                <w:noProof/>
                <w:webHidden/>
              </w:rPr>
              <w:fldChar w:fldCharType="separate"/>
            </w:r>
            <w:r>
              <w:rPr>
                <w:noProof/>
                <w:webHidden/>
              </w:rPr>
              <w:t>12</w:t>
            </w:r>
            <w:r>
              <w:rPr>
                <w:noProof/>
                <w:webHidden/>
              </w:rPr>
              <w:fldChar w:fldCharType="end"/>
            </w:r>
          </w:hyperlink>
        </w:p>
        <w:p w14:paraId="6A48F138" w14:textId="496C9CA8" w:rsidR="003B1263" w:rsidRDefault="003B1263" w:rsidP="003B1263">
          <w:pPr>
            <w:pStyle w:val="TOC1"/>
            <w:tabs>
              <w:tab w:val="right" w:leader="dot" w:pos="9622"/>
            </w:tabs>
            <w:spacing w:before="0"/>
            <w:jc w:val="both"/>
            <w:rPr>
              <w:rFonts w:asciiTheme="minorHAnsi" w:eastAsiaTheme="minorEastAsia" w:hAnsiTheme="minorHAnsi" w:cstheme="minorBidi"/>
              <w:b w:val="0"/>
              <w:bCs w:val="0"/>
              <w:caps w:val="0"/>
              <w:noProof/>
              <w:color w:val="auto"/>
              <w:kern w:val="2"/>
              <w:bdr w:val="none" w:sz="0" w:space="0" w:color="auto"/>
              <w:lang w:val="it-IT" w:eastAsia="it-IT"/>
              <w14:ligatures w14:val="standardContextual"/>
            </w:rPr>
          </w:pPr>
          <w:hyperlink w:anchor="_Toc193981953" w:history="1">
            <w:r w:rsidRPr="00C346C0">
              <w:rPr>
                <w:rStyle w:val="Hyperlink"/>
                <w:rFonts w:ascii="Cambria" w:eastAsia="Cambria" w:hAnsi="Cambria" w:cs="Cambria"/>
                <w:noProof/>
              </w:rPr>
              <w:t>GENERAL ETHICAL PRINCIPLES</w:t>
            </w:r>
            <w:r>
              <w:rPr>
                <w:noProof/>
                <w:webHidden/>
              </w:rPr>
              <w:tab/>
            </w:r>
            <w:r>
              <w:rPr>
                <w:noProof/>
                <w:webHidden/>
              </w:rPr>
              <w:fldChar w:fldCharType="begin"/>
            </w:r>
            <w:r>
              <w:rPr>
                <w:noProof/>
                <w:webHidden/>
              </w:rPr>
              <w:instrText xml:space="preserve"> PAGEREF _Toc193981953 \h </w:instrText>
            </w:r>
            <w:r>
              <w:rPr>
                <w:noProof/>
                <w:webHidden/>
              </w:rPr>
            </w:r>
            <w:r>
              <w:rPr>
                <w:noProof/>
                <w:webHidden/>
              </w:rPr>
              <w:fldChar w:fldCharType="separate"/>
            </w:r>
            <w:r>
              <w:rPr>
                <w:noProof/>
                <w:webHidden/>
              </w:rPr>
              <w:t>14</w:t>
            </w:r>
            <w:r>
              <w:rPr>
                <w:noProof/>
                <w:webHidden/>
              </w:rPr>
              <w:fldChar w:fldCharType="end"/>
            </w:r>
          </w:hyperlink>
        </w:p>
        <w:p w14:paraId="0B5AE7BD" w14:textId="76A85C51" w:rsidR="003B1263" w:rsidRDefault="003B1263" w:rsidP="003B1263">
          <w:pPr>
            <w:pStyle w:val="TOC1"/>
            <w:tabs>
              <w:tab w:val="right" w:leader="dot" w:pos="9622"/>
            </w:tabs>
            <w:spacing w:before="0"/>
            <w:jc w:val="both"/>
            <w:rPr>
              <w:rFonts w:asciiTheme="minorHAnsi" w:eastAsiaTheme="minorEastAsia" w:hAnsiTheme="minorHAnsi" w:cstheme="minorBidi"/>
              <w:b w:val="0"/>
              <w:bCs w:val="0"/>
              <w:caps w:val="0"/>
              <w:noProof/>
              <w:color w:val="auto"/>
              <w:kern w:val="2"/>
              <w:bdr w:val="none" w:sz="0" w:space="0" w:color="auto"/>
              <w:lang w:val="it-IT" w:eastAsia="it-IT"/>
              <w14:ligatures w14:val="standardContextual"/>
            </w:rPr>
          </w:pPr>
          <w:hyperlink w:anchor="_Toc193981954" w:history="1">
            <w:r w:rsidRPr="00C346C0">
              <w:rPr>
                <w:rStyle w:val="Hyperlink"/>
                <w:rFonts w:ascii="Cambria" w:eastAsia="Cambria" w:hAnsi="Cambria" w:cs="Cambria"/>
                <w:noProof/>
              </w:rPr>
              <w:t>PRINCIPLES OF ORGANIZATION</w:t>
            </w:r>
            <w:r>
              <w:rPr>
                <w:noProof/>
                <w:webHidden/>
              </w:rPr>
              <w:tab/>
            </w:r>
            <w:r>
              <w:rPr>
                <w:noProof/>
                <w:webHidden/>
              </w:rPr>
              <w:fldChar w:fldCharType="begin"/>
            </w:r>
            <w:r>
              <w:rPr>
                <w:noProof/>
                <w:webHidden/>
              </w:rPr>
              <w:instrText xml:space="preserve"> PAGEREF _Toc193981954 \h </w:instrText>
            </w:r>
            <w:r>
              <w:rPr>
                <w:noProof/>
                <w:webHidden/>
              </w:rPr>
            </w:r>
            <w:r>
              <w:rPr>
                <w:noProof/>
                <w:webHidden/>
              </w:rPr>
              <w:fldChar w:fldCharType="separate"/>
            </w:r>
            <w:r>
              <w:rPr>
                <w:noProof/>
                <w:webHidden/>
              </w:rPr>
              <w:t>17</w:t>
            </w:r>
            <w:r>
              <w:rPr>
                <w:noProof/>
                <w:webHidden/>
              </w:rPr>
              <w:fldChar w:fldCharType="end"/>
            </w:r>
          </w:hyperlink>
        </w:p>
        <w:p w14:paraId="3978E17A" w14:textId="51F962E8" w:rsidR="003B1263" w:rsidRDefault="003B1263" w:rsidP="003B1263">
          <w:pPr>
            <w:pStyle w:val="TOC1"/>
            <w:tabs>
              <w:tab w:val="right" w:leader="dot" w:pos="9622"/>
            </w:tabs>
            <w:spacing w:before="0"/>
            <w:jc w:val="both"/>
            <w:rPr>
              <w:rFonts w:asciiTheme="minorHAnsi" w:eastAsiaTheme="minorEastAsia" w:hAnsiTheme="minorHAnsi" w:cstheme="minorBidi"/>
              <w:b w:val="0"/>
              <w:bCs w:val="0"/>
              <w:caps w:val="0"/>
              <w:noProof/>
              <w:color w:val="auto"/>
              <w:kern w:val="2"/>
              <w:bdr w:val="none" w:sz="0" w:space="0" w:color="auto"/>
              <w:lang w:val="it-IT" w:eastAsia="it-IT"/>
              <w14:ligatures w14:val="standardContextual"/>
            </w:rPr>
          </w:pPr>
          <w:hyperlink w:anchor="_Toc193981955" w:history="1">
            <w:r w:rsidRPr="00C346C0">
              <w:rPr>
                <w:rStyle w:val="Hyperlink"/>
                <w:rFonts w:ascii="Cambria" w:eastAsia="Cambria" w:hAnsi="Cambria" w:cs="Cambria"/>
                <w:noProof/>
              </w:rPr>
              <w:t>PRINCIPLES AND RULES OF CONDUCT IN RELATIONS WITH THE PUBLIC ADMINSTRATION</w:t>
            </w:r>
            <w:r>
              <w:rPr>
                <w:noProof/>
                <w:webHidden/>
              </w:rPr>
              <w:tab/>
            </w:r>
            <w:r>
              <w:rPr>
                <w:noProof/>
                <w:webHidden/>
              </w:rPr>
              <w:fldChar w:fldCharType="begin"/>
            </w:r>
            <w:r>
              <w:rPr>
                <w:noProof/>
                <w:webHidden/>
              </w:rPr>
              <w:instrText xml:space="preserve"> PAGEREF _Toc193981955 \h </w:instrText>
            </w:r>
            <w:r>
              <w:rPr>
                <w:noProof/>
                <w:webHidden/>
              </w:rPr>
            </w:r>
            <w:r>
              <w:rPr>
                <w:noProof/>
                <w:webHidden/>
              </w:rPr>
              <w:fldChar w:fldCharType="separate"/>
            </w:r>
            <w:r>
              <w:rPr>
                <w:noProof/>
                <w:webHidden/>
              </w:rPr>
              <w:t>21</w:t>
            </w:r>
            <w:r>
              <w:rPr>
                <w:noProof/>
                <w:webHidden/>
              </w:rPr>
              <w:fldChar w:fldCharType="end"/>
            </w:r>
          </w:hyperlink>
        </w:p>
        <w:p w14:paraId="6D6ED86A" w14:textId="62C945F2" w:rsidR="003B1263" w:rsidRDefault="003B1263" w:rsidP="003B1263">
          <w:pPr>
            <w:pStyle w:val="TOC1"/>
            <w:tabs>
              <w:tab w:val="right" w:leader="dot" w:pos="9622"/>
            </w:tabs>
            <w:spacing w:before="0"/>
            <w:jc w:val="both"/>
            <w:rPr>
              <w:rFonts w:asciiTheme="minorHAnsi" w:eastAsiaTheme="minorEastAsia" w:hAnsiTheme="minorHAnsi" w:cstheme="minorBidi"/>
              <w:b w:val="0"/>
              <w:bCs w:val="0"/>
              <w:caps w:val="0"/>
              <w:noProof/>
              <w:color w:val="auto"/>
              <w:kern w:val="2"/>
              <w:bdr w:val="none" w:sz="0" w:space="0" w:color="auto"/>
              <w:lang w:val="it-IT" w:eastAsia="it-IT"/>
              <w14:ligatures w14:val="standardContextual"/>
            </w:rPr>
          </w:pPr>
          <w:hyperlink w:anchor="_Toc193981956" w:history="1">
            <w:r w:rsidRPr="00C346C0">
              <w:rPr>
                <w:rStyle w:val="Hyperlink"/>
                <w:rFonts w:ascii="Cambria" w:eastAsia="Cambria" w:hAnsi="Cambria" w:cs="Cambria"/>
                <w:noProof/>
              </w:rPr>
              <w:t>PRINCIPLES RELATED TO BREACHES OF THE LAW BY THE COMPANY AND MARKET ABUSE</w:t>
            </w:r>
            <w:r>
              <w:rPr>
                <w:noProof/>
                <w:webHidden/>
              </w:rPr>
              <w:tab/>
            </w:r>
            <w:r>
              <w:rPr>
                <w:noProof/>
                <w:webHidden/>
              </w:rPr>
              <w:fldChar w:fldCharType="begin"/>
            </w:r>
            <w:r>
              <w:rPr>
                <w:noProof/>
                <w:webHidden/>
              </w:rPr>
              <w:instrText xml:space="preserve"> PAGEREF _Toc193981956 \h </w:instrText>
            </w:r>
            <w:r>
              <w:rPr>
                <w:noProof/>
                <w:webHidden/>
              </w:rPr>
            </w:r>
            <w:r>
              <w:rPr>
                <w:noProof/>
                <w:webHidden/>
              </w:rPr>
              <w:fldChar w:fldCharType="separate"/>
            </w:r>
            <w:r>
              <w:rPr>
                <w:noProof/>
                <w:webHidden/>
              </w:rPr>
              <w:t>26</w:t>
            </w:r>
            <w:r>
              <w:rPr>
                <w:noProof/>
                <w:webHidden/>
              </w:rPr>
              <w:fldChar w:fldCharType="end"/>
            </w:r>
          </w:hyperlink>
        </w:p>
        <w:p w14:paraId="50714534" w14:textId="5F6C26F5" w:rsidR="003B1263" w:rsidRDefault="003B1263" w:rsidP="003B1263">
          <w:pPr>
            <w:pStyle w:val="TOC1"/>
            <w:tabs>
              <w:tab w:val="right" w:leader="dot" w:pos="9622"/>
            </w:tabs>
            <w:spacing w:before="0"/>
            <w:jc w:val="both"/>
            <w:rPr>
              <w:rFonts w:asciiTheme="minorHAnsi" w:eastAsiaTheme="minorEastAsia" w:hAnsiTheme="minorHAnsi" w:cstheme="minorBidi"/>
              <w:b w:val="0"/>
              <w:bCs w:val="0"/>
              <w:caps w:val="0"/>
              <w:noProof/>
              <w:color w:val="auto"/>
              <w:kern w:val="2"/>
              <w:bdr w:val="none" w:sz="0" w:space="0" w:color="auto"/>
              <w:lang w:val="it-IT" w:eastAsia="it-IT"/>
              <w14:ligatures w14:val="standardContextual"/>
            </w:rPr>
          </w:pPr>
          <w:hyperlink w:anchor="_Toc193981957" w:history="1">
            <w:r w:rsidRPr="00C346C0">
              <w:rPr>
                <w:rStyle w:val="Hyperlink"/>
                <w:rFonts w:ascii="Cambria" w:eastAsia="Cambria" w:hAnsi="Cambria" w:cs="Cambria"/>
                <w:noProof/>
              </w:rPr>
              <w:t>PRINCIPLES RELATING TO THE MANAGEMENT OF EXTERNAL RELATIONS</w:t>
            </w:r>
            <w:r>
              <w:rPr>
                <w:noProof/>
                <w:webHidden/>
              </w:rPr>
              <w:tab/>
            </w:r>
            <w:r>
              <w:rPr>
                <w:noProof/>
                <w:webHidden/>
              </w:rPr>
              <w:fldChar w:fldCharType="begin"/>
            </w:r>
            <w:r>
              <w:rPr>
                <w:noProof/>
                <w:webHidden/>
              </w:rPr>
              <w:instrText xml:space="preserve"> PAGEREF _Toc193981957 \h </w:instrText>
            </w:r>
            <w:r>
              <w:rPr>
                <w:noProof/>
                <w:webHidden/>
              </w:rPr>
            </w:r>
            <w:r>
              <w:rPr>
                <w:noProof/>
                <w:webHidden/>
              </w:rPr>
              <w:fldChar w:fldCharType="separate"/>
            </w:r>
            <w:r>
              <w:rPr>
                <w:noProof/>
                <w:webHidden/>
              </w:rPr>
              <w:t>32</w:t>
            </w:r>
            <w:r>
              <w:rPr>
                <w:noProof/>
                <w:webHidden/>
              </w:rPr>
              <w:fldChar w:fldCharType="end"/>
            </w:r>
          </w:hyperlink>
        </w:p>
        <w:p w14:paraId="2478CEE8" w14:textId="0C25652A" w:rsidR="003B1263" w:rsidRDefault="003B1263" w:rsidP="003B1263">
          <w:pPr>
            <w:pStyle w:val="TOC1"/>
            <w:tabs>
              <w:tab w:val="right" w:leader="dot" w:pos="9622"/>
            </w:tabs>
            <w:spacing w:before="0"/>
            <w:jc w:val="both"/>
            <w:rPr>
              <w:rFonts w:asciiTheme="minorHAnsi" w:eastAsiaTheme="minorEastAsia" w:hAnsiTheme="minorHAnsi" w:cstheme="minorBidi"/>
              <w:b w:val="0"/>
              <w:bCs w:val="0"/>
              <w:caps w:val="0"/>
              <w:noProof/>
              <w:color w:val="auto"/>
              <w:kern w:val="2"/>
              <w:bdr w:val="none" w:sz="0" w:space="0" w:color="auto"/>
              <w:lang w:val="it-IT" w:eastAsia="it-IT"/>
              <w14:ligatures w14:val="standardContextual"/>
            </w:rPr>
          </w:pPr>
          <w:hyperlink w:anchor="_Toc193981958" w:history="1">
            <w:r w:rsidRPr="00C346C0">
              <w:rPr>
                <w:rStyle w:val="Hyperlink"/>
                <w:rFonts w:ascii="Cambria" w:eastAsia="Cambria" w:hAnsi="Cambria" w:cs="Cambria"/>
                <w:noProof/>
              </w:rPr>
              <w:t>PRINCIPLES RELATING TO CONSUMER PROTECTION</w:t>
            </w:r>
            <w:r>
              <w:rPr>
                <w:noProof/>
                <w:webHidden/>
              </w:rPr>
              <w:tab/>
            </w:r>
            <w:r>
              <w:rPr>
                <w:noProof/>
                <w:webHidden/>
              </w:rPr>
              <w:fldChar w:fldCharType="begin"/>
            </w:r>
            <w:r>
              <w:rPr>
                <w:noProof/>
                <w:webHidden/>
              </w:rPr>
              <w:instrText xml:space="preserve"> PAGEREF _Toc193981958 \h </w:instrText>
            </w:r>
            <w:r>
              <w:rPr>
                <w:noProof/>
                <w:webHidden/>
              </w:rPr>
            </w:r>
            <w:r>
              <w:rPr>
                <w:noProof/>
                <w:webHidden/>
              </w:rPr>
              <w:fldChar w:fldCharType="separate"/>
            </w:r>
            <w:r>
              <w:rPr>
                <w:noProof/>
                <w:webHidden/>
              </w:rPr>
              <w:t>35</w:t>
            </w:r>
            <w:r>
              <w:rPr>
                <w:noProof/>
                <w:webHidden/>
              </w:rPr>
              <w:fldChar w:fldCharType="end"/>
            </w:r>
          </w:hyperlink>
        </w:p>
        <w:p w14:paraId="49A66D27" w14:textId="301063C4" w:rsidR="003B1263" w:rsidRDefault="003B1263" w:rsidP="003B1263">
          <w:pPr>
            <w:pStyle w:val="TOC1"/>
            <w:tabs>
              <w:tab w:val="right" w:leader="dot" w:pos="9622"/>
            </w:tabs>
            <w:spacing w:before="0"/>
            <w:jc w:val="both"/>
            <w:rPr>
              <w:rFonts w:asciiTheme="minorHAnsi" w:eastAsiaTheme="minorEastAsia" w:hAnsiTheme="minorHAnsi" w:cstheme="minorBidi"/>
              <w:b w:val="0"/>
              <w:bCs w:val="0"/>
              <w:caps w:val="0"/>
              <w:noProof/>
              <w:color w:val="auto"/>
              <w:kern w:val="2"/>
              <w:bdr w:val="none" w:sz="0" w:space="0" w:color="auto"/>
              <w:lang w:val="it-IT" w:eastAsia="it-IT"/>
              <w14:ligatures w14:val="standardContextual"/>
            </w:rPr>
          </w:pPr>
          <w:hyperlink w:anchor="_Toc193981959" w:history="1">
            <w:r w:rsidRPr="00C346C0">
              <w:rPr>
                <w:rStyle w:val="Hyperlink"/>
                <w:rFonts w:ascii="Cambria" w:eastAsia="Cambria" w:hAnsi="Cambria" w:cs="Cambria"/>
                <w:noProof/>
              </w:rPr>
              <w:t>PRINCIPLES RELATING TO THE MANAGEMENT OF COMPUTER ACTIVITY</w:t>
            </w:r>
            <w:r>
              <w:rPr>
                <w:noProof/>
                <w:webHidden/>
              </w:rPr>
              <w:tab/>
            </w:r>
            <w:r>
              <w:rPr>
                <w:noProof/>
                <w:webHidden/>
              </w:rPr>
              <w:fldChar w:fldCharType="begin"/>
            </w:r>
            <w:r>
              <w:rPr>
                <w:noProof/>
                <w:webHidden/>
              </w:rPr>
              <w:instrText xml:space="preserve"> PAGEREF _Toc193981959 \h </w:instrText>
            </w:r>
            <w:r>
              <w:rPr>
                <w:noProof/>
                <w:webHidden/>
              </w:rPr>
            </w:r>
            <w:r>
              <w:rPr>
                <w:noProof/>
                <w:webHidden/>
              </w:rPr>
              <w:fldChar w:fldCharType="separate"/>
            </w:r>
            <w:r>
              <w:rPr>
                <w:noProof/>
                <w:webHidden/>
              </w:rPr>
              <w:t>36</w:t>
            </w:r>
            <w:r>
              <w:rPr>
                <w:noProof/>
                <w:webHidden/>
              </w:rPr>
              <w:fldChar w:fldCharType="end"/>
            </w:r>
          </w:hyperlink>
        </w:p>
        <w:p w14:paraId="10B646F7" w14:textId="691798F1" w:rsidR="003B1263" w:rsidRDefault="003B1263" w:rsidP="003B1263">
          <w:pPr>
            <w:pStyle w:val="TOC1"/>
            <w:tabs>
              <w:tab w:val="right" w:leader="dot" w:pos="9622"/>
            </w:tabs>
            <w:spacing w:before="0"/>
            <w:jc w:val="both"/>
            <w:rPr>
              <w:rFonts w:asciiTheme="minorHAnsi" w:eastAsiaTheme="minorEastAsia" w:hAnsiTheme="minorHAnsi" w:cstheme="minorBidi"/>
              <w:b w:val="0"/>
              <w:bCs w:val="0"/>
              <w:caps w:val="0"/>
              <w:noProof/>
              <w:color w:val="auto"/>
              <w:kern w:val="2"/>
              <w:bdr w:val="none" w:sz="0" w:space="0" w:color="auto"/>
              <w:lang w:val="it-IT" w:eastAsia="it-IT"/>
              <w14:ligatures w14:val="standardContextual"/>
            </w:rPr>
          </w:pPr>
          <w:hyperlink w:anchor="_Toc193981960" w:history="1">
            <w:r w:rsidRPr="00C346C0">
              <w:rPr>
                <w:rStyle w:val="Hyperlink"/>
                <w:rFonts w:ascii="Cambria" w:eastAsia="Cambria" w:hAnsi="Cambria" w:cs="Cambria"/>
                <w:noProof/>
              </w:rPr>
              <w:t>PRINCIPLES RELATING TO THE PROTECTION OF BRANDS AND PATENTS</w:t>
            </w:r>
            <w:r>
              <w:rPr>
                <w:noProof/>
                <w:webHidden/>
              </w:rPr>
              <w:tab/>
            </w:r>
            <w:r>
              <w:rPr>
                <w:noProof/>
                <w:webHidden/>
              </w:rPr>
              <w:fldChar w:fldCharType="begin"/>
            </w:r>
            <w:r>
              <w:rPr>
                <w:noProof/>
                <w:webHidden/>
              </w:rPr>
              <w:instrText xml:space="preserve"> PAGEREF _Toc193981960 \h </w:instrText>
            </w:r>
            <w:r>
              <w:rPr>
                <w:noProof/>
                <w:webHidden/>
              </w:rPr>
            </w:r>
            <w:r>
              <w:rPr>
                <w:noProof/>
                <w:webHidden/>
              </w:rPr>
              <w:fldChar w:fldCharType="separate"/>
            </w:r>
            <w:r>
              <w:rPr>
                <w:noProof/>
                <w:webHidden/>
              </w:rPr>
              <w:t>38</w:t>
            </w:r>
            <w:r>
              <w:rPr>
                <w:noProof/>
                <w:webHidden/>
              </w:rPr>
              <w:fldChar w:fldCharType="end"/>
            </w:r>
          </w:hyperlink>
        </w:p>
        <w:p w14:paraId="3BCD2462" w14:textId="366B28E1" w:rsidR="003B1263" w:rsidRDefault="003B1263" w:rsidP="003B1263">
          <w:pPr>
            <w:pStyle w:val="TOC1"/>
            <w:tabs>
              <w:tab w:val="right" w:leader="dot" w:pos="9622"/>
            </w:tabs>
            <w:spacing w:before="0"/>
            <w:jc w:val="both"/>
            <w:rPr>
              <w:rFonts w:asciiTheme="minorHAnsi" w:eastAsiaTheme="minorEastAsia" w:hAnsiTheme="minorHAnsi" w:cstheme="minorBidi"/>
              <w:b w:val="0"/>
              <w:bCs w:val="0"/>
              <w:caps w:val="0"/>
              <w:noProof/>
              <w:color w:val="auto"/>
              <w:kern w:val="2"/>
              <w:bdr w:val="none" w:sz="0" w:space="0" w:color="auto"/>
              <w:lang w:val="it-IT" w:eastAsia="it-IT"/>
              <w14:ligatures w14:val="standardContextual"/>
            </w:rPr>
          </w:pPr>
          <w:hyperlink w:anchor="_Toc193981961" w:history="1">
            <w:r w:rsidRPr="00C346C0">
              <w:rPr>
                <w:rStyle w:val="Hyperlink"/>
                <w:rFonts w:ascii="Cambria" w:eastAsia="Cambria" w:hAnsi="Cambria" w:cs="Cambria"/>
                <w:noProof/>
              </w:rPr>
              <w:t>PRINCIPLES RELATING TO THE PROTECTION OF AUTHORS’ RIGHTS</w:t>
            </w:r>
            <w:r>
              <w:rPr>
                <w:noProof/>
                <w:webHidden/>
              </w:rPr>
              <w:tab/>
            </w:r>
            <w:r>
              <w:rPr>
                <w:noProof/>
                <w:webHidden/>
              </w:rPr>
              <w:fldChar w:fldCharType="begin"/>
            </w:r>
            <w:r>
              <w:rPr>
                <w:noProof/>
                <w:webHidden/>
              </w:rPr>
              <w:instrText xml:space="preserve"> PAGEREF _Toc193981961 \h </w:instrText>
            </w:r>
            <w:r>
              <w:rPr>
                <w:noProof/>
                <w:webHidden/>
              </w:rPr>
            </w:r>
            <w:r>
              <w:rPr>
                <w:noProof/>
                <w:webHidden/>
              </w:rPr>
              <w:fldChar w:fldCharType="separate"/>
            </w:r>
            <w:r>
              <w:rPr>
                <w:noProof/>
                <w:webHidden/>
              </w:rPr>
              <w:t>39</w:t>
            </w:r>
            <w:r>
              <w:rPr>
                <w:noProof/>
                <w:webHidden/>
              </w:rPr>
              <w:fldChar w:fldCharType="end"/>
            </w:r>
          </w:hyperlink>
        </w:p>
        <w:p w14:paraId="47F99559" w14:textId="3241BD5F" w:rsidR="003B1263" w:rsidRDefault="003B1263" w:rsidP="003B1263">
          <w:pPr>
            <w:pStyle w:val="TOC2"/>
            <w:jc w:val="both"/>
            <w:rPr>
              <w:rFonts w:asciiTheme="minorHAnsi" w:eastAsiaTheme="minorEastAsia" w:hAnsiTheme="minorHAnsi" w:cstheme="minorBidi"/>
              <w:noProof/>
              <w:color w:val="auto"/>
              <w:kern w:val="2"/>
              <w:sz w:val="24"/>
              <w:szCs w:val="24"/>
              <w:bdr w:val="none" w:sz="0" w:space="0" w:color="auto"/>
              <w:lang w:val="it-IT" w:eastAsia="it-IT"/>
              <w14:ligatures w14:val="standardContextual"/>
            </w:rPr>
          </w:pPr>
          <w:hyperlink w:anchor="_Toc193981962" w:history="1">
            <w:r w:rsidRPr="00C346C0">
              <w:rPr>
                <w:rStyle w:val="Hyperlink"/>
                <w:rFonts w:ascii="Cambria" w:eastAsia="Cambria" w:hAnsi="Cambria"/>
                <w:b/>
                <w:bCs/>
                <w:noProof/>
              </w:rPr>
              <w:t>PRINCIPLES TO PROTECT AGAINST THE RISK OF SMUGGLING</w:t>
            </w:r>
            <w:r w:rsidRPr="00C346C0">
              <w:rPr>
                <w:rStyle w:val="Hyperlink"/>
                <w:noProof/>
              </w:rPr>
              <w:t xml:space="preserve"> </w:t>
            </w:r>
            <w:r w:rsidRPr="00C346C0">
              <w:rPr>
                <w:rStyle w:val="Hyperlink"/>
                <w:b/>
                <w:bCs/>
                <w:noProof/>
              </w:rPr>
              <w:t>AND</w:t>
            </w:r>
            <w:r w:rsidRPr="00C346C0">
              <w:rPr>
                <w:rStyle w:val="Hyperlink"/>
                <w:noProof/>
              </w:rPr>
              <w:t xml:space="preserve"> </w:t>
            </w:r>
            <w:r w:rsidRPr="00C346C0">
              <w:rPr>
                <w:rStyle w:val="Hyperlink"/>
                <w:rFonts w:ascii="Cambria" w:eastAsia="Cambria" w:hAnsi="Cambria"/>
                <w:b/>
                <w:bCs/>
                <w:noProof/>
              </w:rPr>
              <w:t>VIOLATION OF EXCISE REGULATIONS</w:t>
            </w:r>
            <w:r>
              <w:rPr>
                <w:noProof/>
                <w:webHidden/>
              </w:rPr>
              <w:tab/>
            </w:r>
            <w:r>
              <w:rPr>
                <w:noProof/>
                <w:webHidden/>
              </w:rPr>
              <w:fldChar w:fldCharType="begin"/>
            </w:r>
            <w:r>
              <w:rPr>
                <w:noProof/>
                <w:webHidden/>
              </w:rPr>
              <w:instrText xml:space="preserve"> PAGEREF _Toc193981962 \h </w:instrText>
            </w:r>
            <w:r>
              <w:rPr>
                <w:noProof/>
                <w:webHidden/>
              </w:rPr>
            </w:r>
            <w:r>
              <w:rPr>
                <w:noProof/>
                <w:webHidden/>
              </w:rPr>
              <w:fldChar w:fldCharType="separate"/>
            </w:r>
            <w:r>
              <w:rPr>
                <w:noProof/>
                <w:webHidden/>
              </w:rPr>
              <w:t>52</w:t>
            </w:r>
            <w:r>
              <w:rPr>
                <w:noProof/>
                <w:webHidden/>
              </w:rPr>
              <w:fldChar w:fldCharType="end"/>
            </w:r>
          </w:hyperlink>
        </w:p>
        <w:p w14:paraId="4CE357B0" w14:textId="5FFC1BF9" w:rsidR="003B1263" w:rsidRDefault="003B1263" w:rsidP="003B1263">
          <w:pPr>
            <w:pStyle w:val="TOC1"/>
            <w:tabs>
              <w:tab w:val="right" w:leader="dot" w:pos="9622"/>
            </w:tabs>
            <w:spacing w:before="0"/>
            <w:jc w:val="both"/>
            <w:rPr>
              <w:rFonts w:asciiTheme="minorHAnsi" w:eastAsiaTheme="minorEastAsia" w:hAnsiTheme="minorHAnsi" w:cstheme="minorBidi"/>
              <w:b w:val="0"/>
              <w:bCs w:val="0"/>
              <w:caps w:val="0"/>
              <w:noProof/>
              <w:color w:val="auto"/>
              <w:kern w:val="2"/>
              <w:bdr w:val="none" w:sz="0" w:space="0" w:color="auto"/>
              <w:lang w:val="it-IT" w:eastAsia="it-IT"/>
              <w14:ligatures w14:val="standardContextual"/>
            </w:rPr>
          </w:pPr>
          <w:hyperlink w:anchor="_Toc193981963" w:history="1">
            <w:r w:rsidRPr="00C346C0">
              <w:rPr>
                <w:rStyle w:val="Hyperlink"/>
                <w:rFonts w:ascii="Cambria" w:eastAsia="Cambria" w:hAnsi="Cambria" w:cs="Cambria"/>
                <w:noProof/>
              </w:rPr>
              <w:t>CONTROL BODIES AND MECHANISMS</w:t>
            </w:r>
            <w:r>
              <w:rPr>
                <w:noProof/>
                <w:webHidden/>
              </w:rPr>
              <w:tab/>
            </w:r>
            <w:r>
              <w:rPr>
                <w:noProof/>
                <w:webHidden/>
              </w:rPr>
              <w:fldChar w:fldCharType="begin"/>
            </w:r>
            <w:r>
              <w:rPr>
                <w:noProof/>
                <w:webHidden/>
              </w:rPr>
              <w:instrText xml:space="preserve"> PAGEREF _Toc193981963 \h </w:instrText>
            </w:r>
            <w:r>
              <w:rPr>
                <w:noProof/>
                <w:webHidden/>
              </w:rPr>
            </w:r>
            <w:r>
              <w:rPr>
                <w:noProof/>
                <w:webHidden/>
              </w:rPr>
              <w:fldChar w:fldCharType="separate"/>
            </w:r>
            <w:r>
              <w:rPr>
                <w:noProof/>
                <w:webHidden/>
              </w:rPr>
              <w:t>57</w:t>
            </w:r>
            <w:r>
              <w:rPr>
                <w:noProof/>
                <w:webHidden/>
              </w:rPr>
              <w:fldChar w:fldCharType="end"/>
            </w:r>
          </w:hyperlink>
        </w:p>
        <w:p w14:paraId="48A7EB68" w14:textId="1B1DD795" w:rsidR="003B1263" w:rsidRDefault="003B1263" w:rsidP="003B1263">
          <w:pPr>
            <w:pStyle w:val="TOC1"/>
            <w:tabs>
              <w:tab w:val="right" w:leader="dot" w:pos="9622"/>
            </w:tabs>
            <w:spacing w:before="0"/>
            <w:jc w:val="both"/>
            <w:rPr>
              <w:rFonts w:asciiTheme="minorHAnsi" w:eastAsiaTheme="minorEastAsia" w:hAnsiTheme="minorHAnsi" w:cstheme="minorBidi"/>
              <w:b w:val="0"/>
              <w:bCs w:val="0"/>
              <w:caps w:val="0"/>
              <w:noProof/>
              <w:color w:val="auto"/>
              <w:kern w:val="2"/>
              <w:bdr w:val="none" w:sz="0" w:space="0" w:color="auto"/>
              <w:lang w:val="it-IT" w:eastAsia="it-IT"/>
              <w14:ligatures w14:val="standardContextual"/>
            </w:rPr>
          </w:pPr>
          <w:hyperlink w:anchor="_Toc193981964" w:history="1">
            <w:r w:rsidRPr="00C346C0">
              <w:rPr>
                <w:rStyle w:val="Hyperlink"/>
                <w:rFonts w:ascii="Cambria" w:eastAsia="Cambria" w:hAnsi="Cambria" w:cs="Cambria"/>
                <w:noProof/>
              </w:rPr>
              <w:t>SANCTIONS</w:t>
            </w:r>
            <w:r>
              <w:rPr>
                <w:noProof/>
                <w:webHidden/>
              </w:rPr>
              <w:tab/>
            </w:r>
            <w:r>
              <w:rPr>
                <w:noProof/>
                <w:webHidden/>
              </w:rPr>
              <w:fldChar w:fldCharType="begin"/>
            </w:r>
            <w:r>
              <w:rPr>
                <w:noProof/>
                <w:webHidden/>
              </w:rPr>
              <w:instrText xml:space="preserve"> PAGEREF _Toc193981964 \h </w:instrText>
            </w:r>
            <w:r>
              <w:rPr>
                <w:noProof/>
                <w:webHidden/>
              </w:rPr>
            </w:r>
            <w:r>
              <w:rPr>
                <w:noProof/>
                <w:webHidden/>
              </w:rPr>
              <w:fldChar w:fldCharType="separate"/>
            </w:r>
            <w:r>
              <w:rPr>
                <w:noProof/>
                <w:webHidden/>
              </w:rPr>
              <w:t>58</w:t>
            </w:r>
            <w:r>
              <w:rPr>
                <w:noProof/>
                <w:webHidden/>
              </w:rPr>
              <w:fldChar w:fldCharType="end"/>
            </w:r>
          </w:hyperlink>
        </w:p>
        <w:p w14:paraId="6CFEC0E8" w14:textId="414444AE" w:rsidR="003B1263" w:rsidRDefault="003B1263" w:rsidP="003B1263">
          <w:pPr>
            <w:pStyle w:val="TOC1"/>
            <w:tabs>
              <w:tab w:val="right" w:leader="dot" w:pos="9622"/>
            </w:tabs>
            <w:spacing w:before="0"/>
            <w:jc w:val="both"/>
            <w:rPr>
              <w:rFonts w:asciiTheme="minorHAnsi" w:eastAsiaTheme="minorEastAsia" w:hAnsiTheme="minorHAnsi" w:cstheme="minorBidi"/>
              <w:b w:val="0"/>
              <w:bCs w:val="0"/>
              <w:caps w:val="0"/>
              <w:noProof/>
              <w:color w:val="auto"/>
              <w:kern w:val="2"/>
              <w:bdr w:val="none" w:sz="0" w:space="0" w:color="auto"/>
              <w:lang w:val="it-IT" w:eastAsia="it-IT"/>
              <w14:ligatures w14:val="standardContextual"/>
            </w:rPr>
          </w:pPr>
          <w:hyperlink w:anchor="_Toc193981965" w:history="1">
            <w:r w:rsidRPr="00C346C0">
              <w:rPr>
                <w:rStyle w:val="Hyperlink"/>
                <w:rFonts w:ascii="Cambria" w:eastAsia="Cambria" w:hAnsi="Cambria" w:cs="Cambria"/>
                <w:noProof/>
              </w:rPr>
              <w:t>THE CODE WITHIN THE COMPANY</w:t>
            </w:r>
            <w:r>
              <w:rPr>
                <w:noProof/>
                <w:webHidden/>
              </w:rPr>
              <w:tab/>
            </w:r>
            <w:r>
              <w:rPr>
                <w:noProof/>
                <w:webHidden/>
              </w:rPr>
              <w:fldChar w:fldCharType="begin"/>
            </w:r>
            <w:r>
              <w:rPr>
                <w:noProof/>
                <w:webHidden/>
              </w:rPr>
              <w:instrText xml:space="preserve"> PAGEREF _Toc193981965 \h </w:instrText>
            </w:r>
            <w:r>
              <w:rPr>
                <w:noProof/>
                <w:webHidden/>
              </w:rPr>
            </w:r>
            <w:r>
              <w:rPr>
                <w:noProof/>
                <w:webHidden/>
              </w:rPr>
              <w:fldChar w:fldCharType="separate"/>
            </w:r>
            <w:r>
              <w:rPr>
                <w:noProof/>
                <w:webHidden/>
              </w:rPr>
              <w:t>59</w:t>
            </w:r>
            <w:r>
              <w:rPr>
                <w:noProof/>
                <w:webHidden/>
              </w:rPr>
              <w:fldChar w:fldCharType="end"/>
            </w:r>
          </w:hyperlink>
        </w:p>
        <w:p w14:paraId="043B731B" w14:textId="725CD5BB" w:rsidR="003B1263" w:rsidRDefault="003B1263" w:rsidP="003B1263">
          <w:pPr>
            <w:pStyle w:val="TOC1"/>
            <w:tabs>
              <w:tab w:val="right" w:leader="dot" w:pos="9622"/>
            </w:tabs>
            <w:spacing w:before="0"/>
            <w:jc w:val="both"/>
            <w:rPr>
              <w:rFonts w:asciiTheme="minorHAnsi" w:eastAsiaTheme="minorEastAsia" w:hAnsiTheme="minorHAnsi" w:cstheme="minorBidi"/>
              <w:b w:val="0"/>
              <w:bCs w:val="0"/>
              <w:caps w:val="0"/>
              <w:noProof/>
              <w:color w:val="auto"/>
              <w:kern w:val="2"/>
              <w:bdr w:val="none" w:sz="0" w:space="0" w:color="auto"/>
              <w:lang w:val="it-IT" w:eastAsia="it-IT"/>
              <w14:ligatures w14:val="standardContextual"/>
            </w:rPr>
          </w:pPr>
          <w:hyperlink w:anchor="_Toc193981966" w:history="1">
            <w:r w:rsidRPr="00C346C0">
              <w:rPr>
                <w:rStyle w:val="Hyperlink"/>
                <w:rFonts w:ascii="Cambria" w:eastAsia="Cambria" w:hAnsi="Cambria" w:cs="Cambria"/>
                <w:noProof/>
              </w:rPr>
              <w:t>AWARENESS</w:t>
            </w:r>
            <w:r>
              <w:rPr>
                <w:noProof/>
                <w:webHidden/>
              </w:rPr>
              <w:tab/>
            </w:r>
            <w:r>
              <w:rPr>
                <w:noProof/>
                <w:webHidden/>
              </w:rPr>
              <w:fldChar w:fldCharType="begin"/>
            </w:r>
            <w:r>
              <w:rPr>
                <w:noProof/>
                <w:webHidden/>
              </w:rPr>
              <w:instrText xml:space="preserve"> PAGEREF _Toc193981966 \h </w:instrText>
            </w:r>
            <w:r>
              <w:rPr>
                <w:noProof/>
                <w:webHidden/>
              </w:rPr>
            </w:r>
            <w:r>
              <w:rPr>
                <w:noProof/>
                <w:webHidden/>
              </w:rPr>
              <w:fldChar w:fldCharType="separate"/>
            </w:r>
            <w:r>
              <w:rPr>
                <w:noProof/>
                <w:webHidden/>
              </w:rPr>
              <w:t>59</w:t>
            </w:r>
            <w:r>
              <w:rPr>
                <w:noProof/>
                <w:webHidden/>
              </w:rPr>
              <w:fldChar w:fldCharType="end"/>
            </w:r>
          </w:hyperlink>
        </w:p>
        <w:p w14:paraId="77BB78CB" w14:textId="40A25745" w:rsidR="003B1263" w:rsidRDefault="003B1263" w:rsidP="003B1263">
          <w:pPr>
            <w:pStyle w:val="TOC1"/>
            <w:tabs>
              <w:tab w:val="right" w:leader="dot" w:pos="9622"/>
            </w:tabs>
            <w:spacing w:before="0"/>
            <w:jc w:val="both"/>
            <w:rPr>
              <w:rFonts w:asciiTheme="minorHAnsi" w:eastAsiaTheme="minorEastAsia" w:hAnsiTheme="minorHAnsi" w:cstheme="minorBidi"/>
              <w:b w:val="0"/>
              <w:bCs w:val="0"/>
              <w:caps w:val="0"/>
              <w:noProof/>
              <w:color w:val="auto"/>
              <w:kern w:val="2"/>
              <w:bdr w:val="none" w:sz="0" w:space="0" w:color="auto"/>
              <w:lang w:val="it-IT" w:eastAsia="it-IT"/>
              <w14:ligatures w14:val="standardContextual"/>
            </w:rPr>
          </w:pPr>
          <w:hyperlink w:anchor="_Toc193981967" w:history="1">
            <w:r w:rsidRPr="00C346C0">
              <w:rPr>
                <w:rStyle w:val="Hyperlink"/>
                <w:rFonts w:ascii="Cambria" w:eastAsia="Cambria" w:hAnsi="Cambria" w:cs="Cambria"/>
                <w:noProof/>
              </w:rPr>
              <w:t>INTERNAL REPORTING</w:t>
            </w:r>
            <w:r>
              <w:rPr>
                <w:noProof/>
                <w:webHidden/>
              </w:rPr>
              <w:tab/>
            </w:r>
            <w:r>
              <w:rPr>
                <w:noProof/>
                <w:webHidden/>
              </w:rPr>
              <w:fldChar w:fldCharType="begin"/>
            </w:r>
            <w:r>
              <w:rPr>
                <w:noProof/>
                <w:webHidden/>
              </w:rPr>
              <w:instrText xml:space="preserve"> PAGEREF _Toc193981967 \h </w:instrText>
            </w:r>
            <w:r>
              <w:rPr>
                <w:noProof/>
                <w:webHidden/>
              </w:rPr>
            </w:r>
            <w:r>
              <w:rPr>
                <w:noProof/>
                <w:webHidden/>
              </w:rPr>
              <w:fldChar w:fldCharType="separate"/>
            </w:r>
            <w:r>
              <w:rPr>
                <w:noProof/>
                <w:webHidden/>
              </w:rPr>
              <w:t>59</w:t>
            </w:r>
            <w:r>
              <w:rPr>
                <w:noProof/>
                <w:webHidden/>
              </w:rPr>
              <w:fldChar w:fldCharType="end"/>
            </w:r>
          </w:hyperlink>
        </w:p>
        <w:p w14:paraId="6E160778" w14:textId="3B173E62" w:rsidR="003B1263" w:rsidRDefault="003B1263" w:rsidP="003B1263">
          <w:pPr>
            <w:pStyle w:val="TOC1"/>
            <w:tabs>
              <w:tab w:val="right" w:leader="dot" w:pos="9622"/>
            </w:tabs>
            <w:spacing w:before="0"/>
            <w:jc w:val="both"/>
            <w:rPr>
              <w:rFonts w:asciiTheme="minorHAnsi" w:eastAsiaTheme="minorEastAsia" w:hAnsiTheme="minorHAnsi" w:cstheme="minorBidi"/>
              <w:b w:val="0"/>
              <w:bCs w:val="0"/>
              <w:caps w:val="0"/>
              <w:noProof/>
              <w:color w:val="auto"/>
              <w:kern w:val="2"/>
              <w:bdr w:val="none" w:sz="0" w:space="0" w:color="auto"/>
              <w:lang w:val="it-IT" w:eastAsia="it-IT"/>
              <w14:ligatures w14:val="standardContextual"/>
            </w:rPr>
          </w:pPr>
          <w:hyperlink w:anchor="_Toc193981968" w:history="1">
            <w:r w:rsidRPr="00C346C0">
              <w:rPr>
                <w:rStyle w:val="Hyperlink"/>
                <w:rFonts w:ascii="Cambria" w:eastAsia="Cambria" w:hAnsi="Cambria" w:cs="Cambria"/>
                <w:noProof/>
              </w:rPr>
              <w:t>CONFLICT WITH THE CODE</w:t>
            </w:r>
            <w:r>
              <w:rPr>
                <w:noProof/>
                <w:webHidden/>
              </w:rPr>
              <w:tab/>
            </w:r>
            <w:r>
              <w:rPr>
                <w:noProof/>
                <w:webHidden/>
              </w:rPr>
              <w:fldChar w:fldCharType="begin"/>
            </w:r>
            <w:r>
              <w:rPr>
                <w:noProof/>
                <w:webHidden/>
              </w:rPr>
              <w:instrText xml:space="preserve"> PAGEREF _Toc193981968 \h </w:instrText>
            </w:r>
            <w:r>
              <w:rPr>
                <w:noProof/>
                <w:webHidden/>
              </w:rPr>
            </w:r>
            <w:r>
              <w:rPr>
                <w:noProof/>
                <w:webHidden/>
              </w:rPr>
              <w:fldChar w:fldCharType="separate"/>
            </w:r>
            <w:r>
              <w:rPr>
                <w:noProof/>
                <w:webHidden/>
              </w:rPr>
              <w:t>60</w:t>
            </w:r>
            <w:r>
              <w:rPr>
                <w:noProof/>
                <w:webHidden/>
              </w:rPr>
              <w:fldChar w:fldCharType="end"/>
            </w:r>
          </w:hyperlink>
        </w:p>
        <w:p w14:paraId="5E296D05" w14:textId="60B41E55" w:rsidR="003B1263" w:rsidRDefault="003B1263" w:rsidP="003B1263">
          <w:pPr>
            <w:pStyle w:val="TOC1"/>
            <w:tabs>
              <w:tab w:val="right" w:leader="dot" w:pos="9622"/>
            </w:tabs>
            <w:spacing w:before="0"/>
            <w:jc w:val="both"/>
            <w:rPr>
              <w:rFonts w:asciiTheme="minorHAnsi" w:eastAsiaTheme="minorEastAsia" w:hAnsiTheme="minorHAnsi" w:cstheme="minorBidi"/>
              <w:b w:val="0"/>
              <w:bCs w:val="0"/>
              <w:caps w:val="0"/>
              <w:noProof/>
              <w:color w:val="auto"/>
              <w:kern w:val="2"/>
              <w:bdr w:val="none" w:sz="0" w:space="0" w:color="auto"/>
              <w:lang w:val="it-IT" w:eastAsia="it-IT"/>
              <w14:ligatures w14:val="standardContextual"/>
            </w:rPr>
          </w:pPr>
          <w:hyperlink w:anchor="_Toc193981969" w:history="1">
            <w:r w:rsidRPr="00C346C0">
              <w:rPr>
                <w:rStyle w:val="Hyperlink"/>
                <w:rFonts w:ascii="Cambria" w:eastAsia="Cambria" w:hAnsi="Cambria" w:cs="Cambria"/>
                <w:noProof/>
              </w:rPr>
              <w:t>CHANGES TO THE CODE</w:t>
            </w:r>
            <w:r>
              <w:rPr>
                <w:noProof/>
                <w:webHidden/>
              </w:rPr>
              <w:tab/>
            </w:r>
            <w:r>
              <w:rPr>
                <w:noProof/>
                <w:webHidden/>
              </w:rPr>
              <w:fldChar w:fldCharType="begin"/>
            </w:r>
            <w:r>
              <w:rPr>
                <w:noProof/>
                <w:webHidden/>
              </w:rPr>
              <w:instrText xml:space="preserve"> PAGEREF _Toc193981969 \h </w:instrText>
            </w:r>
            <w:r>
              <w:rPr>
                <w:noProof/>
                <w:webHidden/>
              </w:rPr>
            </w:r>
            <w:r>
              <w:rPr>
                <w:noProof/>
                <w:webHidden/>
              </w:rPr>
              <w:fldChar w:fldCharType="separate"/>
            </w:r>
            <w:r>
              <w:rPr>
                <w:noProof/>
                <w:webHidden/>
              </w:rPr>
              <w:t>60</w:t>
            </w:r>
            <w:r>
              <w:rPr>
                <w:noProof/>
                <w:webHidden/>
              </w:rPr>
              <w:fldChar w:fldCharType="end"/>
            </w:r>
          </w:hyperlink>
        </w:p>
        <w:p w14:paraId="76483E57" w14:textId="22046C22" w:rsidR="003B1263" w:rsidRDefault="003B1263" w:rsidP="003B1263">
          <w:pPr>
            <w:pStyle w:val="TOC1"/>
            <w:tabs>
              <w:tab w:val="right" w:leader="dot" w:pos="9622"/>
            </w:tabs>
            <w:spacing w:before="0"/>
            <w:jc w:val="both"/>
            <w:rPr>
              <w:rFonts w:asciiTheme="minorHAnsi" w:eastAsiaTheme="minorEastAsia" w:hAnsiTheme="minorHAnsi" w:cstheme="minorBidi"/>
              <w:b w:val="0"/>
              <w:bCs w:val="0"/>
              <w:caps w:val="0"/>
              <w:noProof/>
              <w:color w:val="auto"/>
              <w:kern w:val="2"/>
              <w:bdr w:val="none" w:sz="0" w:space="0" w:color="auto"/>
              <w:lang w:val="it-IT" w:eastAsia="it-IT"/>
              <w14:ligatures w14:val="standardContextual"/>
            </w:rPr>
          </w:pPr>
          <w:hyperlink w:anchor="_Toc193981970" w:history="1">
            <w:r w:rsidRPr="00C346C0">
              <w:rPr>
                <w:rStyle w:val="Hyperlink"/>
                <w:rFonts w:ascii="Cambria" w:eastAsia="Cambria" w:hAnsi="Cambria" w:cs="Cambria"/>
                <w:noProof/>
              </w:rPr>
              <w:t>GLOSSARY</w:t>
            </w:r>
            <w:r>
              <w:rPr>
                <w:noProof/>
                <w:webHidden/>
              </w:rPr>
              <w:tab/>
            </w:r>
            <w:r>
              <w:rPr>
                <w:noProof/>
                <w:webHidden/>
              </w:rPr>
              <w:fldChar w:fldCharType="begin"/>
            </w:r>
            <w:r>
              <w:rPr>
                <w:noProof/>
                <w:webHidden/>
              </w:rPr>
              <w:instrText xml:space="preserve"> PAGEREF _Toc193981970 \h </w:instrText>
            </w:r>
            <w:r>
              <w:rPr>
                <w:noProof/>
                <w:webHidden/>
              </w:rPr>
            </w:r>
            <w:r>
              <w:rPr>
                <w:noProof/>
                <w:webHidden/>
              </w:rPr>
              <w:fldChar w:fldCharType="separate"/>
            </w:r>
            <w:r>
              <w:rPr>
                <w:noProof/>
                <w:webHidden/>
              </w:rPr>
              <w:t>61</w:t>
            </w:r>
            <w:r>
              <w:rPr>
                <w:noProof/>
                <w:webHidden/>
              </w:rPr>
              <w:fldChar w:fldCharType="end"/>
            </w:r>
          </w:hyperlink>
        </w:p>
        <w:p w14:paraId="1F5CD6D6" w14:textId="6EDF42D5" w:rsidR="005E585C" w:rsidRPr="004A2AB2" w:rsidRDefault="004A2AB2" w:rsidP="0069659C">
          <w:pPr>
            <w:jc w:val="both"/>
          </w:pPr>
          <w:r>
            <w:rPr>
              <w:b/>
              <w:bCs/>
              <w:noProof/>
            </w:rPr>
            <w:fldChar w:fldCharType="end"/>
          </w:r>
        </w:p>
      </w:sdtContent>
    </w:sdt>
    <w:p w14:paraId="388C5F4C" w14:textId="77777777" w:rsidR="003A5023" w:rsidRDefault="003A5023">
      <w:pPr>
        <w:suppressAutoHyphens w:val="0"/>
        <w:rPr>
          <w:rFonts w:ascii="Cambria" w:eastAsia="Cambria" w:hAnsi="Cambria" w:cs="Cambria"/>
          <w:b/>
          <w:bCs/>
          <w:sz w:val="28"/>
          <w:szCs w:val="28"/>
          <w:u w:val="single"/>
        </w:rPr>
      </w:pPr>
      <w:bookmarkStart w:id="0" w:name="_Toc"/>
      <w:bookmarkStart w:id="1" w:name="_Toc53060799"/>
      <w:bookmarkStart w:id="2" w:name="_Toc54170195"/>
      <w:r>
        <w:rPr>
          <w:rFonts w:ascii="Cambria" w:eastAsia="Cambria" w:hAnsi="Cambria" w:cs="Cambria"/>
          <w:sz w:val="28"/>
          <w:szCs w:val="28"/>
        </w:rPr>
        <w:br w:type="page"/>
      </w:r>
    </w:p>
    <w:p w14:paraId="1F5CD6FB" w14:textId="23DB8BBC" w:rsidR="005E585C" w:rsidRPr="00F066C6" w:rsidRDefault="00193E11" w:rsidP="00F066C6">
      <w:pPr>
        <w:pStyle w:val="Heading1"/>
        <w:spacing w:after="0" w:line="360" w:lineRule="auto"/>
        <w:jc w:val="both"/>
        <w:rPr>
          <w:rFonts w:ascii="Cambria" w:eastAsia="Cambria" w:hAnsi="Cambria" w:cs="Cambria"/>
          <w:sz w:val="28"/>
          <w:szCs w:val="28"/>
          <w:lang w:val="en-US"/>
        </w:rPr>
      </w:pPr>
      <w:bookmarkStart w:id="3" w:name="_Toc193981950"/>
      <w:r w:rsidRPr="00F066C6">
        <w:rPr>
          <w:rFonts w:ascii="Cambria" w:eastAsia="Cambria" w:hAnsi="Cambria" w:cs="Cambria"/>
          <w:sz w:val="28"/>
          <w:szCs w:val="28"/>
          <w:lang w:val="en-US"/>
        </w:rPr>
        <w:lastRenderedPageBreak/>
        <w:t>PREMISE</w:t>
      </w:r>
      <w:bookmarkEnd w:id="0"/>
      <w:bookmarkEnd w:id="1"/>
      <w:bookmarkEnd w:id="2"/>
      <w:bookmarkEnd w:id="3"/>
    </w:p>
    <w:p w14:paraId="1F5CD6FC" w14:textId="06E66DE1" w:rsidR="005E585C" w:rsidRPr="00F066C6" w:rsidRDefault="00193E11" w:rsidP="00F066C6">
      <w:pPr>
        <w:pStyle w:val="BodyText22"/>
        <w:spacing w:before="120" w:line="360" w:lineRule="auto"/>
        <w:ind w:left="360"/>
        <w:rPr>
          <w:rFonts w:ascii="Cambria" w:eastAsia="Cambria" w:hAnsi="Cambria" w:cs="Cambria"/>
          <w:sz w:val="28"/>
          <w:szCs w:val="28"/>
          <w:lang w:val="en-US"/>
        </w:rPr>
      </w:pPr>
      <w:r w:rsidRPr="00F066C6">
        <w:rPr>
          <w:rFonts w:ascii="Cambria" w:eastAsia="Cambria" w:hAnsi="Cambria" w:cs="Cambria"/>
          <w:sz w:val="28"/>
          <w:szCs w:val="28"/>
          <w:lang w:val="en-US"/>
        </w:rPr>
        <w:t xml:space="preserve">This </w:t>
      </w:r>
      <w:r w:rsidRPr="00F066C6">
        <w:rPr>
          <w:rFonts w:ascii="Cambria" w:eastAsia="Cambria" w:hAnsi="Cambria" w:cs="Cambria"/>
          <w:sz w:val="28"/>
          <w:szCs w:val="28"/>
          <w:u w:val="single"/>
          <w:lang w:val="en-US"/>
        </w:rPr>
        <w:t>Code of Conduct for the purposes of L.D. 231/01</w:t>
      </w:r>
      <w:r w:rsidRPr="00F066C6">
        <w:rPr>
          <w:rFonts w:ascii="Cambria" w:eastAsia="Cambria" w:hAnsi="Cambria" w:cs="Cambria"/>
          <w:sz w:val="28"/>
          <w:szCs w:val="28"/>
          <w:lang w:val="en-US"/>
        </w:rPr>
        <w:t xml:space="preserve"> (hereinafter referred to as the “</w:t>
      </w:r>
      <w:r w:rsidRPr="00F066C6">
        <w:rPr>
          <w:rFonts w:ascii="Cambria" w:eastAsia="Cambria" w:hAnsi="Cambria" w:cs="Cambria"/>
          <w:bCs/>
          <w:sz w:val="28"/>
          <w:szCs w:val="28"/>
          <w:lang w:val="en-US"/>
        </w:rPr>
        <w:t>Code</w:t>
      </w:r>
      <w:r w:rsidRPr="00F066C6">
        <w:rPr>
          <w:rFonts w:ascii="Cambria" w:eastAsia="Cambria" w:hAnsi="Cambria" w:cs="Cambria"/>
          <w:sz w:val="28"/>
          <w:szCs w:val="28"/>
          <w:lang w:val="en-US"/>
        </w:rPr>
        <w:t xml:space="preserve">”), which constitutes an </w:t>
      </w:r>
      <w:r w:rsidRPr="00F066C6">
        <w:rPr>
          <w:rFonts w:ascii="Cambria" w:eastAsia="Cambria" w:hAnsi="Cambria" w:cs="Cambria"/>
          <w:bCs/>
          <w:i/>
          <w:iCs/>
          <w:sz w:val="28"/>
          <w:szCs w:val="28"/>
          <w:lang w:val="en-US"/>
        </w:rPr>
        <w:t>official document</w:t>
      </w:r>
      <w:r w:rsidRPr="00F066C6">
        <w:rPr>
          <w:rFonts w:ascii="Cambria" w:eastAsia="Cambria" w:hAnsi="Cambria" w:cs="Cambria"/>
          <w:sz w:val="28"/>
          <w:szCs w:val="28"/>
          <w:lang w:val="en-US"/>
        </w:rPr>
        <w:t xml:space="preserve"> of the Company, was approved by the administrative body of Philip Morris Italia S.r.l. (hereinafter the “</w:t>
      </w:r>
      <w:r w:rsidRPr="00F066C6">
        <w:rPr>
          <w:rFonts w:ascii="Cambria" w:eastAsia="Cambria" w:hAnsi="Cambria" w:cs="Cambria"/>
          <w:bCs/>
          <w:sz w:val="28"/>
          <w:szCs w:val="28"/>
          <w:lang w:val="en-US"/>
        </w:rPr>
        <w:t>Company</w:t>
      </w:r>
      <w:r w:rsidRPr="00F066C6">
        <w:rPr>
          <w:rFonts w:ascii="Cambria" w:eastAsia="Cambria" w:hAnsi="Cambria" w:cs="Cambria"/>
          <w:sz w:val="28"/>
          <w:szCs w:val="28"/>
          <w:lang w:val="en-US"/>
        </w:rPr>
        <w:t>”) for the first time on April 12, 2005 and subsequently updated</w:t>
      </w:r>
      <w:r w:rsidR="00FA7B00">
        <w:rPr>
          <w:rFonts w:ascii="Cambria" w:eastAsia="Cambria" w:hAnsi="Cambria" w:cs="Cambria"/>
          <w:sz w:val="28"/>
          <w:szCs w:val="28"/>
          <w:lang w:val="en-US"/>
        </w:rPr>
        <w:t xml:space="preserve">. </w:t>
      </w:r>
      <w:r w:rsidRPr="00F066C6">
        <w:rPr>
          <w:rFonts w:ascii="Cambria" w:eastAsia="Cambria" w:hAnsi="Cambria" w:cs="Cambria"/>
          <w:sz w:val="28"/>
          <w:szCs w:val="28"/>
          <w:lang w:val="en-US"/>
        </w:rPr>
        <w:t>The Code is addressed to directors, managers, employees, consultants, collaborators, agents, proxies and third parties (hereinafter, collectively referred to as the “</w:t>
      </w:r>
      <w:r w:rsidRPr="00F066C6">
        <w:rPr>
          <w:rFonts w:ascii="Cambria" w:eastAsia="Cambria" w:hAnsi="Cambria" w:cs="Cambria"/>
          <w:bCs/>
          <w:sz w:val="28"/>
          <w:szCs w:val="28"/>
          <w:lang w:val="en-US"/>
        </w:rPr>
        <w:t>Addressees”</w:t>
      </w:r>
      <w:r w:rsidRPr="00F066C6">
        <w:rPr>
          <w:rFonts w:ascii="Cambria" w:eastAsia="Cambria" w:hAnsi="Cambria" w:cs="Cambria"/>
          <w:sz w:val="28"/>
          <w:szCs w:val="28"/>
          <w:lang w:val="en-US"/>
        </w:rPr>
        <w:t xml:space="preserve">) who perform activities in the interest and/or to the advantage of the Company. </w:t>
      </w:r>
    </w:p>
    <w:p w14:paraId="1F5CD6FE" w14:textId="3C627D83" w:rsidR="005E585C" w:rsidRPr="00F066C6" w:rsidRDefault="00193E11" w:rsidP="00F066C6">
      <w:pPr>
        <w:spacing w:before="120" w:line="360" w:lineRule="auto"/>
        <w:ind w:left="357"/>
        <w:jc w:val="both"/>
        <w:rPr>
          <w:rFonts w:ascii="Cambria" w:eastAsia="Cambria" w:hAnsi="Cambria" w:cs="Cambria"/>
          <w:sz w:val="28"/>
          <w:szCs w:val="28"/>
        </w:rPr>
      </w:pPr>
      <w:r w:rsidRPr="00F066C6">
        <w:rPr>
          <w:rFonts w:ascii="Cambria" w:eastAsia="Cambria" w:hAnsi="Cambria" w:cs="Cambria"/>
          <w:sz w:val="28"/>
          <w:szCs w:val="28"/>
        </w:rPr>
        <w:t xml:space="preserve">The purpose of the Code of </w:t>
      </w:r>
      <w:r w:rsidR="00F066C6" w:rsidRPr="00F066C6">
        <w:rPr>
          <w:rFonts w:ascii="Cambria" w:eastAsia="Cambria" w:hAnsi="Cambria" w:cs="Cambria"/>
          <w:sz w:val="28"/>
          <w:szCs w:val="28"/>
        </w:rPr>
        <w:t>Conduct,</w:t>
      </w:r>
      <w:r w:rsidR="00604E92" w:rsidRPr="00F066C6">
        <w:rPr>
          <w:rFonts w:ascii="Cambria" w:eastAsia="Cambria" w:hAnsi="Cambria" w:cs="Cambria"/>
          <w:sz w:val="28"/>
          <w:szCs w:val="28"/>
        </w:rPr>
        <w:t xml:space="preserve"> together with the Organizational Model adopted by the Company as provided according to the laws in this matter, (</w:t>
      </w:r>
      <w:r w:rsidR="00733FF4" w:rsidRPr="00F066C6">
        <w:rPr>
          <w:rFonts w:ascii="Cambria" w:eastAsia="Cambria" w:hAnsi="Cambria" w:cs="Cambria"/>
          <w:sz w:val="28"/>
          <w:szCs w:val="28"/>
        </w:rPr>
        <w:t>the</w:t>
      </w:r>
      <w:r w:rsidR="00604E92" w:rsidRPr="00F066C6">
        <w:rPr>
          <w:rFonts w:ascii="Cambria" w:eastAsia="Cambria" w:hAnsi="Cambria" w:cs="Cambria"/>
          <w:sz w:val="28"/>
          <w:szCs w:val="28"/>
        </w:rPr>
        <w:t xml:space="preserve"> </w:t>
      </w:r>
      <w:r w:rsidR="00733FF4" w:rsidRPr="00F066C6">
        <w:rPr>
          <w:rFonts w:ascii="Cambria" w:eastAsia="Cambria" w:hAnsi="Cambria" w:cs="Cambria"/>
          <w:sz w:val="28"/>
          <w:szCs w:val="28"/>
        </w:rPr>
        <w:t>“</w:t>
      </w:r>
      <w:r w:rsidR="00604E92" w:rsidRPr="00F066C6">
        <w:rPr>
          <w:rFonts w:ascii="Cambria" w:eastAsia="Cambria" w:hAnsi="Cambria" w:cs="Cambria"/>
          <w:sz w:val="28"/>
          <w:szCs w:val="28"/>
        </w:rPr>
        <w:t>Model</w:t>
      </w:r>
      <w:r w:rsidR="00733FF4" w:rsidRPr="00F066C6">
        <w:rPr>
          <w:rFonts w:ascii="Cambria" w:eastAsia="Cambria" w:hAnsi="Cambria" w:cs="Cambria"/>
          <w:sz w:val="28"/>
          <w:szCs w:val="28"/>
        </w:rPr>
        <w:t>”</w:t>
      </w:r>
      <w:r w:rsidR="00604E92" w:rsidRPr="00F066C6">
        <w:rPr>
          <w:rFonts w:ascii="Cambria" w:eastAsia="Cambria" w:hAnsi="Cambria" w:cs="Cambria"/>
          <w:sz w:val="28"/>
          <w:szCs w:val="28"/>
        </w:rPr>
        <w:t xml:space="preserve">) </w:t>
      </w:r>
      <w:r w:rsidRPr="00F066C6">
        <w:rPr>
          <w:rFonts w:ascii="Cambria" w:eastAsia="Cambria" w:hAnsi="Cambria" w:cs="Cambria"/>
          <w:sz w:val="28"/>
          <w:szCs w:val="28"/>
        </w:rPr>
        <w:t>is to introduce and make binding within the Company the principles and rules of conduct pertinent to the aim of the reasonable prevention of the offences indicated in Legislative Decree no. 231/01 (hereinafter also the “</w:t>
      </w:r>
      <w:r w:rsidRPr="00F066C6">
        <w:rPr>
          <w:rFonts w:ascii="Cambria" w:eastAsia="Cambria" w:hAnsi="Cambria" w:cs="Cambria"/>
          <w:bCs/>
          <w:sz w:val="28"/>
          <w:szCs w:val="28"/>
        </w:rPr>
        <w:t>Decree 231</w:t>
      </w:r>
      <w:r w:rsidRPr="00F066C6">
        <w:rPr>
          <w:rFonts w:ascii="Cambria" w:eastAsia="Cambria" w:hAnsi="Cambria" w:cs="Cambria"/>
          <w:sz w:val="28"/>
          <w:szCs w:val="28"/>
        </w:rPr>
        <w:t>”). Thus it is not intended to replace the principles and rules appearing in any corporate or professional ethical codes already adopted within the Philip Morris International Inc. (hereinafter “Philip Morris International”), in its operations or in its affiliates, such as the Company, but rather to supplement their contents.</w:t>
      </w:r>
    </w:p>
    <w:p w14:paraId="1F5CD700" w14:textId="2975CC61" w:rsidR="005E585C" w:rsidRPr="00F066C6" w:rsidRDefault="00193E11" w:rsidP="00F066C6">
      <w:pPr>
        <w:spacing w:before="120" w:line="360" w:lineRule="auto"/>
        <w:ind w:left="357"/>
        <w:jc w:val="both"/>
        <w:rPr>
          <w:rFonts w:ascii="Cambria" w:eastAsia="Cambria" w:hAnsi="Cambria" w:cs="Cambria"/>
          <w:sz w:val="28"/>
          <w:szCs w:val="28"/>
        </w:rPr>
      </w:pPr>
      <w:r w:rsidRPr="00F066C6">
        <w:rPr>
          <w:rFonts w:ascii="Cambria" w:eastAsia="Cambria" w:hAnsi="Cambria" w:cs="Cambria"/>
          <w:sz w:val="28"/>
          <w:szCs w:val="28"/>
        </w:rPr>
        <w:t>In particular, such codes include the Group’s “Code of Conduct for Compliance and Integrity”, the “Marketing Code”, as well as any Principles&amp;Practices issued by Phillip Morris International where fundamental principles and rules of conduct are established to inspire daily actions of all the employees in the Company.</w:t>
      </w:r>
    </w:p>
    <w:p w14:paraId="1F5CD701" w14:textId="77777777" w:rsidR="005E585C" w:rsidRPr="00F066C6" w:rsidRDefault="00193E11" w:rsidP="00F066C6">
      <w:pPr>
        <w:spacing w:before="120" w:line="360" w:lineRule="auto"/>
        <w:ind w:left="357"/>
        <w:jc w:val="both"/>
        <w:rPr>
          <w:rFonts w:ascii="Cambria" w:eastAsia="Cambria" w:hAnsi="Cambria" w:cs="Cambria"/>
          <w:sz w:val="28"/>
          <w:szCs w:val="28"/>
        </w:rPr>
      </w:pPr>
      <w:r w:rsidRPr="00F066C6">
        <w:rPr>
          <w:rFonts w:ascii="Cambria" w:eastAsia="Cambria" w:hAnsi="Cambria" w:cs="Cambria"/>
          <w:sz w:val="28"/>
          <w:szCs w:val="28"/>
        </w:rPr>
        <w:t>Therefore, th</w:t>
      </w:r>
      <w:r w:rsidR="00733FF4" w:rsidRPr="00F066C6">
        <w:rPr>
          <w:rFonts w:ascii="Cambria" w:eastAsia="Cambria" w:hAnsi="Cambria" w:cs="Cambria"/>
          <w:sz w:val="28"/>
          <w:szCs w:val="28"/>
        </w:rPr>
        <w:t>is</w:t>
      </w:r>
      <w:r w:rsidR="001B1382" w:rsidRPr="00F066C6">
        <w:rPr>
          <w:rFonts w:ascii="Cambria" w:eastAsia="Cambria" w:hAnsi="Cambria" w:cs="Cambria"/>
          <w:sz w:val="28"/>
          <w:szCs w:val="28"/>
        </w:rPr>
        <w:t xml:space="preserve"> </w:t>
      </w:r>
      <w:r w:rsidRPr="00F066C6">
        <w:rPr>
          <w:rFonts w:ascii="Cambria" w:eastAsia="Cambria" w:hAnsi="Cambria" w:cs="Cambria"/>
          <w:sz w:val="28"/>
          <w:szCs w:val="28"/>
        </w:rPr>
        <w:t>Code becomes an integral part of the Company’s existing compliance system.</w:t>
      </w:r>
    </w:p>
    <w:p w14:paraId="1F5CD705" w14:textId="77777777" w:rsidR="005E585C" w:rsidRPr="00F066C6" w:rsidRDefault="005E585C" w:rsidP="00F066C6">
      <w:pPr>
        <w:pStyle w:val="BodyText22"/>
        <w:spacing w:before="120" w:line="360" w:lineRule="auto"/>
        <w:rPr>
          <w:rFonts w:ascii="Cambria" w:eastAsia="Cambria" w:hAnsi="Cambria" w:cs="Cambria"/>
          <w:b/>
          <w:sz w:val="28"/>
          <w:szCs w:val="28"/>
          <w:lang w:val="en-US"/>
        </w:rPr>
      </w:pPr>
    </w:p>
    <w:p w14:paraId="1F5CD706" w14:textId="77777777" w:rsidR="005E585C" w:rsidRPr="00F066C6" w:rsidRDefault="00193E11" w:rsidP="00F066C6">
      <w:pPr>
        <w:pStyle w:val="Heading1"/>
        <w:spacing w:after="0" w:line="360" w:lineRule="auto"/>
        <w:jc w:val="both"/>
        <w:rPr>
          <w:rFonts w:ascii="Cambria" w:eastAsia="Cambria" w:hAnsi="Cambria" w:cs="Cambria"/>
          <w:sz w:val="28"/>
          <w:szCs w:val="28"/>
          <w:lang w:val="en-US"/>
        </w:rPr>
      </w:pPr>
      <w:bookmarkStart w:id="4" w:name="_Toc53060800"/>
      <w:bookmarkStart w:id="5" w:name="_Toc1"/>
      <w:bookmarkStart w:id="6" w:name="_Toc54170196"/>
      <w:bookmarkStart w:id="7" w:name="_Toc193981951"/>
      <w:r w:rsidRPr="00F066C6">
        <w:rPr>
          <w:rFonts w:ascii="Cambria" w:eastAsia="Cambria" w:hAnsi="Cambria" w:cs="Cambria"/>
          <w:sz w:val="28"/>
          <w:szCs w:val="28"/>
          <w:lang w:val="en-US"/>
        </w:rPr>
        <w:lastRenderedPageBreak/>
        <w:t>WHAT DOES DECREE 231 PROVIDE FOR</w:t>
      </w:r>
      <w:bookmarkEnd w:id="4"/>
      <w:bookmarkEnd w:id="5"/>
      <w:bookmarkEnd w:id="6"/>
      <w:bookmarkEnd w:id="7"/>
    </w:p>
    <w:p w14:paraId="1F5CD707" w14:textId="77777777" w:rsidR="005E585C" w:rsidRPr="00F066C6" w:rsidRDefault="005E585C" w:rsidP="00F066C6">
      <w:pPr>
        <w:spacing w:before="120" w:line="360" w:lineRule="auto"/>
        <w:rPr>
          <w:rFonts w:ascii="Cambria" w:eastAsia="Cambria" w:hAnsi="Cambria" w:cs="Cambria"/>
          <w:sz w:val="28"/>
          <w:szCs w:val="28"/>
        </w:rPr>
      </w:pPr>
    </w:p>
    <w:tbl>
      <w:tblPr>
        <w:tblW w:w="1000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28"/>
        <w:gridCol w:w="6480"/>
      </w:tblGrid>
      <w:tr w:rsidR="005E585C" w:rsidRPr="00F066C6" w14:paraId="1F5CD70F" w14:textId="77777777">
        <w:trPr>
          <w:trHeight w:val="5090"/>
        </w:trPr>
        <w:tc>
          <w:tcPr>
            <w:tcW w:w="3528" w:type="dxa"/>
            <w:tcBorders>
              <w:top w:val="nil"/>
              <w:left w:val="nil"/>
              <w:bottom w:val="nil"/>
              <w:right w:val="nil"/>
            </w:tcBorders>
            <w:shd w:val="clear" w:color="auto" w:fill="auto"/>
            <w:tcMar>
              <w:top w:w="80" w:type="dxa"/>
              <w:left w:w="80" w:type="dxa"/>
              <w:bottom w:w="80" w:type="dxa"/>
              <w:right w:w="80" w:type="dxa"/>
            </w:tcMar>
          </w:tcPr>
          <w:p w14:paraId="1F5CD708" w14:textId="77777777" w:rsidR="005E585C" w:rsidRPr="00F066C6" w:rsidRDefault="00193E11" w:rsidP="00F066C6">
            <w:pPr>
              <w:pStyle w:val="BodyText22"/>
              <w:spacing w:before="120" w:line="360" w:lineRule="auto"/>
              <w:jc w:val="left"/>
              <w:rPr>
                <w:rFonts w:ascii="Cambria" w:hAnsi="Cambria"/>
                <w:sz w:val="28"/>
                <w:szCs w:val="28"/>
                <w:lang w:val="en-US"/>
              </w:rPr>
            </w:pPr>
            <w:r w:rsidRPr="00F066C6">
              <w:rPr>
                <w:rFonts w:ascii="Cambria" w:eastAsia="Cambria" w:hAnsi="Cambria" w:cs="Cambria"/>
                <w:sz w:val="28"/>
                <w:szCs w:val="28"/>
                <w:u w:val="single"/>
                <w:lang w:val="en-US"/>
              </w:rPr>
              <w:t>What does the Decree 231 provide?</w:t>
            </w:r>
          </w:p>
        </w:tc>
        <w:tc>
          <w:tcPr>
            <w:tcW w:w="6480" w:type="dxa"/>
            <w:tcBorders>
              <w:top w:val="nil"/>
              <w:left w:val="nil"/>
              <w:bottom w:val="nil"/>
              <w:right w:val="nil"/>
            </w:tcBorders>
            <w:shd w:val="clear" w:color="auto" w:fill="auto"/>
            <w:tcMar>
              <w:top w:w="80" w:type="dxa"/>
              <w:left w:w="80" w:type="dxa"/>
              <w:bottom w:w="80" w:type="dxa"/>
              <w:right w:w="80" w:type="dxa"/>
            </w:tcMar>
          </w:tcPr>
          <w:p w14:paraId="1F5CD709" w14:textId="77777777" w:rsidR="005E585C" w:rsidRPr="00F066C6" w:rsidRDefault="00193E11" w:rsidP="00F066C6">
            <w:pPr>
              <w:pStyle w:val="BodyText22"/>
              <w:spacing w:before="120" w:line="360" w:lineRule="auto"/>
              <w:rPr>
                <w:rFonts w:ascii="Cambria" w:eastAsia="Cambria" w:hAnsi="Cambria" w:cs="Cambria"/>
                <w:sz w:val="28"/>
                <w:szCs w:val="28"/>
                <w:lang w:val="en-US"/>
              </w:rPr>
            </w:pPr>
            <w:r w:rsidRPr="00F066C6">
              <w:rPr>
                <w:rFonts w:ascii="Cambria" w:eastAsia="Cambria" w:hAnsi="Cambria" w:cs="Cambria"/>
                <w:sz w:val="28"/>
                <w:szCs w:val="28"/>
                <w:lang w:val="en-US"/>
              </w:rPr>
              <w:t>The Decree 231 provides that the Company is liable for offences committed in its interest and advantage by:</w:t>
            </w:r>
          </w:p>
          <w:p w14:paraId="1F5CD70A" w14:textId="77777777" w:rsidR="005E585C" w:rsidRPr="00F066C6" w:rsidRDefault="00193E11" w:rsidP="00F066C6">
            <w:pPr>
              <w:pStyle w:val="BodyText22"/>
              <w:numPr>
                <w:ilvl w:val="0"/>
                <w:numId w:val="1"/>
              </w:numPr>
              <w:spacing w:before="120" w:line="360" w:lineRule="auto"/>
              <w:rPr>
                <w:rFonts w:ascii="Cambria" w:eastAsia="Cambria" w:hAnsi="Cambria" w:cs="Cambria"/>
                <w:sz w:val="28"/>
                <w:szCs w:val="28"/>
                <w:lang w:val="en-US"/>
              </w:rPr>
            </w:pPr>
            <w:r w:rsidRPr="00F066C6">
              <w:rPr>
                <w:rFonts w:ascii="Cambria" w:eastAsia="Cambria" w:hAnsi="Cambria" w:cs="Cambria"/>
                <w:sz w:val="28"/>
                <w:szCs w:val="28"/>
                <w:lang w:val="en-US"/>
              </w:rPr>
              <w:t>persons holding representative, administrative or executive functions in the Company;</w:t>
            </w:r>
          </w:p>
          <w:p w14:paraId="1F5CD70B" w14:textId="77777777" w:rsidR="005E585C" w:rsidRPr="00F066C6" w:rsidRDefault="00193E11" w:rsidP="00F066C6">
            <w:pPr>
              <w:pStyle w:val="BodyText22"/>
              <w:numPr>
                <w:ilvl w:val="0"/>
                <w:numId w:val="1"/>
              </w:numPr>
              <w:spacing w:before="120" w:line="360" w:lineRule="auto"/>
              <w:rPr>
                <w:rFonts w:ascii="Cambria" w:eastAsia="Cambria" w:hAnsi="Cambria" w:cs="Cambria"/>
                <w:sz w:val="28"/>
                <w:szCs w:val="28"/>
                <w:lang w:val="en-US"/>
              </w:rPr>
            </w:pPr>
            <w:r w:rsidRPr="00F066C6">
              <w:rPr>
                <w:rFonts w:ascii="Cambria" w:eastAsia="Cambria" w:hAnsi="Cambria" w:cs="Cambria"/>
                <w:sz w:val="28"/>
                <w:szCs w:val="28"/>
                <w:lang w:val="en-US"/>
              </w:rPr>
              <w:t>persons under the management or supervision of one of the subjects in a).</w:t>
            </w:r>
          </w:p>
          <w:p w14:paraId="1F5CD70C" w14:textId="77777777" w:rsidR="005E585C" w:rsidRPr="00F066C6" w:rsidRDefault="00193E11" w:rsidP="00F066C6">
            <w:pPr>
              <w:pStyle w:val="BodyText22"/>
              <w:spacing w:before="120" w:line="360" w:lineRule="auto"/>
              <w:rPr>
                <w:rFonts w:ascii="Cambria" w:eastAsia="Cambria" w:hAnsi="Cambria" w:cs="Cambria"/>
                <w:sz w:val="28"/>
                <w:szCs w:val="28"/>
                <w:lang w:val="en-US"/>
              </w:rPr>
            </w:pPr>
            <w:r w:rsidRPr="00F066C6">
              <w:rPr>
                <w:rFonts w:ascii="Cambria" w:eastAsia="Cambria" w:hAnsi="Cambria" w:cs="Cambria"/>
                <w:sz w:val="28"/>
                <w:szCs w:val="28"/>
                <w:lang w:val="en-US"/>
              </w:rPr>
              <w:t>The Company is not liable for offences committed by the above-cited persons, in the case where it can demonstrate (among other things) that it has:</w:t>
            </w:r>
          </w:p>
          <w:p w14:paraId="1F5CD70D" w14:textId="77777777" w:rsidR="005E585C" w:rsidRPr="00F066C6" w:rsidRDefault="00193E11" w:rsidP="00F066C6">
            <w:pPr>
              <w:pStyle w:val="BodyText22"/>
              <w:numPr>
                <w:ilvl w:val="1"/>
                <w:numId w:val="2"/>
              </w:numPr>
              <w:spacing w:before="120" w:line="360" w:lineRule="auto"/>
              <w:rPr>
                <w:rFonts w:ascii="Cambria" w:eastAsia="Cambria" w:hAnsi="Cambria" w:cs="Cambria"/>
                <w:sz w:val="28"/>
                <w:szCs w:val="28"/>
                <w:lang w:val="en-US"/>
              </w:rPr>
            </w:pPr>
            <w:r w:rsidRPr="00F066C6">
              <w:rPr>
                <w:rFonts w:ascii="Cambria" w:eastAsia="Cambria" w:hAnsi="Cambria" w:cs="Cambria"/>
                <w:sz w:val="28"/>
                <w:szCs w:val="28"/>
                <w:lang w:val="en-US"/>
              </w:rPr>
              <w:t>adopted and effectively implemented appropriate organizational and management models for the prevention of offences of the type committed;</w:t>
            </w:r>
          </w:p>
          <w:p w14:paraId="1F5CD70E" w14:textId="77777777" w:rsidR="005E585C" w:rsidRPr="00F066C6" w:rsidRDefault="00193E11" w:rsidP="00F066C6">
            <w:pPr>
              <w:pStyle w:val="BodyText22"/>
              <w:numPr>
                <w:ilvl w:val="1"/>
                <w:numId w:val="2"/>
              </w:numPr>
              <w:spacing w:before="120" w:line="360" w:lineRule="auto"/>
              <w:rPr>
                <w:rFonts w:ascii="Cambria" w:eastAsia="Cambria" w:hAnsi="Cambria" w:cs="Cambria"/>
                <w:sz w:val="28"/>
                <w:szCs w:val="28"/>
                <w:lang w:val="en-US"/>
              </w:rPr>
            </w:pPr>
            <w:r w:rsidRPr="00F066C6">
              <w:rPr>
                <w:rFonts w:ascii="Cambria" w:eastAsia="Cambria" w:hAnsi="Cambria" w:cs="Cambria"/>
                <w:sz w:val="28"/>
                <w:szCs w:val="28"/>
                <w:lang w:val="en-US"/>
              </w:rPr>
              <w:t>entrusted the task of supervising the functioning and observance of the above-mentioned models to a special body of the organization.</w:t>
            </w:r>
          </w:p>
        </w:tc>
      </w:tr>
      <w:tr w:rsidR="005E585C" w:rsidRPr="00F066C6" w14:paraId="1F5CD71B" w14:textId="77777777">
        <w:trPr>
          <w:trHeight w:val="5270"/>
        </w:trPr>
        <w:tc>
          <w:tcPr>
            <w:tcW w:w="3528" w:type="dxa"/>
            <w:tcBorders>
              <w:top w:val="nil"/>
              <w:left w:val="nil"/>
              <w:bottom w:val="nil"/>
              <w:right w:val="nil"/>
            </w:tcBorders>
            <w:shd w:val="clear" w:color="auto" w:fill="auto"/>
            <w:tcMar>
              <w:top w:w="80" w:type="dxa"/>
              <w:left w:w="80" w:type="dxa"/>
              <w:bottom w:w="80" w:type="dxa"/>
              <w:right w:w="80" w:type="dxa"/>
            </w:tcMar>
          </w:tcPr>
          <w:p w14:paraId="1F5CD710" w14:textId="77777777" w:rsidR="005E585C" w:rsidRPr="00F066C6" w:rsidRDefault="00193E11" w:rsidP="00F066C6">
            <w:pPr>
              <w:pStyle w:val="BodyText22"/>
              <w:spacing w:before="120" w:line="360" w:lineRule="auto"/>
              <w:rPr>
                <w:rFonts w:ascii="Cambria" w:hAnsi="Cambria"/>
                <w:sz w:val="28"/>
                <w:szCs w:val="28"/>
                <w:lang w:val="en-US"/>
              </w:rPr>
            </w:pPr>
            <w:r w:rsidRPr="00F066C6">
              <w:rPr>
                <w:rFonts w:ascii="Cambria" w:eastAsia="Cambria" w:hAnsi="Cambria" w:cs="Cambria"/>
                <w:sz w:val="28"/>
                <w:szCs w:val="28"/>
                <w:u w:val="single"/>
                <w:lang w:val="en-US"/>
              </w:rPr>
              <w:lastRenderedPageBreak/>
              <w:t>What are the Company’s liabilities?</w:t>
            </w:r>
          </w:p>
        </w:tc>
        <w:tc>
          <w:tcPr>
            <w:tcW w:w="6480" w:type="dxa"/>
            <w:tcBorders>
              <w:top w:val="nil"/>
              <w:left w:val="nil"/>
              <w:bottom w:val="nil"/>
              <w:right w:val="nil"/>
            </w:tcBorders>
            <w:shd w:val="clear" w:color="auto" w:fill="auto"/>
            <w:tcMar>
              <w:top w:w="80" w:type="dxa"/>
              <w:left w:w="80" w:type="dxa"/>
              <w:bottom w:w="80" w:type="dxa"/>
              <w:right w:w="80" w:type="dxa"/>
            </w:tcMar>
          </w:tcPr>
          <w:p w14:paraId="1F5CD711" w14:textId="77777777" w:rsidR="005E585C" w:rsidRPr="00F066C6" w:rsidRDefault="00193E11" w:rsidP="00F066C6">
            <w:pPr>
              <w:pStyle w:val="BodyText22"/>
              <w:spacing w:before="120" w:line="360" w:lineRule="auto"/>
              <w:rPr>
                <w:rFonts w:ascii="Cambria" w:eastAsia="Cambria" w:hAnsi="Cambria" w:cs="Cambria"/>
                <w:sz w:val="28"/>
                <w:szCs w:val="28"/>
                <w:lang w:val="en-US"/>
              </w:rPr>
            </w:pPr>
            <w:r w:rsidRPr="00F066C6">
              <w:rPr>
                <w:rFonts w:ascii="Cambria" w:eastAsia="Cambria" w:hAnsi="Cambria" w:cs="Cambria"/>
                <w:sz w:val="28"/>
                <w:szCs w:val="28"/>
                <w:lang w:val="en-US"/>
              </w:rPr>
              <w:t>In the case where the Company is unable to prove the above-listed circumstances, it shall be subject to the following penalties:</w:t>
            </w:r>
          </w:p>
          <w:p w14:paraId="1F5CD712" w14:textId="77777777" w:rsidR="005E585C" w:rsidRPr="00F066C6" w:rsidRDefault="00193E11" w:rsidP="00F066C6">
            <w:pPr>
              <w:pStyle w:val="BodyText22"/>
              <w:numPr>
                <w:ilvl w:val="0"/>
                <w:numId w:val="3"/>
              </w:numPr>
              <w:spacing w:before="120" w:line="360" w:lineRule="auto"/>
              <w:rPr>
                <w:rFonts w:ascii="Cambria" w:eastAsia="Cambria" w:hAnsi="Cambria" w:cs="Cambria"/>
                <w:sz w:val="28"/>
                <w:szCs w:val="28"/>
                <w:lang w:val="en-US"/>
              </w:rPr>
            </w:pPr>
            <w:r w:rsidRPr="00F066C6">
              <w:rPr>
                <w:rFonts w:ascii="Cambria" w:eastAsia="Cambria" w:hAnsi="Cambria" w:cs="Cambria"/>
                <w:bCs/>
                <w:sz w:val="28"/>
                <w:szCs w:val="28"/>
                <w:lang w:val="en-US"/>
              </w:rPr>
              <w:t>Fines</w:t>
            </w:r>
            <w:r w:rsidRPr="00F066C6">
              <w:rPr>
                <w:rFonts w:ascii="Cambria" w:eastAsia="Cambria" w:hAnsi="Cambria" w:cs="Cambria"/>
                <w:sz w:val="28"/>
                <w:szCs w:val="28"/>
                <w:lang w:val="en-US"/>
              </w:rPr>
              <w:t>: from a minimum of € 25,823 to a maximum of € 1,549,371.</w:t>
            </w:r>
          </w:p>
          <w:p w14:paraId="1F5CD713" w14:textId="77777777" w:rsidR="005E585C" w:rsidRPr="00F066C6" w:rsidRDefault="00193E11" w:rsidP="00F066C6">
            <w:pPr>
              <w:pStyle w:val="BodyText22"/>
              <w:numPr>
                <w:ilvl w:val="0"/>
                <w:numId w:val="3"/>
              </w:numPr>
              <w:spacing w:before="120" w:line="360" w:lineRule="auto"/>
              <w:rPr>
                <w:rFonts w:ascii="Cambria" w:eastAsia="Cambria" w:hAnsi="Cambria" w:cs="Cambria"/>
                <w:sz w:val="28"/>
                <w:szCs w:val="28"/>
                <w:lang w:val="en-US"/>
              </w:rPr>
            </w:pPr>
            <w:r w:rsidRPr="00F066C6">
              <w:rPr>
                <w:rFonts w:ascii="Cambria" w:eastAsia="Cambria" w:hAnsi="Cambria" w:cs="Cambria"/>
                <w:bCs/>
                <w:sz w:val="28"/>
                <w:szCs w:val="28"/>
                <w:lang w:val="en-US"/>
              </w:rPr>
              <w:t>Prohibitory Sanctions</w:t>
            </w:r>
            <w:r w:rsidRPr="00F066C6">
              <w:rPr>
                <w:rFonts w:ascii="Cambria" w:eastAsia="Cambria" w:hAnsi="Cambria" w:cs="Cambria"/>
                <w:sz w:val="28"/>
                <w:szCs w:val="28"/>
                <w:lang w:val="en-US"/>
              </w:rPr>
              <w:t xml:space="preserve">  (effective not less than 3 months and not more than two years):</w:t>
            </w:r>
          </w:p>
          <w:p w14:paraId="1F5CD714" w14:textId="77777777" w:rsidR="005E585C" w:rsidRPr="00F066C6" w:rsidRDefault="00193E11" w:rsidP="00F066C6">
            <w:pPr>
              <w:pStyle w:val="BodyText22"/>
              <w:numPr>
                <w:ilvl w:val="0"/>
                <w:numId w:val="4"/>
              </w:numPr>
              <w:spacing w:before="120" w:line="360" w:lineRule="auto"/>
              <w:rPr>
                <w:rFonts w:ascii="Cambria" w:eastAsia="Cambria" w:hAnsi="Cambria" w:cs="Cambria"/>
                <w:sz w:val="28"/>
                <w:szCs w:val="28"/>
                <w:lang w:val="en-US"/>
              </w:rPr>
            </w:pPr>
            <w:r w:rsidRPr="00F066C6">
              <w:rPr>
                <w:rFonts w:ascii="Cambria" w:eastAsia="Cambria" w:hAnsi="Cambria" w:cs="Cambria"/>
                <w:sz w:val="28"/>
                <w:szCs w:val="28"/>
                <w:lang w:val="en-US"/>
              </w:rPr>
              <w:t>disqualification from performing the activity;</w:t>
            </w:r>
          </w:p>
          <w:p w14:paraId="1F5CD715" w14:textId="77777777" w:rsidR="005E585C" w:rsidRPr="00F066C6" w:rsidRDefault="00193E11" w:rsidP="00F066C6">
            <w:pPr>
              <w:pStyle w:val="BodyText22"/>
              <w:numPr>
                <w:ilvl w:val="0"/>
                <w:numId w:val="4"/>
              </w:numPr>
              <w:spacing w:before="120" w:line="360" w:lineRule="auto"/>
              <w:rPr>
                <w:rFonts w:ascii="Cambria" w:eastAsia="Cambria" w:hAnsi="Cambria" w:cs="Cambria"/>
                <w:sz w:val="28"/>
                <w:szCs w:val="28"/>
                <w:lang w:val="en-US"/>
              </w:rPr>
            </w:pPr>
            <w:r w:rsidRPr="00F066C6">
              <w:rPr>
                <w:rFonts w:ascii="Cambria" w:eastAsia="Cambria" w:hAnsi="Cambria" w:cs="Cambria"/>
                <w:sz w:val="28"/>
                <w:szCs w:val="28"/>
                <w:lang w:val="en-US"/>
              </w:rPr>
              <w:t>suspension or revocation of authorizations, licenses or concessions involved in the commission of the wrong;</w:t>
            </w:r>
          </w:p>
          <w:p w14:paraId="1F5CD716" w14:textId="77777777" w:rsidR="005E585C" w:rsidRPr="00F066C6" w:rsidRDefault="00193E11" w:rsidP="00F066C6">
            <w:pPr>
              <w:pStyle w:val="BodyText22"/>
              <w:numPr>
                <w:ilvl w:val="0"/>
                <w:numId w:val="4"/>
              </w:numPr>
              <w:spacing w:before="120" w:line="360" w:lineRule="auto"/>
              <w:rPr>
                <w:rFonts w:ascii="Cambria" w:eastAsia="Cambria" w:hAnsi="Cambria" w:cs="Cambria"/>
                <w:sz w:val="28"/>
                <w:szCs w:val="28"/>
                <w:lang w:val="en-US"/>
              </w:rPr>
            </w:pPr>
            <w:r w:rsidRPr="00F066C6">
              <w:rPr>
                <w:rFonts w:ascii="Cambria" w:eastAsia="Cambria" w:hAnsi="Cambria" w:cs="Cambria"/>
                <w:sz w:val="28"/>
                <w:szCs w:val="28"/>
                <w:lang w:val="en-US"/>
              </w:rPr>
              <w:t>ban on establishing contracts with the P.A.;</w:t>
            </w:r>
          </w:p>
          <w:p w14:paraId="1F5CD717" w14:textId="77777777" w:rsidR="005E585C" w:rsidRPr="00F066C6" w:rsidRDefault="00193E11" w:rsidP="00F066C6">
            <w:pPr>
              <w:pStyle w:val="BodyText22"/>
              <w:numPr>
                <w:ilvl w:val="0"/>
                <w:numId w:val="4"/>
              </w:numPr>
              <w:spacing w:before="120" w:line="360" w:lineRule="auto"/>
              <w:rPr>
                <w:rFonts w:ascii="Cambria" w:eastAsia="Cambria" w:hAnsi="Cambria" w:cs="Cambria"/>
                <w:sz w:val="28"/>
                <w:szCs w:val="28"/>
                <w:lang w:val="en-US"/>
              </w:rPr>
            </w:pPr>
            <w:r w:rsidRPr="00F066C6">
              <w:rPr>
                <w:rFonts w:ascii="Cambria" w:eastAsia="Cambria" w:hAnsi="Cambria" w:cs="Cambria"/>
                <w:sz w:val="28"/>
                <w:szCs w:val="28"/>
                <w:lang w:val="en-US"/>
              </w:rPr>
              <w:t>exclusion from reductions, funding, contributions or subsidies;</w:t>
            </w:r>
          </w:p>
          <w:p w14:paraId="1F5CD718" w14:textId="77777777" w:rsidR="005E585C" w:rsidRPr="00F066C6" w:rsidRDefault="00193E11" w:rsidP="00F066C6">
            <w:pPr>
              <w:pStyle w:val="BodyText22"/>
              <w:numPr>
                <w:ilvl w:val="0"/>
                <w:numId w:val="4"/>
              </w:numPr>
              <w:spacing w:before="120" w:line="360" w:lineRule="auto"/>
              <w:rPr>
                <w:rFonts w:ascii="Cambria" w:eastAsia="Cambria" w:hAnsi="Cambria" w:cs="Cambria"/>
                <w:sz w:val="28"/>
                <w:szCs w:val="28"/>
                <w:lang w:val="en-US"/>
              </w:rPr>
            </w:pPr>
            <w:r w:rsidRPr="00F066C6">
              <w:rPr>
                <w:rFonts w:ascii="Cambria" w:eastAsia="Cambria" w:hAnsi="Cambria" w:cs="Cambria"/>
                <w:sz w:val="28"/>
                <w:szCs w:val="28"/>
                <w:lang w:val="en-US"/>
              </w:rPr>
              <w:t>ban on advertising its goods or services.</w:t>
            </w:r>
          </w:p>
          <w:p w14:paraId="1F5CD719" w14:textId="77777777" w:rsidR="005E585C" w:rsidRPr="00F066C6" w:rsidRDefault="00193E11" w:rsidP="00F066C6">
            <w:pPr>
              <w:pStyle w:val="BodyText22"/>
              <w:numPr>
                <w:ilvl w:val="0"/>
                <w:numId w:val="5"/>
              </w:numPr>
              <w:spacing w:before="120" w:line="360" w:lineRule="auto"/>
              <w:rPr>
                <w:rFonts w:ascii="Cambria" w:eastAsia="Cambria" w:hAnsi="Cambria" w:cs="Cambria"/>
                <w:sz w:val="28"/>
                <w:szCs w:val="28"/>
                <w:lang w:val="en-US"/>
              </w:rPr>
            </w:pPr>
            <w:r w:rsidRPr="00F066C6">
              <w:rPr>
                <w:rFonts w:ascii="Cambria" w:eastAsia="Cambria" w:hAnsi="Cambria" w:cs="Cambria"/>
                <w:bCs/>
                <w:sz w:val="28"/>
                <w:szCs w:val="28"/>
                <w:lang w:val="en-US"/>
              </w:rPr>
              <w:t>Seizure</w:t>
            </w:r>
            <w:r w:rsidRPr="00F066C6">
              <w:rPr>
                <w:rFonts w:ascii="Cambria" w:eastAsia="Cambria" w:hAnsi="Cambria" w:cs="Cambria"/>
                <w:sz w:val="28"/>
                <w:szCs w:val="28"/>
                <w:lang w:val="en-US"/>
              </w:rPr>
              <w:t xml:space="preserve"> of the price or proceeds of the offence;</w:t>
            </w:r>
          </w:p>
          <w:p w14:paraId="1F5CD71A" w14:textId="77777777" w:rsidR="005E585C" w:rsidRPr="00F066C6" w:rsidRDefault="00193E11" w:rsidP="00F066C6">
            <w:pPr>
              <w:pStyle w:val="BodyText22"/>
              <w:numPr>
                <w:ilvl w:val="0"/>
                <w:numId w:val="3"/>
              </w:numPr>
              <w:spacing w:before="120" w:line="360" w:lineRule="auto"/>
              <w:rPr>
                <w:rFonts w:ascii="Cambria" w:eastAsia="Cambria" w:hAnsi="Cambria" w:cs="Cambria"/>
                <w:sz w:val="28"/>
                <w:szCs w:val="28"/>
                <w:lang w:val="en-US"/>
              </w:rPr>
            </w:pPr>
            <w:r w:rsidRPr="00F066C6">
              <w:rPr>
                <w:rFonts w:ascii="Cambria" w:eastAsia="Cambria" w:hAnsi="Cambria" w:cs="Cambria"/>
                <w:bCs/>
                <w:sz w:val="28"/>
                <w:szCs w:val="28"/>
                <w:lang w:val="en-US"/>
              </w:rPr>
              <w:t>Publication</w:t>
            </w:r>
            <w:r w:rsidRPr="00F066C6">
              <w:rPr>
                <w:rFonts w:ascii="Cambria" w:eastAsia="Cambria" w:hAnsi="Cambria" w:cs="Cambria"/>
                <w:sz w:val="28"/>
                <w:szCs w:val="28"/>
                <w:lang w:val="en-US"/>
              </w:rPr>
              <w:t xml:space="preserve"> of the conviction.</w:t>
            </w:r>
          </w:p>
        </w:tc>
      </w:tr>
      <w:tr w:rsidR="005E585C" w:rsidRPr="00F066C6" w14:paraId="1F5CD71E" w14:textId="77777777">
        <w:trPr>
          <w:trHeight w:val="890"/>
        </w:trPr>
        <w:tc>
          <w:tcPr>
            <w:tcW w:w="3528" w:type="dxa"/>
            <w:tcBorders>
              <w:top w:val="nil"/>
              <w:left w:val="nil"/>
              <w:bottom w:val="nil"/>
              <w:right w:val="nil"/>
            </w:tcBorders>
            <w:shd w:val="clear" w:color="auto" w:fill="auto"/>
            <w:tcMar>
              <w:top w:w="80" w:type="dxa"/>
              <w:left w:w="80" w:type="dxa"/>
              <w:bottom w:w="80" w:type="dxa"/>
              <w:right w:w="80" w:type="dxa"/>
            </w:tcMar>
          </w:tcPr>
          <w:p w14:paraId="1F5CD71C" w14:textId="77777777" w:rsidR="005E585C" w:rsidRPr="00F066C6" w:rsidRDefault="00193E11" w:rsidP="00F066C6">
            <w:pPr>
              <w:pStyle w:val="BodyText22"/>
              <w:spacing w:before="120" w:line="360" w:lineRule="auto"/>
              <w:rPr>
                <w:rFonts w:ascii="Cambria" w:hAnsi="Cambria"/>
                <w:sz w:val="28"/>
                <w:szCs w:val="28"/>
                <w:lang w:val="en-US"/>
              </w:rPr>
            </w:pPr>
            <w:r w:rsidRPr="00F066C6">
              <w:rPr>
                <w:rFonts w:ascii="Cambria" w:eastAsia="Cambria" w:hAnsi="Cambria" w:cs="Cambria"/>
                <w:sz w:val="28"/>
                <w:szCs w:val="28"/>
                <w:u w:val="single"/>
                <w:lang w:val="en-US"/>
              </w:rPr>
              <w:t>What are the risks for subjects who commit one of the offences cited in the Decree 231?</w:t>
            </w:r>
          </w:p>
        </w:tc>
        <w:tc>
          <w:tcPr>
            <w:tcW w:w="6480" w:type="dxa"/>
            <w:tcBorders>
              <w:top w:val="nil"/>
              <w:left w:val="nil"/>
              <w:bottom w:val="nil"/>
              <w:right w:val="nil"/>
            </w:tcBorders>
            <w:shd w:val="clear" w:color="auto" w:fill="auto"/>
            <w:tcMar>
              <w:top w:w="80" w:type="dxa"/>
              <w:left w:w="80" w:type="dxa"/>
              <w:bottom w:w="80" w:type="dxa"/>
              <w:right w:w="80" w:type="dxa"/>
            </w:tcMar>
          </w:tcPr>
          <w:p w14:paraId="1F5CD71D" w14:textId="77777777" w:rsidR="005E585C" w:rsidRPr="00F066C6" w:rsidRDefault="00193E11" w:rsidP="00F066C6">
            <w:pPr>
              <w:pStyle w:val="BodyText22"/>
              <w:spacing w:before="120" w:line="360" w:lineRule="auto"/>
              <w:rPr>
                <w:rFonts w:ascii="Cambria" w:hAnsi="Cambria"/>
                <w:sz w:val="28"/>
                <w:szCs w:val="28"/>
                <w:lang w:val="en-US"/>
              </w:rPr>
            </w:pPr>
            <w:r w:rsidRPr="00F066C6">
              <w:rPr>
                <w:rFonts w:ascii="Cambria" w:eastAsia="Cambria" w:hAnsi="Cambria" w:cs="Cambria"/>
                <w:sz w:val="28"/>
                <w:szCs w:val="28"/>
                <w:lang w:val="en-US"/>
              </w:rPr>
              <w:t>Whoever commits one of the offences cited in the Decree 231 shall be personally and criminally liable for his/her unlawful conduct.</w:t>
            </w:r>
          </w:p>
        </w:tc>
      </w:tr>
      <w:tr w:rsidR="005E585C" w:rsidRPr="00F066C6" w14:paraId="1F5CD721" w14:textId="77777777">
        <w:trPr>
          <w:trHeight w:val="890"/>
        </w:trPr>
        <w:tc>
          <w:tcPr>
            <w:tcW w:w="3528" w:type="dxa"/>
            <w:tcBorders>
              <w:top w:val="nil"/>
              <w:left w:val="nil"/>
              <w:bottom w:val="nil"/>
              <w:right w:val="nil"/>
            </w:tcBorders>
            <w:shd w:val="clear" w:color="auto" w:fill="auto"/>
            <w:tcMar>
              <w:top w:w="80" w:type="dxa"/>
              <w:left w:w="80" w:type="dxa"/>
              <w:bottom w:w="80" w:type="dxa"/>
              <w:right w:w="80" w:type="dxa"/>
            </w:tcMar>
          </w:tcPr>
          <w:p w14:paraId="1F5CD71F" w14:textId="77777777" w:rsidR="005E585C" w:rsidRPr="00F066C6" w:rsidRDefault="00193E11" w:rsidP="00F066C6">
            <w:pPr>
              <w:pStyle w:val="BodyText22"/>
              <w:spacing w:before="120" w:line="360" w:lineRule="auto"/>
              <w:rPr>
                <w:rFonts w:ascii="Cambria" w:hAnsi="Cambria"/>
                <w:sz w:val="28"/>
                <w:szCs w:val="28"/>
                <w:lang w:val="en-US"/>
              </w:rPr>
            </w:pPr>
            <w:r w:rsidRPr="00F066C6">
              <w:rPr>
                <w:rFonts w:ascii="Cambria" w:eastAsia="Cambria" w:hAnsi="Cambria" w:cs="Cambria"/>
                <w:sz w:val="28"/>
                <w:szCs w:val="28"/>
                <w:u w:val="single"/>
                <w:lang w:val="en-US"/>
              </w:rPr>
              <w:t>What are the offences for which the Company may be held liable?</w:t>
            </w:r>
          </w:p>
        </w:tc>
        <w:tc>
          <w:tcPr>
            <w:tcW w:w="6480" w:type="dxa"/>
            <w:tcBorders>
              <w:top w:val="nil"/>
              <w:left w:val="nil"/>
              <w:bottom w:val="nil"/>
              <w:right w:val="nil"/>
            </w:tcBorders>
            <w:shd w:val="clear" w:color="auto" w:fill="auto"/>
            <w:tcMar>
              <w:top w:w="80" w:type="dxa"/>
              <w:left w:w="80" w:type="dxa"/>
              <w:bottom w:w="80" w:type="dxa"/>
              <w:right w:w="80" w:type="dxa"/>
            </w:tcMar>
          </w:tcPr>
          <w:p w14:paraId="1F5CD720" w14:textId="2D8E010E" w:rsidR="005E585C" w:rsidRPr="00F066C6" w:rsidRDefault="00193E11" w:rsidP="00F066C6">
            <w:pPr>
              <w:pStyle w:val="BodyText22"/>
              <w:spacing w:before="120" w:line="360" w:lineRule="auto"/>
              <w:rPr>
                <w:rFonts w:ascii="Cambria" w:hAnsi="Cambria"/>
                <w:sz w:val="28"/>
                <w:szCs w:val="28"/>
                <w:lang w:val="en-US"/>
              </w:rPr>
            </w:pPr>
            <w:r w:rsidRPr="00F066C6">
              <w:rPr>
                <w:rFonts w:ascii="Cambria" w:eastAsia="Cambria" w:hAnsi="Cambria" w:cs="Cambria"/>
                <w:sz w:val="28"/>
                <w:szCs w:val="28"/>
                <w:lang w:val="en-US"/>
              </w:rPr>
              <w:t>The offences which may imply corporate liability are integrally listed in the ‘List of offences’ attached to t</w:t>
            </w:r>
            <w:r w:rsidR="00733FF4" w:rsidRPr="00F066C6">
              <w:rPr>
                <w:rFonts w:ascii="Cambria" w:eastAsia="Cambria" w:hAnsi="Cambria" w:cs="Cambria"/>
                <w:sz w:val="28"/>
                <w:szCs w:val="28"/>
                <w:lang w:val="en-US"/>
              </w:rPr>
              <w:t>he</w:t>
            </w:r>
            <w:r w:rsidR="00832227" w:rsidRPr="00F066C6">
              <w:rPr>
                <w:rFonts w:ascii="Cambria" w:eastAsia="Cambria" w:hAnsi="Cambria" w:cs="Cambria"/>
                <w:sz w:val="28"/>
                <w:szCs w:val="28"/>
                <w:lang w:val="en-US"/>
              </w:rPr>
              <w:t xml:space="preserve"> </w:t>
            </w:r>
            <w:r w:rsidR="00F066C6" w:rsidRPr="00F066C6">
              <w:rPr>
                <w:rFonts w:ascii="Cambria" w:eastAsia="Cambria" w:hAnsi="Cambria" w:cs="Cambria"/>
                <w:sz w:val="28"/>
                <w:szCs w:val="28"/>
                <w:lang w:val="en-US"/>
              </w:rPr>
              <w:t>Model (</w:t>
            </w:r>
            <w:r w:rsidRPr="00F066C6">
              <w:rPr>
                <w:rFonts w:ascii="Cambria" w:eastAsia="Cambria" w:hAnsi="Cambria" w:cs="Cambria"/>
                <w:sz w:val="28"/>
                <w:szCs w:val="28"/>
                <w:lang w:val="en-US"/>
              </w:rPr>
              <w:t>Annex 1).</w:t>
            </w:r>
          </w:p>
        </w:tc>
      </w:tr>
      <w:tr w:rsidR="005E585C" w:rsidRPr="00F066C6" w14:paraId="1F5CD72A" w14:textId="77777777">
        <w:trPr>
          <w:trHeight w:val="4010"/>
        </w:trPr>
        <w:tc>
          <w:tcPr>
            <w:tcW w:w="3528" w:type="dxa"/>
            <w:tcBorders>
              <w:top w:val="nil"/>
              <w:left w:val="nil"/>
              <w:bottom w:val="nil"/>
              <w:right w:val="nil"/>
            </w:tcBorders>
            <w:shd w:val="clear" w:color="auto" w:fill="auto"/>
            <w:tcMar>
              <w:top w:w="80" w:type="dxa"/>
              <w:left w:w="80" w:type="dxa"/>
              <w:bottom w:w="80" w:type="dxa"/>
              <w:right w:w="80" w:type="dxa"/>
            </w:tcMar>
          </w:tcPr>
          <w:p w14:paraId="1F5CD722" w14:textId="77777777" w:rsidR="005E585C" w:rsidRPr="00F066C6" w:rsidRDefault="00193E11" w:rsidP="00F066C6">
            <w:pPr>
              <w:pStyle w:val="BodyText22"/>
              <w:spacing w:before="120" w:line="360" w:lineRule="auto"/>
              <w:rPr>
                <w:rFonts w:ascii="Cambria" w:hAnsi="Cambria"/>
                <w:sz w:val="28"/>
                <w:szCs w:val="28"/>
                <w:lang w:val="en-US"/>
              </w:rPr>
            </w:pPr>
            <w:r w:rsidRPr="00F066C6">
              <w:rPr>
                <w:rFonts w:ascii="Cambria" w:eastAsia="Cambria" w:hAnsi="Cambria" w:cs="Cambria"/>
                <w:sz w:val="28"/>
                <w:szCs w:val="28"/>
                <w:u w:val="single"/>
                <w:lang w:val="en-US"/>
              </w:rPr>
              <w:lastRenderedPageBreak/>
              <w:t>What is an organization and management Model?</w:t>
            </w:r>
          </w:p>
        </w:tc>
        <w:tc>
          <w:tcPr>
            <w:tcW w:w="6480" w:type="dxa"/>
            <w:tcBorders>
              <w:top w:val="nil"/>
              <w:left w:val="nil"/>
              <w:bottom w:val="nil"/>
              <w:right w:val="nil"/>
            </w:tcBorders>
            <w:shd w:val="clear" w:color="auto" w:fill="auto"/>
            <w:tcMar>
              <w:top w:w="80" w:type="dxa"/>
              <w:left w:w="80" w:type="dxa"/>
              <w:bottom w:w="80" w:type="dxa"/>
              <w:right w:w="80" w:type="dxa"/>
            </w:tcMar>
          </w:tcPr>
          <w:p w14:paraId="1F5CD723" w14:textId="77777777" w:rsidR="005E585C" w:rsidRPr="00F066C6" w:rsidRDefault="00193E11" w:rsidP="00F066C6">
            <w:pPr>
              <w:pStyle w:val="BodyText22"/>
              <w:spacing w:before="120" w:line="360" w:lineRule="auto"/>
              <w:rPr>
                <w:rFonts w:ascii="Cambria" w:eastAsia="Cambria" w:hAnsi="Cambria" w:cs="Cambria"/>
                <w:sz w:val="28"/>
                <w:szCs w:val="28"/>
                <w:lang w:val="en-US"/>
              </w:rPr>
            </w:pPr>
            <w:r w:rsidRPr="00F066C6">
              <w:rPr>
                <w:rFonts w:ascii="Cambria" w:eastAsia="Cambria" w:hAnsi="Cambria" w:cs="Cambria"/>
                <w:sz w:val="28"/>
                <w:szCs w:val="28"/>
                <w:lang w:val="en-US"/>
              </w:rPr>
              <w:t>A set of rules, instruments and behaviors, developed for potential offence situations, serving to provide the Company with an effective organizational and management system that is reasonably fit to identify and prevent criminally significant conduct on the part of the institution itself or of subjects under its management and/or supervision.</w:t>
            </w:r>
          </w:p>
          <w:p w14:paraId="1F5CD724" w14:textId="77777777" w:rsidR="005E585C" w:rsidRPr="00F066C6" w:rsidRDefault="00193E11" w:rsidP="00F066C6">
            <w:pPr>
              <w:pStyle w:val="BodyText22"/>
              <w:spacing w:before="120" w:line="360" w:lineRule="auto"/>
              <w:rPr>
                <w:rFonts w:ascii="Cambria" w:eastAsia="Cambria" w:hAnsi="Cambria" w:cs="Cambria"/>
                <w:sz w:val="28"/>
                <w:szCs w:val="28"/>
                <w:lang w:val="en-US"/>
              </w:rPr>
            </w:pPr>
            <w:r w:rsidRPr="00F066C6">
              <w:rPr>
                <w:rFonts w:ascii="Cambria" w:eastAsia="Cambria" w:hAnsi="Cambria" w:cs="Cambria"/>
                <w:sz w:val="28"/>
                <w:szCs w:val="28"/>
                <w:lang w:val="en-US"/>
              </w:rPr>
              <w:t>The Model is composed of the following</w:t>
            </w:r>
            <w:r w:rsidR="00832227" w:rsidRPr="00F066C6">
              <w:rPr>
                <w:rFonts w:ascii="Cambria" w:eastAsia="Cambria" w:hAnsi="Cambria" w:cs="Cambria"/>
                <w:sz w:val="28"/>
                <w:szCs w:val="28"/>
                <w:lang w:val="en-US"/>
              </w:rPr>
              <w:t xml:space="preserve"> essential</w:t>
            </w:r>
            <w:r w:rsidRPr="00F066C6">
              <w:rPr>
                <w:rFonts w:ascii="Cambria" w:eastAsia="Cambria" w:hAnsi="Cambria" w:cs="Cambria"/>
                <w:sz w:val="28"/>
                <w:szCs w:val="28"/>
                <w:lang w:val="en-US"/>
              </w:rPr>
              <w:t xml:space="preserve"> elements:</w:t>
            </w:r>
          </w:p>
          <w:p w14:paraId="1F5CD725" w14:textId="77777777" w:rsidR="005E585C" w:rsidRPr="00F066C6" w:rsidDel="00832227" w:rsidRDefault="009D4FCC" w:rsidP="00F066C6">
            <w:pPr>
              <w:pStyle w:val="BodyText22"/>
              <w:numPr>
                <w:ilvl w:val="0"/>
                <w:numId w:val="6"/>
              </w:numPr>
              <w:spacing w:before="120" w:line="360" w:lineRule="auto"/>
              <w:rPr>
                <w:rFonts w:ascii="Cambria" w:eastAsia="Cambria" w:hAnsi="Cambria" w:cs="Cambria"/>
                <w:sz w:val="28"/>
                <w:szCs w:val="28"/>
                <w:lang w:val="en-US"/>
              </w:rPr>
            </w:pPr>
            <w:r w:rsidRPr="00F066C6">
              <w:rPr>
                <w:rFonts w:ascii="Cambria" w:eastAsia="Cambria" w:hAnsi="Cambria" w:cs="Cambria"/>
                <w:sz w:val="28"/>
                <w:szCs w:val="28"/>
                <w:lang w:val="en-US"/>
              </w:rPr>
              <w:t>procedures and protocols qualifying the internal control system adopted by the Company;</w:t>
            </w:r>
          </w:p>
          <w:p w14:paraId="1F5CD726" w14:textId="77777777" w:rsidR="009D4FCC" w:rsidRPr="00F066C6" w:rsidRDefault="009D4FCC" w:rsidP="00F066C6">
            <w:pPr>
              <w:pStyle w:val="BodyText22"/>
              <w:numPr>
                <w:ilvl w:val="0"/>
                <w:numId w:val="6"/>
              </w:numPr>
              <w:spacing w:before="120" w:line="360" w:lineRule="auto"/>
              <w:rPr>
                <w:rFonts w:ascii="Cambria" w:eastAsia="Cambria" w:hAnsi="Cambria" w:cs="Cambria"/>
                <w:sz w:val="28"/>
                <w:szCs w:val="28"/>
                <w:lang w:val="en-US"/>
              </w:rPr>
            </w:pPr>
            <w:r w:rsidRPr="00F066C6">
              <w:rPr>
                <w:rFonts w:ascii="Cambria" w:eastAsia="Cambria" w:hAnsi="Cambria" w:cs="Cambria"/>
                <w:sz w:val="28"/>
                <w:szCs w:val="28"/>
                <w:lang w:val="en-US"/>
              </w:rPr>
              <w:t>procedural and behavioral principles contained in th</w:t>
            </w:r>
            <w:r w:rsidR="004276D4" w:rsidRPr="00F066C6">
              <w:rPr>
                <w:rFonts w:ascii="Cambria" w:eastAsia="Cambria" w:hAnsi="Cambria" w:cs="Cambria"/>
                <w:sz w:val="28"/>
                <w:szCs w:val="28"/>
                <w:lang w:val="en-US"/>
              </w:rPr>
              <w:t>is</w:t>
            </w:r>
            <w:r w:rsidRPr="00F066C6">
              <w:rPr>
                <w:rFonts w:ascii="Cambria" w:eastAsia="Cambria" w:hAnsi="Cambria" w:cs="Cambria"/>
                <w:sz w:val="28"/>
                <w:szCs w:val="28"/>
                <w:lang w:val="en-US"/>
              </w:rPr>
              <w:t xml:space="preserve"> Code; </w:t>
            </w:r>
          </w:p>
          <w:p w14:paraId="1F5CD727" w14:textId="77777777" w:rsidR="009D4FCC" w:rsidRPr="00F066C6" w:rsidRDefault="009D4FCC" w:rsidP="00F066C6">
            <w:pPr>
              <w:pStyle w:val="BodyText22"/>
              <w:numPr>
                <w:ilvl w:val="0"/>
                <w:numId w:val="6"/>
              </w:numPr>
              <w:spacing w:before="120" w:line="360" w:lineRule="auto"/>
              <w:rPr>
                <w:rFonts w:ascii="Cambria" w:eastAsia="Cambria" w:hAnsi="Cambria" w:cs="Cambria"/>
                <w:sz w:val="28"/>
                <w:szCs w:val="28"/>
                <w:lang w:val="en-US"/>
              </w:rPr>
            </w:pPr>
            <w:r w:rsidRPr="00F066C6">
              <w:rPr>
                <w:rFonts w:ascii="Cambria" w:eastAsia="Cambria" w:hAnsi="Cambria" w:cs="Cambria"/>
                <w:sz w:val="28"/>
                <w:szCs w:val="28"/>
                <w:lang w:val="en-US"/>
              </w:rPr>
              <w:t>rules on the composition and functioning  of the Supervisory Board and on its relative powers and obligations;</w:t>
            </w:r>
          </w:p>
          <w:p w14:paraId="1F5CD728" w14:textId="77777777" w:rsidR="005E585C" w:rsidRPr="00F066C6" w:rsidRDefault="00193E11" w:rsidP="00F066C6">
            <w:pPr>
              <w:pStyle w:val="BodyText22"/>
              <w:numPr>
                <w:ilvl w:val="0"/>
                <w:numId w:val="6"/>
              </w:numPr>
              <w:spacing w:before="120" w:line="360" w:lineRule="auto"/>
              <w:rPr>
                <w:rFonts w:ascii="Cambria" w:eastAsia="Cambria" w:hAnsi="Cambria" w:cs="Cambria"/>
                <w:sz w:val="28"/>
                <w:szCs w:val="28"/>
                <w:lang w:val="en-US"/>
              </w:rPr>
            </w:pPr>
            <w:r w:rsidRPr="00F066C6">
              <w:rPr>
                <w:rFonts w:ascii="Cambria" w:eastAsia="Cambria" w:hAnsi="Cambria" w:cs="Cambria"/>
                <w:sz w:val="28"/>
                <w:szCs w:val="28"/>
                <w:lang w:val="en-US"/>
              </w:rPr>
              <w:t>the internal disciplinary system;</w:t>
            </w:r>
          </w:p>
          <w:p w14:paraId="1F5CD729" w14:textId="77777777" w:rsidR="005E585C" w:rsidRPr="00F066C6" w:rsidRDefault="00193E11" w:rsidP="00F066C6">
            <w:pPr>
              <w:pStyle w:val="BodyText22"/>
              <w:numPr>
                <w:ilvl w:val="0"/>
                <w:numId w:val="6"/>
              </w:numPr>
              <w:spacing w:before="120" w:line="360" w:lineRule="auto"/>
              <w:rPr>
                <w:rFonts w:ascii="Cambria" w:eastAsia="Cambria" w:hAnsi="Cambria" w:cs="Cambria"/>
                <w:sz w:val="28"/>
                <w:szCs w:val="28"/>
                <w:lang w:val="en-US"/>
              </w:rPr>
            </w:pPr>
            <w:r w:rsidRPr="00F066C6">
              <w:rPr>
                <w:rFonts w:ascii="Cambria" w:eastAsia="Cambria" w:hAnsi="Cambria" w:cs="Cambria"/>
                <w:sz w:val="28"/>
                <w:szCs w:val="28"/>
                <w:lang w:val="en-US"/>
              </w:rPr>
              <w:t>the specific</w:t>
            </w:r>
            <w:r w:rsidR="00832227" w:rsidRPr="00F066C6">
              <w:rPr>
                <w:rFonts w:ascii="Cambria" w:eastAsia="Cambria" w:hAnsi="Cambria" w:cs="Cambria"/>
                <w:sz w:val="28"/>
                <w:szCs w:val="28"/>
                <w:lang w:val="en-US"/>
              </w:rPr>
              <w:t xml:space="preserve"> activity</w:t>
            </w:r>
            <w:r w:rsidRPr="00F066C6">
              <w:rPr>
                <w:rFonts w:ascii="Cambria" w:eastAsia="Cambria" w:hAnsi="Cambria" w:cs="Cambria"/>
                <w:sz w:val="28"/>
                <w:szCs w:val="28"/>
                <w:lang w:val="en-US"/>
              </w:rPr>
              <w:t xml:space="preserve"> training.</w:t>
            </w:r>
          </w:p>
        </w:tc>
      </w:tr>
      <w:tr w:rsidR="005E585C" w:rsidRPr="00F066C6" w14:paraId="1F5CD72D" w14:textId="77777777">
        <w:trPr>
          <w:trHeight w:val="2090"/>
        </w:trPr>
        <w:tc>
          <w:tcPr>
            <w:tcW w:w="3528" w:type="dxa"/>
            <w:tcBorders>
              <w:top w:val="nil"/>
              <w:left w:val="nil"/>
              <w:bottom w:val="nil"/>
              <w:right w:val="nil"/>
            </w:tcBorders>
            <w:shd w:val="clear" w:color="auto" w:fill="auto"/>
            <w:tcMar>
              <w:top w:w="80" w:type="dxa"/>
              <w:left w:w="80" w:type="dxa"/>
              <w:bottom w:w="80" w:type="dxa"/>
              <w:right w:w="80" w:type="dxa"/>
            </w:tcMar>
          </w:tcPr>
          <w:p w14:paraId="1F5CD72B" w14:textId="77777777" w:rsidR="005E585C" w:rsidRPr="00F066C6" w:rsidRDefault="00193E11" w:rsidP="00F066C6">
            <w:pPr>
              <w:pStyle w:val="BodyText22"/>
              <w:spacing w:before="120" w:line="360" w:lineRule="auto"/>
              <w:rPr>
                <w:rFonts w:ascii="Cambria" w:hAnsi="Cambria"/>
                <w:sz w:val="28"/>
                <w:szCs w:val="28"/>
                <w:lang w:val="en-US"/>
              </w:rPr>
            </w:pPr>
            <w:r w:rsidRPr="00F066C6">
              <w:rPr>
                <w:rFonts w:ascii="Cambria" w:eastAsia="Cambria" w:hAnsi="Cambria" w:cs="Cambria"/>
                <w:sz w:val="28"/>
                <w:szCs w:val="28"/>
                <w:u w:val="single"/>
                <w:lang w:val="en-US"/>
              </w:rPr>
              <w:t>What is a Code of Conduct?</w:t>
            </w:r>
          </w:p>
        </w:tc>
        <w:tc>
          <w:tcPr>
            <w:tcW w:w="6480" w:type="dxa"/>
            <w:tcBorders>
              <w:top w:val="nil"/>
              <w:left w:val="nil"/>
              <w:bottom w:val="nil"/>
              <w:right w:val="nil"/>
            </w:tcBorders>
            <w:shd w:val="clear" w:color="auto" w:fill="auto"/>
            <w:tcMar>
              <w:top w:w="80" w:type="dxa"/>
              <w:left w:w="80" w:type="dxa"/>
              <w:bottom w:w="80" w:type="dxa"/>
              <w:right w:w="80" w:type="dxa"/>
            </w:tcMar>
          </w:tcPr>
          <w:p w14:paraId="1F5CD72C" w14:textId="77777777" w:rsidR="005E585C" w:rsidRPr="00F066C6" w:rsidRDefault="009D4FCC" w:rsidP="00F066C6">
            <w:pPr>
              <w:pStyle w:val="BodyText22"/>
              <w:spacing w:before="120" w:line="360" w:lineRule="auto"/>
              <w:rPr>
                <w:rFonts w:ascii="Cambria" w:hAnsi="Cambria"/>
                <w:sz w:val="28"/>
                <w:szCs w:val="28"/>
                <w:lang w:val="en-US"/>
              </w:rPr>
            </w:pPr>
            <w:r w:rsidRPr="00F066C6">
              <w:rPr>
                <w:rFonts w:ascii="Cambria" w:eastAsia="Cambria" w:hAnsi="Cambria" w:cs="Cambria"/>
                <w:sz w:val="28"/>
                <w:szCs w:val="28"/>
                <w:lang w:val="en-US"/>
              </w:rPr>
              <w:t>The C</w:t>
            </w:r>
            <w:r w:rsidR="00193E11" w:rsidRPr="00F066C6">
              <w:rPr>
                <w:rFonts w:ascii="Cambria" w:eastAsia="Cambria" w:hAnsi="Cambria" w:cs="Cambria"/>
                <w:sz w:val="28"/>
                <w:szCs w:val="28"/>
                <w:lang w:val="en-US"/>
              </w:rPr>
              <w:t>ode is an official Company document containing the set of principles to which the Company’s activity and that of subjects operating on its behalf conform. This code seeks to enjoin, promote or prohibit given behaviors, beyond and independently of that foreseen by the norms. Th</w:t>
            </w:r>
            <w:r w:rsidRPr="00F066C6">
              <w:rPr>
                <w:rFonts w:ascii="Cambria" w:eastAsia="Cambria" w:hAnsi="Cambria" w:cs="Cambria"/>
                <w:sz w:val="28"/>
                <w:szCs w:val="28"/>
                <w:lang w:val="en-US"/>
              </w:rPr>
              <w:t>e Code</w:t>
            </w:r>
            <w:r w:rsidR="00193E11" w:rsidRPr="00F066C6">
              <w:rPr>
                <w:rFonts w:ascii="Cambria" w:eastAsia="Cambria" w:hAnsi="Cambria" w:cs="Cambria"/>
                <w:sz w:val="28"/>
                <w:szCs w:val="28"/>
                <w:lang w:val="en-US"/>
              </w:rPr>
              <w:t xml:space="preserve"> is a document commissioned and approved by the Company’s top management. </w:t>
            </w:r>
          </w:p>
        </w:tc>
      </w:tr>
      <w:tr w:rsidR="005E585C" w:rsidRPr="00F066C6" w14:paraId="1F5CD743" w14:textId="77777777">
        <w:trPr>
          <w:trHeight w:val="14129"/>
        </w:trPr>
        <w:tc>
          <w:tcPr>
            <w:tcW w:w="3528" w:type="dxa"/>
            <w:tcBorders>
              <w:top w:val="nil"/>
              <w:left w:val="nil"/>
              <w:bottom w:val="nil"/>
              <w:right w:val="nil"/>
            </w:tcBorders>
            <w:shd w:val="clear" w:color="auto" w:fill="auto"/>
            <w:tcMar>
              <w:top w:w="80" w:type="dxa"/>
              <w:left w:w="80" w:type="dxa"/>
              <w:bottom w:w="80" w:type="dxa"/>
              <w:right w:w="80" w:type="dxa"/>
            </w:tcMar>
          </w:tcPr>
          <w:p w14:paraId="1F5CD72E" w14:textId="77777777" w:rsidR="005E585C" w:rsidRPr="00F066C6" w:rsidRDefault="00193E11" w:rsidP="00F066C6">
            <w:pPr>
              <w:pStyle w:val="BodyText22"/>
              <w:spacing w:before="120" w:line="360" w:lineRule="auto"/>
              <w:rPr>
                <w:rFonts w:ascii="Cambria" w:hAnsi="Cambria"/>
                <w:sz w:val="28"/>
                <w:szCs w:val="28"/>
                <w:lang w:val="en-US"/>
              </w:rPr>
            </w:pPr>
            <w:r w:rsidRPr="00F066C6">
              <w:rPr>
                <w:rFonts w:ascii="Cambria" w:eastAsia="Cambria" w:hAnsi="Cambria" w:cs="Cambria"/>
                <w:sz w:val="28"/>
                <w:szCs w:val="28"/>
                <w:u w:val="single"/>
                <w:lang w:val="en-US"/>
              </w:rPr>
              <w:lastRenderedPageBreak/>
              <w:t>Who is a Public Official?</w:t>
            </w:r>
          </w:p>
        </w:tc>
        <w:tc>
          <w:tcPr>
            <w:tcW w:w="6480" w:type="dxa"/>
            <w:tcBorders>
              <w:top w:val="nil"/>
              <w:left w:val="nil"/>
              <w:bottom w:val="nil"/>
              <w:right w:val="nil"/>
            </w:tcBorders>
            <w:shd w:val="clear" w:color="auto" w:fill="auto"/>
            <w:tcMar>
              <w:top w:w="80" w:type="dxa"/>
              <w:left w:w="80" w:type="dxa"/>
              <w:bottom w:w="80" w:type="dxa"/>
              <w:right w:w="80" w:type="dxa"/>
            </w:tcMar>
          </w:tcPr>
          <w:p w14:paraId="1F5CD72F" w14:textId="77777777" w:rsidR="005E585C" w:rsidRPr="00F066C6" w:rsidRDefault="00193E11" w:rsidP="00F066C6">
            <w:pPr>
              <w:spacing w:before="120" w:line="360" w:lineRule="auto"/>
              <w:jc w:val="both"/>
              <w:rPr>
                <w:rFonts w:ascii="Cambria" w:eastAsia="Cambria" w:hAnsi="Cambria" w:cs="Cambria"/>
                <w:sz w:val="28"/>
                <w:szCs w:val="28"/>
              </w:rPr>
            </w:pPr>
            <w:r w:rsidRPr="00F066C6">
              <w:rPr>
                <w:rFonts w:ascii="Cambria" w:eastAsia="Cambria" w:hAnsi="Cambria" w:cs="Cambria"/>
                <w:sz w:val="28"/>
                <w:szCs w:val="28"/>
              </w:rPr>
              <w:t xml:space="preserve">Art. 357 of the Penal Code defines a </w:t>
            </w:r>
            <w:r w:rsidRPr="00F066C6">
              <w:rPr>
                <w:rFonts w:ascii="Cambria" w:eastAsia="Cambria" w:hAnsi="Cambria" w:cs="Cambria"/>
                <w:i/>
                <w:iCs/>
                <w:sz w:val="28"/>
                <w:szCs w:val="28"/>
              </w:rPr>
              <w:t>“public official”</w:t>
            </w:r>
            <w:r w:rsidRPr="00F066C6">
              <w:rPr>
                <w:rFonts w:ascii="Cambria" w:eastAsia="Cambria" w:hAnsi="Cambria" w:cs="Cambria"/>
                <w:sz w:val="28"/>
                <w:szCs w:val="28"/>
              </w:rPr>
              <w:t xml:space="preserve"> as one who “exercises a public legislative, judiciary or administrative function”.</w:t>
            </w:r>
          </w:p>
          <w:p w14:paraId="1F5CD730" w14:textId="77777777" w:rsidR="005E585C" w:rsidRPr="00F066C6" w:rsidRDefault="00193E11" w:rsidP="00F066C6">
            <w:pPr>
              <w:pStyle w:val="BodyText22"/>
              <w:spacing w:before="120" w:line="360" w:lineRule="auto"/>
              <w:rPr>
                <w:rFonts w:ascii="Cambria" w:eastAsia="Cambria" w:hAnsi="Cambria" w:cs="Cambria"/>
                <w:sz w:val="28"/>
                <w:szCs w:val="28"/>
                <w:lang w:val="en-US"/>
              </w:rPr>
            </w:pPr>
            <w:r w:rsidRPr="00F066C6">
              <w:rPr>
                <w:rFonts w:ascii="Cambria" w:eastAsia="Cambria" w:hAnsi="Cambria" w:cs="Cambria"/>
                <w:sz w:val="28"/>
                <w:szCs w:val="28"/>
                <w:lang w:val="en-US"/>
              </w:rPr>
              <w:t>Those</w:t>
            </w:r>
            <w:r w:rsidRPr="00F066C6">
              <w:rPr>
                <w:rFonts w:ascii="Cambria" w:eastAsia="Cambria" w:hAnsi="Cambria" w:cs="Cambria"/>
                <w:i/>
                <w:iCs/>
                <w:sz w:val="28"/>
                <w:szCs w:val="28"/>
                <w:lang w:val="en-US"/>
              </w:rPr>
              <w:t xml:space="preserve"> administrative functions</w:t>
            </w:r>
            <w:r w:rsidRPr="00F066C6">
              <w:rPr>
                <w:rFonts w:ascii="Cambria" w:eastAsia="Cambria" w:hAnsi="Cambria" w:cs="Cambria"/>
                <w:sz w:val="28"/>
                <w:szCs w:val="28"/>
                <w:lang w:val="en-US"/>
              </w:rPr>
              <w:t xml:space="preserve"> are considered to be </w:t>
            </w:r>
            <w:r w:rsidRPr="00F066C6">
              <w:rPr>
                <w:rFonts w:ascii="Cambria" w:eastAsia="Cambria" w:hAnsi="Cambria" w:cs="Cambria"/>
                <w:i/>
                <w:iCs/>
                <w:sz w:val="28"/>
                <w:szCs w:val="28"/>
                <w:lang w:val="en-US"/>
              </w:rPr>
              <w:t>public</w:t>
            </w:r>
            <w:r w:rsidRPr="00F066C6">
              <w:rPr>
                <w:rFonts w:ascii="Cambria" w:eastAsia="Cambria" w:hAnsi="Cambria" w:cs="Cambria"/>
                <w:sz w:val="28"/>
                <w:szCs w:val="28"/>
                <w:lang w:val="en-US"/>
              </w:rPr>
              <w:t xml:space="preserve"> which are regulated by </w:t>
            </w:r>
            <w:r w:rsidRPr="00F066C6">
              <w:rPr>
                <w:rFonts w:ascii="Cambria" w:eastAsia="Cambria" w:hAnsi="Cambria" w:cs="Cambria"/>
                <w:sz w:val="28"/>
                <w:szCs w:val="28"/>
                <w:u w:val="single"/>
                <w:lang w:val="en-US"/>
              </w:rPr>
              <w:t>rules of public law</w:t>
            </w:r>
            <w:r w:rsidRPr="00F066C6">
              <w:rPr>
                <w:rFonts w:ascii="Cambria" w:eastAsia="Cambria" w:hAnsi="Cambria" w:cs="Cambria"/>
                <w:sz w:val="28"/>
                <w:szCs w:val="28"/>
                <w:lang w:val="en-US"/>
              </w:rPr>
              <w:t xml:space="preserve"> and by enabling acts and are characterized by the formation and manifestation of the will of the Public Administration or by its performance by means of </w:t>
            </w:r>
            <w:r w:rsidRPr="00F066C6">
              <w:rPr>
                <w:rFonts w:ascii="Cambria" w:eastAsia="Cambria" w:hAnsi="Cambria" w:cs="Cambria"/>
                <w:sz w:val="28"/>
                <w:szCs w:val="28"/>
                <w:u w:val="single"/>
                <w:lang w:val="en-US"/>
              </w:rPr>
              <w:t>enabling</w:t>
            </w:r>
            <w:r w:rsidRPr="00F066C6">
              <w:rPr>
                <w:rFonts w:ascii="Cambria" w:eastAsia="Cambria" w:hAnsi="Cambria" w:cs="Cambria"/>
                <w:sz w:val="28"/>
                <w:szCs w:val="28"/>
                <w:lang w:val="en-US"/>
              </w:rPr>
              <w:t xml:space="preserve"> or </w:t>
            </w:r>
            <w:r w:rsidRPr="00F066C6">
              <w:rPr>
                <w:rFonts w:ascii="Cambria" w:eastAsia="Cambria" w:hAnsi="Cambria" w:cs="Cambria"/>
                <w:sz w:val="28"/>
                <w:szCs w:val="28"/>
                <w:u w:val="single"/>
                <w:lang w:val="en-US"/>
              </w:rPr>
              <w:t>certificating powers</w:t>
            </w:r>
            <w:r w:rsidRPr="00F066C6">
              <w:rPr>
                <w:rFonts w:ascii="Cambria" w:eastAsia="Cambria" w:hAnsi="Cambria" w:cs="Cambria"/>
                <w:sz w:val="28"/>
                <w:szCs w:val="28"/>
                <w:lang w:val="en-US"/>
              </w:rPr>
              <w:t>”.</w:t>
            </w:r>
          </w:p>
          <w:p w14:paraId="1F5CD731" w14:textId="77777777" w:rsidR="005E585C" w:rsidRPr="00F066C6" w:rsidRDefault="00193E11" w:rsidP="00F066C6">
            <w:pPr>
              <w:pStyle w:val="BodyText22"/>
              <w:numPr>
                <w:ilvl w:val="0"/>
                <w:numId w:val="7"/>
              </w:numPr>
              <w:spacing w:before="120" w:line="360" w:lineRule="auto"/>
              <w:rPr>
                <w:rFonts w:ascii="Cambria" w:eastAsia="Cambria" w:hAnsi="Cambria" w:cs="Cambria"/>
                <w:sz w:val="28"/>
                <w:szCs w:val="28"/>
                <w:lang w:val="en-US"/>
              </w:rPr>
            </w:pPr>
            <w:r w:rsidRPr="00F066C6">
              <w:rPr>
                <w:rFonts w:ascii="Cambria" w:eastAsia="Cambria" w:hAnsi="Cambria" w:cs="Cambria"/>
                <w:i/>
                <w:iCs/>
                <w:sz w:val="28"/>
                <w:szCs w:val="28"/>
                <w:lang w:val="en-US"/>
              </w:rPr>
              <w:t xml:space="preserve">Rules of public law </w:t>
            </w:r>
            <w:r w:rsidRPr="00F066C6">
              <w:rPr>
                <w:rFonts w:ascii="Cambria" w:eastAsia="Cambria" w:hAnsi="Cambria" w:cs="Cambria"/>
                <w:sz w:val="28"/>
                <w:szCs w:val="28"/>
                <w:lang w:val="en-US"/>
              </w:rPr>
              <w:t>are those oriented towards the pursuit of a public aim or the safeguarding of a public interest.</w:t>
            </w:r>
          </w:p>
          <w:p w14:paraId="1F5CD732" w14:textId="77777777" w:rsidR="005E585C" w:rsidRPr="00F066C6" w:rsidRDefault="00193E11" w:rsidP="00F066C6">
            <w:pPr>
              <w:pStyle w:val="BodyText22"/>
              <w:spacing w:before="120" w:line="360" w:lineRule="auto"/>
              <w:rPr>
                <w:rFonts w:ascii="Cambria" w:eastAsia="Cambria" w:hAnsi="Cambria" w:cs="Cambria"/>
                <w:sz w:val="28"/>
                <w:szCs w:val="28"/>
                <w:lang w:val="en-US"/>
              </w:rPr>
            </w:pPr>
            <w:r w:rsidRPr="00F066C6">
              <w:rPr>
                <w:rFonts w:ascii="Cambria" w:eastAsia="Cambria" w:hAnsi="Cambria" w:cs="Cambria"/>
                <w:i/>
                <w:iCs/>
                <w:sz w:val="28"/>
                <w:szCs w:val="28"/>
                <w:lang w:val="en-US"/>
              </w:rPr>
              <w:t xml:space="preserve">Enabling </w:t>
            </w:r>
            <w:r w:rsidRPr="00F066C6">
              <w:rPr>
                <w:rFonts w:ascii="Cambria" w:eastAsia="Cambria" w:hAnsi="Cambria" w:cs="Cambria"/>
                <w:sz w:val="28"/>
                <w:szCs w:val="28"/>
                <w:lang w:val="en-US"/>
              </w:rPr>
              <w:t xml:space="preserve">power allows the P.A. to achieve its goals through veritable orders, to which the private party is subject. This is the activity in which the so-called </w:t>
            </w:r>
            <w:r w:rsidRPr="00F066C6">
              <w:rPr>
                <w:rFonts w:ascii="Cambria" w:eastAsia="Cambria" w:hAnsi="Cambria" w:cs="Cambria"/>
                <w:i/>
                <w:iCs/>
                <w:sz w:val="28"/>
                <w:szCs w:val="28"/>
                <w:lang w:val="en-US"/>
              </w:rPr>
              <w:t>potere d’imperio</w:t>
            </w:r>
            <w:r w:rsidRPr="00F066C6">
              <w:rPr>
                <w:rFonts w:ascii="Cambria" w:eastAsia="Cambria" w:hAnsi="Cambria" w:cs="Cambria"/>
                <w:sz w:val="28"/>
                <w:szCs w:val="28"/>
                <w:lang w:val="en-US"/>
              </w:rPr>
              <w:t xml:space="preserve"> is expressed, including both powers of coercion (arrest, searches, etc.) and notification of violations of the law (investigation of transgressions, etc.) and powers of hierarchical supremacy within public Offices.</w:t>
            </w:r>
          </w:p>
          <w:p w14:paraId="1F5CD734" w14:textId="7EE39D18" w:rsidR="005E585C" w:rsidRPr="00F066C6" w:rsidRDefault="00193E11" w:rsidP="00F066C6">
            <w:pPr>
              <w:pStyle w:val="BodyText22"/>
              <w:numPr>
                <w:ilvl w:val="0"/>
                <w:numId w:val="8"/>
              </w:numPr>
              <w:spacing w:before="120" w:line="360" w:lineRule="auto"/>
              <w:rPr>
                <w:rFonts w:ascii="Cambria" w:eastAsia="Cambria" w:hAnsi="Cambria" w:cs="Cambria"/>
                <w:sz w:val="28"/>
                <w:szCs w:val="28"/>
                <w:lang w:val="en-US"/>
              </w:rPr>
            </w:pPr>
            <w:r w:rsidRPr="00F066C6">
              <w:rPr>
                <w:rFonts w:ascii="Cambria" w:eastAsia="Cambria" w:hAnsi="Cambria" w:cs="Cambria"/>
                <w:i/>
                <w:iCs/>
                <w:sz w:val="28"/>
                <w:szCs w:val="28"/>
                <w:lang w:val="en-US"/>
              </w:rPr>
              <w:t xml:space="preserve">Certificating </w:t>
            </w:r>
            <w:r w:rsidRPr="00F066C6">
              <w:rPr>
                <w:rFonts w:ascii="Cambria" w:eastAsia="Cambria" w:hAnsi="Cambria" w:cs="Cambria"/>
                <w:sz w:val="28"/>
                <w:szCs w:val="28"/>
                <w:lang w:val="en-US"/>
              </w:rPr>
              <w:t xml:space="preserve">powers are those attributing to the certifier the power to certify for a fact as official evidence, unless subject to lawsuit </w:t>
            </w:r>
            <w:r w:rsidR="00F066C6">
              <w:rPr>
                <w:rFonts w:ascii="Cambria" w:eastAsia="Cambria" w:hAnsi="Cambria" w:cs="Cambria"/>
                <w:sz w:val="28"/>
                <w:szCs w:val="28"/>
                <w:lang w:val="en-US"/>
              </w:rPr>
              <w:t>for forgery.</w:t>
            </w:r>
          </w:p>
          <w:p w14:paraId="1F5CD735" w14:textId="77777777" w:rsidR="005E585C" w:rsidRPr="00F066C6" w:rsidRDefault="00193E11" w:rsidP="00F066C6">
            <w:pPr>
              <w:pStyle w:val="BodyText22"/>
              <w:spacing w:before="120" w:line="360" w:lineRule="auto"/>
              <w:rPr>
                <w:rFonts w:ascii="Cambria" w:eastAsia="Cambria" w:hAnsi="Cambria" w:cs="Cambria"/>
                <w:sz w:val="28"/>
                <w:szCs w:val="28"/>
                <w:lang w:val="en-US"/>
              </w:rPr>
            </w:pPr>
            <w:r w:rsidRPr="00F066C6">
              <w:rPr>
                <w:rFonts w:ascii="Cambria" w:eastAsia="Cambria" w:hAnsi="Cambria" w:cs="Cambria"/>
                <w:sz w:val="28"/>
                <w:szCs w:val="28"/>
                <w:lang w:val="en-US"/>
              </w:rPr>
              <w:t>By way of example, P.O. include:</w:t>
            </w:r>
          </w:p>
          <w:p w14:paraId="1F5CD736" w14:textId="77777777" w:rsidR="005E585C" w:rsidRPr="00F066C6" w:rsidRDefault="005E585C" w:rsidP="00F066C6">
            <w:pPr>
              <w:pStyle w:val="BodyText22"/>
              <w:spacing w:before="120" w:line="360" w:lineRule="auto"/>
              <w:rPr>
                <w:rFonts w:ascii="Cambria" w:eastAsia="Cambria" w:hAnsi="Cambria" w:cs="Cambria"/>
                <w:sz w:val="28"/>
                <w:szCs w:val="28"/>
                <w:lang w:val="en-US"/>
              </w:rPr>
            </w:pPr>
          </w:p>
          <w:p w14:paraId="1F5CD737" w14:textId="77777777" w:rsidR="005E585C" w:rsidRPr="00F066C6" w:rsidRDefault="00193E11" w:rsidP="00F066C6">
            <w:pPr>
              <w:numPr>
                <w:ilvl w:val="1"/>
                <w:numId w:val="9"/>
              </w:numPr>
              <w:spacing w:before="120" w:line="360" w:lineRule="auto"/>
              <w:jc w:val="both"/>
              <w:rPr>
                <w:rFonts w:ascii="Cambria" w:eastAsia="Cambria" w:hAnsi="Cambria" w:cs="Cambria"/>
                <w:sz w:val="28"/>
                <w:szCs w:val="28"/>
              </w:rPr>
            </w:pPr>
            <w:r w:rsidRPr="00F066C6">
              <w:rPr>
                <w:rFonts w:ascii="Cambria" w:eastAsia="Cambria" w:hAnsi="Cambria" w:cs="Cambria"/>
                <w:sz w:val="28"/>
                <w:szCs w:val="28"/>
              </w:rPr>
              <w:t>MPs;</w:t>
            </w:r>
          </w:p>
          <w:p w14:paraId="1F5CD738" w14:textId="77777777" w:rsidR="005E585C" w:rsidRPr="00F066C6" w:rsidRDefault="00193E11" w:rsidP="00F066C6">
            <w:pPr>
              <w:numPr>
                <w:ilvl w:val="1"/>
                <w:numId w:val="9"/>
              </w:numPr>
              <w:spacing w:before="120" w:line="360" w:lineRule="auto"/>
              <w:jc w:val="both"/>
              <w:rPr>
                <w:rFonts w:ascii="Cambria" w:eastAsia="Cambria" w:hAnsi="Cambria" w:cs="Cambria"/>
                <w:sz w:val="28"/>
                <w:szCs w:val="28"/>
              </w:rPr>
            </w:pPr>
            <w:r w:rsidRPr="00F066C6">
              <w:rPr>
                <w:rFonts w:ascii="Cambria" w:eastAsia="Cambria" w:hAnsi="Cambria" w:cs="Cambria"/>
                <w:sz w:val="28"/>
                <w:szCs w:val="28"/>
              </w:rPr>
              <w:lastRenderedPageBreak/>
              <w:t>Magistrates;</w:t>
            </w:r>
          </w:p>
          <w:p w14:paraId="1F5CD739" w14:textId="77777777" w:rsidR="005E585C" w:rsidRPr="00F066C6" w:rsidRDefault="00193E11" w:rsidP="00F066C6">
            <w:pPr>
              <w:numPr>
                <w:ilvl w:val="1"/>
                <w:numId w:val="9"/>
              </w:numPr>
              <w:spacing w:before="120" w:line="360" w:lineRule="auto"/>
              <w:jc w:val="both"/>
              <w:rPr>
                <w:rFonts w:ascii="Cambria" w:eastAsia="Cambria" w:hAnsi="Cambria" w:cs="Cambria"/>
                <w:sz w:val="28"/>
                <w:szCs w:val="28"/>
              </w:rPr>
            </w:pPr>
            <w:r w:rsidRPr="00F066C6">
              <w:rPr>
                <w:rFonts w:ascii="Cambria" w:eastAsia="Cambria" w:hAnsi="Cambria" w:cs="Cambria"/>
                <w:sz w:val="28"/>
                <w:szCs w:val="28"/>
              </w:rPr>
              <w:t>Members of Parliamentary investigative commissions as per Art, 82 Cost.;</w:t>
            </w:r>
          </w:p>
          <w:p w14:paraId="1F5CD73A" w14:textId="77777777" w:rsidR="005E585C" w:rsidRPr="00F066C6" w:rsidRDefault="00193E11" w:rsidP="00F066C6">
            <w:pPr>
              <w:numPr>
                <w:ilvl w:val="1"/>
                <w:numId w:val="9"/>
              </w:numPr>
              <w:spacing w:before="120" w:line="360" w:lineRule="auto"/>
              <w:jc w:val="both"/>
              <w:rPr>
                <w:rFonts w:ascii="Cambria" w:eastAsia="Cambria" w:hAnsi="Cambria" w:cs="Cambria"/>
                <w:sz w:val="28"/>
                <w:szCs w:val="28"/>
              </w:rPr>
            </w:pPr>
            <w:r w:rsidRPr="00F066C6">
              <w:rPr>
                <w:rFonts w:ascii="Cambria" w:eastAsia="Cambria" w:hAnsi="Cambria" w:cs="Cambria"/>
                <w:sz w:val="28"/>
                <w:szCs w:val="28"/>
              </w:rPr>
              <w:t>Members of Call for Tenders Commissions;</w:t>
            </w:r>
          </w:p>
          <w:p w14:paraId="1F5CD73B" w14:textId="77777777" w:rsidR="005E585C" w:rsidRPr="00F066C6" w:rsidRDefault="00193E11" w:rsidP="00F066C6">
            <w:pPr>
              <w:numPr>
                <w:ilvl w:val="1"/>
                <w:numId w:val="9"/>
              </w:numPr>
              <w:spacing w:before="120" w:line="360" w:lineRule="auto"/>
              <w:jc w:val="both"/>
              <w:rPr>
                <w:rFonts w:ascii="Cambria" w:eastAsia="Cambria" w:hAnsi="Cambria" w:cs="Cambria"/>
                <w:sz w:val="28"/>
                <w:szCs w:val="28"/>
              </w:rPr>
            </w:pPr>
            <w:r w:rsidRPr="00F066C6">
              <w:rPr>
                <w:rFonts w:ascii="Cambria" w:eastAsia="Cambria" w:hAnsi="Cambria" w:cs="Cambria"/>
                <w:sz w:val="28"/>
                <w:szCs w:val="28"/>
              </w:rPr>
              <w:t>Members of the Municipal Technical Department;</w:t>
            </w:r>
          </w:p>
          <w:p w14:paraId="1F5CD73C" w14:textId="77777777" w:rsidR="005E585C" w:rsidRPr="00F066C6" w:rsidRDefault="00193E11" w:rsidP="00F066C6">
            <w:pPr>
              <w:numPr>
                <w:ilvl w:val="1"/>
                <w:numId w:val="9"/>
              </w:numPr>
              <w:spacing w:before="120" w:line="360" w:lineRule="auto"/>
              <w:jc w:val="both"/>
              <w:rPr>
                <w:rFonts w:ascii="Cambria" w:eastAsia="Cambria" w:hAnsi="Cambria" w:cs="Cambria"/>
                <w:sz w:val="28"/>
                <w:szCs w:val="28"/>
              </w:rPr>
            </w:pPr>
            <w:r w:rsidRPr="00F066C6">
              <w:rPr>
                <w:rFonts w:ascii="Cambria" w:eastAsia="Cambria" w:hAnsi="Cambria" w:cs="Cambria"/>
                <w:sz w:val="28"/>
                <w:szCs w:val="28"/>
              </w:rPr>
              <w:t>University employees when exercising a certificating and/or authorizing power;</w:t>
            </w:r>
          </w:p>
          <w:p w14:paraId="1F5CD73D" w14:textId="77777777" w:rsidR="005E585C" w:rsidRPr="00F066C6" w:rsidRDefault="00193E11" w:rsidP="00F066C6">
            <w:pPr>
              <w:numPr>
                <w:ilvl w:val="1"/>
                <w:numId w:val="9"/>
              </w:numPr>
              <w:spacing w:before="120" w:line="360" w:lineRule="auto"/>
              <w:jc w:val="both"/>
              <w:rPr>
                <w:rFonts w:ascii="Cambria" w:eastAsia="Cambria" w:hAnsi="Cambria" w:cs="Cambria"/>
                <w:sz w:val="28"/>
                <w:szCs w:val="28"/>
              </w:rPr>
            </w:pPr>
            <w:r w:rsidRPr="00F066C6">
              <w:rPr>
                <w:rFonts w:ascii="Cambria" w:eastAsia="Cambria" w:hAnsi="Cambria" w:cs="Cambria"/>
                <w:sz w:val="28"/>
                <w:szCs w:val="28"/>
              </w:rPr>
              <w:t>Notaries;</w:t>
            </w:r>
          </w:p>
          <w:p w14:paraId="1F5CD73E" w14:textId="77777777" w:rsidR="005E585C" w:rsidRPr="00F066C6" w:rsidRDefault="00193E11" w:rsidP="00F066C6">
            <w:pPr>
              <w:numPr>
                <w:ilvl w:val="1"/>
                <w:numId w:val="9"/>
              </w:numPr>
              <w:spacing w:before="120" w:line="360" w:lineRule="auto"/>
              <w:jc w:val="both"/>
              <w:rPr>
                <w:rFonts w:ascii="Cambria" w:eastAsia="Cambria" w:hAnsi="Cambria" w:cs="Cambria"/>
                <w:sz w:val="28"/>
                <w:szCs w:val="28"/>
              </w:rPr>
            </w:pPr>
            <w:r w:rsidRPr="00F066C6">
              <w:rPr>
                <w:rFonts w:ascii="Cambria" w:eastAsia="Cambria" w:hAnsi="Cambria" w:cs="Cambria"/>
                <w:sz w:val="28"/>
                <w:szCs w:val="28"/>
              </w:rPr>
              <w:t>Military in the Finance Police and those in the Carabinieri, Police and Fire Department;</w:t>
            </w:r>
          </w:p>
          <w:p w14:paraId="1F5CD73F" w14:textId="77777777" w:rsidR="005E585C" w:rsidRPr="00F066C6" w:rsidRDefault="00193E11" w:rsidP="00F066C6">
            <w:pPr>
              <w:numPr>
                <w:ilvl w:val="1"/>
                <w:numId w:val="9"/>
              </w:numPr>
              <w:spacing w:before="120" w:line="360" w:lineRule="auto"/>
              <w:jc w:val="both"/>
              <w:rPr>
                <w:rFonts w:ascii="Cambria" w:eastAsia="Cambria" w:hAnsi="Cambria" w:cs="Cambria"/>
                <w:sz w:val="28"/>
                <w:szCs w:val="28"/>
              </w:rPr>
            </w:pPr>
            <w:r w:rsidRPr="00F066C6">
              <w:rPr>
                <w:rFonts w:ascii="Cambria" w:eastAsia="Cambria" w:hAnsi="Cambria" w:cs="Cambria"/>
                <w:sz w:val="28"/>
                <w:szCs w:val="28"/>
              </w:rPr>
              <w:t>Directors of public institutions (Ministries, Regions, Provinces, Municipalities, and independent administrative authorities, such as Consob, Antitrust, etc…)</w:t>
            </w:r>
          </w:p>
          <w:p w14:paraId="1F5CD740" w14:textId="77777777" w:rsidR="005E585C" w:rsidRPr="00F066C6" w:rsidRDefault="00193E11" w:rsidP="00F066C6">
            <w:pPr>
              <w:numPr>
                <w:ilvl w:val="1"/>
                <w:numId w:val="9"/>
              </w:numPr>
              <w:spacing w:before="120" w:line="360" w:lineRule="auto"/>
              <w:jc w:val="both"/>
              <w:rPr>
                <w:rFonts w:ascii="Cambria" w:eastAsia="Cambria" w:hAnsi="Cambria" w:cs="Cambria"/>
                <w:sz w:val="28"/>
                <w:szCs w:val="28"/>
              </w:rPr>
            </w:pPr>
            <w:r w:rsidRPr="00F066C6">
              <w:rPr>
                <w:rFonts w:ascii="Cambria" w:eastAsia="Cambria" w:hAnsi="Cambria" w:cs="Cambria"/>
                <w:sz w:val="28"/>
                <w:szCs w:val="28"/>
              </w:rPr>
              <w:t xml:space="preserve">Employees and directors of the Italian Revenue Agency and of the Customs and Monopoly Agency; </w:t>
            </w:r>
          </w:p>
          <w:p w14:paraId="1F5CD741" w14:textId="77777777" w:rsidR="005E585C" w:rsidRPr="00F066C6" w:rsidRDefault="00193E11" w:rsidP="00F066C6">
            <w:pPr>
              <w:numPr>
                <w:ilvl w:val="1"/>
                <w:numId w:val="9"/>
              </w:numPr>
              <w:spacing w:before="120" w:line="360" w:lineRule="auto"/>
              <w:jc w:val="both"/>
              <w:rPr>
                <w:rFonts w:ascii="Cambria" w:eastAsia="Cambria" w:hAnsi="Cambria" w:cs="Cambria"/>
                <w:sz w:val="28"/>
                <w:szCs w:val="28"/>
              </w:rPr>
            </w:pPr>
            <w:r w:rsidRPr="00F066C6">
              <w:rPr>
                <w:rFonts w:ascii="Cambria" w:eastAsia="Cambria" w:hAnsi="Cambria" w:cs="Cambria"/>
                <w:sz w:val="28"/>
                <w:szCs w:val="28"/>
              </w:rPr>
              <w:t>Directors of state economic bodies;</w:t>
            </w:r>
          </w:p>
          <w:p w14:paraId="1F5CD742" w14:textId="77777777" w:rsidR="005E585C" w:rsidRPr="00F066C6" w:rsidRDefault="00193E11" w:rsidP="00F066C6">
            <w:pPr>
              <w:numPr>
                <w:ilvl w:val="1"/>
                <w:numId w:val="9"/>
              </w:numPr>
              <w:spacing w:before="120" w:line="360" w:lineRule="auto"/>
              <w:jc w:val="both"/>
              <w:rPr>
                <w:rFonts w:ascii="Cambria" w:eastAsia="Cambria" w:hAnsi="Cambria" w:cs="Cambria"/>
                <w:sz w:val="28"/>
                <w:szCs w:val="28"/>
              </w:rPr>
            </w:pPr>
            <w:r w:rsidRPr="00F066C6">
              <w:rPr>
                <w:rFonts w:ascii="Cambria" w:eastAsia="Cambria" w:hAnsi="Cambria" w:cs="Cambria"/>
                <w:sz w:val="28"/>
                <w:szCs w:val="28"/>
              </w:rPr>
              <w:t>INPS managers.</w:t>
            </w:r>
          </w:p>
        </w:tc>
      </w:tr>
      <w:tr w:rsidR="005E585C" w:rsidRPr="00F066C6" w14:paraId="1F5CD74E" w14:textId="77777777">
        <w:trPr>
          <w:trHeight w:val="7130"/>
        </w:trPr>
        <w:tc>
          <w:tcPr>
            <w:tcW w:w="3528" w:type="dxa"/>
            <w:tcBorders>
              <w:top w:val="nil"/>
              <w:left w:val="nil"/>
              <w:bottom w:val="nil"/>
              <w:right w:val="nil"/>
            </w:tcBorders>
            <w:shd w:val="clear" w:color="auto" w:fill="auto"/>
            <w:tcMar>
              <w:top w:w="80" w:type="dxa"/>
              <w:left w:w="80" w:type="dxa"/>
              <w:bottom w:w="80" w:type="dxa"/>
              <w:right w:w="80" w:type="dxa"/>
            </w:tcMar>
          </w:tcPr>
          <w:p w14:paraId="1F5CD744" w14:textId="77777777" w:rsidR="005E585C" w:rsidRPr="00F066C6" w:rsidRDefault="00193E11" w:rsidP="00F066C6">
            <w:pPr>
              <w:pStyle w:val="BodyText22"/>
              <w:spacing w:before="120" w:line="360" w:lineRule="auto"/>
              <w:rPr>
                <w:rFonts w:ascii="Cambria" w:hAnsi="Cambria"/>
                <w:sz w:val="28"/>
                <w:szCs w:val="28"/>
                <w:lang w:val="en-US"/>
              </w:rPr>
            </w:pPr>
            <w:r w:rsidRPr="00F066C6">
              <w:rPr>
                <w:rFonts w:ascii="Cambria" w:eastAsia="Cambria" w:hAnsi="Cambria" w:cs="Cambria"/>
                <w:sz w:val="28"/>
                <w:szCs w:val="28"/>
                <w:u w:val="single"/>
                <w:lang w:val="en-US"/>
              </w:rPr>
              <w:lastRenderedPageBreak/>
              <w:t>Who is a Civil Servant?</w:t>
            </w:r>
          </w:p>
        </w:tc>
        <w:tc>
          <w:tcPr>
            <w:tcW w:w="6480" w:type="dxa"/>
            <w:tcBorders>
              <w:top w:val="nil"/>
              <w:left w:val="nil"/>
              <w:bottom w:val="nil"/>
              <w:right w:val="nil"/>
            </w:tcBorders>
            <w:shd w:val="clear" w:color="auto" w:fill="auto"/>
            <w:tcMar>
              <w:top w:w="80" w:type="dxa"/>
              <w:left w:w="80" w:type="dxa"/>
              <w:bottom w:w="80" w:type="dxa"/>
              <w:right w:w="80" w:type="dxa"/>
            </w:tcMar>
          </w:tcPr>
          <w:p w14:paraId="1F5CD745" w14:textId="77777777" w:rsidR="005E585C" w:rsidRPr="00F066C6" w:rsidRDefault="00193E11" w:rsidP="00F066C6">
            <w:pPr>
              <w:spacing w:before="120" w:line="360" w:lineRule="auto"/>
              <w:jc w:val="both"/>
              <w:rPr>
                <w:rFonts w:ascii="Cambria" w:eastAsia="Cambria" w:hAnsi="Cambria" w:cs="Cambria"/>
                <w:sz w:val="28"/>
                <w:szCs w:val="28"/>
              </w:rPr>
            </w:pPr>
            <w:r w:rsidRPr="00F066C6">
              <w:rPr>
                <w:rFonts w:ascii="Cambria" w:eastAsia="Cambria" w:hAnsi="Cambria" w:cs="Cambria"/>
                <w:sz w:val="28"/>
                <w:szCs w:val="28"/>
              </w:rPr>
              <w:t xml:space="preserve">Art. 358 of the Penal Code defines a civil servant as someone who “offers a </w:t>
            </w:r>
            <w:r w:rsidRPr="00F066C6">
              <w:rPr>
                <w:rFonts w:ascii="Cambria" w:eastAsia="Cambria" w:hAnsi="Cambria" w:cs="Cambria"/>
                <w:sz w:val="28"/>
                <w:szCs w:val="28"/>
                <w:u w:val="single"/>
              </w:rPr>
              <w:t>public service in any capacity</w:t>
            </w:r>
            <w:r w:rsidRPr="00F066C6">
              <w:rPr>
                <w:rFonts w:ascii="Cambria" w:eastAsia="Cambria" w:hAnsi="Cambria" w:cs="Cambria"/>
                <w:sz w:val="28"/>
                <w:szCs w:val="28"/>
              </w:rPr>
              <w:t>”.</w:t>
            </w:r>
          </w:p>
          <w:p w14:paraId="1F5CD746" w14:textId="77777777" w:rsidR="005E585C" w:rsidRPr="00F066C6" w:rsidRDefault="00193E11" w:rsidP="00F066C6">
            <w:pPr>
              <w:pStyle w:val="BodyText22"/>
              <w:numPr>
                <w:ilvl w:val="0"/>
                <w:numId w:val="10"/>
              </w:numPr>
              <w:spacing w:before="120" w:line="360" w:lineRule="auto"/>
              <w:rPr>
                <w:rFonts w:ascii="Cambria" w:eastAsia="Cambria" w:hAnsi="Cambria" w:cs="Cambria"/>
                <w:sz w:val="28"/>
                <w:szCs w:val="28"/>
                <w:lang w:val="en-US"/>
              </w:rPr>
            </w:pPr>
            <w:r w:rsidRPr="00F066C6">
              <w:rPr>
                <w:rFonts w:ascii="Cambria" w:eastAsia="Cambria" w:hAnsi="Cambria" w:cs="Cambria"/>
                <w:sz w:val="28"/>
                <w:szCs w:val="28"/>
                <w:lang w:val="en-US"/>
              </w:rPr>
              <w:t>“</w:t>
            </w:r>
            <w:r w:rsidRPr="00F066C6">
              <w:rPr>
                <w:rFonts w:ascii="Cambria" w:eastAsia="Cambria" w:hAnsi="Cambria" w:cs="Cambria"/>
                <w:i/>
                <w:iCs/>
                <w:sz w:val="28"/>
                <w:szCs w:val="28"/>
                <w:lang w:val="en-US"/>
              </w:rPr>
              <w:t>in any capacity”</w:t>
            </w:r>
            <w:r w:rsidRPr="00F066C6">
              <w:rPr>
                <w:rFonts w:ascii="Cambria" w:eastAsia="Cambria" w:hAnsi="Cambria" w:cs="Cambria"/>
                <w:sz w:val="28"/>
                <w:szCs w:val="28"/>
                <w:lang w:val="en-US"/>
              </w:rPr>
              <w:t xml:space="preserve"> in the sense that a subject</w:t>
            </w:r>
            <w:r w:rsidR="00A57286" w:rsidRPr="00F066C6">
              <w:rPr>
                <w:rFonts w:ascii="Cambria" w:eastAsia="Cambria" w:hAnsi="Cambria" w:cs="Cambria"/>
                <w:sz w:val="28"/>
                <w:szCs w:val="28"/>
                <w:lang w:val="en-US"/>
              </w:rPr>
              <w:t xml:space="preserve"> </w:t>
            </w:r>
            <w:r w:rsidRPr="00F066C6">
              <w:rPr>
                <w:rFonts w:ascii="Cambria" w:eastAsia="Cambria" w:hAnsi="Cambria" w:cs="Cambria"/>
                <w:sz w:val="28"/>
                <w:szCs w:val="28"/>
                <w:lang w:val="en-US"/>
              </w:rPr>
              <w:t>exercises a public function, including without formal or regular investiture (“</w:t>
            </w:r>
            <w:r w:rsidRPr="00F066C6">
              <w:rPr>
                <w:rFonts w:ascii="Cambria" w:eastAsia="Cambria" w:hAnsi="Cambria" w:cs="Cambria"/>
                <w:i/>
                <w:iCs/>
                <w:sz w:val="28"/>
                <w:szCs w:val="28"/>
                <w:lang w:val="en-US"/>
              </w:rPr>
              <w:t>di facto</w:t>
            </w:r>
            <w:r w:rsidRPr="00F066C6">
              <w:rPr>
                <w:rFonts w:ascii="Cambria" w:eastAsia="Cambria" w:hAnsi="Cambria" w:cs="Cambria"/>
                <w:sz w:val="28"/>
                <w:szCs w:val="28"/>
                <w:lang w:val="en-US"/>
              </w:rPr>
              <w:t>” civil servant). In fact, the expression does not indicate the relationship between the P.A. and the subject performing the service.</w:t>
            </w:r>
          </w:p>
          <w:p w14:paraId="1F5CD747" w14:textId="77777777" w:rsidR="005E585C" w:rsidRPr="00F066C6" w:rsidRDefault="00193E11" w:rsidP="00F066C6">
            <w:pPr>
              <w:pStyle w:val="BodyText22"/>
              <w:numPr>
                <w:ilvl w:val="0"/>
                <w:numId w:val="11"/>
              </w:numPr>
              <w:spacing w:before="120" w:line="360" w:lineRule="auto"/>
              <w:rPr>
                <w:rFonts w:ascii="Cambria" w:eastAsia="Cambria" w:hAnsi="Cambria" w:cs="Cambria"/>
                <w:sz w:val="28"/>
                <w:szCs w:val="28"/>
                <w:lang w:val="en-US"/>
              </w:rPr>
            </w:pPr>
            <w:r w:rsidRPr="00F066C6">
              <w:rPr>
                <w:rFonts w:ascii="Cambria" w:eastAsia="Cambria" w:hAnsi="Cambria" w:cs="Cambria"/>
                <w:sz w:val="28"/>
                <w:szCs w:val="28"/>
                <w:lang w:val="en-US"/>
              </w:rPr>
              <w:t>“</w:t>
            </w:r>
            <w:r w:rsidRPr="00F066C6">
              <w:rPr>
                <w:rFonts w:ascii="Cambria" w:eastAsia="Cambria" w:hAnsi="Cambria" w:cs="Cambria"/>
                <w:i/>
                <w:iCs/>
                <w:sz w:val="28"/>
                <w:szCs w:val="28"/>
                <w:lang w:val="en-US"/>
              </w:rPr>
              <w:t>Public Service”</w:t>
            </w:r>
            <w:r w:rsidRPr="00F066C6">
              <w:rPr>
                <w:rFonts w:ascii="Cambria" w:eastAsia="Cambria" w:hAnsi="Cambria" w:cs="Cambria"/>
                <w:sz w:val="28"/>
                <w:szCs w:val="28"/>
                <w:lang w:val="en-US"/>
              </w:rPr>
              <w:t xml:space="preserve"> means an activity regulated by the rules of public law and by enabling acts,</w:t>
            </w:r>
            <w:r w:rsidR="00A57286" w:rsidRPr="00F066C6">
              <w:rPr>
                <w:rFonts w:ascii="Cambria" w:eastAsia="Cambria" w:hAnsi="Cambria" w:cs="Cambria"/>
                <w:sz w:val="28"/>
                <w:szCs w:val="28"/>
                <w:lang w:val="en-US"/>
              </w:rPr>
              <w:t xml:space="preserve"> </w:t>
            </w:r>
            <w:r w:rsidRPr="00F066C6">
              <w:rPr>
                <w:rFonts w:ascii="Cambria" w:eastAsia="Cambria" w:hAnsi="Cambria" w:cs="Cambria"/>
                <w:sz w:val="28"/>
                <w:szCs w:val="28"/>
                <w:lang w:val="en-US"/>
              </w:rPr>
              <w:t xml:space="preserve">but characterized by a lack of enabling or certificating powers. </w:t>
            </w:r>
          </w:p>
          <w:p w14:paraId="1F5CD749" w14:textId="7D0E9D7F" w:rsidR="005E585C" w:rsidRPr="00F066C6" w:rsidRDefault="00193E11" w:rsidP="00F066C6">
            <w:pPr>
              <w:pStyle w:val="BodyText22"/>
              <w:spacing w:before="120" w:line="360" w:lineRule="auto"/>
              <w:rPr>
                <w:rFonts w:ascii="Cambria" w:eastAsia="Cambria" w:hAnsi="Cambria" w:cs="Cambria"/>
                <w:sz w:val="28"/>
                <w:szCs w:val="28"/>
                <w:lang w:val="en-US"/>
              </w:rPr>
            </w:pPr>
            <w:r w:rsidRPr="00F066C6">
              <w:rPr>
                <w:rFonts w:ascii="Cambria" w:eastAsia="Cambria" w:hAnsi="Cambria" w:cs="Cambria"/>
                <w:sz w:val="28"/>
                <w:szCs w:val="28"/>
                <w:lang w:val="en-US"/>
              </w:rPr>
              <w:t>By way of example, the following are considered to be Civil Servants;</w:t>
            </w:r>
          </w:p>
          <w:p w14:paraId="1F5CD74A" w14:textId="77777777" w:rsidR="005E585C" w:rsidRPr="00F066C6" w:rsidRDefault="00193E11" w:rsidP="00F066C6">
            <w:pPr>
              <w:numPr>
                <w:ilvl w:val="1"/>
                <w:numId w:val="12"/>
              </w:numPr>
              <w:spacing w:before="120" w:line="360" w:lineRule="auto"/>
              <w:jc w:val="both"/>
              <w:rPr>
                <w:rFonts w:ascii="Cambria" w:eastAsia="Cambria" w:hAnsi="Cambria" w:cs="Cambria"/>
                <w:sz w:val="28"/>
                <w:szCs w:val="28"/>
              </w:rPr>
            </w:pPr>
            <w:r w:rsidRPr="00F066C6">
              <w:rPr>
                <w:rFonts w:ascii="Cambria" w:eastAsia="Cambria" w:hAnsi="Cambria" w:cs="Cambria"/>
                <w:sz w:val="28"/>
                <w:szCs w:val="28"/>
              </w:rPr>
              <w:t>Manager of a public dump;</w:t>
            </w:r>
          </w:p>
          <w:p w14:paraId="1F5CD74B" w14:textId="77777777" w:rsidR="005E585C" w:rsidRPr="00F066C6" w:rsidRDefault="00193E11" w:rsidP="00F066C6">
            <w:pPr>
              <w:numPr>
                <w:ilvl w:val="1"/>
                <w:numId w:val="12"/>
              </w:numPr>
              <w:spacing w:before="120" w:line="360" w:lineRule="auto"/>
              <w:jc w:val="both"/>
              <w:rPr>
                <w:rFonts w:ascii="Cambria" w:eastAsia="Cambria" w:hAnsi="Cambria" w:cs="Cambria"/>
                <w:sz w:val="28"/>
                <w:szCs w:val="28"/>
              </w:rPr>
            </w:pPr>
            <w:r w:rsidRPr="00F066C6">
              <w:rPr>
                <w:rFonts w:ascii="Cambria" w:eastAsia="Cambria" w:hAnsi="Cambria" w:cs="Cambria"/>
                <w:sz w:val="28"/>
                <w:szCs w:val="28"/>
              </w:rPr>
              <w:t>Director of the Trade Exhibition Agency;</w:t>
            </w:r>
          </w:p>
          <w:p w14:paraId="1F5CD74C" w14:textId="77777777" w:rsidR="005E585C" w:rsidRPr="00F066C6" w:rsidRDefault="00193E11" w:rsidP="00F066C6">
            <w:pPr>
              <w:numPr>
                <w:ilvl w:val="1"/>
                <w:numId w:val="12"/>
              </w:numPr>
              <w:spacing w:before="120" w:line="360" w:lineRule="auto"/>
              <w:jc w:val="both"/>
              <w:rPr>
                <w:rFonts w:ascii="Cambria" w:eastAsia="Cambria" w:hAnsi="Cambria" w:cs="Cambria"/>
                <w:sz w:val="28"/>
                <w:szCs w:val="28"/>
              </w:rPr>
            </w:pPr>
            <w:r w:rsidRPr="00F066C6">
              <w:rPr>
                <w:rFonts w:ascii="Cambria" w:eastAsia="Cambria" w:hAnsi="Cambria" w:cs="Cambria"/>
                <w:sz w:val="28"/>
                <w:szCs w:val="28"/>
              </w:rPr>
              <w:t>Public officials performing non-certificating or non-enabling activities</w:t>
            </w:r>
          </w:p>
          <w:p w14:paraId="1F5CD74D" w14:textId="3B645DFA" w:rsidR="005E585C" w:rsidRPr="00F066C6" w:rsidRDefault="00193E11" w:rsidP="00F066C6">
            <w:pPr>
              <w:numPr>
                <w:ilvl w:val="1"/>
                <w:numId w:val="12"/>
              </w:numPr>
              <w:spacing w:before="120" w:line="360" w:lineRule="auto"/>
              <w:jc w:val="both"/>
              <w:rPr>
                <w:rFonts w:ascii="Cambria" w:eastAsia="Cambria" w:hAnsi="Cambria" w:cs="Cambria"/>
                <w:sz w:val="28"/>
                <w:szCs w:val="28"/>
              </w:rPr>
            </w:pPr>
            <w:r w:rsidRPr="00F066C6">
              <w:rPr>
                <w:rFonts w:ascii="Cambria" w:eastAsia="Cambria" w:hAnsi="Cambria" w:cs="Cambria"/>
                <w:sz w:val="28"/>
                <w:szCs w:val="28"/>
              </w:rPr>
              <w:t xml:space="preserve">Directors and managers of privatized state-owned economic bodies (ENEL, National Railways, Alitalia, </w:t>
            </w:r>
            <w:r w:rsidR="00F066C6" w:rsidRPr="00F066C6">
              <w:rPr>
                <w:rFonts w:ascii="Cambria" w:eastAsia="Cambria" w:hAnsi="Cambria" w:cs="Cambria"/>
                <w:sz w:val="28"/>
                <w:szCs w:val="28"/>
              </w:rPr>
              <w:t>and the</w:t>
            </w:r>
            <w:r w:rsidRPr="00F066C6">
              <w:rPr>
                <w:rFonts w:ascii="Cambria" w:eastAsia="Cambria" w:hAnsi="Cambria" w:cs="Cambria"/>
                <w:sz w:val="28"/>
                <w:szCs w:val="28"/>
              </w:rPr>
              <w:t xml:space="preserve"> Post.)</w:t>
            </w:r>
          </w:p>
        </w:tc>
      </w:tr>
      <w:tr w:rsidR="005E585C" w:rsidRPr="00F066C6" w14:paraId="1F5CD751" w14:textId="77777777">
        <w:trPr>
          <w:trHeight w:val="1190"/>
        </w:trPr>
        <w:tc>
          <w:tcPr>
            <w:tcW w:w="3528" w:type="dxa"/>
            <w:tcBorders>
              <w:top w:val="nil"/>
              <w:left w:val="nil"/>
              <w:bottom w:val="nil"/>
              <w:right w:val="nil"/>
            </w:tcBorders>
            <w:shd w:val="clear" w:color="auto" w:fill="auto"/>
            <w:tcMar>
              <w:top w:w="80" w:type="dxa"/>
              <w:left w:w="80" w:type="dxa"/>
              <w:bottom w:w="80" w:type="dxa"/>
              <w:right w:w="80" w:type="dxa"/>
            </w:tcMar>
          </w:tcPr>
          <w:p w14:paraId="1F5CD74F" w14:textId="77777777" w:rsidR="005E585C" w:rsidRPr="00F066C6" w:rsidRDefault="00193E11" w:rsidP="00F066C6">
            <w:pPr>
              <w:pStyle w:val="BodyText22"/>
              <w:spacing w:before="120" w:line="360" w:lineRule="auto"/>
              <w:rPr>
                <w:rFonts w:ascii="Cambria" w:hAnsi="Cambria"/>
                <w:sz w:val="28"/>
                <w:szCs w:val="28"/>
                <w:lang w:val="en-US"/>
              </w:rPr>
            </w:pPr>
            <w:r w:rsidRPr="00F066C6">
              <w:rPr>
                <w:rFonts w:ascii="Cambria" w:eastAsia="Cambria" w:hAnsi="Cambria" w:cs="Cambria"/>
                <w:sz w:val="28"/>
                <w:szCs w:val="28"/>
                <w:u w:val="single"/>
                <w:lang w:val="en-US"/>
              </w:rPr>
              <w:t>What is the Supervisory Body?</w:t>
            </w:r>
          </w:p>
        </w:tc>
        <w:tc>
          <w:tcPr>
            <w:tcW w:w="6480" w:type="dxa"/>
            <w:tcBorders>
              <w:top w:val="nil"/>
              <w:left w:val="nil"/>
              <w:bottom w:val="nil"/>
              <w:right w:val="nil"/>
            </w:tcBorders>
            <w:shd w:val="clear" w:color="auto" w:fill="auto"/>
            <w:tcMar>
              <w:top w:w="80" w:type="dxa"/>
              <w:left w:w="80" w:type="dxa"/>
              <w:bottom w:w="80" w:type="dxa"/>
              <w:right w:w="80" w:type="dxa"/>
            </w:tcMar>
          </w:tcPr>
          <w:p w14:paraId="1F5CD750" w14:textId="77777777" w:rsidR="005E585C" w:rsidRPr="00F066C6" w:rsidRDefault="00193E11" w:rsidP="00F066C6">
            <w:pPr>
              <w:spacing w:before="120" w:line="360" w:lineRule="auto"/>
              <w:jc w:val="both"/>
              <w:rPr>
                <w:rFonts w:ascii="Cambria" w:hAnsi="Cambria"/>
                <w:sz w:val="28"/>
                <w:szCs w:val="28"/>
              </w:rPr>
            </w:pPr>
            <w:r w:rsidRPr="00F066C6">
              <w:rPr>
                <w:rFonts w:ascii="Cambria" w:eastAsia="Cambria" w:hAnsi="Cambria" w:cs="Cambria"/>
                <w:sz w:val="28"/>
                <w:szCs w:val="28"/>
              </w:rPr>
              <w:t xml:space="preserve">It is a body internal to Company, having autonomous initiative and control powers, which has the duty to supervise the effectiveness of the Model and/or of its </w:t>
            </w:r>
            <w:r w:rsidRPr="00F066C6">
              <w:rPr>
                <w:rFonts w:ascii="Cambria" w:eastAsia="Cambria" w:hAnsi="Cambria" w:cs="Cambria"/>
                <w:sz w:val="28"/>
                <w:szCs w:val="28"/>
              </w:rPr>
              <w:lastRenderedPageBreak/>
              <w:t>constitutive elements and to keep the same up to date.</w:t>
            </w:r>
          </w:p>
        </w:tc>
      </w:tr>
      <w:tr w:rsidR="005E585C" w:rsidRPr="00F066C6" w14:paraId="1F5CD754" w14:textId="77777777">
        <w:trPr>
          <w:trHeight w:val="1190"/>
        </w:trPr>
        <w:tc>
          <w:tcPr>
            <w:tcW w:w="3528" w:type="dxa"/>
            <w:tcBorders>
              <w:top w:val="nil"/>
              <w:left w:val="nil"/>
              <w:bottom w:val="nil"/>
              <w:right w:val="nil"/>
            </w:tcBorders>
            <w:shd w:val="clear" w:color="auto" w:fill="auto"/>
            <w:tcMar>
              <w:top w:w="80" w:type="dxa"/>
              <w:left w:w="80" w:type="dxa"/>
              <w:bottom w:w="80" w:type="dxa"/>
              <w:right w:w="80" w:type="dxa"/>
            </w:tcMar>
          </w:tcPr>
          <w:p w14:paraId="1F5CD752" w14:textId="77777777" w:rsidR="005E585C" w:rsidRPr="00F066C6" w:rsidRDefault="00193E11" w:rsidP="00F066C6">
            <w:pPr>
              <w:pStyle w:val="BodyText22"/>
              <w:spacing w:before="120" w:line="360" w:lineRule="auto"/>
              <w:rPr>
                <w:rFonts w:ascii="Cambria" w:hAnsi="Cambria"/>
                <w:sz w:val="28"/>
                <w:szCs w:val="28"/>
                <w:lang w:val="en-US"/>
              </w:rPr>
            </w:pPr>
            <w:r w:rsidRPr="00F066C6">
              <w:rPr>
                <w:rFonts w:ascii="Cambria" w:eastAsia="Cambria" w:hAnsi="Cambria" w:cs="Cambria"/>
                <w:sz w:val="28"/>
                <w:szCs w:val="28"/>
                <w:u w:val="single"/>
                <w:lang w:val="en-US"/>
              </w:rPr>
              <w:lastRenderedPageBreak/>
              <w:t>What is the Disciplinary System?</w:t>
            </w:r>
          </w:p>
        </w:tc>
        <w:tc>
          <w:tcPr>
            <w:tcW w:w="6480" w:type="dxa"/>
            <w:tcBorders>
              <w:top w:val="nil"/>
              <w:left w:val="nil"/>
              <w:bottom w:val="nil"/>
              <w:right w:val="nil"/>
            </w:tcBorders>
            <w:shd w:val="clear" w:color="auto" w:fill="auto"/>
            <w:tcMar>
              <w:top w:w="80" w:type="dxa"/>
              <w:left w:w="80" w:type="dxa"/>
              <w:bottom w:w="80" w:type="dxa"/>
              <w:right w:w="80" w:type="dxa"/>
            </w:tcMar>
          </w:tcPr>
          <w:p w14:paraId="1F5CD753" w14:textId="77777777" w:rsidR="005E585C" w:rsidRPr="00F066C6" w:rsidRDefault="00193E11" w:rsidP="00F066C6">
            <w:pPr>
              <w:spacing w:before="120" w:line="360" w:lineRule="auto"/>
              <w:jc w:val="both"/>
              <w:rPr>
                <w:rFonts w:ascii="Cambria" w:hAnsi="Cambria"/>
                <w:sz w:val="28"/>
                <w:szCs w:val="28"/>
              </w:rPr>
            </w:pPr>
            <w:r w:rsidRPr="00F066C6">
              <w:rPr>
                <w:rFonts w:ascii="Cambria" w:eastAsia="Cambria" w:hAnsi="Cambria" w:cs="Cambria"/>
                <w:sz w:val="28"/>
                <w:szCs w:val="28"/>
              </w:rPr>
              <w:t>The Disciplinary System is provided for by article 6, paragraph 2, letter e) of the Decree 231 and is aimed at implementing all the measures indicated in the Model, by sanctioning any disrespect of the same.</w:t>
            </w:r>
          </w:p>
        </w:tc>
      </w:tr>
    </w:tbl>
    <w:p w14:paraId="1F5CD755" w14:textId="77777777" w:rsidR="005E585C" w:rsidRPr="00F066C6" w:rsidRDefault="005E585C" w:rsidP="00F066C6">
      <w:pPr>
        <w:widowControl w:val="0"/>
        <w:spacing w:before="120" w:line="360" w:lineRule="auto"/>
        <w:rPr>
          <w:rFonts w:ascii="Cambria" w:eastAsia="Cambria" w:hAnsi="Cambria" w:cs="Cambria"/>
          <w:sz w:val="28"/>
          <w:szCs w:val="28"/>
        </w:rPr>
      </w:pPr>
    </w:p>
    <w:p w14:paraId="1F5CD756" w14:textId="77777777" w:rsidR="005E585C" w:rsidRPr="00F066C6" w:rsidRDefault="005E585C" w:rsidP="00F066C6">
      <w:pPr>
        <w:pStyle w:val="BodyText22"/>
        <w:spacing w:before="120" w:line="360" w:lineRule="auto"/>
        <w:rPr>
          <w:rFonts w:ascii="Cambria" w:eastAsia="Cambria" w:hAnsi="Cambria" w:cs="Cambria"/>
          <w:sz w:val="28"/>
          <w:szCs w:val="28"/>
          <w:lang w:val="en-US"/>
        </w:rPr>
      </w:pPr>
    </w:p>
    <w:p w14:paraId="1F5CD757" w14:textId="77777777" w:rsidR="005E585C" w:rsidRPr="00F066C6" w:rsidRDefault="005E585C" w:rsidP="00F066C6">
      <w:pPr>
        <w:pStyle w:val="BodyText22"/>
        <w:spacing w:before="120" w:line="360" w:lineRule="auto"/>
        <w:rPr>
          <w:rFonts w:ascii="Cambria" w:eastAsia="Cambria" w:hAnsi="Cambria" w:cs="Cambria"/>
          <w:sz w:val="28"/>
          <w:szCs w:val="28"/>
          <w:lang w:val="en-US"/>
        </w:rPr>
      </w:pPr>
    </w:p>
    <w:p w14:paraId="1F5CD758" w14:textId="77777777" w:rsidR="005E585C" w:rsidRPr="00F066C6" w:rsidRDefault="005E585C" w:rsidP="00F066C6">
      <w:pPr>
        <w:pStyle w:val="BodyText22"/>
        <w:pageBreakBefore/>
        <w:spacing w:before="120" w:line="360" w:lineRule="auto"/>
        <w:rPr>
          <w:rFonts w:ascii="Cambria" w:eastAsia="Cambria" w:hAnsi="Cambria" w:cs="Cambria"/>
          <w:sz w:val="28"/>
          <w:szCs w:val="28"/>
          <w:lang w:val="en-US"/>
        </w:rPr>
      </w:pPr>
    </w:p>
    <w:p w14:paraId="1F5CD759" w14:textId="77777777" w:rsidR="00770EE1" w:rsidRPr="00F066C6" w:rsidRDefault="00193E11" w:rsidP="00F066C6">
      <w:pPr>
        <w:pStyle w:val="Title"/>
        <w:spacing w:before="120" w:line="360" w:lineRule="auto"/>
        <w:rPr>
          <w:rFonts w:ascii="Cambria" w:eastAsia="Cambria" w:hAnsi="Cambria" w:cs="Cambria"/>
          <w:sz w:val="28"/>
          <w:szCs w:val="28"/>
          <w:lang w:val="en-US"/>
        </w:rPr>
      </w:pPr>
      <w:r w:rsidRPr="00F066C6">
        <w:rPr>
          <w:rFonts w:ascii="Cambria" w:eastAsia="Cambria" w:hAnsi="Cambria" w:cs="Cambria"/>
          <w:sz w:val="28"/>
          <w:szCs w:val="28"/>
          <w:lang w:val="en-US"/>
        </w:rPr>
        <w:t>PRINCIPLES</w:t>
      </w:r>
    </w:p>
    <w:p w14:paraId="1F5CD75A" w14:textId="77777777" w:rsidR="005E585C" w:rsidRPr="00F066C6" w:rsidRDefault="005E585C" w:rsidP="00F066C6">
      <w:pPr>
        <w:spacing w:before="120" w:line="360" w:lineRule="auto"/>
        <w:rPr>
          <w:rFonts w:ascii="Cambria" w:eastAsia="Cambria" w:hAnsi="Cambria" w:cs="Cambria"/>
          <w:b/>
          <w:sz w:val="28"/>
          <w:szCs w:val="28"/>
        </w:rPr>
      </w:pPr>
    </w:p>
    <w:p w14:paraId="1F5CD75B" w14:textId="77777777" w:rsidR="005E585C" w:rsidRPr="00F066C6" w:rsidRDefault="005E585C" w:rsidP="00F066C6">
      <w:pPr>
        <w:spacing w:before="120" w:line="360" w:lineRule="auto"/>
        <w:rPr>
          <w:rFonts w:ascii="Cambria" w:eastAsia="Cambria" w:hAnsi="Cambria" w:cs="Cambria"/>
          <w:b/>
          <w:sz w:val="28"/>
          <w:szCs w:val="28"/>
        </w:rPr>
      </w:pPr>
    </w:p>
    <w:p w14:paraId="1F5CD75C" w14:textId="77777777" w:rsidR="005E585C" w:rsidRPr="00F066C6" w:rsidRDefault="00193E11" w:rsidP="00F066C6">
      <w:pPr>
        <w:pStyle w:val="Heading1"/>
        <w:spacing w:after="0" w:line="360" w:lineRule="auto"/>
        <w:rPr>
          <w:rFonts w:ascii="Cambria" w:eastAsia="Cambria" w:hAnsi="Cambria" w:cs="Cambria"/>
          <w:sz w:val="28"/>
          <w:szCs w:val="28"/>
          <w:lang w:val="en-US"/>
        </w:rPr>
      </w:pPr>
      <w:bookmarkStart w:id="8" w:name="_Toc53060801"/>
      <w:bookmarkStart w:id="9" w:name="_Toc2"/>
      <w:bookmarkStart w:id="10" w:name="_Toc54170197"/>
      <w:bookmarkStart w:id="11" w:name="_Toc193981952"/>
      <w:r w:rsidRPr="00F066C6">
        <w:rPr>
          <w:rFonts w:ascii="Cambria" w:eastAsia="Cambria" w:hAnsi="Cambria" w:cs="Cambria"/>
          <w:sz w:val="28"/>
          <w:szCs w:val="28"/>
          <w:lang w:val="en-US"/>
        </w:rPr>
        <w:t>GENERAL PRINCIPLES</w:t>
      </w:r>
      <w:bookmarkEnd w:id="8"/>
      <w:bookmarkEnd w:id="9"/>
      <w:bookmarkEnd w:id="10"/>
      <w:bookmarkEnd w:id="11"/>
    </w:p>
    <w:p w14:paraId="1F5CD75D" w14:textId="77777777" w:rsidR="005E585C" w:rsidRPr="00F066C6" w:rsidRDefault="005E585C" w:rsidP="00F066C6">
      <w:pPr>
        <w:spacing w:before="120" w:line="360" w:lineRule="auto"/>
        <w:rPr>
          <w:rFonts w:ascii="Cambria" w:eastAsia="Cambria" w:hAnsi="Cambria" w:cs="Cambria"/>
          <w:b/>
          <w:sz w:val="28"/>
          <w:szCs w:val="28"/>
        </w:rPr>
      </w:pPr>
    </w:p>
    <w:p w14:paraId="1F5CD75E" w14:textId="77777777" w:rsidR="005E585C" w:rsidRPr="00F066C6" w:rsidRDefault="005E585C" w:rsidP="00F066C6">
      <w:pPr>
        <w:spacing w:before="120" w:line="360" w:lineRule="auto"/>
        <w:rPr>
          <w:rFonts w:ascii="Cambria" w:eastAsia="Cambria" w:hAnsi="Cambria" w:cs="Cambria"/>
          <w:b/>
          <w:sz w:val="28"/>
          <w:szCs w:val="28"/>
        </w:rPr>
      </w:pPr>
    </w:p>
    <w:p w14:paraId="1F5CD75F" w14:textId="77777777" w:rsidR="005E585C" w:rsidRPr="00F066C6" w:rsidRDefault="00193E11" w:rsidP="00F066C6">
      <w:pPr>
        <w:pStyle w:val="BodyTextIndent"/>
        <w:spacing w:before="120" w:line="360" w:lineRule="auto"/>
        <w:jc w:val="both"/>
        <w:rPr>
          <w:rFonts w:ascii="Cambria" w:eastAsia="Cambria" w:hAnsi="Cambria" w:cs="Cambria"/>
          <w:sz w:val="28"/>
          <w:szCs w:val="28"/>
          <w:lang w:val="en-US"/>
        </w:rPr>
      </w:pPr>
      <w:r w:rsidRPr="00F066C6">
        <w:rPr>
          <w:rFonts w:ascii="Cambria" w:eastAsia="Cambria" w:hAnsi="Cambria" w:cs="Cambria"/>
          <w:sz w:val="28"/>
          <w:szCs w:val="28"/>
          <w:lang w:val="en-US"/>
        </w:rPr>
        <w:t xml:space="preserve">PRINCIPLE 1: Observance of the Code </w:t>
      </w:r>
    </w:p>
    <w:p w14:paraId="1F5CD760" w14:textId="77777777" w:rsidR="005E585C" w:rsidRPr="00F066C6" w:rsidRDefault="00193E11" w:rsidP="00F066C6">
      <w:pPr>
        <w:pStyle w:val="BodyTextIndent"/>
        <w:spacing w:before="120" w:line="360" w:lineRule="auto"/>
        <w:jc w:val="both"/>
        <w:rPr>
          <w:rFonts w:ascii="Cambria" w:eastAsia="Cambria" w:hAnsi="Cambria" w:cs="Cambria"/>
          <w:b w:val="0"/>
          <w:color w:val="000000"/>
          <w:sz w:val="28"/>
          <w:szCs w:val="28"/>
          <w:u w:color="000000"/>
          <w:lang w:val="en-US"/>
        </w:rPr>
      </w:pPr>
      <w:r w:rsidRPr="00F066C6">
        <w:rPr>
          <w:rFonts w:ascii="Cambria" w:eastAsia="Cambria" w:hAnsi="Cambria" w:cs="Cambria"/>
          <w:b w:val="0"/>
          <w:color w:val="000000"/>
          <w:sz w:val="28"/>
          <w:szCs w:val="28"/>
          <w:u w:color="000000"/>
          <w:lang w:val="en-US"/>
        </w:rPr>
        <w:t>The Company guides its activities on the basis of the principles in this Code.</w:t>
      </w:r>
    </w:p>
    <w:p w14:paraId="1F5CD761" w14:textId="77777777" w:rsidR="005E585C" w:rsidRPr="00F066C6" w:rsidRDefault="005E585C" w:rsidP="00F066C6">
      <w:pPr>
        <w:spacing w:before="120" w:line="360" w:lineRule="auto"/>
        <w:rPr>
          <w:rFonts w:ascii="Cambria" w:eastAsia="Cambria" w:hAnsi="Cambria" w:cs="Cambria"/>
          <w:b/>
          <w:sz w:val="28"/>
          <w:szCs w:val="28"/>
        </w:rPr>
      </w:pPr>
    </w:p>
    <w:p w14:paraId="1F5CD762" w14:textId="77777777" w:rsidR="005E585C" w:rsidRPr="00F066C6" w:rsidRDefault="00193E11" w:rsidP="00F066C6">
      <w:pPr>
        <w:spacing w:before="120" w:line="360" w:lineRule="auto"/>
        <w:ind w:left="2160" w:hanging="1800"/>
        <w:jc w:val="both"/>
        <w:rPr>
          <w:rFonts w:ascii="Cambria" w:eastAsia="Cambria" w:hAnsi="Cambria" w:cs="Cambria"/>
          <w:b/>
          <w:bCs/>
          <w:color w:val="FF0000"/>
          <w:sz w:val="28"/>
          <w:szCs w:val="28"/>
          <w:u w:color="FF0000"/>
        </w:rPr>
      </w:pPr>
      <w:r w:rsidRPr="00F066C6">
        <w:rPr>
          <w:rFonts w:ascii="Cambria" w:eastAsia="Cambria" w:hAnsi="Cambria" w:cs="Cambria"/>
          <w:b/>
          <w:bCs/>
          <w:color w:val="FF0000"/>
          <w:sz w:val="28"/>
          <w:szCs w:val="28"/>
          <w:u w:color="FF0000"/>
        </w:rPr>
        <w:t>PRINCIPLE 2: Observance of laws and regulations</w:t>
      </w:r>
    </w:p>
    <w:p w14:paraId="1F5CD763" w14:textId="77777777" w:rsidR="005E585C" w:rsidRPr="00F066C6" w:rsidRDefault="00193E11" w:rsidP="00F066C6">
      <w:pPr>
        <w:spacing w:before="120" w:line="360" w:lineRule="auto"/>
        <w:ind w:left="360"/>
        <w:jc w:val="both"/>
        <w:rPr>
          <w:rFonts w:ascii="Cambria" w:eastAsia="Cambria" w:hAnsi="Cambria" w:cs="Cambria"/>
          <w:bCs/>
          <w:sz w:val="28"/>
          <w:szCs w:val="28"/>
        </w:rPr>
      </w:pPr>
      <w:r w:rsidRPr="00F066C6">
        <w:rPr>
          <w:rFonts w:ascii="Cambria" w:eastAsia="Cambria" w:hAnsi="Cambria" w:cs="Cambria"/>
          <w:bCs/>
          <w:sz w:val="28"/>
          <w:szCs w:val="28"/>
        </w:rPr>
        <w:t>Observance of the laws and regulations in force in all countries in which it operates is held by the Company to be an indispensable principle, which must be followed by all company bodies and their Members and company employees, as well as, on the basis of specific contractual provisions, by consultants, collaborators, agents, proxies and third parties acting on behalf of the Company.</w:t>
      </w:r>
    </w:p>
    <w:p w14:paraId="1F5CD764" w14:textId="77777777" w:rsidR="005E585C" w:rsidRPr="00F066C6" w:rsidRDefault="00193E11" w:rsidP="00F066C6">
      <w:pPr>
        <w:spacing w:before="120" w:line="360" w:lineRule="auto"/>
        <w:ind w:left="2160" w:hanging="1800"/>
        <w:jc w:val="both"/>
        <w:rPr>
          <w:rFonts w:ascii="Cambria" w:eastAsia="Cambria" w:hAnsi="Cambria" w:cs="Cambria"/>
          <w:bCs/>
          <w:sz w:val="28"/>
          <w:szCs w:val="28"/>
        </w:rPr>
      </w:pPr>
      <w:r w:rsidRPr="00F066C6">
        <w:rPr>
          <w:rFonts w:ascii="Cambria" w:eastAsia="Cambria" w:hAnsi="Cambria" w:cs="Cambria"/>
          <w:bCs/>
          <w:sz w:val="28"/>
          <w:szCs w:val="28"/>
        </w:rPr>
        <w:t xml:space="preserve"> </w:t>
      </w:r>
    </w:p>
    <w:p w14:paraId="1F5CD765" w14:textId="0FEBCF47" w:rsidR="005E585C" w:rsidRPr="00F066C6" w:rsidRDefault="00193E11" w:rsidP="00F066C6">
      <w:pPr>
        <w:spacing w:before="120" w:line="360" w:lineRule="auto"/>
        <w:ind w:left="2160" w:hanging="1800"/>
        <w:jc w:val="both"/>
        <w:rPr>
          <w:rFonts w:ascii="Cambria" w:eastAsia="Cambria" w:hAnsi="Cambria" w:cs="Cambria"/>
          <w:b/>
          <w:color w:val="FF0000"/>
          <w:sz w:val="28"/>
          <w:szCs w:val="28"/>
          <w:u w:color="FF0000"/>
        </w:rPr>
      </w:pPr>
      <w:r w:rsidRPr="00F066C6">
        <w:rPr>
          <w:rFonts w:ascii="Cambria" w:eastAsia="Cambria" w:hAnsi="Cambria" w:cs="Cambria"/>
          <w:b/>
          <w:bCs/>
          <w:color w:val="FF0000"/>
          <w:sz w:val="28"/>
          <w:szCs w:val="28"/>
          <w:u w:color="FF0000"/>
        </w:rPr>
        <w:t>PRINCIPLE 3: Observance of ethical cod</w:t>
      </w:r>
      <w:r w:rsidR="00F066C6">
        <w:rPr>
          <w:rFonts w:ascii="Cambria" w:eastAsia="Cambria" w:hAnsi="Cambria" w:cs="Cambria"/>
          <w:b/>
          <w:bCs/>
          <w:color w:val="FF0000"/>
          <w:sz w:val="28"/>
          <w:szCs w:val="28"/>
          <w:u w:color="FF0000"/>
        </w:rPr>
        <w:t>e and self-regulation provision</w:t>
      </w:r>
      <w:r w:rsidRPr="00F066C6">
        <w:rPr>
          <w:rFonts w:ascii="Cambria" w:eastAsia="Cambria" w:hAnsi="Cambria" w:cs="Cambria"/>
          <w:b/>
          <w:color w:val="FF0000"/>
          <w:sz w:val="28"/>
          <w:szCs w:val="28"/>
          <w:u w:color="FF0000"/>
        </w:rPr>
        <w:tab/>
      </w:r>
    </w:p>
    <w:p w14:paraId="1F5CD766" w14:textId="77777777" w:rsidR="005E585C" w:rsidRPr="00F066C6" w:rsidRDefault="00193E11" w:rsidP="00F066C6">
      <w:pPr>
        <w:tabs>
          <w:tab w:val="left" w:pos="360"/>
        </w:tabs>
        <w:spacing w:before="120" w:line="360" w:lineRule="auto"/>
        <w:ind w:left="360"/>
        <w:jc w:val="both"/>
        <w:rPr>
          <w:rFonts w:ascii="Cambria" w:eastAsia="Cambria" w:hAnsi="Cambria" w:cs="Cambria"/>
          <w:bCs/>
          <w:sz w:val="28"/>
          <w:szCs w:val="28"/>
        </w:rPr>
      </w:pPr>
      <w:r w:rsidRPr="00F066C6">
        <w:rPr>
          <w:rFonts w:ascii="Cambria" w:eastAsia="Cambria" w:hAnsi="Cambria" w:cs="Cambria"/>
          <w:bCs/>
          <w:sz w:val="28"/>
          <w:szCs w:val="28"/>
        </w:rPr>
        <w:t xml:space="preserve">The Company guides its activities on the basis of ethical and self-regulation rules, specifically those contained in the Group’s Code of Conduct for Compliance and Integrity, to which the Company itself has formally adhered, and which must be followed by all company bodies and their Members and company employees as well as, on the basis of specific contractual provisions, </w:t>
      </w:r>
      <w:r w:rsidRPr="00F066C6">
        <w:rPr>
          <w:rFonts w:ascii="Cambria" w:eastAsia="Cambria" w:hAnsi="Cambria" w:cs="Cambria"/>
          <w:bCs/>
          <w:sz w:val="28"/>
          <w:szCs w:val="28"/>
        </w:rPr>
        <w:lastRenderedPageBreak/>
        <w:t>by consultants, collaborators, agents, proxies, and third parties acting on behalf of the Company.</w:t>
      </w:r>
    </w:p>
    <w:p w14:paraId="1F5CD767" w14:textId="77777777" w:rsidR="005E585C" w:rsidRPr="00F066C6" w:rsidRDefault="005E585C" w:rsidP="00F066C6">
      <w:pPr>
        <w:spacing w:before="120" w:line="360" w:lineRule="auto"/>
        <w:jc w:val="both"/>
        <w:rPr>
          <w:rFonts w:ascii="Cambria" w:eastAsia="Cambria" w:hAnsi="Cambria" w:cs="Cambria"/>
          <w:sz w:val="28"/>
          <w:szCs w:val="28"/>
        </w:rPr>
      </w:pPr>
    </w:p>
    <w:p w14:paraId="1F5CD768" w14:textId="0BC364C9" w:rsidR="005E585C" w:rsidRPr="00F066C6" w:rsidRDefault="00193E11" w:rsidP="00F066C6">
      <w:pPr>
        <w:spacing w:before="120" w:line="360" w:lineRule="auto"/>
        <w:ind w:left="426"/>
        <w:rPr>
          <w:rFonts w:ascii="Cambria" w:eastAsia="Cambria" w:hAnsi="Cambria" w:cs="Cambria"/>
          <w:b/>
          <w:bCs/>
          <w:color w:val="FF0000"/>
          <w:sz w:val="28"/>
          <w:szCs w:val="28"/>
          <w:u w:color="FF0000"/>
        </w:rPr>
      </w:pPr>
      <w:r w:rsidRPr="00F066C6">
        <w:rPr>
          <w:rFonts w:ascii="Cambria" w:eastAsia="Cambria" w:hAnsi="Cambria" w:cs="Cambria"/>
          <w:b/>
          <w:bCs/>
          <w:color w:val="FF0000"/>
          <w:sz w:val="28"/>
          <w:szCs w:val="28"/>
          <w:u w:color="FF0000"/>
        </w:rPr>
        <w:t>PRINCIPLE 4: Compliance with the procedures</w:t>
      </w:r>
      <w:r w:rsidR="005D41F8" w:rsidRPr="00F066C6">
        <w:rPr>
          <w:rFonts w:ascii="Cambria" w:eastAsia="Cambria" w:hAnsi="Cambria" w:cs="Cambria"/>
          <w:b/>
          <w:bCs/>
          <w:color w:val="FF0000"/>
          <w:sz w:val="28"/>
          <w:szCs w:val="28"/>
          <w:u w:color="FF0000"/>
        </w:rPr>
        <w:t xml:space="preserve"> and the Model </w:t>
      </w:r>
    </w:p>
    <w:p w14:paraId="744F2F67" w14:textId="54E7B075" w:rsidR="00C84322" w:rsidRPr="00F066C6" w:rsidRDefault="00193E11" w:rsidP="00F066C6">
      <w:pPr>
        <w:spacing w:before="120" w:line="360" w:lineRule="auto"/>
        <w:ind w:left="426"/>
        <w:rPr>
          <w:rFonts w:ascii="Cambria" w:eastAsia="Cambria" w:hAnsi="Cambria" w:cs="Cambria"/>
          <w:bCs/>
          <w:sz w:val="28"/>
          <w:szCs w:val="28"/>
        </w:rPr>
      </w:pPr>
      <w:r w:rsidRPr="00F066C6">
        <w:rPr>
          <w:rFonts w:ascii="Cambria" w:eastAsia="Cambria" w:hAnsi="Cambria" w:cs="Cambria"/>
          <w:bCs/>
          <w:sz w:val="28"/>
          <w:szCs w:val="28"/>
        </w:rPr>
        <w:t>All company bodi</w:t>
      </w:r>
      <w:r w:rsidR="00C84322" w:rsidRPr="00F066C6">
        <w:rPr>
          <w:rFonts w:ascii="Cambria" w:eastAsia="Cambria" w:hAnsi="Cambria" w:cs="Cambria"/>
          <w:bCs/>
          <w:sz w:val="28"/>
          <w:szCs w:val="28"/>
        </w:rPr>
        <w:t>es, their Members and employees</w:t>
      </w:r>
      <w:r w:rsidR="00577C37" w:rsidRPr="00F066C6">
        <w:rPr>
          <w:rFonts w:ascii="Cambria" w:eastAsia="Cambria" w:hAnsi="Cambria" w:cs="Cambria"/>
          <w:bCs/>
          <w:sz w:val="28"/>
          <w:szCs w:val="28"/>
        </w:rPr>
        <w:t xml:space="preserve"> and -</w:t>
      </w:r>
      <w:r w:rsidR="00C84322" w:rsidRPr="00F066C6">
        <w:rPr>
          <w:rFonts w:ascii="Cambria" w:eastAsia="Cambria" w:hAnsi="Cambria" w:cs="Cambria"/>
          <w:bCs/>
          <w:sz w:val="28"/>
          <w:szCs w:val="28"/>
        </w:rPr>
        <w:t xml:space="preserve"> in accordance with specific contract</w:t>
      </w:r>
      <w:r w:rsidR="00577C37" w:rsidRPr="00F066C6">
        <w:rPr>
          <w:rFonts w:ascii="Cambria" w:eastAsia="Cambria" w:hAnsi="Cambria" w:cs="Cambria"/>
          <w:bCs/>
          <w:sz w:val="28"/>
          <w:szCs w:val="28"/>
        </w:rPr>
        <w:t>ual</w:t>
      </w:r>
      <w:r w:rsidR="00C84322" w:rsidRPr="00F066C6">
        <w:rPr>
          <w:rFonts w:ascii="Cambria" w:eastAsia="Cambria" w:hAnsi="Cambria" w:cs="Cambria"/>
          <w:bCs/>
          <w:sz w:val="28"/>
          <w:szCs w:val="28"/>
        </w:rPr>
        <w:t xml:space="preserve"> provisions</w:t>
      </w:r>
      <w:r w:rsidR="00577C37" w:rsidRPr="00F066C6">
        <w:rPr>
          <w:rFonts w:ascii="Cambria" w:eastAsia="Cambria" w:hAnsi="Cambria" w:cs="Cambria"/>
          <w:bCs/>
          <w:sz w:val="28"/>
          <w:szCs w:val="28"/>
        </w:rPr>
        <w:t xml:space="preserve"> (and if applicable) -</w:t>
      </w:r>
      <w:r w:rsidR="008F3BE2" w:rsidRPr="00F066C6">
        <w:rPr>
          <w:rFonts w:ascii="Cambria" w:eastAsia="Cambria" w:hAnsi="Cambria" w:cs="Cambria"/>
          <w:bCs/>
          <w:sz w:val="28"/>
          <w:szCs w:val="28"/>
        </w:rPr>
        <w:t xml:space="preserve"> consultants, collaborators, agents, proxies, and  third parties acting on behalf of the Company </w:t>
      </w:r>
      <w:r w:rsidRPr="00F066C6">
        <w:rPr>
          <w:rFonts w:ascii="Cambria" w:eastAsia="Cambria" w:hAnsi="Cambria" w:cs="Cambria"/>
          <w:bCs/>
          <w:sz w:val="28"/>
          <w:szCs w:val="28"/>
        </w:rPr>
        <w:t>are required to follow the co</w:t>
      </w:r>
      <w:r w:rsidR="008F3BE2" w:rsidRPr="00F066C6">
        <w:rPr>
          <w:rFonts w:ascii="Cambria" w:eastAsia="Cambria" w:hAnsi="Cambria" w:cs="Cambria"/>
          <w:bCs/>
          <w:sz w:val="28"/>
          <w:szCs w:val="28"/>
        </w:rPr>
        <w:t xml:space="preserve">rporate operational procedures and the provisions of the Model of the Company. </w:t>
      </w:r>
      <w:r w:rsidR="00C84322" w:rsidRPr="00F066C6">
        <w:rPr>
          <w:rFonts w:ascii="Cambria" w:eastAsia="Cambria" w:hAnsi="Cambria" w:cs="Cambria"/>
          <w:bCs/>
          <w:sz w:val="28"/>
          <w:szCs w:val="28"/>
        </w:rPr>
        <w:t xml:space="preserve"> </w:t>
      </w:r>
    </w:p>
    <w:p w14:paraId="1CDA888B" w14:textId="77777777" w:rsidR="00C84322" w:rsidRPr="00F066C6" w:rsidRDefault="00C84322" w:rsidP="00F066C6">
      <w:pPr>
        <w:spacing w:before="120" w:line="360" w:lineRule="auto"/>
        <w:ind w:left="426"/>
        <w:rPr>
          <w:rFonts w:ascii="Cambria" w:eastAsia="Cambria" w:hAnsi="Cambria" w:cs="Cambria"/>
          <w:bCs/>
          <w:i/>
          <w:iCs/>
          <w:sz w:val="28"/>
          <w:szCs w:val="28"/>
        </w:rPr>
      </w:pPr>
      <w:r w:rsidRPr="00F066C6">
        <w:rPr>
          <w:rFonts w:ascii="Cambria" w:eastAsia="Cambria" w:hAnsi="Cambria" w:cs="Cambria"/>
          <w:bCs/>
          <w:sz w:val="28"/>
          <w:szCs w:val="28"/>
        </w:rPr>
        <w:br w:type="page"/>
      </w:r>
    </w:p>
    <w:p w14:paraId="1F5CD76A" w14:textId="77777777" w:rsidR="005E585C" w:rsidRPr="00F066C6" w:rsidRDefault="005E585C" w:rsidP="00F066C6">
      <w:pPr>
        <w:pageBreakBefore/>
        <w:spacing w:before="120" w:line="360" w:lineRule="auto"/>
        <w:rPr>
          <w:rFonts w:ascii="Cambria" w:eastAsia="Cambria" w:hAnsi="Cambria" w:cs="Cambria"/>
          <w:i/>
          <w:iCs/>
          <w:sz w:val="28"/>
          <w:szCs w:val="28"/>
        </w:rPr>
      </w:pPr>
    </w:p>
    <w:p w14:paraId="1F5CD76B" w14:textId="77777777" w:rsidR="005E585C" w:rsidRPr="00F066C6" w:rsidRDefault="00193E11" w:rsidP="00F066C6">
      <w:pPr>
        <w:pStyle w:val="Heading1"/>
        <w:spacing w:after="0" w:line="360" w:lineRule="auto"/>
        <w:rPr>
          <w:rFonts w:ascii="Cambria" w:eastAsia="Cambria" w:hAnsi="Cambria" w:cs="Cambria"/>
          <w:sz w:val="28"/>
          <w:szCs w:val="28"/>
          <w:lang w:val="en-US"/>
        </w:rPr>
      </w:pPr>
      <w:bookmarkStart w:id="12" w:name="_Toc53060802"/>
      <w:bookmarkStart w:id="13" w:name="_Toc3"/>
      <w:bookmarkStart w:id="14" w:name="_Toc54170198"/>
      <w:bookmarkStart w:id="15" w:name="_Toc193981953"/>
      <w:r w:rsidRPr="00F066C6">
        <w:rPr>
          <w:rFonts w:ascii="Cambria" w:eastAsia="Cambria" w:hAnsi="Cambria" w:cs="Cambria"/>
          <w:sz w:val="28"/>
          <w:szCs w:val="28"/>
          <w:lang w:val="en-US"/>
        </w:rPr>
        <w:t>GENERAL ETHICAL PRINCIPLES</w:t>
      </w:r>
      <w:bookmarkEnd w:id="12"/>
      <w:bookmarkEnd w:id="13"/>
      <w:bookmarkEnd w:id="14"/>
      <w:bookmarkEnd w:id="15"/>
    </w:p>
    <w:p w14:paraId="1F5CD76C" w14:textId="77777777" w:rsidR="005E585C" w:rsidRPr="00F066C6" w:rsidRDefault="005E585C" w:rsidP="00F066C6">
      <w:pPr>
        <w:spacing w:before="120" w:line="360" w:lineRule="auto"/>
        <w:rPr>
          <w:rFonts w:ascii="Cambria" w:eastAsia="Cambria" w:hAnsi="Cambria" w:cs="Cambria"/>
          <w:b/>
          <w:sz w:val="28"/>
          <w:szCs w:val="28"/>
        </w:rPr>
      </w:pPr>
    </w:p>
    <w:p w14:paraId="1F5CD76D" w14:textId="77777777" w:rsidR="005E585C" w:rsidRPr="00F066C6" w:rsidRDefault="00193E11" w:rsidP="00F066C6">
      <w:pPr>
        <w:tabs>
          <w:tab w:val="left" w:pos="426"/>
        </w:tabs>
        <w:spacing w:before="120" w:line="360" w:lineRule="auto"/>
        <w:ind w:left="426"/>
        <w:rPr>
          <w:rFonts w:ascii="Cambria" w:eastAsia="Cambria" w:hAnsi="Cambria" w:cs="Cambria"/>
          <w:b/>
          <w:bCs/>
          <w:color w:val="FF0000"/>
          <w:sz w:val="28"/>
          <w:szCs w:val="28"/>
          <w:u w:color="FF0000"/>
        </w:rPr>
      </w:pPr>
      <w:r w:rsidRPr="00F066C6">
        <w:rPr>
          <w:rFonts w:ascii="Cambria" w:eastAsia="Cambria" w:hAnsi="Cambria" w:cs="Cambria"/>
          <w:b/>
          <w:bCs/>
          <w:color w:val="FF0000"/>
          <w:sz w:val="28"/>
          <w:szCs w:val="28"/>
          <w:u w:color="FF0000"/>
        </w:rPr>
        <w:t>PRINCIPLE 5: Proper Conduct</w:t>
      </w:r>
    </w:p>
    <w:p w14:paraId="1F5CD76E" w14:textId="77777777" w:rsidR="005E585C" w:rsidRPr="00F066C6" w:rsidRDefault="00193E11" w:rsidP="00F066C6">
      <w:pPr>
        <w:spacing w:before="120" w:line="360" w:lineRule="auto"/>
        <w:ind w:left="426"/>
        <w:jc w:val="both"/>
        <w:rPr>
          <w:rFonts w:ascii="Cambria" w:eastAsia="Cambria" w:hAnsi="Cambria" w:cs="Cambria"/>
          <w:bCs/>
          <w:sz w:val="28"/>
          <w:szCs w:val="28"/>
        </w:rPr>
      </w:pPr>
      <w:r w:rsidRPr="00F066C6">
        <w:rPr>
          <w:rFonts w:ascii="Cambria" w:eastAsia="Cambria" w:hAnsi="Cambria" w:cs="Cambria"/>
          <w:bCs/>
          <w:sz w:val="28"/>
          <w:szCs w:val="28"/>
        </w:rPr>
        <w:t>The Company shall ensure that all subjects operating within it comply with the principles of proper conduct and trust in the carrying out of their internal and external functions, also in order to maintain the Company’s image and trust relationship established with customers and, in general, with third parties.</w:t>
      </w:r>
    </w:p>
    <w:p w14:paraId="1F5CD76F" w14:textId="77777777" w:rsidR="005E585C" w:rsidRPr="00F066C6" w:rsidRDefault="005E585C" w:rsidP="00F066C6">
      <w:pPr>
        <w:spacing w:before="120" w:line="360" w:lineRule="auto"/>
        <w:jc w:val="both"/>
        <w:rPr>
          <w:rFonts w:ascii="Cambria" w:eastAsia="Cambria" w:hAnsi="Cambria" w:cs="Cambria"/>
          <w:bCs/>
          <w:color w:val="FF0000"/>
          <w:sz w:val="28"/>
          <w:szCs w:val="28"/>
          <w:u w:color="FF0000"/>
        </w:rPr>
      </w:pPr>
    </w:p>
    <w:p w14:paraId="1F5CD770" w14:textId="77777777" w:rsidR="005E585C" w:rsidRPr="00F066C6" w:rsidRDefault="00193E11" w:rsidP="00F066C6">
      <w:pPr>
        <w:tabs>
          <w:tab w:val="left" w:pos="426"/>
        </w:tabs>
        <w:spacing w:before="120" w:line="360" w:lineRule="auto"/>
        <w:ind w:left="426"/>
        <w:rPr>
          <w:rFonts w:ascii="Cambria" w:eastAsia="Cambria" w:hAnsi="Cambria" w:cs="Cambria"/>
          <w:b/>
          <w:bCs/>
          <w:color w:val="FF0000"/>
          <w:sz w:val="28"/>
          <w:szCs w:val="28"/>
          <w:u w:color="FF0000"/>
        </w:rPr>
      </w:pPr>
      <w:r w:rsidRPr="00F066C6">
        <w:rPr>
          <w:rFonts w:ascii="Cambria" w:eastAsia="Cambria" w:hAnsi="Cambria" w:cs="Cambria"/>
          <w:b/>
          <w:bCs/>
          <w:color w:val="FF0000"/>
          <w:sz w:val="28"/>
          <w:szCs w:val="28"/>
          <w:u w:color="FF0000"/>
        </w:rPr>
        <w:t xml:space="preserve">PRINCIPLE 6: Honesty in business dealings </w:t>
      </w:r>
    </w:p>
    <w:p w14:paraId="1F5CD771" w14:textId="73655DDA" w:rsidR="005E585C" w:rsidRPr="00F066C6" w:rsidRDefault="00193E11" w:rsidP="00F066C6">
      <w:pPr>
        <w:spacing w:before="120" w:line="360" w:lineRule="auto"/>
        <w:ind w:left="426"/>
        <w:jc w:val="both"/>
        <w:rPr>
          <w:rFonts w:ascii="Cambria" w:eastAsia="Cambria" w:hAnsi="Cambria" w:cs="Cambria"/>
          <w:bCs/>
          <w:sz w:val="28"/>
          <w:szCs w:val="28"/>
        </w:rPr>
      </w:pPr>
      <w:r w:rsidRPr="00F066C6">
        <w:rPr>
          <w:rFonts w:ascii="Cambria" w:eastAsia="Cambria" w:hAnsi="Cambria" w:cs="Cambria"/>
          <w:bCs/>
          <w:sz w:val="28"/>
          <w:szCs w:val="28"/>
        </w:rPr>
        <w:t>The Company’s personnel</w:t>
      </w:r>
      <w:r w:rsidR="008F3BE2" w:rsidRPr="00F066C6">
        <w:rPr>
          <w:rFonts w:ascii="Cambria" w:hAnsi="Cambria"/>
          <w:sz w:val="28"/>
          <w:szCs w:val="28"/>
        </w:rPr>
        <w:t xml:space="preserve"> </w:t>
      </w:r>
      <w:r w:rsidR="00705379" w:rsidRPr="00F066C6">
        <w:rPr>
          <w:rFonts w:ascii="Cambria" w:hAnsi="Cambria"/>
          <w:sz w:val="28"/>
          <w:szCs w:val="28"/>
        </w:rPr>
        <w:t xml:space="preserve">and </w:t>
      </w:r>
      <w:r w:rsidR="008F3BE2" w:rsidRPr="00F066C6">
        <w:rPr>
          <w:rFonts w:ascii="Cambria" w:hAnsi="Cambria"/>
          <w:sz w:val="28"/>
          <w:szCs w:val="28"/>
        </w:rPr>
        <w:t xml:space="preserve">consultants, collaborators, agents, proxies and third parties acting on behalf of the Company </w:t>
      </w:r>
      <w:r w:rsidRPr="00F066C6">
        <w:rPr>
          <w:rFonts w:ascii="Cambria" w:eastAsia="Cambria" w:hAnsi="Cambria" w:cs="Cambria"/>
          <w:bCs/>
          <w:sz w:val="28"/>
          <w:szCs w:val="28"/>
        </w:rPr>
        <w:t>must assume proper, honest conduct, both in carrying out their duties and in relationships with other member of the Company, avoiding the pursuit of unlawful or illegitimate ends, or the generation of situations of conflict of interest in order to obtain for themselves or for third parties an undue advantage.</w:t>
      </w:r>
    </w:p>
    <w:p w14:paraId="1F5CD772" w14:textId="77777777" w:rsidR="005E585C" w:rsidRPr="00F066C6" w:rsidRDefault="00193E11" w:rsidP="00F066C6">
      <w:pPr>
        <w:spacing w:before="120" w:line="360" w:lineRule="auto"/>
        <w:ind w:left="426"/>
        <w:jc w:val="both"/>
        <w:rPr>
          <w:rFonts w:ascii="Cambria" w:eastAsia="Cambria" w:hAnsi="Cambria" w:cs="Cambria"/>
          <w:bCs/>
          <w:sz w:val="28"/>
          <w:szCs w:val="28"/>
        </w:rPr>
      </w:pPr>
      <w:r w:rsidRPr="00F066C6">
        <w:rPr>
          <w:rFonts w:ascii="Cambria" w:eastAsia="Cambria" w:hAnsi="Cambria" w:cs="Cambria"/>
          <w:bCs/>
          <w:sz w:val="28"/>
          <w:szCs w:val="28"/>
        </w:rPr>
        <w:t>In no case may the interest or advantage of the company induce and/or justify dishonest conduct.</w:t>
      </w:r>
    </w:p>
    <w:p w14:paraId="1F5CD773" w14:textId="77777777" w:rsidR="005E585C" w:rsidRPr="00F066C6" w:rsidRDefault="005E585C" w:rsidP="00F066C6">
      <w:pPr>
        <w:spacing w:before="120" w:line="360" w:lineRule="auto"/>
        <w:jc w:val="both"/>
        <w:rPr>
          <w:rFonts w:ascii="Cambria" w:eastAsia="Cambria" w:hAnsi="Cambria" w:cs="Cambria"/>
          <w:bCs/>
          <w:sz w:val="28"/>
          <w:szCs w:val="28"/>
        </w:rPr>
      </w:pPr>
    </w:p>
    <w:p w14:paraId="1F5CD774" w14:textId="77777777" w:rsidR="005E585C" w:rsidRPr="00F066C6" w:rsidRDefault="00193E11" w:rsidP="00F066C6">
      <w:pPr>
        <w:tabs>
          <w:tab w:val="left" w:pos="426"/>
        </w:tabs>
        <w:spacing w:before="120" w:line="360" w:lineRule="auto"/>
        <w:ind w:left="426"/>
        <w:rPr>
          <w:rFonts w:ascii="Cambria" w:eastAsia="Cambria" w:hAnsi="Cambria" w:cs="Cambria"/>
          <w:b/>
          <w:bCs/>
          <w:color w:val="FF0000"/>
          <w:sz w:val="28"/>
          <w:szCs w:val="28"/>
          <w:u w:color="FF0000"/>
        </w:rPr>
      </w:pPr>
      <w:r w:rsidRPr="00F066C6">
        <w:rPr>
          <w:rFonts w:ascii="Cambria" w:eastAsia="Cambria" w:hAnsi="Cambria" w:cs="Cambria"/>
          <w:b/>
          <w:bCs/>
          <w:color w:val="FF0000"/>
          <w:sz w:val="28"/>
          <w:szCs w:val="28"/>
          <w:u w:color="FF0000"/>
        </w:rPr>
        <w:t>PRINCIPLE 7: Transparent and complete information</w:t>
      </w:r>
    </w:p>
    <w:p w14:paraId="1F5CD775" w14:textId="77777777" w:rsidR="005E585C" w:rsidRPr="00F066C6" w:rsidRDefault="00193E11" w:rsidP="00F066C6">
      <w:pPr>
        <w:spacing w:before="120" w:line="360" w:lineRule="auto"/>
        <w:ind w:left="426"/>
        <w:jc w:val="both"/>
        <w:rPr>
          <w:rFonts w:ascii="Cambria" w:eastAsia="Cambria" w:hAnsi="Cambria" w:cs="Cambria"/>
          <w:bCs/>
          <w:sz w:val="28"/>
          <w:szCs w:val="28"/>
        </w:rPr>
      </w:pPr>
      <w:r w:rsidRPr="00F066C6">
        <w:rPr>
          <w:rFonts w:ascii="Cambria" w:eastAsia="Cambria" w:hAnsi="Cambria" w:cs="Cambria"/>
          <w:bCs/>
          <w:sz w:val="28"/>
          <w:szCs w:val="28"/>
        </w:rPr>
        <w:t>In compliance with the principle of transparency, the Company commits to disseminate correct, truthful and complete information to third parties.</w:t>
      </w:r>
    </w:p>
    <w:p w14:paraId="1F5CD776" w14:textId="77777777" w:rsidR="005E585C" w:rsidRDefault="005E585C" w:rsidP="00F066C6">
      <w:pPr>
        <w:spacing w:before="120" w:line="360" w:lineRule="auto"/>
        <w:jc w:val="both"/>
        <w:rPr>
          <w:rFonts w:ascii="Cambria" w:eastAsia="Cambria" w:hAnsi="Cambria" w:cs="Cambria"/>
          <w:bCs/>
          <w:sz w:val="28"/>
          <w:szCs w:val="28"/>
        </w:rPr>
      </w:pPr>
    </w:p>
    <w:p w14:paraId="647BA17F" w14:textId="77777777" w:rsidR="00F066C6" w:rsidRPr="00F066C6" w:rsidRDefault="00F066C6" w:rsidP="00F066C6">
      <w:pPr>
        <w:spacing w:before="120" w:line="360" w:lineRule="auto"/>
        <w:jc w:val="both"/>
        <w:rPr>
          <w:rFonts w:ascii="Cambria" w:eastAsia="Cambria" w:hAnsi="Cambria" w:cs="Cambria"/>
          <w:bCs/>
          <w:sz w:val="28"/>
          <w:szCs w:val="28"/>
        </w:rPr>
      </w:pPr>
    </w:p>
    <w:p w14:paraId="1F5CD777" w14:textId="77777777" w:rsidR="005E585C" w:rsidRPr="00F066C6" w:rsidRDefault="00193E11" w:rsidP="00F066C6">
      <w:pPr>
        <w:tabs>
          <w:tab w:val="left" w:pos="426"/>
          <w:tab w:val="left" w:pos="567"/>
        </w:tabs>
        <w:spacing w:before="120" w:line="360" w:lineRule="auto"/>
        <w:ind w:left="426"/>
        <w:rPr>
          <w:rFonts w:ascii="Cambria" w:eastAsia="Cambria" w:hAnsi="Cambria" w:cs="Cambria"/>
          <w:b/>
          <w:bCs/>
          <w:color w:val="FF0000"/>
          <w:sz w:val="28"/>
          <w:szCs w:val="28"/>
          <w:u w:color="FF0000"/>
        </w:rPr>
      </w:pPr>
      <w:r w:rsidRPr="00F066C6">
        <w:rPr>
          <w:rFonts w:ascii="Cambria" w:eastAsia="Cambria" w:hAnsi="Cambria" w:cs="Cambria"/>
          <w:b/>
          <w:bCs/>
          <w:color w:val="FF0000"/>
          <w:sz w:val="28"/>
          <w:szCs w:val="28"/>
          <w:u w:color="FF0000"/>
        </w:rPr>
        <w:lastRenderedPageBreak/>
        <w:t>PRINCIPLE 8: Fair competition</w:t>
      </w:r>
    </w:p>
    <w:p w14:paraId="1F5CD778" w14:textId="520504B4" w:rsidR="005E585C" w:rsidRPr="00F066C6" w:rsidRDefault="00193E11" w:rsidP="00F066C6">
      <w:pPr>
        <w:spacing w:before="120" w:line="360" w:lineRule="auto"/>
        <w:ind w:left="426"/>
        <w:jc w:val="both"/>
        <w:rPr>
          <w:rFonts w:ascii="Cambria" w:eastAsia="Cambria" w:hAnsi="Cambria" w:cs="Cambria"/>
          <w:bCs/>
          <w:sz w:val="28"/>
          <w:szCs w:val="28"/>
        </w:rPr>
      </w:pPr>
      <w:r w:rsidRPr="00F066C6">
        <w:rPr>
          <w:rFonts w:ascii="Cambria" w:eastAsia="Cambria" w:hAnsi="Cambria" w:cs="Cambria"/>
          <w:bCs/>
          <w:sz w:val="28"/>
          <w:szCs w:val="28"/>
        </w:rPr>
        <w:t xml:space="preserve">Respecting national and EU provisions of law on antitrust matters, as well as the guidelines and directives from the Italian Antitrust Authority, the Company shall not carry out conduct aimed at harming the freedom of industry and commerce, </w:t>
      </w:r>
      <w:r w:rsidR="00C1382E" w:rsidRPr="00C1382E">
        <w:rPr>
          <w:rFonts w:ascii="Cambria" w:eastAsia="Cambria" w:hAnsi="Cambria" w:cs="Cambria"/>
          <w:bCs/>
          <w:sz w:val="28"/>
          <w:szCs w:val="28"/>
        </w:rPr>
        <w:t xml:space="preserve">nor does it prevent or disrupt the exercise thereof, </w:t>
      </w:r>
      <w:r w:rsidRPr="00F066C6">
        <w:rPr>
          <w:rFonts w:ascii="Cambria" w:eastAsia="Cambria" w:hAnsi="Cambria" w:cs="Cambria"/>
          <w:bCs/>
          <w:sz w:val="28"/>
          <w:szCs w:val="28"/>
        </w:rPr>
        <w:t>nor shall it sign agreements with other companies that could negatively influence the regime of competition and equal opportunity of the market of reference.</w:t>
      </w:r>
    </w:p>
    <w:p w14:paraId="1F5CD779" w14:textId="77777777" w:rsidR="005E585C" w:rsidRPr="00F066C6" w:rsidRDefault="00193E11" w:rsidP="00F066C6">
      <w:pPr>
        <w:spacing w:before="120" w:line="360" w:lineRule="auto"/>
        <w:ind w:left="426"/>
        <w:jc w:val="both"/>
        <w:rPr>
          <w:rFonts w:ascii="Cambria" w:eastAsia="Cambria" w:hAnsi="Cambria" w:cs="Cambria"/>
          <w:bCs/>
          <w:sz w:val="28"/>
          <w:szCs w:val="28"/>
        </w:rPr>
      </w:pPr>
      <w:r w:rsidRPr="00F066C6">
        <w:rPr>
          <w:rFonts w:ascii="Cambria" w:eastAsia="Cambria" w:hAnsi="Cambria" w:cs="Cambria"/>
          <w:bCs/>
          <w:sz w:val="28"/>
          <w:szCs w:val="28"/>
        </w:rPr>
        <w:t>The Company protects its own intellectual property rights (patents, trade names, trademarks, author’s rights and trade secrets).</w:t>
      </w:r>
    </w:p>
    <w:p w14:paraId="1F5CD77A" w14:textId="47B9A05D" w:rsidR="005E585C" w:rsidRPr="00F066C6" w:rsidRDefault="00193E11" w:rsidP="00F066C6">
      <w:pPr>
        <w:spacing w:before="120" w:line="360" w:lineRule="auto"/>
        <w:ind w:left="426"/>
        <w:jc w:val="both"/>
        <w:rPr>
          <w:rFonts w:ascii="Cambria" w:eastAsia="Cambria" w:hAnsi="Cambria" w:cs="Cambria"/>
          <w:bCs/>
          <w:sz w:val="28"/>
          <w:szCs w:val="28"/>
        </w:rPr>
      </w:pPr>
      <w:r w:rsidRPr="00F066C6">
        <w:rPr>
          <w:rFonts w:ascii="Cambria" w:eastAsia="Cambria" w:hAnsi="Cambria" w:cs="Cambria"/>
          <w:bCs/>
          <w:sz w:val="28"/>
          <w:szCs w:val="28"/>
        </w:rPr>
        <w:t xml:space="preserve">At the same time, it shall not breach any </w:t>
      </w:r>
      <w:r w:rsidR="00F066C6" w:rsidRPr="00F066C6">
        <w:rPr>
          <w:rFonts w:ascii="Cambria" w:eastAsia="Cambria" w:hAnsi="Cambria" w:cs="Cambria"/>
          <w:bCs/>
          <w:sz w:val="28"/>
          <w:szCs w:val="28"/>
        </w:rPr>
        <w:t>license</w:t>
      </w:r>
      <w:r w:rsidRPr="00F066C6">
        <w:rPr>
          <w:rFonts w:ascii="Cambria" w:eastAsia="Cambria" w:hAnsi="Cambria" w:cs="Cambria"/>
          <w:bCs/>
          <w:sz w:val="28"/>
          <w:szCs w:val="28"/>
        </w:rPr>
        <w:t xml:space="preserve"> agreements on others’ intellectual property and shall not carry out any </w:t>
      </w:r>
      <w:r w:rsidR="00F066C6" w:rsidRPr="00F066C6">
        <w:rPr>
          <w:rFonts w:ascii="Cambria" w:eastAsia="Cambria" w:hAnsi="Cambria" w:cs="Cambria"/>
          <w:bCs/>
          <w:sz w:val="28"/>
          <w:szCs w:val="28"/>
        </w:rPr>
        <w:t>unauthorized</w:t>
      </w:r>
      <w:r w:rsidRPr="00F066C6">
        <w:rPr>
          <w:rFonts w:ascii="Cambria" w:eastAsia="Cambria" w:hAnsi="Cambria" w:cs="Cambria"/>
          <w:bCs/>
          <w:sz w:val="28"/>
          <w:szCs w:val="28"/>
        </w:rPr>
        <w:t xml:space="preserve"> use thereof.</w:t>
      </w:r>
    </w:p>
    <w:p w14:paraId="1F5CD77B" w14:textId="77777777" w:rsidR="005E585C" w:rsidRPr="00F066C6" w:rsidRDefault="005E585C" w:rsidP="00F066C6">
      <w:pPr>
        <w:spacing w:before="120" w:line="360" w:lineRule="auto"/>
        <w:jc w:val="both"/>
        <w:rPr>
          <w:rFonts w:ascii="Cambria" w:eastAsia="Cambria" w:hAnsi="Cambria" w:cs="Cambria"/>
          <w:bCs/>
          <w:sz w:val="28"/>
          <w:szCs w:val="28"/>
        </w:rPr>
      </w:pPr>
    </w:p>
    <w:p w14:paraId="1F5CD77C" w14:textId="77777777" w:rsidR="005E585C" w:rsidRPr="00F066C6" w:rsidRDefault="00193E11" w:rsidP="00F066C6">
      <w:pPr>
        <w:tabs>
          <w:tab w:val="left" w:pos="426"/>
        </w:tabs>
        <w:spacing w:before="120" w:line="360" w:lineRule="auto"/>
        <w:ind w:left="426"/>
        <w:rPr>
          <w:rFonts w:ascii="Cambria" w:eastAsia="Cambria" w:hAnsi="Cambria" w:cs="Cambria"/>
          <w:b/>
          <w:bCs/>
          <w:color w:val="FF0000"/>
          <w:sz w:val="28"/>
          <w:szCs w:val="28"/>
          <w:u w:color="FF0000"/>
        </w:rPr>
      </w:pPr>
      <w:r w:rsidRPr="00F066C6">
        <w:rPr>
          <w:rFonts w:ascii="Cambria" w:eastAsia="Cambria" w:hAnsi="Cambria" w:cs="Cambria"/>
          <w:b/>
          <w:bCs/>
          <w:color w:val="FF0000"/>
          <w:sz w:val="28"/>
          <w:szCs w:val="28"/>
          <w:u w:color="FF0000"/>
        </w:rPr>
        <w:t>PRINCIPLE 9: Impartiality</w:t>
      </w:r>
    </w:p>
    <w:p w14:paraId="1F5CD77D" w14:textId="77777777" w:rsidR="005E585C" w:rsidRPr="00F066C6" w:rsidRDefault="00193E11" w:rsidP="00F066C6">
      <w:pPr>
        <w:spacing w:before="120" w:line="360" w:lineRule="auto"/>
        <w:ind w:left="426"/>
        <w:jc w:val="both"/>
        <w:rPr>
          <w:rFonts w:ascii="Cambria" w:eastAsia="Cambria" w:hAnsi="Cambria" w:cs="Cambria"/>
          <w:bCs/>
          <w:sz w:val="28"/>
          <w:szCs w:val="28"/>
        </w:rPr>
      </w:pPr>
      <w:r w:rsidRPr="00F066C6">
        <w:rPr>
          <w:rFonts w:ascii="Cambria" w:eastAsia="Cambria" w:hAnsi="Cambria" w:cs="Cambria"/>
          <w:bCs/>
          <w:sz w:val="28"/>
          <w:szCs w:val="28"/>
        </w:rPr>
        <w:t>The Company is committed to respecting the principles of impartiality and trust, not only in the execution of duties delegated to individuals, but also in relationships with its stakeholders.</w:t>
      </w:r>
    </w:p>
    <w:p w14:paraId="1F5CD77E" w14:textId="77777777" w:rsidR="005E585C" w:rsidRPr="00F066C6" w:rsidRDefault="005E585C" w:rsidP="00F066C6">
      <w:pPr>
        <w:spacing w:before="120" w:line="360" w:lineRule="auto"/>
        <w:ind w:left="426"/>
        <w:jc w:val="both"/>
        <w:rPr>
          <w:rFonts w:ascii="Cambria" w:eastAsia="Cambria" w:hAnsi="Cambria" w:cs="Cambria"/>
          <w:b/>
          <w:bCs/>
          <w:sz w:val="28"/>
          <w:szCs w:val="28"/>
        </w:rPr>
      </w:pPr>
    </w:p>
    <w:p w14:paraId="1F5CD77F" w14:textId="77777777" w:rsidR="005E585C" w:rsidRPr="00F066C6" w:rsidRDefault="00193E11" w:rsidP="00F066C6">
      <w:pPr>
        <w:tabs>
          <w:tab w:val="left" w:pos="426"/>
        </w:tabs>
        <w:spacing w:before="120" w:line="360" w:lineRule="auto"/>
        <w:ind w:left="426"/>
        <w:rPr>
          <w:rFonts w:ascii="Cambria" w:eastAsia="Cambria" w:hAnsi="Cambria" w:cs="Cambria"/>
          <w:b/>
          <w:bCs/>
          <w:color w:val="FF0000"/>
          <w:sz w:val="28"/>
          <w:szCs w:val="28"/>
          <w:u w:color="FF0000"/>
        </w:rPr>
      </w:pPr>
      <w:r w:rsidRPr="00F066C6">
        <w:rPr>
          <w:rFonts w:ascii="Cambria" w:eastAsia="Cambria" w:hAnsi="Cambria" w:cs="Cambria"/>
          <w:b/>
          <w:bCs/>
          <w:color w:val="FF0000"/>
          <w:sz w:val="28"/>
          <w:szCs w:val="28"/>
          <w:u w:color="FF0000"/>
        </w:rPr>
        <w:t>PRINCIPLE 10: Confidentiality and Protection of Privacy</w:t>
      </w:r>
    </w:p>
    <w:p w14:paraId="1F5CD780" w14:textId="77777777" w:rsidR="005E585C" w:rsidRPr="00F066C6" w:rsidRDefault="00193E11" w:rsidP="00F066C6">
      <w:pPr>
        <w:spacing w:before="120" w:line="360" w:lineRule="auto"/>
        <w:ind w:left="426"/>
        <w:jc w:val="both"/>
        <w:rPr>
          <w:rFonts w:ascii="Cambria" w:eastAsia="Cambria" w:hAnsi="Cambria" w:cs="Cambria"/>
          <w:bCs/>
          <w:sz w:val="28"/>
          <w:szCs w:val="28"/>
        </w:rPr>
      </w:pPr>
      <w:r w:rsidRPr="00F066C6">
        <w:rPr>
          <w:rFonts w:ascii="Cambria" w:eastAsia="Cambria" w:hAnsi="Cambria" w:cs="Cambria"/>
          <w:bCs/>
          <w:sz w:val="28"/>
          <w:szCs w:val="28"/>
        </w:rPr>
        <w:t>The Company pays specific attention to implementing the provisions on the matter of the protection and safeguarding of personal data envisaged by L.D. 196/2003</w:t>
      </w:r>
      <w:r w:rsidR="00F31792" w:rsidRPr="00F066C6">
        <w:rPr>
          <w:rFonts w:ascii="Cambria" w:eastAsia="Cambria" w:hAnsi="Cambria" w:cs="Cambria"/>
          <w:bCs/>
          <w:sz w:val="28"/>
          <w:szCs w:val="28"/>
        </w:rPr>
        <w:t xml:space="preserve"> and by the EU Directive 2016/679 ("GDPR”)</w:t>
      </w:r>
      <w:r w:rsidRPr="00F066C6">
        <w:rPr>
          <w:rFonts w:ascii="Cambria" w:eastAsia="Cambria" w:hAnsi="Cambria" w:cs="Cambria"/>
          <w:bCs/>
          <w:sz w:val="28"/>
          <w:szCs w:val="28"/>
        </w:rPr>
        <w:t>.</w:t>
      </w:r>
    </w:p>
    <w:p w14:paraId="1F5CD781" w14:textId="77777777" w:rsidR="005E585C" w:rsidRPr="00F066C6" w:rsidDel="0056075C" w:rsidRDefault="00193E11" w:rsidP="00F066C6">
      <w:pPr>
        <w:spacing w:before="120" w:line="360" w:lineRule="auto"/>
        <w:ind w:left="426"/>
        <w:jc w:val="both"/>
        <w:rPr>
          <w:rFonts w:ascii="Cambria" w:eastAsia="Cambria" w:hAnsi="Cambria" w:cs="Cambria"/>
          <w:bCs/>
          <w:sz w:val="28"/>
          <w:szCs w:val="28"/>
        </w:rPr>
      </w:pPr>
      <w:r w:rsidRPr="00F066C6">
        <w:rPr>
          <w:rFonts w:ascii="Cambria" w:eastAsia="Cambria" w:hAnsi="Cambria" w:cs="Cambria"/>
          <w:bCs/>
          <w:sz w:val="28"/>
          <w:szCs w:val="28"/>
        </w:rPr>
        <w:t>In particular, it is forbidden to directly or indirectly:</w:t>
      </w:r>
    </w:p>
    <w:p w14:paraId="1F5CD782" w14:textId="77777777" w:rsidR="005E585C" w:rsidRPr="00F066C6" w:rsidRDefault="00193E11" w:rsidP="00F066C6">
      <w:pPr>
        <w:numPr>
          <w:ilvl w:val="0"/>
          <w:numId w:val="14"/>
        </w:num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 xml:space="preserve">Reveal company information to others, including other employees, unless said parties have a legitimate need to know as a result of their work, and, if </w:t>
      </w:r>
      <w:r w:rsidRPr="00F066C6">
        <w:rPr>
          <w:rFonts w:ascii="Cambria" w:eastAsia="Cambria" w:hAnsi="Cambria" w:cs="Cambria"/>
          <w:bCs/>
          <w:sz w:val="28"/>
          <w:szCs w:val="28"/>
        </w:rPr>
        <w:lastRenderedPageBreak/>
        <w:t>such parties are not employees, they have accepted to keep such information confidential;</w:t>
      </w:r>
    </w:p>
    <w:p w14:paraId="1F5CD783" w14:textId="77777777" w:rsidR="005E585C" w:rsidRPr="00F066C6" w:rsidRDefault="00193E11" w:rsidP="00F066C6">
      <w:pPr>
        <w:numPr>
          <w:ilvl w:val="0"/>
          <w:numId w:val="14"/>
        </w:num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use company information for any purpose other than that for which it is designed;</w:t>
      </w:r>
    </w:p>
    <w:p w14:paraId="1F5CD784" w14:textId="77777777" w:rsidR="005E585C" w:rsidRPr="00F066C6" w:rsidRDefault="00193E11" w:rsidP="00F066C6">
      <w:pPr>
        <w:numPr>
          <w:ilvl w:val="0"/>
          <w:numId w:val="14"/>
        </w:num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make copies of documents containing company information or remove documents or other filed materials or copies of the same from workstations, with the exception of when this is necessary in order to carry out specific duties;</w:t>
      </w:r>
    </w:p>
    <w:p w14:paraId="1F5CD785" w14:textId="77777777" w:rsidR="005E585C" w:rsidRPr="00F066C6" w:rsidRDefault="00193E11" w:rsidP="00F066C6">
      <w:pPr>
        <w:numPr>
          <w:ilvl w:val="0"/>
          <w:numId w:val="14"/>
        </w:num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unduly destroy company information.</w:t>
      </w:r>
    </w:p>
    <w:p w14:paraId="1F5CD786" w14:textId="77777777" w:rsidR="005E585C" w:rsidRPr="00F066C6" w:rsidRDefault="00193E11" w:rsidP="00F066C6">
      <w:pPr>
        <w:spacing w:before="120" w:line="360" w:lineRule="auto"/>
        <w:ind w:left="426"/>
        <w:jc w:val="both"/>
        <w:rPr>
          <w:rFonts w:ascii="Cambria" w:eastAsia="Cambria" w:hAnsi="Cambria" w:cs="Cambria"/>
          <w:bCs/>
          <w:sz w:val="28"/>
          <w:szCs w:val="28"/>
        </w:rPr>
      </w:pPr>
      <w:r w:rsidRPr="00F066C6">
        <w:rPr>
          <w:rFonts w:ascii="Cambria" w:eastAsia="Cambria" w:hAnsi="Cambria" w:cs="Cambria"/>
          <w:bCs/>
          <w:sz w:val="28"/>
          <w:szCs w:val="28"/>
        </w:rPr>
        <w:t>All company documents, e-mail messages or other material containing company information, as well as materials drawn up using such documents, are the property of the Company and must be returned to the Company upon request of the same or upon termination of the work relationship.</w:t>
      </w:r>
    </w:p>
    <w:p w14:paraId="1F5CD787" w14:textId="77777777" w:rsidR="005E585C" w:rsidRPr="00F066C6" w:rsidRDefault="00193E11" w:rsidP="00F066C6">
      <w:pPr>
        <w:spacing w:before="120" w:line="360" w:lineRule="auto"/>
        <w:ind w:left="426"/>
        <w:jc w:val="both"/>
        <w:rPr>
          <w:rFonts w:ascii="Cambria" w:eastAsia="Cambria" w:hAnsi="Cambria" w:cs="Cambria"/>
          <w:bCs/>
          <w:sz w:val="28"/>
          <w:szCs w:val="28"/>
        </w:rPr>
      </w:pPr>
      <w:r w:rsidRPr="00F066C6">
        <w:rPr>
          <w:rFonts w:ascii="Cambria" w:eastAsia="Cambria" w:hAnsi="Cambria" w:cs="Cambria"/>
          <w:bCs/>
          <w:sz w:val="28"/>
          <w:szCs w:val="28"/>
        </w:rPr>
        <w:t>Documentation which is not required to be stored must be destroyed using a method that complies with company policy and, if it contains personal data, in compliance with the provisions of L.D. no 196/2003</w:t>
      </w:r>
      <w:r w:rsidR="0056075C" w:rsidRPr="00F066C6">
        <w:rPr>
          <w:rFonts w:ascii="Cambria" w:eastAsia="Cambria" w:hAnsi="Cambria" w:cs="Cambria"/>
          <w:bCs/>
          <w:sz w:val="28"/>
          <w:szCs w:val="28"/>
        </w:rPr>
        <w:t xml:space="preserve"> and in the GDPR. </w:t>
      </w:r>
    </w:p>
    <w:p w14:paraId="1F5CD788" w14:textId="77777777" w:rsidR="005E585C" w:rsidRPr="00F066C6" w:rsidRDefault="005E585C" w:rsidP="00F066C6">
      <w:pPr>
        <w:spacing w:before="120" w:line="360" w:lineRule="auto"/>
        <w:ind w:left="426"/>
        <w:jc w:val="both"/>
        <w:rPr>
          <w:rFonts w:ascii="Cambria" w:eastAsia="Cambria" w:hAnsi="Cambria" w:cs="Cambria"/>
          <w:bCs/>
          <w:sz w:val="28"/>
          <w:szCs w:val="28"/>
        </w:rPr>
      </w:pPr>
    </w:p>
    <w:p w14:paraId="1F5CD789" w14:textId="77777777" w:rsidR="005E585C" w:rsidRPr="00F066C6" w:rsidRDefault="005E585C" w:rsidP="00F066C6">
      <w:pPr>
        <w:spacing w:before="120" w:line="360" w:lineRule="auto"/>
        <w:ind w:left="426"/>
        <w:jc w:val="both"/>
        <w:rPr>
          <w:rFonts w:ascii="Cambria" w:eastAsia="Cambria" w:hAnsi="Cambria" w:cs="Cambria"/>
          <w:bCs/>
          <w:sz w:val="28"/>
          <w:szCs w:val="28"/>
        </w:rPr>
      </w:pPr>
    </w:p>
    <w:p w14:paraId="1F5CD78A" w14:textId="77777777" w:rsidR="005E585C" w:rsidRPr="00F066C6" w:rsidRDefault="005E585C" w:rsidP="00F066C6">
      <w:pPr>
        <w:spacing w:before="120" w:line="360" w:lineRule="auto"/>
        <w:ind w:left="426"/>
        <w:jc w:val="both"/>
        <w:rPr>
          <w:rFonts w:ascii="Cambria" w:eastAsia="Cambria" w:hAnsi="Cambria" w:cs="Cambria"/>
          <w:sz w:val="28"/>
          <w:szCs w:val="28"/>
        </w:rPr>
      </w:pPr>
    </w:p>
    <w:p w14:paraId="1F5CD78B" w14:textId="77777777" w:rsidR="005E585C" w:rsidRPr="00F066C6" w:rsidRDefault="005E585C" w:rsidP="00F066C6">
      <w:pPr>
        <w:spacing w:before="120" w:line="360" w:lineRule="auto"/>
        <w:rPr>
          <w:rFonts w:ascii="Cambria" w:eastAsia="Cambria" w:hAnsi="Cambria" w:cs="Cambria"/>
          <w:i/>
          <w:iCs/>
          <w:sz w:val="28"/>
          <w:szCs w:val="28"/>
        </w:rPr>
      </w:pPr>
    </w:p>
    <w:p w14:paraId="1F5CD78C" w14:textId="77777777" w:rsidR="005E585C" w:rsidRPr="00F066C6" w:rsidRDefault="005E585C" w:rsidP="00F066C6">
      <w:pPr>
        <w:spacing w:before="120" w:line="360" w:lineRule="auto"/>
        <w:rPr>
          <w:rFonts w:ascii="Cambria" w:eastAsia="Cambria" w:hAnsi="Cambria" w:cs="Cambria"/>
          <w:i/>
          <w:iCs/>
          <w:sz w:val="28"/>
          <w:szCs w:val="28"/>
        </w:rPr>
      </w:pPr>
    </w:p>
    <w:p w14:paraId="1F5CD78D" w14:textId="77777777" w:rsidR="005E585C" w:rsidRPr="00F066C6" w:rsidRDefault="005E585C" w:rsidP="00F066C6">
      <w:pPr>
        <w:spacing w:before="120" w:line="360" w:lineRule="auto"/>
        <w:rPr>
          <w:rFonts w:ascii="Cambria" w:eastAsia="Cambria" w:hAnsi="Cambria" w:cs="Cambria"/>
          <w:i/>
          <w:iCs/>
          <w:sz w:val="28"/>
          <w:szCs w:val="28"/>
        </w:rPr>
      </w:pPr>
    </w:p>
    <w:p w14:paraId="1F5CD78E" w14:textId="77777777" w:rsidR="005E585C" w:rsidRPr="00F066C6" w:rsidRDefault="005E585C" w:rsidP="00F066C6">
      <w:pPr>
        <w:spacing w:before="120" w:line="360" w:lineRule="auto"/>
        <w:rPr>
          <w:rFonts w:ascii="Cambria" w:eastAsia="Cambria" w:hAnsi="Cambria" w:cs="Cambria"/>
          <w:i/>
          <w:iCs/>
          <w:sz w:val="28"/>
          <w:szCs w:val="28"/>
        </w:rPr>
      </w:pPr>
    </w:p>
    <w:p w14:paraId="1F5CD78F" w14:textId="77777777" w:rsidR="005E585C" w:rsidRPr="00F066C6" w:rsidRDefault="005E585C" w:rsidP="00F066C6">
      <w:pPr>
        <w:spacing w:before="120" w:line="360" w:lineRule="auto"/>
        <w:rPr>
          <w:rFonts w:ascii="Cambria" w:eastAsia="Cambria" w:hAnsi="Cambria" w:cs="Cambria"/>
          <w:i/>
          <w:iCs/>
          <w:sz w:val="28"/>
          <w:szCs w:val="28"/>
        </w:rPr>
      </w:pPr>
    </w:p>
    <w:p w14:paraId="76BA47AA" w14:textId="5B275C12" w:rsidR="005E585C" w:rsidRPr="00F066C6" w:rsidRDefault="005E585C" w:rsidP="00F066C6">
      <w:pPr>
        <w:tabs>
          <w:tab w:val="left" w:pos="1800"/>
        </w:tabs>
        <w:rPr>
          <w:rFonts w:ascii="Cambria" w:eastAsia="Cambria" w:hAnsi="Cambria" w:cs="Cambria"/>
          <w:sz w:val="28"/>
          <w:szCs w:val="28"/>
        </w:rPr>
      </w:pPr>
    </w:p>
    <w:p w14:paraId="1F5CD795" w14:textId="77777777" w:rsidR="005E585C" w:rsidRPr="00F066C6" w:rsidRDefault="00193E11" w:rsidP="00F066C6">
      <w:pPr>
        <w:pStyle w:val="Heading1"/>
        <w:pageBreakBefore/>
        <w:spacing w:after="0" w:line="360" w:lineRule="auto"/>
        <w:rPr>
          <w:rFonts w:ascii="Cambria" w:eastAsia="Cambria" w:hAnsi="Cambria" w:cs="Cambria"/>
          <w:sz w:val="28"/>
          <w:szCs w:val="28"/>
          <w:lang w:val="en-US"/>
        </w:rPr>
      </w:pPr>
      <w:bookmarkStart w:id="16" w:name="_Toc53060803"/>
      <w:bookmarkStart w:id="17" w:name="_Toc4"/>
      <w:bookmarkStart w:id="18" w:name="_Toc54170199"/>
      <w:bookmarkStart w:id="19" w:name="_Toc193981954"/>
      <w:r w:rsidRPr="00F066C6">
        <w:rPr>
          <w:rFonts w:ascii="Cambria" w:eastAsia="Cambria" w:hAnsi="Cambria" w:cs="Cambria"/>
          <w:sz w:val="28"/>
          <w:szCs w:val="28"/>
          <w:lang w:val="en-US"/>
        </w:rPr>
        <w:lastRenderedPageBreak/>
        <w:t>PRINCIPLES OF ORGANIZATION</w:t>
      </w:r>
      <w:bookmarkEnd w:id="16"/>
      <w:bookmarkEnd w:id="17"/>
      <w:bookmarkEnd w:id="18"/>
      <w:bookmarkEnd w:id="19"/>
    </w:p>
    <w:p w14:paraId="1F5CD796" w14:textId="77777777" w:rsidR="005E585C" w:rsidRPr="00F066C6" w:rsidRDefault="005E585C" w:rsidP="00F066C6">
      <w:pPr>
        <w:spacing w:before="120" w:line="360" w:lineRule="auto"/>
        <w:rPr>
          <w:rFonts w:ascii="Cambria" w:eastAsia="Cambria" w:hAnsi="Cambria" w:cs="Cambria"/>
          <w:b/>
          <w:color w:val="00FF00"/>
          <w:sz w:val="28"/>
          <w:szCs w:val="28"/>
          <w:u w:color="00FF00"/>
        </w:rPr>
      </w:pPr>
    </w:p>
    <w:p w14:paraId="1F5CD797" w14:textId="77777777" w:rsidR="005E585C" w:rsidRPr="00F066C6" w:rsidRDefault="005E585C" w:rsidP="00F066C6">
      <w:pPr>
        <w:spacing w:before="120" w:line="360" w:lineRule="auto"/>
        <w:rPr>
          <w:rFonts w:ascii="Cambria" w:eastAsia="Cambria" w:hAnsi="Cambria" w:cs="Cambria"/>
          <w:b/>
          <w:color w:val="00FF00"/>
          <w:sz w:val="28"/>
          <w:szCs w:val="28"/>
          <w:u w:color="00FF00"/>
        </w:rPr>
      </w:pPr>
    </w:p>
    <w:p w14:paraId="1F5CD798" w14:textId="77777777" w:rsidR="005E585C" w:rsidRPr="00F066C6" w:rsidRDefault="00193E11" w:rsidP="00F066C6">
      <w:pPr>
        <w:pStyle w:val="BodyText22"/>
        <w:tabs>
          <w:tab w:val="left" w:pos="2160"/>
        </w:tabs>
        <w:spacing w:before="120" w:line="360" w:lineRule="auto"/>
        <w:ind w:left="2160" w:hanging="1800"/>
        <w:rPr>
          <w:rFonts w:ascii="Cambria" w:eastAsia="Cambria" w:hAnsi="Cambria" w:cs="Cambria"/>
          <w:b/>
          <w:bCs/>
          <w:color w:val="FF0000"/>
          <w:sz w:val="28"/>
          <w:szCs w:val="28"/>
          <w:u w:color="FF0000"/>
          <w:lang w:val="en-US"/>
        </w:rPr>
      </w:pPr>
      <w:r w:rsidRPr="00F066C6">
        <w:rPr>
          <w:rFonts w:ascii="Cambria" w:eastAsia="Cambria" w:hAnsi="Cambria" w:cs="Cambria"/>
          <w:b/>
          <w:bCs/>
          <w:color w:val="FF0000"/>
          <w:sz w:val="28"/>
          <w:szCs w:val="28"/>
          <w:u w:color="FF0000"/>
          <w:lang w:val="en-US"/>
        </w:rPr>
        <w:t>PRINCIPLE 11: Transactions and settlements</w:t>
      </w:r>
    </w:p>
    <w:p w14:paraId="1F5CD79A" w14:textId="1003FA2E" w:rsidR="005E585C" w:rsidRPr="00F066C6" w:rsidRDefault="00193E11" w:rsidP="00F066C6">
      <w:pPr>
        <w:pStyle w:val="BodyText22"/>
        <w:tabs>
          <w:tab w:val="left" w:pos="2160"/>
        </w:tabs>
        <w:spacing w:before="120" w:line="360" w:lineRule="auto"/>
        <w:ind w:left="360"/>
        <w:rPr>
          <w:rFonts w:ascii="Cambria" w:eastAsia="Cambria" w:hAnsi="Cambria" w:cs="Cambria"/>
          <w:bCs/>
          <w:sz w:val="28"/>
          <w:szCs w:val="28"/>
          <w:lang w:val="en-US"/>
        </w:rPr>
      </w:pPr>
      <w:r w:rsidRPr="00F066C6">
        <w:rPr>
          <w:rFonts w:ascii="Cambria" w:eastAsia="Cambria" w:hAnsi="Cambria" w:cs="Cambria"/>
          <w:bCs/>
          <w:sz w:val="28"/>
          <w:szCs w:val="28"/>
          <w:lang w:val="en-US"/>
        </w:rPr>
        <w:t xml:space="preserve">All transactions and/or settlements, understood in the broadest sense of the terms, must be legitimate, authorized, sound, proper, documented, recorded and verifiable. </w:t>
      </w:r>
    </w:p>
    <w:p w14:paraId="1F5CD79B" w14:textId="77777777" w:rsidR="005E585C" w:rsidRPr="00F066C6" w:rsidRDefault="00193E11" w:rsidP="00F066C6">
      <w:pPr>
        <w:numPr>
          <w:ilvl w:val="0"/>
          <w:numId w:val="16"/>
        </w:num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Procedures regulating transactions shall allow the possibility of effecting controls of the transaction</w:t>
      </w:r>
      <w:r w:rsidR="0056075C" w:rsidRPr="00F066C6">
        <w:rPr>
          <w:rFonts w:ascii="Cambria" w:eastAsia="Cambria" w:hAnsi="Cambria" w:cs="Cambria"/>
          <w:bCs/>
          <w:sz w:val="28"/>
          <w:szCs w:val="28"/>
        </w:rPr>
        <w:t xml:space="preserve"> and/or </w:t>
      </w:r>
      <w:r w:rsidR="00733FF4" w:rsidRPr="00F066C6">
        <w:rPr>
          <w:rFonts w:ascii="Cambria" w:eastAsia="Cambria" w:hAnsi="Cambria" w:cs="Cambria"/>
          <w:bCs/>
          <w:sz w:val="28"/>
          <w:szCs w:val="28"/>
        </w:rPr>
        <w:t>settlement</w:t>
      </w:r>
      <w:r w:rsidRPr="00F066C6">
        <w:rPr>
          <w:rFonts w:ascii="Cambria" w:eastAsia="Cambria" w:hAnsi="Cambria" w:cs="Cambria"/>
          <w:bCs/>
          <w:sz w:val="28"/>
          <w:szCs w:val="28"/>
        </w:rPr>
        <w:t>’s characteristics, reasons behind its execution, authorizations for its performance, and the execution of the transaction</w:t>
      </w:r>
      <w:r w:rsidR="0056075C" w:rsidRPr="00F066C6">
        <w:rPr>
          <w:rFonts w:ascii="Cambria" w:eastAsia="Cambria" w:hAnsi="Cambria" w:cs="Cambria"/>
          <w:bCs/>
          <w:sz w:val="28"/>
          <w:szCs w:val="28"/>
        </w:rPr>
        <w:t xml:space="preserve"> and/or </w:t>
      </w:r>
      <w:r w:rsidR="00733FF4" w:rsidRPr="00F066C6">
        <w:rPr>
          <w:rFonts w:ascii="Cambria" w:eastAsia="Cambria" w:hAnsi="Cambria" w:cs="Cambria"/>
          <w:bCs/>
          <w:sz w:val="28"/>
          <w:szCs w:val="28"/>
        </w:rPr>
        <w:t>settlement</w:t>
      </w:r>
      <w:r w:rsidR="0056075C" w:rsidRPr="00F066C6">
        <w:rPr>
          <w:rFonts w:ascii="Cambria" w:eastAsia="Cambria" w:hAnsi="Cambria" w:cs="Cambria"/>
          <w:bCs/>
          <w:sz w:val="28"/>
          <w:szCs w:val="28"/>
        </w:rPr>
        <w:t xml:space="preserve"> </w:t>
      </w:r>
      <w:r w:rsidRPr="00F066C6">
        <w:rPr>
          <w:rFonts w:ascii="Cambria" w:eastAsia="Cambria" w:hAnsi="Cambria" w:cs="Cambria"/>
          <w:bCs/>
          <w:sz w:val="28"/>
          <w:szCs w:val="28"/>
        </w:rPr>
        <w:t>itself;</w:t>
      </w:r>
    </w:p>
    <w:p w14:paraId="1F5CD79C" w14:textId="77777777" w:rsidR="005E585C" w:rsidRPr="00F066C6" w:rsidRDefault="00193E11" w:rsidP="00F066C6">
      <w:pPr>
        <w:numPr>
          <w:ilvl w:val="0"/>
          <w:numId w:val="16"/>
        </w:num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Each subject effecting transactions and/or settlements involving a sum of money, goods or other economically calculable benefits belonging to the Company shall act under authorization and supply all valid evidence for control purposes upon request;</w:t>
      </w:r>
    </w:p>
    <w:p w14:paraId="1F5CD79D" w14:textId="77777777" w:rsidR="005E585C" w:rsidRPr="00F066C6" w:rsidRDefault="00193E11" w:rsidP="00F066C6">
      <w:pPr>
        <w:numPr>
          <w:ilvl w:val="0"/>
          <w:numId w:val="16"/>
        </w:num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Each company function is responsible for the truthfulness, authenticity and validity of the documentation and information resulting from the performance of the activities within its competence.</w:t>
      </w:r>
    </w:p>
    <w:p w14:paraId="1F5CD79E" w14:textId="77777777" w:rsidR="005E585C" w:rsidRPr="00F066C6" w:rsidRDefault="005E585C" w:rsidP="00F066C6">
      <w:pPr>
        <w:spacing w:before="120" w:line="360" w:lineRule="auto"/>
        <w:ind w:left="2160" w:hanging="1800"/>
        <w:jc w:val="both"/>
        <w:rPr>
          <w:rFonts w:ascii="Cambria" w:eastAsia="Cambria" w:hAnsi="Cambria" w:cs="Cambria"/>
          <w:bCs/>
          <w:color w:val="00FF00"/>
          <w:sz w:val="28"/>
          <w:szCs w:val="28"/>
          <w:u w:color="00FF00"/>
        </w:rPr>
      </w:pPr>
    </w:p>
    <w:p w14:paraId="1F5CD79F" w14:textId="454A43CE" w:rsidR="005E585C" w:rsidRPr="00F066C6" w:rsidRDefault="00193E11" w:rsidP="00F066C6">
      <w:pPr>
        <w:spacing w:before="120" w:line="360" w:lineRule="auto"/>
        <w:ind w:left="426" w:hanging="20"/>
        <w:jc w:val="both"/>
        <w:rPr>
          <w:rFonts w:ascii="Cambria" w:eastAsia="Cambria" w:hAnsi="Cambria" w:cs="Cambria"/>
          <w:b/>
          <w:bCs/>
          <w:color w:val="FF0000"/>
          <w:sz w:val="28"/>
          <w:szCs w:val="28"/>
          <w:u w:color="FF0000"/>
        </w:rPr>
      </w:pPr>
      <w:r w:rsidRPr="00F066C6">
        <w:rPr>
          <w:rFonts w:ascii="Cambria" w:eastAsia="Cambria" w:hAnsi="Cambria" w:cs="Cambria"/>
          <w:b/>
          <w:bCs/>
          <w:color w:val="FF0000"/>
          <w:sz w:val="28"/>
          <w:szCs w:val="28"/>
          <w:u w:color="FF0000"/>
        </w:rPr>
        <w:t xml:space="preserve">PRINCIPLE 12: Purchase of goods and services and the hiring </w:t>
      </w:r>
      <w:r w:rsidR="00F066C6">
        <w:rPr>
          <w:rFonts w:ascii="Cambria" w:eastAsia="Cambria" w:hAnsi="Cambria" w:cs="Cambria"/>
          <w:b/>
          <w:bCs/>
          <w:color w:val="FF0000"/>
          <w:sz w:val="28"/>
          <w:szCs w:val="28"/>
          <w:u w:color="FF0000"/>
        </w:rPr>
        <w:t>of  external consultants.</w:t>
      </w:r>
    </w:p>
    <w:p w14:paraId="1F5CD7A0" w14:textId="77777777" w:rsidR="005E585C" w:rsidRPr="00F066C6" w:rsidRDefault="00193E11" w:rsidP="00F066C6">
      <w:pPr>
        <w:spacing w:before="120" w:line="360" w:lineRule="auto"/>
        <w:ind w:left="360"/>
        <w:jc w:val="both"/>
        <w:rPr>
          <w:rFonts w:ascii="Cambria" w:eastAsia="Cambria" w:hAnsi="Cambria" w:cs="Cambria"/>
          <w:bCs/>
          <w:sz w:val="28"/>
          <w:szCs w:val="28"/>
        </w:rPr>
      </w:pPr>
      <w:r w:rsidRPr="00F066C6">
        <w:rPr>
          <w:rFonts w:ascii="Cambria" w:eastAsia="Cambria" w:hAnsi="Cambria" w:cs="Cambria"/>
          <w:bCs/>
          <w:sz w:val="28"/>
          <w:szCs w:val="28"/>
        </w:rPr>
        <w:t>Employees and subjects carrying out any purchase of goods and/or services on behalf of the Company, including hiring external consultants, shall act in observance of the principles of transparency, proper conduct, economy, quality, relevance and lawfulness and operate with the diligence of a responsible father.</w:t>
      </w:r>
    </w:p>
    <w:p w14:paraId="1F5CD7A1" w14:textId="69B9F577" w:rsidR="005E585C" w:rsidRPr="00F066C6" w:rsidRDefault="00193E11" w:rsidP="00F066C6">
      <w:pPr>
        <w:spacing w:before="120" w:line="360" w:lineRule="auto"/>
        <w:ind w:left="360"/>
        <w:jc w:val="both"/>
        <w:rPr>
          <w:rFonts w:ascii="Cambria" w:hAnsi="Cambria"/>
          <w:sz w:val="28"/>
          <w:szCs w:val="28"/>
          <w:lang w:val="en-GB"/>
        </w:rPr>
      </w:pPr>
      <w:r w:rsidRPr="00F066C6">
        <w:rPr>
          <w:rFonts w:ascii="Cambria" w:eastAsia="Cambria" w:hAnsi="Cambria" w:cs="Cambria"/>
          <w:bCs/>
          <w:sz w:val="28"/>
          <w:szCs w:val="28"/>
        </w:rPr>
        <w:lastRenderedPageBreak/>
        <w:t>The contractual documentation governing relations with consultants and suppliers shall contain specific clauses that regulate the consequences deriving from the commission by them of one or more of the offences</w:t>
      </w:r>
      <w:r w:rsidR="00705379" w:rsidRPr="00F066C6">
        <w:rPr>
          <w:rFonts w:ascii="Cambria" w:eastAsia="Cambria" w:hAnsi="Cambria" w:cs="Cambria"/>
          <w:bCs/>
          <w:sz w:val="28"/>
          <w:szCs w:val="28"/>
        </w:rPr>
        <w:t xml:space="preserve"> provided for in the Decree 231 </w:t>
      </w:r>
      <w:r w:rsidR="00577C37" w:rsidRPr="00F066C6">
        <w:rPr>
          <w:rFonts w:ascii="Cambria" w:eastAsia="Cambria" w:hAnsi="Cambria" w:cs="Cambria"/>
          <w:bCs/>
          <w:sz w:val="28"/>
          <w:szCs w:val="28"/>
        </w:rPr>
        <w:t>and</w:t>
      </w:r>
      <w:r w:rsidR="00705379" w:rsidRPr="00F066C6">
        <w:rPr>
          <w:rFonts w:ascii="Cambria" w:eastAsia="Cambria" w:hAnsi="Cambria" w:cs="Cambria"/>
          <w:bCs/>
          <w:sz w:val="28"/>
          <w:szCs w:val="28"/>
        </w:rPr>
        <w:t xml:space="preserve"> clauses related to </w:t>
      </w:r>
      <w:r w:rsidR="00705379" w:rsidRPr="00F066C6">
        <w:rPr>
          <w:rFonts w:ascii="Cambria" w:hAnsi="Cambria"/>
          <w:bCs/>
          <w:sz w:val="28"/>
          <w:szCs w:val="28"/>
        </w:rPr>
        <w:t xml:space="preserve">training and reporting obligations of the suppliers and consultants that interact with Public Officials and Civil </w:t>
      </w:r>
      <w:r w:rsidR="00705379" w:rsidRPr="00F066C6">
        <w:rPr>
          <w:rFonts w:ascii="Cambria" w:hAnsi="Cambria"/>
          <w:sz w:val="28"/>
          <w:szCs w:val="28"/>
          <w:lang w:val="en-GB"/>
        </w:rPr>
        <w:t>Servants.</w:t>
      </w:r>
    </w:p>
    <w:p w14:paraId="58F9BE88" w14:textId="77777777" w:rsidR="005D41F8" w:rsidRPr="00F066C6" w:rsidRDefault="00193E11" w:rsidP="00F066C6">
      <w:pPr>
        <w:spacing w:before="120" w:line="360" w:lineRule="auto"/>
        <w:ind w:left="360"/>
        <w:jc w:val="both"/>
        <w:rPr>
          <w:rFonts w:ascii="Cambria" w:eastAsia="Cambria" w:hAnsi="Cambria" w:cs="Cambria"/>
          <w:bCs/>
          <w:sz w:val="28"/>
          <w:szCs w:val="28"/>
        </w:rPr>
      </w:pPr>
      <w:r w:rsidRPr="00F066C6">
        <w:rPr>
          <w:rFonts w:ascii="Cambria" w:eastAsia="Cambria" w:hAnsi="Cambria" w:cs="Cambria"/>
          <w:bCs/>
          <w:sz w:val="28"/>
          <w:szCs w:val="28"/>
        </w:rPr>
        <w:t>Proceeds and payments shall be effected, where possible, preferably via bank transfers and/or bank checks. Proceeds and payments effected in cash must always be documented and within the amount limits envisaged by the anti-money laundering provisions.</w:t>
      </w:r>
    </w:p>
    <w:p w14:paraId="2EDD1728" w14:textId="6EBB727C" w:rsidR="00866660" w:rsidRPr="00F066C6" w:rsidRDefault="00866660" w:rsidP="00F066C6">
      <w:pPr>
        <w:spacing w:before="120" w:line="360" w:lineRule="auto"/>
        <w:ind w:left="360"/>
        <w:jc w:val="both"/>
        <w:rPr>
          <w:rFonts w:ascii="Cambria" w:eastAsia="Cambria" w:hAnsi="Cambria" w:cs="Cambria"/>
          <w:bCs/>
          <w:sz w:val="28"/>
          <w:szCs w:val="28"/>
        </w:rPr>
      </w:pPr>
      <w:r w:rsidRPr="00F066C6">
        <w:rPr>
          <w:rFonts w:ascii="Cambria" w:hAnsi="Cambria"/>
          <w:bCs/>
          <w:sz w:val="28"/>
          <w:szCs w:val="28"/>
        </w:rPr>
        <w:t xml:space="preserve">Payments for the purchase of goods, services or consultancy shall be performed only after </w:t>
      </w:r>
      <w:r w:rsidRPr="00F066C6">
        <w:rPr>
          <w:rFonts w:ascii="Cambria" w:hAnsi="Cambria"/>
          <w:sz w:val="28"/>
          <w:szCs w:val="28"/>
          <w:lang w:val="en-GB"/>
        </w:rPr>
        <w:t xml:space="preserve">the filing of documents that give proper evidence of the delivery of the goods </w:t>
      </w:r>
      <w:r w:rsidR="00F066C6" w:rsidRPr="00F066C6">
        <w:rPr>
          <w:rFonts w:ascii="Cambria" w:hAnsi="Cambria"/>
          <w:sz w:val="28"/>
          <w:szCs w:val="28"/>
          <w:lang w:val="en-GB"/>
        </w:rPr>
        <w:t>or the</w:t>
      </w:r>
      <w:r w:rsidRPr="00F066C6">
        <w:rPr>
          <w:rFonts w:ascii="Cambria" w:hAnsi="Cambria"/>
          <w:sz w:val="28"/>
          <w:szCs w:val="28"/>
          <w:lang w:val="en-GB"/>
        </w:rPr>
        <w:t xml:space="preserve"> performance of the service. </w:t>
      </w:r>
    </w:p>
    <w:p w14:paraId="3A2E49F7" w14:textId="77777777" w:rsidR="00866660" w:rsidRPr="00F066C6" w:rsidRDefault="00866660" w:rsidP="00F066C6">
      <w:pPr>
        <w:pStyle w:val="BodyText22"/>
        <w:spacing w:before="120" w:line="360" w:lineRule="auto"/>
        <w:rPr>
          <w:rFonts w:ascii="Cambria" w:hAnsi="Cambria"/>
          <w:color w:val="FF0000"/>
          <w:sz w:val="28"/>
          <w:szCs w:val="28"/>
          <w:u w:color="FF0000"/>
          <w:lang w:val="en-US"/>
        </w:rPr>
      </w:pPr>
    </w:p>
    <w:p w14:paraId="1F5CD7A4" w14:textId="6206CE89" w:rsidR="005E585C" w:rsidRPr="00F066C6" w:rsidRDefault="00193E11" w:rsidP="00F066C6">
      <w:pPr>
        <w:pStyle w:val="BodyText22"/>
        <w:spacing w:before="120" w:line="360" w:lineRule="auto"/>
        <w:ind w:left="2160" w:hanging="1800"/>
        <w:rPr>
          <w:rFonts w:ascii="Cambria" w:eastAsia="Cambria" w:hAnsi="Cambria" w:cs="Cambria"/>
          <w:b/>
          <w:bCs/>
          <w:color w:val="FF0000"/>
          <w:sz w:val="28"/>
          <w:szCs w:val="28"/>
          <w:u w:color="FF0000"/>
          <w:lang w:val="en-US"/>
        </w:rPr>
      </w:pPr>
      <w:r w:rsidRPr="00F066C6">
        <w:rPr>
          <w:rFonts w:ascii="Cambria" w:eastAsia="Cambria" w:hAnsi="Cambria" w:cs="Cambria"/>
          <w:b/>
          <w:bCs/>
          <w:color w:val="FF0000"/>
          <w:sz w:val="28"/>
          <w:szCs w:val="28"/>
          <w:u w:color="FF0000"/>
          <w:lang w:val="en-US"/>
        </w:rPr>
        <w:t>PRINCIPLE 13: Staff selection</w:t>
      </w:r>
    </w:p>
    <w:p w14:paraId="1F5CD7A5" w14:textId="77777777" w:rsidR="005E585C" w:rsidRPr="00F066C6" w:rsidRDefault="00193E11" w:rsidP="00F066C6">
      <w:pPr>
        <w:pStyle w:val="BodyText22"/>
        <w:spacing w:before="120" w:line="360" w:lineRule="auto"/>
        <w:ind w:left="360"/>
        <w:rPr>
          <w:rFonts w:ascii="Cambria" w:eastAsia="Cambria" w:hAnsi="Cambria" w:cs="Cambria"/>
          <w:bCs/>
          <w:sz w:val="28"/>
          <w:szCs w:val="28"/>
          <w:lang w:val="en-US"/>
        </w:rPr>
      </w:pPr>
      <w:r w:rsidRPr="00F066C6">
        <w:rPr>
          <w:rFonts w:ascii="Cambria" w:eastAsia="Cambria" w:hAnsi="Cambria" w:cs="Cambria"/>
          <w:bCs/>
          <w:sz w:val="28"/>
          <w:szCs w:val="28"/>
          <w:lang w:val="en-US"/>
        </w:rPr>
        <w:t>The selection of staff to be hired shall be effected on the basis of the correspondence between the candidate profile and his/her specific expertise with that being sought and with the needs of the company as determined by the application put forward by the petitioning function and, always, in observance of the principle of equal opportunity for all interested subjects.</w:t>
      </w:r>
    </w:p>
    <w:p w14:paraId="1F5CD7A6" w14:textId="77777777" w:rsidR="005E585C" w:rsidRPr="00F066C6" w:rsidRDefault="00193E11" w:rsidP="00F066C6">
      <w:pPr>
        <w:pStyle w:val="BodyText22"/>
        <w:spacing w:before="120" w:line="360" w:lineRule="auto"/>
        <w:ind w:left="360"/>
        <w:rPr>
          <w:rFonts w:ascii="Cambria" w:eastAsia="Cambria" w:hAnsi="Cambria" w:cs="Cambria"/>
          <w:bCs/>
          <w:sz w:val="28"/>
          <w:szCs w:val="28"/>
          <w:lang w:val="en-US"/>
        </w:rPr>
      </w:pPr>
      <w:r w:rsidRPr="00F066C6">
        <w:rPr>
          <w:rFonts w:ascii="Cambria" w:eastAsia="Cambria" w:hAnsi="Cambria" w:cs="Cambria"/>
          <w:bCs/>
          <w:sz w:val="28"/>
          <w:szCs w:val="28"/>
          <w:lang w:val="en-US"/>
        </w:rPr>
        <w:t>Information solicited shall be strictly related to the investigation of the aspects foreseen for the professional and psychological attitude profile, while respecting the candidate’s private life and opinions.</w:t>
      </w:r>
    </w:p>
    <w:p w14:paraId="1F5CD7A7" w14:textId="77777777" w:rsidR="005E585C" w:rsidRPr="00F066C6" w:rsidRDefault="005E585C" w:rsidP="00F066C6">
      <w:pPr>
        <w:pStyle w:val="BodyText22"/>
        <w:tabs>
          <w:tab w:val="left" w:pos="2160"/>
        </w:tabs>
        <w:spacing w:before="120" w:line="360" w:lineRule="auto"/>
        <w:rPr>
          <w:rFonts w:ascii="Cambria" w:eastAsia="Cambria" w:hAnsi="Cambria" w:cs="Cambria"/>
          <w:color w:val="00FF00"/>
          <w:sz w:val="28"/>
          <w:szCs w:val="28"/>
          <w:u w:color="00FF00"/>
          <w:lang w:val="en-US"/>
        </w:rPr>
      </w:pPr>
    </w:p>
    <w:p w14:paraId="1F5CD7A8" w14:textId="77777777" w:rsidR="005E585C" w:rsidRPr="00F066C6" w:rsidRDefault="00193E11" w:rsidP="00F066C6">
      <w:pPr>
        <w:pStyle w:val="BodyText22"/>
        <w:spacing w:before="120" w:line="360" w:lineRule="auto"/>
        <w:ind w:left="2160" w:hanging="1800"/>
        <w:rPr>
          <w:rFonts w:ascii="Cambria" w:eastAsia="Cambria" w:hAnsi="Cambria" w:cs="Cambria"/>
          <w:b/>
          <w:bCs/>
          <w:color w:val="FF0000"/>
          <w:sz w:val="28"/>
          <w:szCs w:val="28"/>
          <w:u w:color="FF0000"/>
          <w:lang w:val="en-US"/>
        </w:rPr>
      </w:pPr>
      <w:r w:rsidRPr="00F066C6">
        <w:rPr>
          <w:rFonts w:ascii="Cambria" w:eastAsia="Cambria" w:hAnsi="Cambria" w:cs="Cambria"/>
          <w:b/>
          <w:bCs/>
          <w:color w:val="FF0000"/>
          <w:sz w:val="28"/>
          <w:szCs w:val="28"/>
          <w:u w:color="FF0000"/>
          <w:lang w:val="en-US"/>
        </w:rPr>
        <w:t>PRINCIPLE 14: Staff evaluation</w:t>
      </w:r>
    </w:p>
    <w:p w14:paraId="1F5CD7A9" w14:textId="77777777" w:rsidR="005E585C" w:rsidRPr="00F066C6" w:rsidRDefault="00193E11" w:rsidP="00F066C6">
      <w:pPr>
        <w:pStyle w:val="BodyText22"/>
        <w:spacing w:before="120" w:line="360" w:lineRule="auto"/>
        <w:ind w:left="360"/>
        <w:rPr>
          <w:rFonts w:ascii="Cambria" w:eastAsia="Cambria" w:hAnsi="Cambria" w:cs="Cambria"/>
          <w:bCs/>
          <w:sz w:val="28"/>
          <w:szCs w:val="28"/>
          <w:lang w:val="en-US"/>
        </w:rPr>
      </w:pPr>
      <w:r w:rsidRPr="00F066C6">
        <w:rPr>
          <w:rFonts w:ascii="Cambria" w:eastAsia="Cambria" w:hAnsi="Cambria" w:cs="Cambria"/>
          <w:bCs/>
          <w:sz w:val="28"/>
          <w:szCs w:val="28"/>
          <w:lang w:val="en-US"/>
        </w:rPr>
        <w:lastRenderedPageBreak/>
        <w:t>The Company is committed to ensure that, within its corporate organization, the staff’s pre-established annual objectives, both general and individual, are such as not to lead to unlawful behavior, and are instead focused on possible, specific, concrete, measurable targets that are appropriate for the amount of time programmed for their attainment.</w:t>
      </w:r>
    </w:p>
    <w:p w14:paraId="1F5CD7AA" w14:textId="172005F3" w:rsidR="005E585C" w:rsidRPr="001774A3" w:rsidRDefault="00FC5CF1" w:rsidP="00F066C6">
      <w:pPr>
        <w:pStyle w:val="BodyText22"/>
        <w:spacing w:before="120" w:line="360" w:lineRule="auto"/>
        <w:ind w:left="360"/>
        <w:rPr>
          <w:rFonts w:ascii="Cambria" w:eastAsia="Cambria" w:hAnsi="Cambria" w:cs="Cambria"/>
          <w:sz w:val="28"/>
          <w:szCs w:val="28"/>
          <w:lang w:val="en-US"/>
        </w:rPr>
      </w:pPr>
      <w:r w:rsidRPr="001774A3">
        <w:rPr>
          <w:rFonts w:ascii="Cambria" w:eastAsia="Cambria" w:hAnsi="Cambria" w:cs="Cambria"/>
          <w:sz w:val="28"/>
          <w:szCs w:val="28"/>
          <w:lang w:val="en-US"/>
        </w:rPr>
        <w:t>Compliance with the principles set out in this Code of Conduct and the rules contained in the Model will constitute an element of professional evaluation that may have repercussions on career or salary progression.</w:t>
      </w:r>
    </w:p>
    <w:p w14:paraId="1F5CD7AB" w14:textId="77777777" w:rsidR="005E585C" w:rsidRPr="00F066C6" w:rsidRDefault="00193E11" w:rsidP="00F066C6">
      <w:pPr>
        <w:tabs>
          <w:tab w:val="left" w:pos="426"/>
        </w:tabs>
        <w:spacing w:before="120" w:line="360" w:lineRule="auto"/>
        <w:ind w:firstLine="284"/>
        <w:rPr>
          <w:rFonts w:ascii="Cambria" w:eastAsia="Cambria" w:hAnsi="Cambria" w:cs="Cambria"/>
          <w:b/>
          <w:bCs/>
          <w:color w:val="FF0000"/>
          <w:sz w:val="28"/>
          <w:szCs w:val="28"/>
          <w:u w:color="FF0000"/>
        </w:rPr>
      </w:pPr>
      <w:r w:rsidRPr="00F066C6">
        <w:rPr>
          <w:rFonts w:ascii="Cambria" w:eastAsia="Cambria" w:hAnsi="Cambria" w:cs="Cambria"/>
          <w:b/>
          <w:bCs/>
          <w:color w:val="FF0000"/>
          <w:sz w:val="28"/>
          <w:szCs w:val="28"/>
          <w:u w:color="FF0000"/>
        </w:rPr>
        <w:t>PRINCIPLE 15: Diligence and accuracy</w:t>
      </w:r>
    </w:p>
    <w:p w14:paraId="1F5CD7AC" w14:textId="77777777" w:rsidR="005E585C" w:rsidRPr="00F066C6" w:rsidRDefault="00193E11" w:rsidP="00F066C6">
      <w:pPr>
        <w:tabs>
          <w:tab w:val="left" w:pos="426"/>
        </w:tabs>
        <w:spacing w:before="120" w:line="360" w:lineRule="auto"/>
        <w:ind w:left="284"/>
        <w:jc w:val="both"/>
        <w:rPr>
          <w:rFonts w:ascii="Cambria" w:eastAsia="Cambria" w:hAnsi="Cambria" w:cs="Cambria"/>
          <w:bCs/>
          <w:sz w:val="28"/>
          <w:szCs w:val="28"/>
        </w:rPr>
      </w:pPr>
      <w:r w:rsidRPr="00F066C6">
        <w:rPr>
          <w:rFonts w:ascii="Cambria" w:eastAsia="Cambria" w:hAnsi="Cambria" w:cs="Cambria"/>
          <w:bCs/>
          <w:sz w:val="28"/>
          <w:szCs w:val="28"/>
        </w:rPr>
        <w:t>The Company ensures that the staff fulfil their duties with the necessary diligence and accuracy, in compliance with the instructions given by their hierarchical superiors and/or supervisors and, in general, with the company quality standards.</w:t>
      </w:r>
    </w:p>
    <w:p w14:paraId="1F5CD7AD" w14:textId="77777777" w:rsidR="005E585C" w:rsidRPr="00F066C6" w:rsidRDefault="005E585C" w:rsidP="00F066C6">
      <w:pPr>
        <w:tabs>
          <w:tab w:val="left" w:pos="426"/>
        </w:tabs>
        <w:spacing w:before="120" w:line="360" w:lineRule="auto"/>
        <w:ind w:firstLine="284"/>
        <w:rPr>
          <w:rFonts w:ascii="Cambria" w:eastAsia="Cambria" w:hAnsi="Cambria" w:cs="Cambria"/>
          <w:bCs/>
          <w:sz w:val="28"/>
          <w:szCs w:val="28"/>
        </w:rPr>
      </w:pPr>
    </w:p>
    <w:p w14:paraId="1F5CD7AE" w14:textId="77777777" w:rsidR="005E585C" w:rsidRPr="00F066C6" w:rsidRDefault="00193E11" w:rsidP="00F066C6">
      <w:pPr>
        <w:tabs>
          <w:tab w:val="left" w:pos="426"/>
        </w:tabs>
        <w:spacing w:before="120" w:line="360" w:lineRule="auto"/>
        <w:ind w:firstLine="284"/>
        <w:rPr>
          <w:rFonts w:ascii="Cambria" w:eastAsia="Cambria" w:hAnsi="Cambria" w:cs="Cambria"/>
          <w:b/>
          <w:bCs/>
          <w:color w:val="FF0000"/>
          <w:sz w:val="28"/>
          <w:szCs w:val="28"/>
          <w:u w:color="FF0000"/>
        </w:rPr>
      </w:pPr>
      <w:r w:rsidRPr="00F066C6">
        <w:rPr>
          <w:rFonts w:ascii="Cambria" w:eastAsia="Cambria" w:hAnsi="Cambria" w:cs="Cambria"/>
          <w:b/>
          <w:bCs/>
          <w:color w:val="FF0000"/>
          <w:sz w:val="28"/>
          <w:szCs w:val="28"/>
          <w:u w:color="FF0000"/>
        </w:rPr>
        <w:t>PRINCIPLE 16: Fairness and equality</w:t>
      </w:r>
    </w:p>
    <w:p w14:paraId="1F5CD7AF" w14:textId="77777777" w:rsidR="005E585C" w:rsidRPr="00F066C6" w:rsidRDefault="00193E11" w:rsidP="00F066C6">
      <w:pPr>
        <w:tabs>
          <w:tab w:val="left" w:pos="426"/>
        </w:tabs>
        <w:spacing w:before="120" w:line="360" w:lineRule="auto"/>
        <w:ind w:left="284"/>
        <w:jc w:val="both"/>
        <w:rPr>
          <w:rFonts w:ascii="Cambria" w:eastAsia="Cambria" w:hAnsi="Cambria" w:cs="Cambria"/>
          <w:bCs/>
          <w:sz w:val="28"/>
          <w:szCs w:val="28"/>
        </w:rPr>
      </w:pPr>
      <w:r w:rsidRPr="00F066C6">
        <w:rPr>
          <w:rFonts w:ascii="Cambria" w:eastAsia="Cambria" w:hAnsi="Cambria" w:cs="Cambria"/>
          <w:bCs/>
          <w:sz w:val="28"/>
          <w:szCs w:val="28"/>
        </w:rPr>
        <w:t>The Company intends to develop a company spirit of belonging and condemns any type of discrimination and/or abuse, both in internal and external relations.</w:t>
      </w:r>
    </w:p>
    <w:p w14:paraId="1F5CD7B0" w14:textId="77777777" w:rsidR="005E585C" w:rsidRPr="00F066C6" w:rsidRDefault="005E585C" w:rsidP="00F066C6">
      <w:pPr>
        <w:tabs>
          <w:tab w:val="left" w:pos="426"/>
        </w:tabs>
        <w:spacing w:before="120" w:line="360" w:lineRule="auto"/>
        <w:rPr>
          <w:rFonts w:ascii="Cambria" w:eastAsia="Cambria" w:hAnsi="Cambria" w:cs="Cambria"/>
          <w:bCs/>
          <w:color w:val="FF0000"/>
          <w:sz w:val="28"/>
          <w:szCs w:val="28"/>
          <w:u w:color="FF0000"/>
        </w:rPr>
      </w:pPr>
    </w:p>
    <w:p w14:paraId="1F5CD7B1" w14:textId="77777777" w:rsidR="005E585C" w:rsidRPr="00F066C6" w:rsidRDefault="00193E11" w:rsidP="00F066C6">
      <w:pPr>
        <w:tabs>
          <w:tab w:val="left" w:pos="426"/>
        </w:tabs>
        <w:spacing w:before="120" w:line="360" w:lineRule="auto"/>
        <w:ind w:firstLine="284"/>
        <w:rPr>
          <w:rFonts w:ascii="Cambria" w:eastAsia="Cambria" w:hAnsi="Cambria" w:cs="Cambria"/>
          <w:b/>
          <w:bCs/>
          <w:color w:val="FF0000"/>
          <w:sz w:val="28"/>
          <w:szCs w:val="28"/>
          <w:u w:color="FF0000"/>
        </w:rPr>
      </w:pPr>
      <w:r w:rsidRPr="00F066C6">
        <w:rPr>
          <w:rFonts w:ascii="Cambria" w:eastAsia="Cambria" w:hAnsi="Cambria" w:cs="Cambria"/>
          <w:b/>
          <w:bCs/>
          <w:color w:val="FF0000"/>
          <w:sz w:val="28"/>
          <w:szCs w:val="28"/>
          <w:u w:color="FF0000"/>
        </w:rPr>
        <w:t>PRINCIPLE 17: Professionalism</w:t>
      </w:r>
    </w:p>
    <w:p w14:paraId="1F5CD7B2" w14:textId="77777777" w:rsidR="005E585C" w:rsidRPr="00F066C6" w:rsidRDefault="00193E11" w:rsidP="00F066C6">
      <w:pPr>
        <w:tabs>
          <w:tab w:val="left" w:pos="426"/>
        </w:tabs>
        <w:spacing w:before="120" w:line="360" w:lineRule="auto"/>
        <w:ind w:left="284"/>
        <w:jc w:val="both"/>
        <w:rPr>
          <w:rFonts w:ascii="Cambria" w:eastAsia="Cambria" w:hAnsi="Cambria" w:cs="Cambria"/>
          <w:bCs/>
          <w:sz w:val="28"/>
          <w:szCs w:val="28"/>
        </w:rPr>
      </w:pPr>
      <w:r w:rsidRPr="00F066C6">
        <w:rPr>
          <w:rFonts w:ascii="Cambria" w:eastAsia="Cambria" w:hAnsi="Cambria" w:cs="Cambria"/>
          <w:bCs/>
          <w:sz w:val="28"/>
          <w:szCs w:val="28"/>
        </w:rPr>
        <w:t>The subjects operating within the Company, or those to whom the Company assigns the performance of specific services, shall meet the requirements of competence, professionalism and experience.</w:t>
      </w:r>
    </w:p>
    <w:p w14:paraId="1F5CD7B3" w14:textId="77777777" w:rsidR="005E585C" w:rsidRPr="00F066C6" w:rsidRDefault="00193E11" w:rsidP="00F066C6">
      <w:pPr>
        <w:tabs>
          <w:tab w:val="left" w:pos="426"/>
        </w:tabs>
        <w:spacing w:before="120" w:line="360" w:lineRule="auto"/>
        <w:ind w:left="284"/>
        <w:jc w:val="both"/>
        <w:rPr>
          <w:rFonts w:ascii="Cambria" w:eastAsia="Cambria" w:hAnsi="Cambria" w:cs="Cambria"/>
          <w:bCs/>
          <w:sz w:val="28"/>
          <w:szCs w:val="28"/>
        </w:rPr>
      </w:pPr>
      <w:r w:rsidRPr="00F066C6">
        <w:rPr>
          <w:rFonts w:ascii="Cambria" w:eastAsia="Cambria" w:hAnsi="Cambria" w:cs="Cambria"/>
          <w:bCs/>
          <w:sz w:val="28"/>
          <w:szCs w:val="28"/>
        </w:rPr>
        <w:t>With specific reference to its own staff, the Company constantly oversees training, refreshers and professional growth.</w:t>
      </w:r>
    </w:p>
    <w:p w14:paraId="1F5CD7B4" w14:textId="77777777" w:rsidR="005E585C" w:rsidRPr="00F066C6" w:rsidRDefault="005E585C" w:rsidP="00F066C6">
      <w:pPr>
        <w:spacing w:before="120" w:line="360" w:lineRule="auto"/>
        <w:jc w:val="both"/>
        <w:rPr>
          <w:rFonts w:ascii="Cambria" w:eastAsia="Cambria" w:hAnsi="Cambria" w:cs="Cambria"/>
          <w:color w:val="FF0000"/>
          <w:sz w:val="28"/>
          <w:szCs w:val="28"/>
          <w:u w:color="FF0000"/>
        </w:rPr>
      </w:pPr>
    </w:p>
    <w:p w14:paraId="1F5CD7B5" w14:textId="77777777" w:rsidR="005E585C" w:rsidRPr="00F066C6" w:rsidRDefault="00193E11" w:rsidP="00F066C6">
      <w:pPr>
        <w:pStyle w:val="BodyText22"/>
        <w:tabs>
          <w:tab w:val="left" w:pos="284"/>
        </w:tabs>
        <w:spacing w:before="120" w:line="360" w:lineRule="auto"/>
        <w:ind w:left="709" w:hanging="425"/>
        <w:rPr>
          <w:rFonts w:ascii="Cambria" w:eastAsia="Cambria" w:hAnsi="Cambria" w:cs="Cambria"/>
          <w:b/>
          <w:bCs/>
          <w:color w:val="FF0000"/>
          <w:sz w:val="28"/>
          <w:szCs w:val="28"/>
          <w:u w:color="FF0000"/>
          <w:lang w:val="en-US"/>
        </w:rPr>
      </w:pPr>
      <w:r w:rsidRPr="00F066C6">
        <w:rPr>
          <w:rFonts w:ascii="Cambria" w:eastAsia="Cambria" w:hAnsi="Cambria" w:cs="Cambria"/>
          <w:b/>
          <w:bCs/>
          <w:color w:val="FF0000"/>
          <w:sz w:val="28"/>
          <w:szCs w:val="28"/>
          <w:u w:color="FF0000"/>
          <w:lang w:val="en-US"/>
        </w:rPr>
        <w:lastRenderedPageBreak/>
        <w:t>PRINCIPLE 18: Foreign staff</w:t>
      </w:r>
    </w:p>
    <w:p w14:paraId="1F5CD7B6" w14:textId="0360E17D" w:rsidR="005E585C" w:rsidRPr="00F066C6" w:rsidRDefault="00193E11" w:rsidP="00F066C6">
      <w:pPr>
        <w:tabs>
          <w:tab w:val="left" w:pos="284"/>
        </w:tabs>
        <w:spacing w:before="120" w:line="360" w:lineRule="auto"/>
        <w:ind w:left="284"/>
        <w:jc w:val="both"/>
        <w:rPr>
          <w:rFonts w:ascii="Cambria" w:eastAsia="Cambria" w:hAnsi="Cambria" w:cs="Cambria"/>
          <w:bCs/>
          <w:sz w:val="28"/>
          <w:szCs w:val="28"/>
        </w:rPr>
      </w:pPr>
      <w:r w:rsidRPr="00F066C6">
        <w:rPr>
          <w:rFonts w:ascii="Cambria" w:eastAsia="Cambria" w:hAnsi="Cambria" w:cs="Cambria"/>
          <w:bCs/>
          <w:sz w:val="28"/>
          <w:szCs w:val="28"/>
        </w:rPr>
        <w:t xml:space="preserve">In compliance with the provisions of law on the matter, the Company commits not to establish any work relationship with subjects lacking a permit to stay and not to carry out any activities that would </w:t>
      </w:r>
      <w:r w:rsidR="00F066C6" w:rsidRPr="00F066C6">
        <w:rPr>
          <w:rFonts w:ascii="Cambria" w:eastAsia="Cambria" w:hAnsi="Cambria" w:cs="Cambria"/>
          <w:bCs/>
          <w:sz w:val="28"/>
          <w:szCs w:val="28"/>
        </w:rPr>
        <w:t>favor</w:t>
      </w:r>
      <w:r w:rsidRPr="00F066C6">
        <w:rPr>
          <w:rFonts w:ascii="Cambria" w:eastAsia="Cambria" w:hAnsi="Cambria" w:cs="Cambria"/>
          <w:bCs/>
          <w:sz w:val="28"/>
          <w:szCs w:val="28"/>
        </w:rPr>
        <w:t xml:space="preserve"> the entry of illegal immigrants into Italy; with respect to staff employed by suppliers or outsourcers, in contracts entered into with the latter the Company requires the inclusion of provisions setting forth the observance of the applicable laws on the matter.</w:t>
      </w:r>
    </w:p>
    <w:p w14:paraId="1F5CD7B7" w14:textId="77777777" w:rsidR="005E585C" w:rsidRPr="00F066C6" w:rsidRDefault="005E585C" w:rsidP="00F066C6">
      <w:pPr>
        <w:spacing w:before="120" w:line="360" w:lineRule="auto"/>
        <w:rPr>
          <w:rFonts w:ascii="Cambria" w:eastAsia="Cambria" w:hAnsi="Cambria" w:cs="Cambria"/>
          <w:i/>
          <w:iCs/>
          <w:sz w:val="28"/>
          <w:szCs w:val="28"/>
        </w:rPr>
      </w:pPr>
    </w:p>
    <w:p w14:paraId="1F5CD7B8" w14:textId="77777777" w:rsidR="005E585C" w:rsidRPr="00F066C6" w:rsidRDefault="005E585C" w:rsidP="00F066C6">
      <w:pPr>
        <w:tabs>
          <w:tab w:val="left" w:pos="1106"/>
        </w:tabs>
        <w:spacing w:before="120" w:line="360" w:lineRule="auto"/>
        <w:rPr>
          <w:rFonts w:ascii="Cambria" w:eastAsia="Cambria" w:hAnsi="Cambria" w:cs="Cambria"/>
          <w:i/>
          <w:iCs/>
          <w:sz w:val="28"/>
          <w:szCs w:val="28"/>
        </w:rPr>
      </w:pPr>
    </w:p>
    <w:p w14:paraId="1F5CD7B9" w14:textId="77777777" w:rsidR="005E585C" w:rsidRPr="00F066C6" w:rsidRDefault="005E585C" w:rsidP="00F066C6">
      <w:pPr>
        <w:pageBreakBefore/>
        <w:spacing w:before="120" w:line="360" w:lineRule="auto"/>
        <w:ind w:left="426"/>
        <w:rPr>
          <w:rFonts w:ascii="Cambria" w:eastAsia="Cambria" w:hAnsi="Cambria" w:cs="Cambria"/>
          <w:sz w:val="28"/>
          <w:szCs w:val="28"/>
        </w:rPr>
      </w:pPr>
    </w:p>
    <w:p w14:paraId="1F5CD7BA" w14:textId="77777777" w:rsidR="005E585C" w:rsidRPr="00F066C6" w:rsidRDefault="00193E11" w:rsidP="00F066C6">
      <w:pPr>
        <w:pStyle w:val="Heading1"/>
        <w:spacing w:after="0" w:line="360" w:lineRule="auto"/>
        <w:rPr>
          <w:rFonts w:ascii="Cambria" w:eastAsia="Cambria" w:hAnsi="Cambria" w:cs="Cambria"/>
          <w:sz w:val="28"/>
          <w:szCs w:val="28"/>
          <w:lang w:val="en-US"/>
        </w:rPr>
      </w:pPr>
      <w:bookmarkStart w:id="20" w:name="_Toc53060804"/>
      <w:bookmarkStart w:id="21" w:name="_Toc5"/>
      <w:bookmarkStart w:id="22" w:name="_Toc54170200"/>
      <w:bookmarkStart w:id="23" w:name="_Toc193981955"/>
      <w:r w:rsidRPr="00F066C6">
        <w:rPr>
          <w:rFonts w:ascii="Cambria" w:eastAsia="Cambria" w:hAnsi="Cambria" w:cs="Cambria"/>
          <w:sz w:val="28"/>
          <w:szCs w:val="28"/>
          <w:lang w:val="en-US"/>
        </w:rPr>
        <w:t>PRINCIPLES AND RULES OF CONDUCT IN RELATIONS WITH THE PUBLIC ADMINSTRATION</w:t>
      </w:r>
      <w:bookmarkEnd w:id="20"/>
      <w:bookmarkEnd w:id="21"/>
      <w:bookmarkEnd w:id="22"/>
      <w:bookmarkEnd w:id="23"/>
    </w:p>
    <w:p w14:paraId="1F5CD7BB" w14:textId="77777777" w:rsidR="005E585C" w:rsidRPr="00F066C6" w:rsidRDefault="005E585C" w:rsidP="00F066C6">
      <w:pPr>
        <w:spacing w:before="120" w:line="360" w:lineRule="auto"/>
        <w:rPr>
          <w:rFonts w:ascii="Cambria" w:eastAsia="Cambria" w:hAnsi="Cambria" w:cs="Cambria"/>
          <w:b/>
          <w:sz w:val="28"/>
          <w:szCs w:val="28"/>
        </w:rPr>
      </w:pPr>
    </w:p>
    <w:p w14:paraId="1F5CD7BC" w14:textId="77777777" w:rsidR="005E585C" w:rsidRPr="00F066C6" w:rsidRDefault="00193E11" w:rsidP="00F066C6">
      <w:pPr>
        <w:spacing w:before="120" w:line="360" w:lineRule="auto"/>
        <w:ind w:left="426"/>
        <w:rPr>
          <w:rFonts w:ascii="Cambria" w:eastAsia="Cambria" w:hAnsi="Cambria" w:cs="Cambria"/>
          <w:b/>
          <w:bCs/>
          <w:color w:val="FF0000"/>
          <w:sz w:val="28"/>
          <w:szCs w:val="28"/>
          <w:u w:color="FF0000"/>
        </w:rPr>
      </w:pPr>
      <w:r w:rsidRPr="00F066C6">
        <w:rPr>
          <w:rFonts w:ascii="Cambria" w:eastAsia="Cambria" w:hAnsi="Cambria" w:cs="Cambria"/>
          <w:b/>
          <w:bCs/>
          <w:color w:val="FF0000"/>
          <w:sz w:val="28"/>
          <w:szCs w:val="28"/>
          <w:u w:color="FF0000"/>
        </w:rPr>
        <w:t>PRINCIPLE 19: Respect for impartiality and correct performance of the P.A.</w:t>
      </w:r>
    </w:p>
    <w:p w14:paraId="1F5CD7BD" w14:textId="36B72106" w:rsidR="005E585C" w:rsidRPr="00F066C6" w:rsidRDefault="00193E11" w:rsidP="00F066C6">
      <w:pPr>
        <w:spacing w:before="120" w:line="360" w:lineRule="auto"/>
        <w:ind w:left="426"/>
        <w:jc w:val="both"/>
        <w:rPr>
          <w:rFonts w:ascii="Cambria" w:eastAsia="Cambria" w:hAnsi="Cambria" w:cs="Cambria"/>
          <w:bCs/>
          <w:sz w:val="28"/>
          <w:szCs w:val="28"/>
        </w:rPr>
      </w:pPr>
      <w:r w:rsidRPr="00F066C6">
        <w:rPr>
          <w:rFonts w:ascii="Cambria" w:eastAsia="Cambria" w:hAnsi="Cambria" w:cs="Cambria"/>
          <w:bCs/>
          <w:sz w:val="28"/>
          <w:szCs w:val="28"/>
        </w:rPr>
        <w:t xml:space="preserve">The conduct of the Company, company bodies and their members, employees, as well as – in observance of specific contractual provisions - consultants and collaborators, agents, proxies and in general third parties acting on behalf of the Company in relations with the Italian or foreign Public Administration shall be guided by and conform to compliance with the impartiality and correct performance to which the Public Administration is bound. </w:t>
      </w:r>
    </w:p>
    <w:p w14:paraId="1F5CD7BE" w14:textId="576950C5" w:rsidR="005E585C" w:rsidRPr="00F066C6" w:rsidRDefault="00193E11" w:rsidP="00F066C6">
      <w:pPr>
        <w:spacing w:before="120" w:line="360" w:lineRule="auto"/>
        <w:ind w:left="426"/>
        <w:jc w:val="both"/>
        <w:rPr>
          <w:rFonts w:ascii="Cambria" w:eastAsia="Cambria" w:hAnsi="Cambria" w:cs="Cambria"/>
          <w:bCs/>
          <w:sz w:val="28"/>
          <w:szCs w:val="28"/>
        </w:rPr>
      </w:pPr>
      <w:r w:rsidRPr="00F066C6">
        <w:rPr>
          <w:rFonts w:ascii="Cambria" w:eastAsia="Cambria" w:hAnsi="Cambria" w:cs="Cambria"/>
          <w:bCs/>
          <w:sz w:val="28"/>
          <w:szCs w:val="28"/>
        </w:rPr>
        <w:t>Contacts with the Italian or foreign Public Administration are restricted to persons specifically and formally assigned by the Company to deal with and have contact with such administrations, public functionaries, bodies, and organizations and/or institutions</w:t>
      </w:r>
      <w:r w:rsidR="00D07800" w:rsidRPr="00F066C6">
        <w:rPr>
          <w:rFonts w:ascii="Cambria" w:hAnsi="Cambria"/>
          <w:bCs/>
          <w:sz w:val="28"/>
          <w:szCs w:val="28"/>
        </w:rPr>
        <w:t xml:space="preserve"> and are managed in accordance with the corporate procedures and the provisions of the Model. </w:t>
      </w:r>
    </w:p>
    <w:p w14:paraId="1F5CD7BF" w14:textId="77777777" w:rsidR="005E585C" w:rsidRPr="00F066C6" w:rsidRDefault="00193E11" w:rsidP="00F066C6">
      <w:pPr>
        <w:spacing w:before="120" w:line="360" w:lineRule="auto"/>
        <w:ind w:left="426"/>
        <w:jc w:val="both"/>
        <w:rPr>
          <w:rFonts w:ascii="Cambria" w:eastAsia="Cambria" w:hAnsi="Cambria" w:cs="Cambria"/>
          <w:bCs/>
          <w:sz w:val="28"/>
          <w:szCs w:val="28"/>
        </w:rPr>
      </w:pPr>
      <w:r w:rsidRPr="00F066C6">
        <w:rPr>
          <w:rFonts w:ascii="Cambria" w:eastAsia="Cambria" w:hAnsi="Cambria" w:cs="Cambria"/>
          <w:bCs/>
          <w:sz w:val="28"/>
          <w:szCs w:val="28"/>
        </w:rPr>
        <w:t>All notices/documents sent to the Public Administration will contain truthful, clear and verifiable information.</w:t>
      </w:r>
    </w:p>
    <w:p w14:paraId="1F5CD7C0" w14:textId="77777777" w:rsidR="005E585C" w:rsidRPr="00F066C6" w:rsidRDefault="005E585C" w:rsidP="00F066C6">
      <w:pPr>
        <w:spacing w:before="120" w:line="360" w:lineRule="auto"/>
        <w:ind w:left="357"/>
        <w:jc w:val="both"/>
        <w:rPr>
          <w:rFonts w:ascii="Cambria" w:eastAsia="Cambria" w:hAnsi="Cambria" w:cs="Cambria"/>
          <w:b/>
          <w:bCs/>
          <w:sz w:val="28"/>
          <w:szCs w:val="28"/>
        </w:rPr>
      </w:pPr>
    </w:p>
    <w:p w14:paraId="1F5CD7C1" w14:textId="1D484CAC" w:rsidR="005E585C" w:rsidRPr="00F066C6" w:rsidRDefault="00F066C6" w:rsidP="00F066C6">
      <w:pPr>
        <w:pStyle w:val="BodyText22"/>
        <w:spacing w:before="120" w:line="360" w:lineRule="auto"/>
        <w:ind w:left="426" w:hanging="1514"/>
        <w:rPr>
          <w:rFonts w:ascii="Cambria" w:eastAsia="Cambria" w:hAnsi="Cambria" w:cs="Cambria"/>
          <w:b/>
          <w:bCs/>
          <w:color w:val="FF0000"/>
          <w:sz w:val="28"/>
          <w:szCs w:val="28"/>
          <w:u w:color="FF0000"/>
          <w:lang w:val="en-US"/>
        </w:rPr>
      </w:pPr>
      <w:r>
        <w:rPr>
          <w:rFonts w:ascii="Cambria" w:eastAsia="Cambria" w:hAnsi="Cambria" w:cs="Cambria"/>
          <w:b/>
          <w:bCs/>
          <w:color w:val="FF0000"/>
          <w:sz w:val="28"/>
          <w:szCs w:val="28"/>
          <w:u w:color="FF0000"/>
          <w:lang w:val="en-US"/>
        </w:rPr>
        <w:t xml:space="preserve">                        </w:t>
      </w:r>
      <w:r w:rsidR="00193E11" w:rsidRPr="00F066C6">
        <w:rPr>
          <w:rFonts w:ascii="Cambria" w:eastAsia="Cambria" w:hAnsi="Cambria" w:cs="Cambria"/>
          <w:b/>
          <w:bCs/>
          <w:color w:val="FF0000"/>
          <w:sz w:val="28"/>
          <w:szCs w:val="28"/>
          <w:u w:color="FF0000"/>
          <w:lang w:val="en-US"/>
        </w:rPr>
        <w:t>PRINCIPLE 20: Bribes, offers or promises of money, gifts and other benefits</w:t>
      </w:r>
    </w:p>
    <w:p w14:paraId="1F5CD7C2" w14:textId="77777777" w:rsidR="005E585C" w:rsidRPr="00F066C6" w:rsidRDefault="00193E11" w:rsidP="00F066C6">
      <w:pPr>
        <w:pStyle w:val="BodyText22"/>
        <w:spacing w:before="120" w:line="360" w:lineRule="auto"/>
        <w:ind w:left="357"/>
        <w:rPr>
          <w:rFonts w:ascii="Cambria" w:eastAsia="Cambria" w:hAnsi="Cambria" w:cs="Cambria"/>
          <w:bCs/>
          <w:i/>
          <w:iCs/>
          <w:sz w:val="28"/>
          <w:szCs w:val="28"/>
          <w:lang w:val="en-US"/>
        </w:rPr>
      </w:pPr>
      <w:r w:rsidRPr="00F066C6">
        <w:rPr>
          <w:rFonts w:ascii="Cambria" w:eastAsia="Cambria" w:hAnsi="Cambria" w:cs="Cambria"/>
          <w:bCs/>
          <w:sz w:val="28"/>
          <w:szCs w:val="28"/>
          <w:lang w:val="en-US"/>
        </w:rPr>
        <w:t xml:space="preserve">The Company condemns any behavior performed by company bodies and their members or by employees of the Company, or by third party subjects (consultants, collaborators, agents, proxies and third parties) acting on behalf of the Company, consisting in giving, promising or offering, directly or </w:t>
      </w:r>
      <w:r w:rsidRPr="00F066C6">
        <w:rPr>
          <w:rFonts w:ascii="Cambria" w:eastAsia="Cambria" w:hAnsi="Cambria" w:cs="Cambria"/>
          <w:bCs/>
          <w:sz w:val="28"/>
          <w:szCs w:val="28"/>
          <w:lang w:val="en-US"/>
        </w:rPr>
        <w:lastRenderedPageBreak/>
        <w:t>indirectly, money, services, work, or other benefits to Public Officials and/or Civil Servants, both Italian and foreign, except in the case of gifts and other benefits of modest value and in any case in keeping with legitimate customs, traditions and activities, from which the Company may obtain an undue or unlawful interest or advantage.</w:t>
      </w:r>
      <w:r w:rsidRPr="00F066C6">
        <w:rPr>
          <w:rFonts w:ascii="Cambria" w:eastAsia="Cambria" w:hAnsi="Cambria" w:cs="Cambria"/>
          <w:bCs/>
          <w:i/>
          <w:iCs/>
          <w:sz w:val="28"/>
          <w:szCs w:val="28"/>
          <w:lang w:val="en-US"/>
        </w:rPr>
        <w:t xml:space="preserve"> </w:t>
      </w:r>
    </w:p>
    <w:p w14:paraId="1F5CD7C3" w14:textId="77777777" w:rsidR="005E585C" w:rsidRPr="00F066C6" w:rsidRDefault="005E585C" w:rsidP="00F066C6">
      <w:pPr>
        <w:spacing w:before="120" w:line="360" w:lineRule="auto"/>
        <w:rPr>
          <w:rFonts w:ascii="Cambria" w:eastAsia="Cambria" w:hAnsi="Cambria" w:cs="Cambria"/>
          <w:sz w:val="28"/>
          <w:szCs w:val="28"/>
        </w:rPr>
      </w:pPr>
    </w:p>
    <w:p w14:paraId="1F5CD7C4" w14:textId="77777777" w:rsidR="005E585C" w:rsidRPr="00F066C6" w:rsidRDefault="00193E11" w:rsidP="00F066C6">
      <w:pPr>
        <w:spacing w:before="120" w:line="360" w:lineRule="auto"/>
        <w:ind w:left="426"/>
        <w:rPr>
          <w:rFonts w:ascii="Cambria" w:eastAsia="Cambria" w:hAnsi="Cambria" w:cs="Cambria"/>
          <w:b/>
          <w:bCs/>
          <w:color w:val="FF0000"/>
          <w:sz w:val="28"/>
          <w:szCs w:val="28"/>
          <w:u w:color="FF0000"/>
        </w:rPr>
      </w:pPr>
      <w:r w:rsidRPr="00F066C6">
        <w:rPr>
          <w:rFonts w:ascii="Cambria" w:eastAsia="Cambria" w:hAnsi="Cambria" w:cs="Cambria"/>
          <w:b/>
          <w:bCs/>
          <w:color w:val="FF0000"/>
          <w:sz w:val="28"/>
          <w:szCs w:val="28"/>
          <w:u w:color="FF0000"/>
        </w:rPr>
        <w:t xml:space="preserve">PRINCIPLE 21: Influencing Public Administration decisions </w:t>
      </w:r>
    </w:p>
    <w:p w14:paraId="1F5CD7C5" w14:textId="77777777" w:rsidR="005E585C" w:rsidRPr="00F066C6" w:rsidRDefault="00193E11" w:rsidP="00F066C6">
      <w:pPr>
        <w:spacing w:before="120" w:line="360" w:lineRule="auto"/>
        <w:ind w:left="426"/>
        <w:jc w:val="both"/>
        <w:rPr>
          <w:rFonts w:ascii="Cambria" w:eastAsia="Cambria" w:hAnsi="Cambria" w:cs="Cambria"/>
          <w:bCs/>
          <w:sz w:val="28"/>
          <w:szCs w:val="28"/>
        </w:rPr>
      </w:pPr>
      <w:r w:rsidRPr="00F066C6">
        <w:rPr>
          <w:rFonts w:ascii="Cambria" w:eastAsia="Cambria" w:hAnsi="Cambria" w:cs="Cambria"/>
          <w:bCs/>
          <w:sz w:val="28"/>
          <w:szCs w:val="28"/>
        </w:rPr>
        <w:t>Those assigned by the Company to follow any business dealings, applications or relations with the national and supranational Authorities , must not for any reason seek to unlawfully influence the decisions of Public Officials or Civil Servants who they deal with and who make decisions on behalf of the national and supranational Authorities.</w:t>
      </w:r>
    </w:p>
    <w:p w14:paraId="1F5CD7C6" w14:textId="77777777" w:rsidR="005E585C" w:rsidRPr="00F066C6" w:rsidRDefault="00193E11" w:rsidP="00F066C6">
      <w:pPr>
        <w:spacing w:before="120" w:line="360" w:lineRule="auto"/>
        <w:ind w:left="426"/>
        <w:jc w:val="both"/>
        <w:rPr>
          <w:rFonts w:ascii="Cambria" w:eastAsia="Cambria" w:hAnsi="Cambria" w:cs="Cambria"/>
          <w:bCs/>
          <w:sz w:val="28"/>
          <w:szCs w:val="28"/>
        </w:rPr>
      </w:pPr>
      <w:r w:rsidRPr="00F066C6">
        <w:rPr>
          <w:rFonts w:ascii="Cambria" w:eastAsia="Cambria" w:hAnsi="Cambria" w:cs="Cambria"/>
          <w:bCs/>
          <w:sz w:val="28"/>
          <w:szCs w:val="28"/>
        </w:rPr>
        <w:t>In the course of business dealings, applications or commercial relations with Italian and/or foreign Public Officials or Civil Servants, the following actions may not be undertaken, either directly or indirectly:</w:t>
      </w:r>
    </w:p>
    <w:p w14:paraId="1F5CD7C7" w14:textId="77777777" w:rsidR="005E585C" w:rsidRPr="00F066C6" w:rsidRDefault="00193E11" w:rsidP="00F066C6">
      <w:pPr>
        <w:numPr>
          <w:ilvl w:val="0"/>
          <w:numId w:val="18"/>
        </w:num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offer in any way work or commercial opportunities that can benefit the Public Officials and/or Civil Servants personally or through a third party;</w:t>
      </w:r>
    </w:p>
    <w:p w14:paraId="1F5CD7C8" w14:textId="7E4C6E5A" w:rsidR="005E585C" w:rsidRPr="00F066C6" w:rsidRDefault="00193E11" w:rsidP="00F066C6">
      <w:pPr>
        <w:numPr>
          <w:ilvl w:val="0"/>
          <w:numId w:val="18"/>
        </w:num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give, promise or offer in any way money or other benefits,</w:t>
      </w:r>
      <w:r w:rsidR="00FE2B10" w:rsidRPr="00F066C6">
        <w:rPr>
          <w:rFonts w:ascii="Cambria" w:eastAsia="Cambria" w:hAnsi="Cambria" w:cs="Cambria"/>
          <w:bCs/>
          <w:sz w:val="28"/>
          <w:szCs w:val="28"/>
        </w:rPr>
        <w:t xml:space="preserve"> and accept requests for personal or others favors,</w:t>
      </w:r>
      <w:r w:rsidRPr="00F066C6">
        <w:rPr>
          <w:rFonts w:ascii="Cambria" w:eastAsia="Cambria" w:hAnsi="Cambria" w:cs="Cambria"/>
          <w:bCs/>
          <w:sz w:val="28"/>
          <w:szCs w:val="28"/>
        </w:rPr>
        <w:t xml:space="preserve"> except in the case of gifts, free offers and other benefits of modest value and in any case with</w:t>
      </w:r>
      <w:r w:rsidR="00D95180" w:rsidRPr="00F066C6">
        <w:rPr>
          <w:rFonts w:ascii="Cambria" w:eastAsia="Cambria" w:hAnsi="Cambria" w:cs="Cambria"/>
          <w:bCs/>
          <w:sz w:val="28"/>
          <w:szCs w:val="28"/>
        </w:rPr>
        <w:t>in</w:t>
      </w:r>
      <w:r w:rsidRPr="00F066C6">
        <w:rPr>
          <w:rFonts w:ascii="Cambria" w:eastAsia="Cambria" w:hAnsi="Cambria" w:cs="Cambria"/>
          <w:bCs/>
          <w:sz w:val="28"/>
          <w:szCs w:val="28"/>
        </w:rPr>
        <w:t xml:space="preserve"> legitimate customs and traditions;</w:t>
      </w:r>
      <w:r w:rsidR="00FE2B10" w:rsidRPr="00F066C6">
        <w:rPr>
          <w:rFonts w:ascii="Cambria" w:eastAsia="Cambria" w:hAnsi="Cambria" w:cs="Cambria"/>
          <w:bCs/>
          <w:sz w:val="28"/>
          <w:szCs w:val="28"/>
        </w:rPr>
        <w:t xml:space="preserve">  </w:t>
      </w:r>
    </w:p>
    <w:p w14:paraId="1F5CD7C9" w14:textId="77777777" w:rsidR="005E585C" w:rsidRPr="00F066C6" w:rsidRDefault="00193E11" w:rsidP="00F066C6">
      <w:pPr>
        <w:numPr>
          <w:ilvl w:val="0"/>
          <w:numId w:val="18"/>
        </w:num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carry out any other act aimed at inducing Italian or foreign Public Officials to do or fail to do something in violation of the laws of the regulatory system to which they belong.</w:t>
      </w:r>
    </w:p>
    <w:p w14:paraId="1F5CD7CA" w14:textId="77777777" w:rsidR="005E585C" w:rsidRPr="00F066C6" w:rsidRDefault="00193E11" w:rsidP="00F066C6">
      <w:pPr>
        <w:spacing w:before="120" w:line="360" w:lineRule="auto"/>
        <w:ind w:left="720"/>
        <w:jc w:val="both"/>
        <w:rPr>
          <w:rFonts w:ascii="Cambria" w:eastAsia="Cambria" w:hAnsi="Cambria" w:cs="Cambria"/>
          <w:bCs/>
          <w:sz w:val="28"/>
          <w:szCs w:val="28"/>
        </w:rPr>
      </w:pPr>
      <w:r w:rsidRPr="00F066C6">
        <w:rPr>
          <w:rFonts w:ascii="Cambria" w:eastAsia="Cambria" w:hAnsi="Cambria" w:cs="Cambria"/>
          <w:bCs/>
          <w:sz w:val="28"/>
          <w:szCs w:val="28"/>
        </w:rPr>
        <w:t xml:space="preserve">In its relations with public Authorities (national and supranational), the Company collaborates with consultants or other third parties of high </w:t>
      </w:r>
      <w:r w:rsidRPr="00F066C6">
        <w:rPr>
          <w:rFonts w:ascii="Cambria" w:eastAsia="Cambria" w:hAnsi="Cambria" w:cs="Cambria"/>
          <w:bCs/>
          <w:sz w:val="28"/>
          <w:szCs w:val="28"/>
        </w:rPr>
        <w:lastRenderedPageBreak/>
        <w:t>standing and guarantees that such parties possess suitable reputational requirements.</w:t>
      </w:r>
    </w:p>
    <w:p w14:paraId="1F5CD7CB" w14:textId="0CD60310" w:rsidR="005E585C" w:rsidRPr="00F066C6" w:rsidRDefault="00193E11" w:rsidP="00F066C6">
      <w:pPr>
        <w:spacing w:before="120" w:line="360" w:lineRule="auto"/>
        <w:ind w:left="720"/>
        <w:jc w:val="both"/>
        <w:rPr>
          <w:rFonts w:ascii="Cambria" w:eastAsia="Cambria" w:hAnsi="Cambria" w:cs="Cambria"/>
          <w:bCs/>
          <w:sz w:val="28"/>
          <w:szCs w:val="28"/>
        </w:rPr>
      </w:pPr>
      <w:r w:rsidRPr="00F066C6">
        <w:rPr>
          <w:rFonts w:ascii="Cambria" w:eastAsia="Cambria" w:hAnsi="Cambria" w:cs="Cambria"/>
          <w:bCs/>
          <w:sz w:val="28"/>
          <w:szCs w:val="28"/>
        </w:rPr>
        <w:t>Contracts with consultants, attorneys, and third parties in general acting on behalf of the Company in connection with its relations with any Authority (national or supranational), include specific provisions requiring a conduct in line with the aforesaid principle and exclude any possibility of influencing the public agent in relation to the performance of acts in accordance with or contrary to its off</w:t>
      </w:r>
      <w:r w:rsidR="00EC673B" w:rsidRPr="00F066C6">
        <w:rPr>
          <w:rFonts w:ascii="Cambria" w:eastAsia="Cambria" w:hAnsi="Cambria" w:cs="Cambria"/>
          <w:bCs/>
          <w:sz w:val="28"/>
          <w:szCs w:val="28"/>
        </w:rPr>
        <w:t xml:space="preserve">icial activities and </w:t>
      </w:r>
      <w:r w:rsidR="00577C37" w:rsidRPr="00F066C6">
        <w:rPr>
          <w:rFonts w:ascii="Cambria" w:eastAsia="Cambria" w:hAnsi="Cambria" w:cs="Cambria"/>
          <w:bCs/>
          <w:sz w:val="28"/>
          <w:szCs w:val="28"/>
        </w:rPr>
        <w:t xml:space="preserve">including </w:t>
      </w:r>
      <w:r w:rsidR="00EC673B" w:rsidRPr="00F066C6">
        <w:rPr>
          <w:rFonts w:ascii="Cambria" w:eastAsia="Cambria" w:hAnsi="Cambria" w:cs="Cambria"/>
          <w:bCs/>
          <w:sz w:val="28"/>
          <w:szCs w:val="28"/>
        </w:rPr>
        <w:t xml:space="preserve">specific reporting obligations related to the performed </w:t>
      </w:r>
      <w:r w:rsidR="00D95180" w:rsidRPr="00F066C6">
        <w:rPr>
          <w:rFonts w:ascii="Cambria" w:eastAsia="Cambria" w:hAnsi="Cambria" w:cs="Cambria"/>
          <w:bCs/>
          <w:sz w:val="28"/>
          <w:szCs w:val="28"/>
        </w:rPr>
        <w:t>meetings</w:t>
      </w:r>
      <w:r w:rsidR="00EC673B" w:rsidRPr="00F066C6">
        <w:rPr>
          <w:rFonts w:ascii="Cambria" w:eastAsia="Cambria" w:hAnsi="Cambria" w:cs="Cambria"/>
          <w:bCs/>
          <w:sz w:val="28"/>
          <w:szCs w:val="28"/>
        </w:rPr>
        <w:t xml:space="preserve"> with Public Authorities, in order to allow a timely and </w:t>
      </w:r>
      <w:r w:rsidR="00577C37" w:rsidRPr="00F066C6">
        <w:rPr>
          <w:rFonts w:ascii="Cambria" w:eastAsia="Cambria" w:hAnsi="Cambria" w:cs="Cambria"/>
          <w:bCs/>
          <w:sz w:val="28"/>
          <w:szCs w:val="28"/>
        </w:rPr>
        <w:t>effective</w:t>
      </w:r>
      <w:r w:rsidR="00EC673B" w:rsidRPr="00F066C6">
        <w:rPr>
          <w:rFonts w:ascii="Cambria" w:eastAsia="Cambria" w:hAnsi="Cambria" w:cs="Cambria"/>
          <w:bCs/>
          <w:sz w:val="28"/>
          <w:szCs w:val="28"/>
        </w:rPr>
        <w:t xml:space="preserve"> tracking and control. </w:t>
      </w:r>
    </w:p>
    <w:p w14:paraId="75F805A2" w14:textId="21B3E73E" w:rsidR="00700B89" w:rsidRPr="00F066C6" w:rsidRDefault="00EC673B" w:rsidP="00F066C6">
      <w:pPr>
        <w:spacing w:before="120" w:line="360" w:lineRule="auto"/>
        <w:ind w:left="720"/>
        <w:jc w:val="both"/>
        <w:rPr>
          <w:rFonts w:ascii="Cambria" w:eastAsia="Cambria" w:hAnsi="Cambria" w:cs="Cambria"/>
          <w:bCs/>
          <w:sz w:val="28"/>
          <w:szCs w:val="28"/>
        </w:rPr>
      </w:pPr>
      <w:r w:rsidRPr="00F066C6">
        <w:rPr>
          <w:rFonts w:ascii="Cambria" w:eastAsia="Cambria" w:hAnsi="Cambria" w:cs="Cambria"/>
          <w:bCs/>
          <w:sz w:val="28"/>
          <w:szCs w:val="28"/>
        </w:rPr>
        <w:t xml:space="preserve">The </w:t>
      </w:r>
      <w:r w:rsidR="00193E11" w:rsidRPr="00F066C6">
        <w:rPr>
          <w:rFonts w:ascii="Cambria" w:eastAsia="Cambria" w:hAnsi="Cambria" w:cs="Cambria"/>
          <w:bCs/>
          <w:sz w:val="28"/>
          <w:szCs w:val="28"/>
        </w:rPr>
        <w:t>Company shall conduct training courses for these types of counterparties in order to make them aware of the importance of acting in compliance with anti-corruption re</w:t>
      </w:r>
      <w:r w:rsidRPr="00F066C6">
        <w:rPr>
          <w:rFonts w:ascii="Cambria" w:eastAsia="Cambria" w:hAnsi="Cambria" w:cs="Cambria"/>
          <w:bCs/>
          <w:sz w:val="28"/>
          <w:szCs w:val="28"/>
        </w:rPr>
        <w:t xml:space="preserve">gulations and </w:t>
      </w:r>
      <w:r w:rsidR="00193E11" w:rsidRPr="00F066C6">
        <w:rPr>
          <w:rFonts w:ascii="Cambria" w:eastAsia="Cambria" w:hAnsi="Cambria" w:cs="Cambria"/>
          <w:bCs/>
          <w:sz w:val="28"/>
          <w:szCs w:val="28"/>
        </w:rPr>
        <w:t xml:space="preserve">of the consequences attributable to the Company </w:t>
      </w:r>
      <w:r w:rsidRPr="00F066C6">
        <w:rPr>
          <w:rFonts w:ascii="Cambria" w:eastAsia="Cambria" w:hAnsi="Cambria" w:cs="Cambria"/>
          <w:bCs/>
          <w:sz w:val="28"/>
          <w:szCs w:val="28"/>
        </w:rPr>
        <w:t xml:space="preserve">in the event of their </w:t>
      </w:r>
      <w:r w:rsidR="005D41F8" w:rsidRPr="00F066C6">
        <w:rPr>
          <w:rFonts w:ascii="Cambria" w:eastAsia="Cambria" w:hAnsi="Cambria" w:cs="Cambria"/>
          <w:bCs/>
          <w:sz w:val="28"/>
          <w:szCs w:val="28"/>
        </w:rPr>
        <w:t>violation and</w:t>
      </w:r>
      <w:r w:rsidRPr="00F066C6">
        <w:rPr>
          <w:rFonts w:ascii="Cambria" w:eastAsia="Cambria" w:hAnsi="Cambria" w:cs="Cambria"/>
          <w:bCs/>
          <w:sz w:val="28"/>
          <w:szCs w:val="28"/>
        </w:rPr>
        <w:t xml:space="preserve"> in relation to the reporting of </w:t>
      </w:r>
      <w:r w:rsidR="00577C37" w:rsidRPr="00F066C6">
        <w:rPr>
          <w:rFonts w:ascii="Cambria" w:eastAsia="Cambria" w:hAnsi="Cambria" w:cs="Cambria"/>
          <w:bCs/>
          <w:sz w:val="28"/>
          <w:szCs w:val="28"/>
        </w:rPr>
        <w:t xml:space="preserve">improper </w:t>
      </w:r>
      <w:r w:rsidRPr="00F066C6">
        <w:rPr>
          <w:rFonts w:ascii="Cambria" w:eastAsia="Cambria" w:hAnsi="Cambria" w:cs="Cambria"/>
          <w:bCs/>
          <w:sz w:val="28"/>
          <w:szCs w:val="28"/>
        </w:rPr>
        <w:t xml:space="preserve">acts of which that may they have knowledge (the so-called </w:t>
      </w:r>
      <w:r w:rsidRPr="00F066C6">
        <w:rPr>
          <w:rFonts w:ascii="Cambria" w:hAnsi="Cambria"/>
          <w:bCs/>
          <w:i/>
          <w:sz w:val="28"/>
          <w:szCs w:val="28"/>
        </w:rPr>
        <w:t xml:space="preserve">whistleblowing). </w:t>
      </w:r>
    </w:p>
    <w:p w14:paraId="1F5CD7CD" w14:textId="77777777" w:rsidR="005E585C" w:rsidRPr="00F066C6" w:rsidRDefault="005E585C" w:rsidP="00F066C6">
      <w:pPr>
        <w:spacing w:before="120" w:line="360" w:lineRule="auto"/>
        <w:ind w:left="2160" w:hanging="1800"/>
        <w:jc w:val="both"/>
        <w:rPr>
          <w:rFonts w:ascii="Cambria" w:eastAsia="Cambria" w:hAnsi="Cambria" w:cs="Cambria"/>
          <w:bCs/>
          <w:color w:val="FF0000"/>
          <w:sz w:val="28"/>
          <w:szCs w:val="28"/>
          <w:u w:color="FF0000"/>
        </w:rPr>
      </w:pPr>
    </w:p>
    <w:p w14:paraId="1F5CD7CE" w14:textId="77777777" w:rsidR="005E585C" w:rsidRPr="00F066C6" w:rsidRDefault="00193E11" w:rsidP="00F066C6">
      <w:pPr>
        <w:spacing w:before="120" w:line="360" w:lineRule="auto"/>
        <w:ind w:left="2160" w:hanging="1800"/>
        <w:jc w:val="both"/>
        <w:rPr>
          <w:rFonts w:ascii="Cambria" w:eastAsia="Cambria" w:hAnsi="Cambria" w:cs="Cambria"/>
          <w:b/>
          <w:bCs/>
          <w:color w:val="FF0000"/>
          <w:sz w:val="28"/>
          <w:szCs w:val="28"/>
          <w:u w:color="FF0000"/>
        </w:rPr>
      </w:pPr>
      <w:r w:rsidRPr="00F066C6">
        <w:rPr>
          <w:rFonts w:ascii="Cambria" w:eastAsia="Cambria" w:hAnsi="Cambria" w:cs="Cambria"/>
          <w:b/>
          <w:bCs/>
          <w:color w:val="FF0000"/>
          <w:sz w:val="28"/>
          <w:szCs w:val="28"/>
          <w:u w:color="FF0000"/>
        </w:rPr>
        <w:t>PRINCIPLE 22: Work relations with the P.A.</w:t>
      </w:r>
    </w:p>
    <w:p w14:paraId="1F5CD7CF" w14:textId="77777777" w:rsidR="005E585C" w:rsidRPr="00F066C6" w:rsidRDefault="00193E11" w:rsidP="00F066C6">
      <w:pPr>
        <w:spacing w:before="120" w:line="360" w:lineRule="auto"/>
        <w:ind w:left="360"/>
        <w:jc w:val="both"/>
        <w:rPr>
          <w:rFonts w:ascii="Cambria" w:eastAsia="Cambria" w:hAnsi="Cambria" w:cs="Cambria"/>
          <w:bCs/>
          <w:sz w:val="28"/>
          <w:szCs w:val="28"/>
        </w:rPr>
      </w:pPr>
      <w:r w:rsidRPr="00F066C6">
        <w:rPr>
          <w:rFonts w:ascii="Cambria" w:eastAsia="Cambria" w:hAnsi="Cambria" w:cs="Cambria"/>
          <w:bCs/>
          <w:sz w:val="28"/>
          <w:szCs w:val="28"/>
        </w:rPr>
        <w:t xml:space="preserve">It is forbidden to maintain work relations with ex-personnel of the P.A., Italian or foreign, that, owing to their institutional functions, participate or have participated personally and actively in business dealings or endorsed applications made by the Company to the P.A., Italian or foreign, unless those relations have been declared in advance to the Human Resources Department in an appropriate manner and evaluated by the Supervisory Board before the possible assumption of the job. </w:t>
      </w:r>
    </w:p>
    <w:p w14:paraId="1F5CD7D0" w14:textId="77777777" w:rsidR="005E585C" w:rsidRPr="00F066C6" w:rsidRDefault="005E585C" w:rsidP="00F066C6">
      <w:pPr>
        <w:spacing w:before="120" w:line="360" w:lineRule="auto"/>
        <w:rPr>
          <w:rFonts w:ascii="Cambria" w:eastAsia="Cambria" w:hAnsi="Cambria" w:cs="Cambria"/>
          <w:sz w:val="28"/>
          <w:szCs w:val="28"/>
        </w:rPr>
      </w:pPr>
    </w:p>
    <w:p w14:paraId="1F5CD7D1" w14:textId="77777777" w:rsidR="005E585C" w:rsidRPr="00F066C6" w:rsidRDefault="00193E11" w:rsidP="00F066C6">
      <w:pPr>
        <w:spacing w:before="120" w:line="360" w:lineRule="auto"/>
        <w:ind w:left="2160" w:hanging="1800"/>
        <w:jc w:val="both"/>
        <w:rPr>
          <w:rFonts w:ascii="Cambria" w:eastAsia="Cambria" w:hAnsi="Cambria" w:cs="Cambria"/>
          <w:b/>
          <w:bCs/>
          <w:color w:val="FF0000"/>
          <w:sz w:val="28"/>
          <w:szCs w:val="28"/>
          <w:u w:color="FF0000"/>
        </w:rPr>
      </w:pPr>
      <w:r w:rsidRPr="00F066C6">
        <w:rPr>
          <w:rFonts w:ascii="Cambria" w:eastAsia="Cambria" w:hAnsi="Cambria" w:cs="Cambria"/>
          <w:b/>
          <w:bCs/>
          <w:color w:val="FF0000"/>
          <w:sz w:val="28"/>
          <w:szCs w:val="28"/>
          <w:u w:color="FF0000"/>
        </w:rPr>
        <w:t>PRINCIPLE 23: Applications to the P.A. for funding and grants</w:t>
      </w:r>
    </w:p>
    <w:p w14:paraId="1F5CD7D2" w14:textId="77777777" w:rsidR="005E585C" w:rsidRPr="00F066C6" w:rsidRDefault="00193E11" w:rsidP="00F066C6">
      <w:pPr>
        <w:spacing w:before="120" w:line="360" w:lineRule="auto"/>
        <w:ind w:left="360"/>
        <w:jc w:val="both"/>
        <w:rPr>
          <w:rFonts w:ascii="Cambria" w:eastAsia="Cambria" w:hAnsi="Cambria" w:cs="Cambria"/>
          <w:bCs/>
          <w:sz w:val="28"/>
          <w:szCs w:val="28"/>
        </w:rPr>
      </w:pPr>
      <w:r w:rsidRPr="00F066C6">
        <w:rPr>
          <w:rFonts w:ascii="Cambria" w:eastAsia="Cambria" w:hAnsi="Cambria" w:cs="Cambria"/>
          <w:bCs/>
          <w:sz w:val="28"/>
          <w:szCs w:val="28"/>
        </w:rPr>
        <w:lastRenderedPageBreak/>
        <w:t xml:space="preserve">The Company condemns any and all conduct aimed at obtaining, from the State, European Union or other government body, any type of grant, funding, facilitated loan or other disbursements of the same type, by means of altered or falsified statements and/or documents, or the omission of necessary information or, more in general, by means of artifice or deception, including that effected by means of information or computerized systems, aimed at leading the grantee institution into error. </w:t>
      </w:r>
    </w:p>
    <w:p w14:paraId="1F5CD7D3" w14:textId="77777777" w:rsidR="005E585C" w:rsidRPr="00F066C6" w:rsidRDefault="005E585C" w:rsidP="00F066C6">
      <w:pPr>
        <w:spacing w:before="120" w:line="360" w:lineRule="auto"/>
        <w:ind w:left="360"/>
        <w:jc w:val="both"/>
        <w:rPr>
          <w:rFonts w:ascii="Cambria" w:eastAsia="Cambria" w:hAnsi="Cambria" w:cs="Cambria"/>
          <w:bCs/>
          <w:sz w:val="28"/>
          <w:szCs w:val="28"/>
        </w:rPr>
      </w:pPr>
    </w:p>
    <w:p w14:paraId="1F5CD7D4" w14:textId="77777777" w:rsidR="005E585C" w:rsidRPr="00F066C6" w:rsidRDefault="00193E11" w:rsidP="00F066C6">
      <w:pPr>
        <w:spacing w:before="120" w:line="360" w:lineRule="auto"/>
        <w:ind w:left="2160" w:hanging="1800"/>
        <w:jc w:val="both"/>
        <w:rPr>
          <w:rFonts w:ascii="Cambria" w:eastAsia="Cambria" w:hAnsi="Cambria" w:cs="Cambria"/>
          <w:b/>
          <w:bCs/>
          <w:color w:val="FF0000"/>
          <w:sz w:val="28"/>
          <w:szCs w:val="28"/>
          <w:u w:color="FF0000"/>
        </w:rPr>
      </w:pPr>
      <w:r w:rsidRPr="00F066C6">
        <w:rPr>
          <w:rFonts w:ascii="Cambria" w:eastAsia="Cambria" w:hAnsi="Cambria" w:cs="Cambria"/>
          <w:b/>
          <w:bCs/>
          <w:color w:val="FF0000"/>
          <w:sz w:val="28"/>
          <w:szCs w:val="28"/>
          <w:u w:color="FF0000"/>
        </w:rPr>
        <w:t xml:space="preserve">PRINCIPLE 24: Management of P.A. funding and grants </w:t>
      </w:r>
    </w:p>
    <w:p w14:paraId="1F5CD7D5" w14:textId="77777777" w:rsidR="005E585C" w:rsidRDefault="00193E11" w:rsidP="001774A3">
      <w:pPr>
        <w:pBdr>
          <w:bottom w:val="none" w:sz="0" w:space="0" w:color="auto"/>
        </w:pBdr>
        <w:spacing w:before="120" w:line="360" w:lineRule="auto"/>
        <w:ind w:left="360"/>
        <w:jc w:val="both"/>
        <w:rPr>
          <w:rFonts w:ascii="Cambria" w:eastAsia="Cambria" w:hAnsi="Cambria" w:cs="Cambria"/>
          <w:bCs/>
          <w:sz w:val="28"/>
          <w:szCs w:val="28"/>
        </w:rPr>
      </w:pPr>
      <w:r w:rsidRPr="00F066C6">
        <w:rPr>
          <w:rFonts w:ascii="Cambria" w:eastAsia="Cambria" w:hAnsi="Cambria" w:cs="Cambria"/>
          <w:bCs/>
          <w:sz w:val="28"/>
          <w:szCs w:val="28"/>
        </w:rPr>
        <w:t>The Company guarantees observance of the restriction on the destination of grants, subsidies or funds targeted to supporting initiatives to realize works or activities of public interest, obtained from the State or from other public bodies or from the European Union, even when of modest value and/or amount.</w:t>
      </w:r>
    </w:p>
    <w:p w14:paraId="79B221F2" w14:textId="4A257F36" w:rsidR="00F066C6" w:rsidRPr="00F066C6" w:rsidRDefault="00F066C6" w:rsidP="001774A3">
      <w:pPr>
        <w:pBdr>
          <w:bottom w:val="none" w:sz="0" w:space="0" w:color="auto"/>
        </w:pBdr>
        <w:tabs>
          <w:tab w:val="left" w:pos="8000"/>
        </w:tabs>
        <w:spacing w:before="120" w:line="360" w:lineRule="auto"/>
        <w:ind w:left="360"/>
        <w:jc w:val="both"/>
        <w:rPr>
          <w:rFonts w:ascii="Cambria" w:eastAsia="Cambria" w:hAnsi="Cambria" w:cs="Cambria"/>
          <w:sz w:val="28"/>
          <w:szCs w:val="28"/>
        </w:rPr>
      </w:pPr>
      <w:r>
        <w:rPr>
          <w:rFonts w:ascii="Cambria" w:eastAsia="Cambria" w:hAnsi="Cambria" w:cs="Cambria"/>
          <w:sz w:val="28"/>
          <w:szCs w:val="28"/>
        </w:rPr>
        <w:tab/>
      </w:r>
    </w:p>
    <w:p w14:paraId="1F5CD7D6" w14:textId="77777777" w:rsidR="005E585C" w:rsidRPr="00F066C6" w:rsidRDefault="00193E11" w:rsidP="00F066C6">
      <w:pPr>
        <w:spacing w:before="120" w:line="360" w:lineRule="auto"/>
        <w:ind w:left="360"/>
        <w:jc w:val="both"/>
        <w:rPr>
          <w:rFonts w:ascii="Cambria" w:eastAsia="Cambria" w:hAnsi="Cambria" w:cs="Cambria"/>
          <w:b/>
          <w:bCs/>
          <w:color w:val="FF0000"/>
          <w:sz w:val="28"/>
          <w:szCs w:val="28"/>
          <w:u w:color="FF0000"/>
        </w:rPr>
      </w:pPr>
      <w:r w:rsidRPr="00F066C6">
        <w:rPr>
          <w:rFonts w:ascii="Cambria" w:eastAsia="Cambria" w:hAnsi="Cambria" w:cs="Cambria"/>
          <w:b/>
          <w:bCs/>
          <w:color w:val="FF0000"/>
          <w:sz w:val="28"/>
          <w:szCs w:val="28"/>
          <w:u w:color="FF0000"/>
        </w:rPr>
        <w:t>PRINCIPLE 25: Conflict of interest with the P.A.</w:t>
      </w:r>
    </w:p>
    <w:p w14:paraId="1F5CD7D7" w14:textId="77777777" w:rsidR="005E585C" w:rsidRPr="00F066C6" w:rsidRDefault="00193E11" w:rsidP="00F066C6">
      <w:pPr>
        <w:spacing w:before="120" w:line="360" w:lineRule="auto"/>
        <w:ind w:left="360"/>
        <w:jc w:val="both"/>
        <w:rPr>
          <w:rFonts w:ascii="Cambria" w:eastAsia="Cambria" w:hAnsi="Cambria" w:cs="Cambria"/>
          <w:bCs/>
          <w:color w:val="FF0000"/>
          <w:sz w:val="28"/>
          <w:szCs w:val="28"/>
          <w:u w:color="FF0000"/>
        </w:rPr>
      </w:pPr>
      <w:r w:rsidRPr="00F066C6">
        <w:rPr>
          <w:rFonts w:ascii="Cambria" w:eastAsia="Cambria" w:hAnsi="Cambria" w:cs="Cambria"/>
          <w:bCs/>
          <w:sz w:val="28"/>
          <w:szCs w:val="28"/>
        </w:rPr>
        <w:t>The Company may not be represented in its relations with the Public Administration, Italian or foreign, by subjects for whom a conflict of interest position has been established, unless that situation has been preliminarily evaluated in an appropriate manner by the Supervisory Board.</w:t>
      </w:r>
      <w:r w:rsidRPr="00F066C6">
        <w:rPr>
          <w:rFonts w:ascii="Cambria" w:eastAsia="Cambria" w:hAnsi="Cambria" w:cs="Cambria"/>
          <w:bCs/>
          <w:color w:val="FF0000"/>
          <w:sz w:val="28"/>
          <w:szCs w:val="28"/>
          <w:u w:color="FF0000"/>
        </w:rPr>
        <w:t xml:space="preserve"> </w:t>
      </w:r>
    </w:p>
    <w:p w14:paraId="1F5CD7D8" w14:textId="77777777" w:rsidR="005E585C" w:rsidRPr="00F066C6" w:rsidRDefault="005E585C" w:rsidP="00F066C6">
      <w:pPr>
        <w:spacing w:before="120" w:line="360" w:lineRule="auto"/>
        <w:rPr>
          <w:rFonts w:ascii="Cambria" w:eastAsia="Cambria" w:hAnsi="Cambria" w:cs="Cambria"/>
          <w:bCs/>
          <w:color w:val="FF0000"/>
          <w:sz w:val="28"/>
          <w:szCs w:val="28"/>
          <w:u w:color="FF0000"/>
        </w:rPr>
      </w:pPr>
    </w:p>
    <w:p w14:paraId="1F5CD7D9" w14:textId="77777777" w:rsidR="005E585C" w:rsidRPr="00F066C6" w:rsidRDefault="00193E11" w:rsidP="00F066C6">
      <w:pPr>
        <w:tabs>
          <w:tab w:val="left" w:pos="426"/>
        </w:tabs>
        <w:spacing w:before="120" w:line="360" w:lineRule="auto"/>
        <w:ind w:left="426"/>
        <w:rPr>
          <w:rFonts w:ascii="Cambria" w:eastAsia="Cambria" w:hAnsi="Cambria" w:cs="Cambria"/>
          <w:b/>
          <w:bCs/>
          <w:color w:val="FF0000"/>
          <w:sz w:val="28"/>
          <w:szCs w:val="28"/>
          <w:u w:color="FF0000"/>
        </w:rPr>
      </w:pPr>
      <w:r w:rsidRPr="00F066C6">
        <w:rPr>
          <w:rFonts w:ascii="Cambria" w:eastAsia="Cambria" w:hAnsi="Cambria" w:cs="Cambria"/>
          <w:b/>
          <w:bCs/>
          <w:color w:val="FF0000"/>
          <w:sz w:val="28"/>
          <w:szCs w:val="28"/>
          <w:u w:color="FF0000"/>
        </w:rPr>
        <w:t>PRINCIPLE 26: Dealings with the Italian Authorities’ Criminal Investigation Departments</w:t>
      </w:r>
    </w:p>
    <w:p w14:paraId="1F5CD7DA" w14:textId="6BAEE1CC" w:rsidR="005E585C" w:rsidRPr="00F066C6" w:rsidRDefault="00193E11" w:rsidP="00F066C6">
      <w:pPr>
        <w:spacing w:before="120" w:line="360" w:lineRule="auto"/>
        <w:ind w:left="426"/>
        <w:jc w:val="both"/>
        <w:rPr>
          <w:rFonts w:ascii="Cambria" w:eastAsia="Cambria" w:hAnsi="Cambria" w:cs="Cambria"/>
          <w:bCs/>
          <w:sz w:val="28"/>
          <w:szCs w:val="28"/>
        </w:rPr>
      </w:pPr>
      <w:r w:rsidRPr="00F066C6">
        <w:rPr>
          <w:rFonts w:ascii="Cambria" w:eastAsia="Cambria" w:hAnsi="Cambria" w:cs="Cambria"/>
          <w:bCs/>
          <w:sz w:val="28"/>
          <w:szCs w:val="28"/>
        </w:rPr>
        <w:t xml:space="preserve">The Company actively collaborates with the Italian </w:t>
      </w:r>
      <w:r w:rsidR="00F066C6" w:rsidRPr="00F066C6">
        <w:rPr>
          <w:rFonts w:ascii="Cambria" w:eastAsia="Cambria" w:hAnsi="Cambria" w:cs="Cambria"/>
          <w:bCs/>
          <w:sz w:val="28"/>
          <w:szCs w:val="28"/>
        </w:rPr>
        <w:t>authorities’</w:t>
      </w:r>
      <w:r w:rsidRPr="00F066C6">
        <w:rPr>
          <w:rFonts w:ascii="Cambria" w:eastAsia="Cambria" w:hAnsi="Cambria" w:cs="Cambria"/>
          <w:bCs/>
          <w:sz w:val="28"/>
          <w:szCs w:val="28"/>
        </w:rPr>
        <w:t xml:space="preserve"> criminal investigations departments, the police force and any public official within the scope of inspections, controls, investigations or legal proceedings. </w:t>
      </w:r>
    </w:p>
    <w:p w14:paraId="1F5CD7DB" w14:textId="77777777" w:rsidR="005E585C" w:rsidRPr="00F066C6" w:rsidRDefault="00193E11" w:rsidP="00F066C6">
      <w:pPr>
        <w:spacing w:before="120" w:line="360" w:lineRule="auto"/>
        <w:ind w:left="426"/>
        <w:jc w:val="both"/>
        <w:rPr>
          <w:rFonts w:ascii="Cambria" w:eastAsia="Cambria" w:hAnsi="Cambria" w:cs="Cambria"/>
          <w:bCs/>
          <w:sz w:val="28"/>
          <w:szCs w:val="28"/>
        </w:rPr>
      </w:pPr>
      <w:r w:rsidRPr="00F066C6">
        <w:rPr>
          <w:rFonts w:ascii="Cambria" w:eastAsia="Cambria" w:hAnsi="Cambria" w:cs="Cambria"/>
          <w:bCs/>
          <w:sz w:val="28"/>
          <w:szCs w:val="28"/>
        </w:rPr>
        <w:lastRenderedPageBreak/>
        <w:t>It is expressly prohibited to give, promise or offer gifts, money or other benefits to these legal authorities or to the persons who materially carry out the above-mentioned inspections and controls in order to reduce their objective judgement in the interest of the Company.</w:t>
      </w:r>
    </w:p>
    <w:p w14:paraId="1F5CD7DC" w14:textId="77777777" w:rsidR="005E585C" w:rsidRPr="00F066C6" w:rsidRDefault="00193E11" w:rsidP="00F066C6">
      <w:pPr>
        <w:spacing w:before="120" w:line="360" w:lineRule="auto"/>
        <w:ind w:left="426"/>
        <w:jc w:val="both"/>
        <w:rPr>
          <w:rFonts w:ascii="Cambria" w:eastAsia="Cambria" w:hAnsi="Cambria" w:cs="Cambria"/>
          <w:bCs/>
          <w:sz w:val="28"/>
          <w:szCs w:val="28"/>
        </w:rPr>
      </w:pPr>
      <w:r w:rsidRPr="00F066C6">
        <w:rPr>
          <w:rFonts w:ascii="Cambria" w:eastAsia="Cambria" w:hAnsi="Cambria" w:cs="Cambria"/>
          <w:bCs/>
          <w:sz w:val="28"/>
          <w:szCs w:val="28"/>
        </w:rPr>
        <w:t>It is prohibited to put pressure of any type on the person called to issue statements before the Italian Authorities’ Criminal Investigation Departments, in order to induce such person not to issue statements or to issue untruthful statements.</w:t>
      </w:r>
    </w:p>
    <w:p w14:paraId="1F5CD7DD" w14:textId="77777777" w:rsidR="005E585C" w:rsidRPr="00F066C6" w:rsidRDefault="00193E11" w:rsidP="00F066C6">
      <w:pPr>
        <w:spacing w:before="120" w:line="360" w:lineRule="auto"/>
        <w:ind w:left="426"/>
        <w:jc w:val="both"/>
        <w:rPr>
          <w:rFonts w:ascii="Cambria" w:eastAsia="Cambria" w:hAnsi="Cambria" w:cs="Cambria"/>
          <w:bCs/>
          <w:sz w:val="28"/>
          <w:szCs w:val="28"/>
        </w:rPr>
      </w:pPr>
      <w:r w:rsidRPr="00F066C6">
        <w:rPr>
          <w:rFonts w:ascii="Cambria" w:eastAsia="Cambria" w:hAnsi="Cambria" w:cs="Cambria"/>
          <w:bCs/>
          <w:sz w:val="28"/>
          <w:szCs w:val="28"/>
        </w:rPr>
        <w:t>It is prohibited to aid any person who has effected criminally significant conduct to evade investigations by the authorities or to escape from the authorities’ search.</w:t>
      </w:r>
    </w:p>
    <w:p w14:paraId="1F5CD7DE" w14:textId="77777777" w:rsidR="005E585C" w:rsidRPr="00F066C6" w:rsidRDefault="005E585C" w:rsidP="00F066C6">
      <w:pPr>
        <w:spacing w:before="120" w:line="360" w:lineRule="auto"/>
        <w:ind w:left="2160" w:hanging="1800"/>
        <w:jc w:val="both"/>
        <w:rPr>
          <w:rFonts w:ascii="Cambria" w:eastAsia="Cambria" w:hAnsi="Cambria" w:cs="Cambria"/>
          <w:bCs/>
          <w:color w:val="FF0000"/>
          <w:sz w:val="28"/>
          <w:szCs w:val="28"/>
          <w:u w:color="FF0000"/>
        </w:rPr>
      </w:pPr>
    </w:p>
    <w:p w14:paraId="1F5CD7DF" w14:textId="77777777" w:rsidR="005E585C" w:rsidRPr="00F066C6" w:rsidRDefault="00193E11" w:rsidP="00F066C6">
      <w:pPr>
        <w:spacing w:before="120" w:line="360" w:lineRule="auto"/>
        <w:ind w:left="2160" w:hanging="1800"/>
        <w:jc w:val="both"/>
        <w:rPr>
          <w:rFonts w:ascii="Cambria" w:eastAsia="Cambria" w:hAnsi="Cambria" w:cs="Cambria"/>
          <w:b/>
          <w:bCs/>
          <w:color w:val="FF0000"/>
          <w:sz w:val="28"/>
          <w:szCs w:val="28"/>
          <w:u w:color="FF0000"/>
        </w:rPr>
      </w:pPr>
      <w:r w:rsidRPr="00F066C6">
        <w:rPr>
          <w:rFonts w:ascii="Cambria" w:eastAsia="Cambria" w:hAnsi="Cambria" w:cs="Cambria"/>
          <w:b/>
          <w:bCs/>
          <w:color w:val="FF0000"/>
          <w:sz w:val="28"/>
          <w:szCs w:val="28"/>
          <w:u w:color="FF0000"/>
        </w:rPr>
        <w:t>PRINCIPLE 27: Management of information systems</w:t>
      </w:r>
    </w:p>
    <w:p w14:paraId="1F5CD7E0" w14:textId="77777777" w:rsidR="005E585C" w:rsidRPr="00F066C6" w:rsidRDefault="00193E11" w:rsidP="00F066C6">
      <w:pPr>
        <w:spacing w:before="120" w:line="360" w:lineRule="auto"/>
        <w:ind w:left="360"/>
        <w:jc w:val="both"/>
        <w:rPr>
          <w:rFonts w:ascii="Cambria" w:eastAsia="Cambria" w:hAnsi="Cambria" w:cs="Cambria"/>
          <w:bCs/>
          <w:sz w:val="28"/>
          <w:szCs w:val="28"/>
        </w:rPr>
      </w:pPr>
      <w:r w:rsidRPr="00F066C6">
        <w:rPr>
          <w:rFonts w:ascii="Cambria" w:eastAsia="Cambria" w:hAnsi="Cambria" w:cs="Cambria"/>
          <w:bCs/>
          <w:sz w:val="28"/>
          <w:szCs w:val="28"/>
        </w:rPr>
        <w:t>The Company condemns any conduct involving alteration of the functioning of an information or computerized system or unlawful access to data, information or programs contained therein, aimed at procuring a wrongful profit for the Company at the expense of the State.</w:t>
      </w:r>
    </w:p>
    <w:p w14:paraId="1F5CD7E1" w14:textId="77777777" w:rsidR="005E585C" w:rsidRPr="00F066C6" w:rsidRDefault="005E585C" w:rsidP="00F066C6">
      <w:pPr>
        <w:spacing w:before="120" w:line="360" w:lineRule="auto"/>
        <w:ind w:left="360"/>
        <w:jc w:val="both"/>
        <w:rPr>
          <w:rFonts w:ascii="Cambria" w:eastAsia="Cambria" w:hAnsi="Cambria" w:cs="Cambria"/>
          <w:bCs/>
          <w:sz w:val="28"/>
          <w:szCs w:val="28"/>
        </w:rPr>
      </w:pPr>
    </w:p>
    <w:p w14:paraId="1F5CD7E2" w14:textId="3C1064F4" w:rsidR="005E585C" w:rsidRPr="00F066C6" w:rsidRDefault="00F066C6" w:rsidP="00F066C6">
      <w:pPr>
        <w:spacing w:before="120" w:line="360" w:lineRule="auto"/>
        <w:ind w:left="426" w:hanging="1517"/>
        <w:jc w:val="both"/>
        <w:rPr>
          <w:rFonts w:ascii="Cambria" w:eastAsia="Cambria" w:hAnsi="Cambria" w:cs="Cambria"/>
          <w:b/>
          <w:bCs/>
          <w:color w:val="FF0000"/>
          <w:sz w:val="28"/>
          <w:szCs w:val="28"/>
          <w:u w:color="FF0000"/>
        </w:rPr>
      </w:pPr>
      <w:r>
        <w:rPr>
          <w:rFonts w:ascii="Cambria" w:eastAsia="Cambria" w:hAnsi="Cambria" w:cs="Cambria"/>
          <w:b/>
          <w:bCs/>
          <w:color w:val="FF0000"/>
          <w:sz w:val="28"/>
          <w:szCs w:val="28"/>
          <w:u w:color="FF0000"/>
        </w:rPr>
        <w:t xml:space="preserve">                        </w:t>
      </w:r>
      <w:r w:rsidR="00193E11" w:rsidRPr="00F066C6">
        <w:rPr>
          <w:rFonts w:ascii="Cambria" w:eastAsia="Cambria" w:hAnsi="Cambria" w:cs="Cambria"/>
          <w:b/>
          <w:bCs/>
          <w:color w:val="FF0000"/>
          <w:sz w:val="28"/>
          <w:szCs w:val="28"/>
          <w:u w:color="FF0000"/>
        </w:rPr>
        <w:t>PRINCIPLE 28: Dealings with research inst</w:t>
      </w:r>
      <w:r>
        <w:rPr>
          <w:rFonts w:ascii="Cambria" w:eastAsia="Cambria" w:hAnsi="Cambria" w:cs="Cambria"/>
          <w:b/>
          <w:bCs/>
          <w:color w:val="FF0000"/>
          <w:sz w:val="28"/>
          <w:szCs w:val="28"/>
          <w:u w:color="FF0000"/>
        </w:rPr>
        <w:t xml:space="preserve">itutes, universities and public </w:t>
      </w:r>
      <w:r w:rsidR="00193E11" w:rsidRPr="00F066C6">
        <w:rPr>
          <w:rFonts w:ascii="Cambria" w:eastAsia="Cambria" w:hAnsi="Cambria" w:cs="Cambria"/>
          <w:b/>
          <w:bCs/>
          <w:color w:val="FF0000"/>
          <w:sz w:val="28"/>
          <w:szCs w:val="28"/>
          <w:u w:color="FF0000"/>
        </w:rPr>
        <w:t>hospitals</w:t>
      </w:r>
    </w:p>
    <w:p w14:paraId="1F5CD7E3" w14:textId="77777777" w:rsidR="005E585C" w:rsidRPr="00F066C6" w:rsidRDefault="00193E11" w:rsidP="00F066C6">
      <w:pPr>
        <w:spacing w:before="120" w:line="360" w:lineRule="auto"/>
        <w:ind w:left="360"/>
        <w:jc w:val="both"/>
        <w:rPr>
          <w:rFonts w:ascii="Cambria" w:eastAsia="Cambria" w:hAnsi="Cambria" w:cs="Cambria"/>
          <w:bCs/>
          <w:sz w:val="28"/>
          <w:szCs w:val="28"/>
        </w:rPr>
      </w:pPr>
      <w:r w:rsidRPr="00F066C6">
        <w:rPr>
          <w:rFonts w:ascii="Cambria" w:eastAsia="Cambria" w:hAnsi="Cambria" w:cs="Cambria"/>
          <w:bCs/>
          <w:sz w:val="28"/>
          <w:szCs w:val="28"/>
        </w:rPr>
        <w:t>Dealings with research institutes, universities and public hospitals must be handled so as to avoid the offering of gifts and other benefits that could influence the objectivity</w:t>
      </w:r>
      <w:r w:rsidRPr="00F066C6">
        <w:rPr>
          <w:rFonts w:ascii="Cambria" w:hAnsi="Cambria"/>
          <w:sz w:val="28"/>
          <w:szCs w:val="28"/>
        </w:rPr>
        <w:t xml:space="preserve"> </w:t>
      </w:r>
      <w:r w:rsidRPr="00F066C6">
        <w:rPr>
          <w:rFonts w:ascii="Cambria" w:eastAsia="Cambria" w:hAnsi="Cambria" w:cs="Cambria"/>
          <w:bCs/>
          <w:sz w:val="28"/>
          <w:szCs w:val="28"/>
        </w:rPr>
        <w:t>of judgment and the independence of the subjects who organize and/or attend events in collaboration with the Company or subjects who perform activities related to study and research on behalf of the Company.</w:t>
      </w:r>
    </w:p>
    <w:p w14:paraId="1F5CD7E6" w14:textId="77777777" w:rsidR="005E585C" w:rsidRPr="00F066C6" w:rsidRDefault="005E585C" w:rsidP="003A5023">
      <w:pPr>
        <w:pStyle w:val="BodyText22"/>
        <w:spacing w:before="120" w:line="360" w:lineRule="auto"/>
        <w:rPr>
          <w:rFonts w:ascii="Cambria" w:eastAsia="Cambria" w:hAnsi="Cambria" w:cs="Cambria"/>
          <w:bCs/>
          <w:sz w:val="28"/>
          <w:szCs w:val="28"/>
          <w:lang w:val="en-US"/>
        </w:rPr>
      </w:pPr>
    </w:p>
    <w:p w14:paraId="1F5CD7E7" w14:textId="77777777" w:rsidR="005E585C" w:rsidRPr="00F066C6" w:rsidRDefault="005E585C" w:rsidP="00F066C6">
      <w:pPr>
        <w:pStyle w:val="BodyText22"/>
        <w:pageBreakBefore/>
        <w:spacing w:before="120" w:line="360" w:lineRule="auto"/>
        <w:ind w:left="360"/>
        <w:rPr>
          <w:rFonts w:ascii="Cambria" w:eastAsia="Cambria" w:hAnsi="Cambria" w:cs="Cambria"/>
          <w:sz w:val="28"/>
          <w:szCs w:val="28"/>
          <w:lang w:val="en-US"/>
        </w:rPr>
      </w:pPr>
    </w:p>
    <w:p w14:paraId="1F5CD7E8" w14:textId="77777777" w:rsidR="005E585C" w:rsidRPr="00F066C6" w:rsidRDefault="00193E11" w:rsidP="00F066C6">
      <w:pPr>
        <w:pStyle w:val="Heading1"/>
        <w:spacing w:after="0" w:line="360" w:lineRule="auto"/>
        <w:rPr>
          <w:rFonts w:ascii="Cambria" w:eastAsia="Cambria" w:hAnsi="Cambria" w:cs="Cambria"/>
          <w:sz w:val="28"/>
          <w:szCs w:val="28"/>
          <w:lang w:val="en-US"/>
        </w:rPr>
      </w:pPr>
      <w:bookmarkStart w:id="24" w:name="_Toc53060805"/>
      <w:bookmarkStart w:id="25" w:name="_Toc6"/>
      <w:bookmarkStart w:id="26" w:name="_Toc54170201"/>
      <w:bookmarkStart w:id="27" w:name="_Toc193981956"/>
      <w:r w:rsidRPr="00F066C6">
        <w:rPr>
          <w:rFonts w:ascii="Cambria" w:eastAsia="Cambria" w:hAnsi="Cambria" w:cs="Cambria"/>
          <w:sz w:val="28"/>
          <w:szCs w:val="28"/>
          <w:lang w:val="en-US"/>
        </w:rPr>
        <w:t>PRINCIPLES RELATED TO BREACHES OF THE LAW BY THE COMPANY AND MARKET ABUSE</w:t>
      </w:r>
      <w:bookmarkEnd w:id="24"/>
      <w:bookmarkEnd w:id="25"/>
      <w:bookmarkEnd w:id="26"/>
      <w:bookmarkEnd w:id="27"/>
    </w:p>
    <w:p w14:paraId="1F5CD7E9" w14:textId="77777777" w:rsidR="005E585C" w:rsidRPr="00F066C6" w:rsidRDefault="005E585C" w:rsidP="00F066C6">
      <w:pPr>
        <w:pStyle w:val="Heading7"/>
        <w:tabs>
          <w:tab w:val="clear" w:pos="1800"/>
        </w:tabs>
        <w:spacing w:before="120" w:after="0" w:line="360" w:lineRule="auto"/>
        <w:rPr>
          <w:rFonts w:ascii="Cambria" w:eastAsia="Cambria" w:hAnsi="Cambria" w:cs="Cambria"/>
          <w:sz w:val="28"/>
          <w:szCs w:val="28"/>
          <w:lang w:val="en-US"/>
        </w:rPr>
      </w:pPr>
    </w:p>
    <w:p w14:paraId="1F5CD7EA" w14:textId="77777777" w:rsidR="005E585C" w:rsidRPr="00F066C6" w:rsidRDefault="005E585C" w:rsidP="00F066C6">
      <w:pPr>
        <w:spacing w:before="120" w:line="360" w:lineRule="auto"/>
        <w:rPr>
          <w:rFonts w:ascii="Cambria" w:eastAsia="Cambria" w:hAnsi="Cambria" w:cs="Cambria"/>
          <w:b/>
          <w:sz w:val="28"/>
          <w:szCs w:val="28"/>
        </w:rPr>
      </w:pPr>
    </w:p>
    <w:p w14:paraId="1F5CD7EB" w14:textId="77777777" w:rsidR="005E585C" w:rsidRPr="00F066C6" w:rsidRDefault="00193E11" w:rsidP="00F066C6">
      <w:pPr>
        <w:spacing w:before="120" w:line="360" w:lineRule="auto"/>
        <w:ind w:left="2160" w:hanging="1800"/>
        <w:jc w:val="both"/>
        <w:rPr>
          <w:rFonts w:ascii="Cambria" w:eastAsia="Cambria" w:hAnsi="Cambria" w:cs="Cambria"/>
          <w:b/>
          <w:bCs/>
          <w:color w:val="FF0000"/>
          <w:sz w:val="28"/>
          <w:szCs w:val="28"/>
          <w:u w:color="FF0000"/>
        </w:rPr>
      </w:pPr>
      <w:r w:rsidRPr="00F066C6">
        <w:rPr>
          <w:rFonts w:ascii="Cambria" w:eastAsia="Cambria" w:hAnsi="Cambria" w:cs="Cambria"/>
          <w:b/>
          <w:bCs/>
          <w:color w:val="FF0000"/>
          <w:sz w:val="28"/>
          <w:szCs w:val="28"/>
          <w:u w:color="FF0000"/>
        </w:rPr>
        <w:t>PRINCIPLE 29: General Principles</w:t>
      </w:r>
    </w:p>
    <w:p w14:paraId="1F5CD7EC" w14:textId="77777777" w:rsidR="005E585C" w:rsidRPr="00F066C6" w:rsidRDefault="00193E11" w:rsidP="00F066C6">
      <w:pPr>
        <w:spacing w:before="120" w:line="360" w:lineRule="auto"/>
        <w:ind w:left="360"/>
        <w:jc w:val="both"/>
        <w:rPr>
          <w:rFonts w:ascii="Cambria" w:eastAsia="Cambria" w:hAnsi="Cambria" w:cs="Cambria"/>
          <w:bCs/>
          <w:sz w:val="28"/>
          <w:szCs w:val="28"/>
        </w:rPr>
      </w:pPr>
      <w:r w:rsidRPr="00F066C6">
        <w:rPr>
          <w:rFonts w:ascii="Cambria" w:eastAsia="Cambria" w:hAnsi="Cambria" w:cs="Cambria"/>
          <w:bCs/>
          <w:sz w:val="28"/>
          <w:szCs w:val="28"/>
        </w:rPr>
        <w:t>The Company condemns any behavior performed by any person aimed at aiding, encouraging, facilitating or inducing Company Directors to violate one or more of the principles indicated below.</w:t>
      </w:r>
    </w:p>
    <w:p w14:paraId="1F5CD7ED" w14:textId="77777777" w:rsidR="005E585C" w:rsidRPr="00F066C6" w:rsidRDefault="005E585C" w:rsidP="00F066C6">
      <w:pPr>
        <w:spacing w:before="120" w:line="360" w:lineRule="auto"/>
        <w:ind w:left="2160" w:hanging="1800"/>
        <w:jc w:val="both"/>
        <w:rPr>
          <w:rFonts w:ascii="Cambria" w:eastAsia="Cambria" w:hAnsi="Cambria" w:cs="Cambria"/>
          <w:bCs/>
          <w:sz w:val="28"/>
          <w:szCs w:val="28"/>
        </w:rPr>
      </w:pPr>
    </w:p>
    <w:p w14:paraId="1F5CD7EE" w14:textId="77777777" w:rsidR="005E585C" w:rsidRPr="00F066C6" w:rsidRDefault="00193E11" w:rsidP="00F066C6">
      <w:pPr>
        <w:spacing w:before="120" w:line="360" w:lineRule="auto"/>
        <w:ind w:left="284"/>
        <w:jc w:val="both"/>
        <w:rPr>
          <w:rFonts w:ascii="Cambria" w:eastAsia="Cambria" w:hAnsi="Cambria" w:cs="Cambria"/>
          <w:b/>
          <w:bCs/>
          <w:color w:val="FF0000"/>
          <w:sz w:val="28"/>
          <w:szCs w:val="28"/>
          <w:u w:color="FF0000"/>
        </w:rPr>
      </w:pPr>
      <w:r w:rsidRPr="00F066C6">
        <w:rPr>
          <w:rFonts w:ascii="Cambria" w:eastAsia="Cambria" w:hAnsi="Cambria" w:cs="Cambria"/>
          <w:b/>
          <w:bCs/>
          <w:color w:val="FF0000"/>
          <w:sz w:val="28"/>
          <w:szCs w:val="28"/>
          <w:u w:color="FF0000"/>
        </w:rPr>
        <w:t>PRINCIPLE 30: Management of company data and accounting, asset or financial information</w:t>
      </w:r>
    </w:p>
    <w:p w14:paraId="1F5CD7EF" w14:textId="77777777" w:rsidR="005E585C" w:rsidRPr="00F066C6" w:rsidRDefault="00193E11" w:rsidP="00F066C6">
      <w:pPr>
        <w:spacing w:before="120" w:line="360" w:lineRule="auto"/>
        <w:ind w:left="360"/>
        <w:jc w:val="both"/>
        <w:rPr>
          <w:rFonts w:ascii="Cambria" w:eastAsia="Cambria" w:hAnsi="Cambria" w:cs="Cambria"/>
          <w:bCs/>
          <w:sz w:val="28"/>
          <w:szCs w:val="28"/>
        </w:rPr>
      </w:pPr>
      <w:r w:rsidRPr="00F066C6">
        <w:rPr>
          <w:rFonts w:ascii="Cambria" w:eastAsia="Cambria" w:hAnsi="Cambria" w:cs="Cambria"/>
          <w:bCs/>
          <w:sz w:val="28"/>
          <w:szCs w:val="28"/>
        </w:rPr>
        <w:t>The Company condemns any behavior performed by any person aimed at altering the accuracy and truthfulness of the data and information contained in balances, reports or other company communications foreseen by law, addressed to shareholders, the public or the auditing firm.</w:t>
      </w:r>
    </w:p>
    <w:p w14:paraId="1F5CD7F0" w14:textId="77777777" w:rsidR="005E585C" w:rsidRPr="00F066C6" w:rsidRDefault="00193E11" w:rsidP="00F066C6">
      <w:pPr>
        <w:numPr>
          <w:ilvl w:val="0"/>
          <w:numId w:val="20"/>
        </w:num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All subjects assigned to draw up the above-mentioned acts are required to verity, with due diligence, the accuracy of the data and information that will then be adopted for the drafting of the acts mentioned above;</w:t>
      </w:r>
    </w:p>
    <w:p w14:paraId="1F5CD7F1" w14:textId="77777777" w:rsidR="005E585C" w:rsidRPr="00F066C6" w:rsidRDefault="00193E11" w:rsidP="00F066C6">
      <w:pPr>
        <w:numPr>
          <w:ilvl w:val="0"/>
          <w:numId w:val="20"/>
        </w:num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 xml:space="preserve">All balance items, whose determination and quantification entail discretional valuations by the relevant Departments, must be supported by legitimate choices and by appropriate documentation. </w:t>
      </w:r>
    </w:p>
    <w:p w14:paraId="1F5CD7F2" w14:textId="77777777" w:rsidR="005E585C" w:rsidRPr="00F066C6" w:rsidRDefault="005E585C" w:rsidP="00F066C6">
      <w:pPr>
        <w:spacing w:before="120" w:line="360" w:lineRule="auto"/>
        <w:rPr>
          <w:rFonts w:ascii="Cambria" w:eastAsia="Cambria" w:hAnsi="Cambria" w:cs="Cambria"/>
          <w:b/>
          <w:sz w:val="28"/>
          <w:szCs w:val="28"/>
        </w:rPr>
      </w:pPr>
    </w:p>
    <w:p w14:paraId="1F5CD7F3" w14:textId="77777777" w:rsidR="005E585C" w:rsidRPr="00F066C6" w:rsidRDefault="00193E11" w:rsidP="00F066C6">
      <w:pPr>
        <w:spacing w:before="120" w:line="360" w:lineRule="auto"/>
        <w:ind w:left="2160" w:hanging="1800"/>
        <w:jc w:val="both"/>
        <w:rPr>
          <w:rFonts w:ascii="Cambria" w:eastAsia="Cambria" w:hAnsi="Cambria" w:cs="Cambria"/>
          <w:b/>
          <w:bCs/>
          <w:color w:val="FF0000"/>
          <w:sz w:val="28"/>
          <w:szCs w:val="28"/>
          <w:u w:color="FF0000"/>
        </w:rPr>
      </w:pPr>
      <w:r w:rsidRPr="00F066C6">
        <w:rPr>
          <w:rFonts w:ascii="Cambria" w:eastAsia="Cambria" w:hAnsi="Cambria" w:cs="Cambria"/>
          <w:b/>
          <w:bCs/>
          <w:color w:val="FF0000"/>
          <w:sz w:val="28"/>
          <w:szCs w:val="28"/>
          <w:u w:color="FF0000"/>
        </w:rPr>
        <w:t>PRINCIPLE 31: Relations with the Company’s control bodies</w:t>
      </w:r>
    </w:p>
    <w:p w14:paraId="1F5CD7F4" w14:textId="77777777" w:rsidR="005E585C" w:rsidRPr="00F066C6" w:rsidRDefault="00193E11" w:rsidP="00F066C6">
      <w:pPr>
        <w:spacing w:before="120" w:line="360" w:lineRule="auto"/>
        <w:ind w:left="360"/>
        <w:jc w:val="both"/>
        <w:rPr>
          <w:rFonts w:ascii="Cambria" w:eastAsia="Cambria" w:hAnsi="Cambria" w:cs="Cambria"/>
          <w:bCs/>
          <w:sz w:val="28"/>
          <w:szCs w:val="28"/>
        </w:rPr>
      </w:pPr>
      <w:r w:rsidRPr="00F066C6">
        <w:rPr>
          <w:rFonts w:ascii="Cambria" w:eastAsia="Cambria" w:hAnsi="Cambria" w:cs="Cambria"/>
          <w:bCs/>
          <w:sz w:val="28"/>
          <w:szCs w:val="28"/>
        </w:rPr>
        <w:lastRenderedPageBreak/>
        <w:t xml:space="preserve">The Company requires all staff to act with correct and transparent conduct in the performance of their tasks, especially in relation to any application put forward by shareholders, the </w:t>
      </w:r>
      <w:r w:rsidR="004276D4" w:rsidRPr="00F066C6">
        <w:rPr>
          <w:rFonts w:ascii="Cambria" w:eastAsia="Cambria" w:hAnsi="Cambria" w:cs="Cambria"/>
          <w:bCs/>
          <w:sz w:val="28"/>
          <w:szCs w:val="28"/>
        </w:rPr>
        <w:t>control body</w:t>
      </w:r>
      <w:r w:rsidRPr="00F066C6">
        <w:rPr>
          <w:rFonts w:ascii="Cambria" w:eastAsia="Cambria" w:hAnsi="Cambria" w:cs="Cambria"/>
          <w:bCs/>
          <w:sz w:val="28"/>
          <w:szCs w:val="28"/>
        </w:rPr>
        <w:t>, other company bodies or the auditing firm in the exercise of their respective institutional functions.</w:t>
      </w:r>
    </w:p>
    <w:p w14:paraId="1F5CD7F5" w14:textId="77777777" w:rsidR="005E585C" w:rsidRPr="00F066C6" w:rsidRDefault="005E585C" w:rsidP="00F066C6">
      <w:pPr>
        <w:spacing w:before="120" w:line="360" w:lineRule="auto"/>
        <w:rPr>
          <w:rFonts w:ascii="Cambria" w:eastAsia="Cambria" w:hAnsi="Cambria" w:cs="Cambria"/>
          <w:b/>
          <w:sz w:val="28"/>
          <w:szCs w:val="28"/>
        </w:rPr>
      </w:pPr>
    </w:p>
    <w:p w14:paraId="1F5CD7F6" w14:textId="77777777" w:rsidR="005E585C" w:rsidRPr="00F066C6" w:rsidRDefault="00193E11" w:rsidP="00F066C6">
      <w:pPr>
        <w:spacing w:before="120" w:line="360" w:lineRule="auto"/>
        <w:ind w:left="2160" w:hanging="1800"/>
        <w:jc w:val="both"/>
        <w:rPr>
          <w:rFonts w:ascii="Cambria" w:eastAsia="Cambria" w:hAnsi="Cambria" w:cs="Cambria"/>
          <w:b/>
          <w:bCs/>
          <w:color w:val="FF0000"/>
          <w:sz w:val="28"/>
          <w:szCs w:val="28"/>
          <w:u w:color="FF0000"/>
        </w:rPr>
      </w:pPr>
      <w:r w:rsidRPr="00F066C6">
        <w:rPr>
          <w:rFonts w:ascii="Cambria" w:eastAsia="Cambria" w:hAnsi="Cambria" w:cs="Cambria"/>
          <w:b/>
          <w:bCs/>
          <w:color w:val="FF0000"/>
          <w:sz w:val="28"/>
          <w:szCs w:val="28"/>
          <w:u w:color="FF0000"/>
        </w:rPr>
        <w:t>PRINCIPLE 32: Safeguarding Company assets</w:t>
      </w:r>
    </w:p>
    <w:p w14:paraId="1F5CD7F7" w14:textId="77777777" w:rsidR="005E585C" w:rsidRPr="00F066C6" w:rsidRDefault="00193E11" w:rsidP="00F066C6">
      <w:pPr>
        <w:spacing w:before="120" w:line="360" w:lineRule="auto"/>
        <w:ind w:left="360"/>
        <w:jc w:val="both"/>
        <w:rPr>
          <w:rFonts w:ascii="Cambria" w:eastAsia="Cambria" w:hAnsi="Cambria" w:cs="Cambria"/>
          <w:bCs/>
          <w:sz w:val="28"/>
          <w:szCs w:val="28"/>
        </w:rPr>
      </w:pPr>
      <w:r w:rsidRPr="00F066C6">
        <w:rPr>
          <w:rFonts w:ascii="Cambria" w:eastAsia="Cambria" w:hAnsi="Cambria" w:cs="Cambria"/>
          <w:bCs/>
          <w:sz w:val="28"/>
          <w:szCs w:val="28"/>
        </w:rPr>
        <w:t>Any behavior aimed at causing damage to the integrity of corporate assets is strictly forbidden.</w:t>
      </w:r>
    </w:p>
    <w:p w14:paraId="1F5CD7F8" w14:textId="77777777" w:rsidR="005E585C" w:rsidRPr="00F066C6" w:rsidRDefault="00193E11" w:rsidP="00F066C6">
      <w:pPr>
        <w:spacing w:before="120" w:line="360" w:lineRule="auto"/>
        <w:jc w:val="both"/>
        <w:rPr>
          <w:rFonts w:ascii="Cambria" w:eastAsia="Cambria" w:hAnsi="Cambria" w:cs="Cambria"/>
          <w:color w:val="FF0000"/>
          <w:sz w:val="28"/>
          <w:szCs w:val="28"/>
          <w:u w:color="FF0000"/>
        </w:rPr>
      </w:pPr>
      <w:r w:rsidRPr="00F066C6">
        <w:rPr>
          <w:rFonts w:ascii="Cambria" w:eastAsia="Cambria" w:hAnsi="Cambria" w:cs="Cambria"/>
          <w:color w:val="FF0000"/>
          <w:sz w:val="28"/>
          <w:szCs w:val="28"/>
          <w:u w:color="FF0000"/>
        </w:rPr>
        <w:tab/>
      </w:r>
    </w:p>
    <w:p w14:paraId="1F5CD7F9" w14:textId="77777777" w:rsidR="005E585C" w:rsidRPr="00F066C6" w:rsidRDefault="00193E11" w:rsidP="00F066C6">
      <w:pPr>
        <w:spacing w:before="120" w:line="360" w:lineRule="auto"/>
        <w:ind w:left="2160" w:hanging="1800"/>
        <w:jc w:val="both"/>
        <w:rPr>
          <w:rFonts w:ascii="Cambria" w:eastAsia="Cambria" w:hAnsi="Cambria" w:cs="Cambria"/>
          <w:b/>
          <w:bCs/>
          <w:color w:val="FF0000"/>
          <w:sz w:val="28"/>
          <w:szCs w:val="28"/>
          <w:u w:color="FF0000"/>
        </w:rPr>
      </w:pPr>
      <w:r w:rsidRPr="00F066C6">
        <w:rPr>
          <w:rFonts w:ascii="Cambria" w:eastAsia="Cambria" w:hAnsi="Cambria" w:cs="Cambria"/>
          <w:b/>
          <w:bCs/>
          <w:color w:val="FF0000"/>
          <w:sz w:val="28"/>
          <w:szCs w:val="28"/>
          <w:u w:color="FF0000"/>
        </w:rPr>
        <w:t>PRINCIPLE 33: Safeguarding Company creditors</w:t>
      </w:r>
    </w:p>
    <w:p w14:paraId="1F5CD7FA" w14:textId="77777777" w:rsidR="005E585C" w:rsidRPr="00F066C6" w:rsidRDefault="00193E11" w:rsidP="00F066C6">
      <w:pPr>
        <w:spacing w:before="120" w:line="360" w:lineRule="auto"/>
        <w:ind w:left="360"/>
        <w:jc w:val="both"/>
        <w:rPr>
          <w:rFonts w:ascii="Cambria" w:eastAsia="Cambria" w:hAnsi="Cambria" w:cs="Cambria"/>
          <w:bCs/>
          <w:sz w:val="28"/>
          <w:szCs w:val="28"/>
        </w:rPr>
      </w:pPr>
      <w:r w:rsidRPr="00F066C6">
        <w:rPr>
          <w:rFonts w:ascii="Cambria" w:eastAsia="Cambria" w:hAnsi="Cambria" w:cs="Cambria"/>
          <w:bCs/>
          <w:sz w:val="28"/>
          <w:szCs w:val="28"/>
        </w:rPr>
        <w:t>Any behavior tending to reduce share capital or towards merger with other companies or splitting for the purpose of causing damage to creditors is strictly forbidden.</w:t>
      </w:r>
    </w:p>
    <w:p w14:paraId="1F5CD7FB" w14:textId="77777777" w:rsidR="005E585C" w:rsidRPr="00F066C6" w:rsidRDefault="005E585C" w:rsidP="00F066C6">
      <w:pPr>
        <w:spacing w:before="120" w:line="360" w:lineRule="auto"/>
        <w:ind w:left="2160" w:hanging="1800"/>
        <w:jc w:val="both"/>
        <w:rPr>
          <w:rFonts w:ascii="Cambria" w:eastAsia="Cambria" w:hAnsi="Cambria" w:cs="Cambria"/>
          <w:bCs/>
          <w:color w:val="FF0000"/>
          <w:sz w:val="28"/>
          <w:szCs w:val="28"/>
          <w:u w:color="FF0000"/>
        </w:rPr>
      </w:pPr>
    </w:p>
    <w:p w14:paraId="1F5CD7FC" w14:textId="77777777" w:rsidR="005E585C" w:rsidRPr="00F066C6" w:rsidRDefault="00193E11" w:rsidP="00F066C6">
      <w:pPr>
        <w:spacing w:before="120" w:line="360" w:lineRule="auto"/>
        <w:ind w:left="2160" w:hanging="1800"/>
        <w:jc w:val="both"/>
        <w:rPr>
          <w:rFonts w:ascii="Cambria" w:eastAsia="Cambria" w:hAnsi="Cambria" w:cs="Cambria"/>
          <w:b/>
          <w:bCs/>
          <w:color w:val="FF0000"/>
          <w:sz w:val="28"/>
          <w:szCs w:val="28"/>
          <w:u w:color="FF0000"/>
        </w:rPr>
      </w:pPr>
      <w:r w:rsidRPr="00F066C6">
        <w:rPr>
          <w:rFonts w:ascii="Cambria" w:eastAsia="Cambria" w:hAnsi="Cambria" w:cs="Cambria"/>
          <w:b/>
          <w:bCs/>
          <w:color w:val="FF0000"/>
          <w:sz w:val="28"/>
          <w:szCs w:val="28"/>
          <w:u w:color="FF0000"/>
        </w:rPr>
        <w:t>PRINCIPLE 34: Influencing the Company Meeting</w:t>
      </w:r>
    </w:p>
    <w:p w14:paraId="1F5CD7FD" w14:textId="77777777" w:rsidR="005E585C" w:rsidRPr="00F066C6" w:rsidRDefault="00193E11" w:rsidP="00F066C6">
      <w:pPr>
        <w:spacing w:before="120" w:line="360" w:lineRule="auto"/>
        <w:ind w:left="360"/>
        <w:jc w:val="both"/>
        <w:rPr>
          <w:rFonts w:ascii="Cambria" w:eastAsia="Cambria" w:hAnsi="Cambria" w:cs="Cambria"/>
          <w:bCs/>
          <w:sz w:val="28"/>
          <w:szCs w:val="28"/>
        </w:rPr>
      </w:pPr>
      <w:r w:rsidRPr="00F066C6">
        <w:rPr>
          <w:rFonts w:ascii="Cambria" w:eastAsia="Cambria" w:hAnsi="Cambria" w:cs="Cambria"/>
          <w:bCs/>
          <w:sz w:val="28"/>
          <w:szCs w:val="28"/>
        </w:rPr>
        <w:t xml:space="preserve">Any simulated or fraudulent act aimed at influencing the position of the members of the Company meeting in order to achieve the irregular formation of a majority and/or a different decision than what would have otherwise been taken is strictly forbidden. </w:t>
      </w:r>
    </w:p>
    <w:p w14:paraId="1F5CD7FE" w14:textId="77777777" w:rsidR="005E585C" w:rsidRPr="00F066C6" w:rsidRDefault="005E585C" w:rsidP="00F066C6">
      <w:pPr>
        <w:pStyle w:val="BodyText22"/>
        <w:tabs>
          <w:tab w:val="left" w:pos="2160"/>
        </w:tabs>
        <w:spacing w:before="120" w:line="360" w:lineRule="auto"/>
        <w:ind w:left="2160" w:hanging="1800"/>
        <w:rPr>
          <w:rFonts w:ascii="Cambria" w:eastAsia="Cambria" w:hAnsi="Cambria" w:cs="Cambria"/>
          <w:bCs/>
          <w:color w:val="FF0000"/>
          <w:sz w:val="28"/>
          <w:szCs w:val="28"/>
          <w:u w:color="FF0000"/>
          <w:lang w:val="en-US"/>
        </w:rPr>
      </w:pPr>
    </w:p>
    <w:p w14:paraId="1F5CD7FF" w14:textId="77777777" w:rsidR="005E585C" w:rsidRPr="00F066C6" w:rsidRDefault="00193E11" w:rsidP="00F066C6">
      <w:pPr>
        <w:pStyle w:val="BodyText22"/>
        <w:tabs>
          <w:tab w:val="left" w:pos="360"/>
        </w:tabs>
        <w:spacing w:before="120" w:line="360" w:lineRule="auto"/>
        <w:ind w:left="284"/>
        <w:rPr>
          <w:rFonts w:ascii="Cambria" w:eastAsia="Cambria" w:hAnsi="Cambria" w:cs="Cambria"/>
          <w:b/>
          <w:bCs/>
          <w:color w:val="FF0000"/>
          <w:sz w:val="28"/>
          <w:szCs w:val="28"/>
          <w:u w:color="FF0000"/>
          <w:lang w:val="en-US"/>
        </w:rPr>
      </w:pPr>
      <w:r w:rsidRPr="00F066C6">
        <w:rPr>
          <w:rFonts w:ascii="Cambria" w:eastAsia="Cambria" w:hAnsi="Cambria" w:cs="Cambria"/>
          <w:b/>
          <w:bCs/>
          <w:color w:val="FF0000"/>
          <w:sz w:val="28"/>
          <w:szCs w:val="28"/>
          <w:u w:color="FF0000"/>
          <w:lang w:val="en-US"/>
        </w:rPr>
        <w:t xml:space="preserve">PRINCIPLE 35: Diffusion of false, misleading and price-sensitive information </w:t>
      </w:r>
    </w:p>
    <w:p w14:paraId="1F5CD800" w14:textId="77777777" w:rsidR="005E585C" w:rsidRPr="00F066C6" w:rsidRDefault="00193E11" w:rsidP="00F066C6">
      <w:pPr>
        <w:pStyle w:val="BodyText22"/>
        <w:spacing w:before="120" w:line="360" w:lineRule="auto"/>
        <w:ind w:left="360"/>
        <w:rPr>
          <w:rFonts w:ascii="Cambria" w:eastAsia="Cambria" w:hAnsi="Cambria" w:cs="Cambria"/>
          <w:bCs/>
          <w:sz w:val="28"/>
          <w:szCs w:val="28"/>
          <w:lang w:val="en-US"/>
        </w:rPr>
      </w:pPr>
      <w:r w:rsidRPr="00F066C6">
        <w:rPr>
          <w:rFonts w:ascii="Cambria" w:eastAsia="Cambria" w:hAnsi="Cambria" w:cs="Cambria"/>
          <w:bCs/>
          <w:sz w:val="28"/>
          <w:szCs w:val="28"/>
          <w:lang w:val="en-US"/>
        </w:rPr>
        <w:t>Diffusion of false information, in or outside of the Company, concerning the Company, its employees, collaborators or third parties operating on its behalf, is strictly forbidden.</w:t>
      </w:r>
    </w:p>
    <w:p w14:paraId="1F5CD801" w14:textId="77777777" w:rsidR="005E585C" w:rsidRPr="00F066C6" w:rsidRDefault="00193E11" w:rsidP="00F066C6">
      <w:pPr>
        <w:pStyle w:val="BodyText22"/>
        <w:spacing w:before="120" w:line="360" w:lineRule="auto"/>
        <w:ind w:left="360"/>
        <w:rPr>
          <w:rFonts w:ascii="Cambria" w:eastAsia="Cambria" w:hAnsi="Cambria" w:cs="Cambria"/>
          <w:bCs/>
          <w:sz w:val="28"/>
          <w:szCs w:val="28"/>
          <w:lang w:val="en-US"/>
        </w:rPr>
      </w:pPr>
      <w:r w:rsidRPr="00F066C6">
        <w:rPr>
          <w:rFonts w:ascii="Cambria" w:eastAsia="Cambria" w:hAnsi="Cambria" w:cs="Cambria"/>
          <w:bCs/>
          <w:sz w:val="28"/>
          <w:szCs w:val="28"/>
          <w:lang w:val="en-US"/>
        </w:rPr>
        <w:lastRenderedPageBreak/>
        <w:t xml:space="preserve">The Addressees ensure the strict confidentiality of news and information regarding the corporate assets or relating to the Company’s activity, in the full respect of the applicable provisions of law, of the regulations, of this Code and of the internal procedures. </w:t>
      </w:r>
    </w:p>
    <w:p w14:paraId="1F5CD802" w14:textId="77777777" w:rsidR="005E585C" w:rsidRPr="00F066C6" w:rsidRDefault="00193E11" w:rsidP="00F066C6">
      <w:pPr>
        <w:pStyle w:val="BodyText22"/>
        <w:spacing w:before="120" w:line="360" w:lineRule="auto"/>
        <w:ind w:left="360"/>
        <w:rPr>
          <w:rFonts w:ascii="Cambria" w:eastAsia="Cambria" w:hAnsi="Cambria" w:cs="Cambria"/>
          <w:bCs/>
          <w:sz w:val="28"/>
          <w:szCs w:val="28"/>
          <w:lang w:val="en-US"/>
        </w:rPr>
      </w:pPr>
      <w:r w:rsidRPr="00F066C6">
        <w:rPr>
          <w:rFonts w:ascii="Cambria" w:eastAsia="Cambria" w:hAnsi="Cambria" w:cs="Cambria"/>
          <w:bCs/>
          <w:sz w:val="28"/>
          <w:szCs w:val="28"/>
          <w:lang w:val="en-US"/>
        </w:rPr>
        <w:t>It is also prohibited for the Addresses to purchase or sell Philip Morris International’s  securities (either directly or through third parties), in the event that the subject concerned is aware of price-sensitive information regarding the latter or the Company, and which has not been disclosed to the public, thus benefiting from the advantage in terms of knowledge given by their position; similarly, it is prohibited to disclose the aforesaid information to third parties, for the purpose of enabling such party to purchase or sale securities on the basis of it.</w:t>
      </w:r>
    </w:p>
    <w:p w14:paraId="1F5CD803" w14:textId="77777777" w:rsidR="005E585C" w:rsidRPr="00F066C6" w:rsidRDefault="005E585C" w:rsidP="00F066C6">
      <w:pPr>
        <w:spacing w:before="120" w:line="360" w:lineRule="auto"/>
        <w:ind w:left="2160" w:hanging="1800"/>
        <w:jc w:val="both"/>
        <w:rPr>
          <w:rFonts w:ascii="Cambria" w:eastAsia="Cambria" w:hAnsi="Cambria" w:cs="Cambria"/>
          <w:bCs/>
          <w:sz w:val="28"/>
          <w:szCs w:val="28"/>
        </w:rPr>
      </w:pPr>
    </w:p>
    <w:p w14:paraId="1F5CD804" w14:textId="77777777" w:rsidR="005E585C" w:rsidRPr="00F066C6" w:rsidRDefault="00193E11" w:rsidP="00F066C6">
      <w:pPr>
        <w:pStyle w:val="BodyText22"/>
        <w:spacing w:before="120" w:line="360" w:lineRule="auto"/>
        <w:ind w:left="2160" w:hanging="1800"/>
        <w:rPr>
          <w:rFonts w:ascii="Cambria" w:eastAsia="Cambria" w:hAnsi="Cambria" w:cs="Cambria"/>
          <w:b/>
          <w:bCs/>
          <w:color w:val="FF0000"/>
          <w:sz w:val="28"/>
          <w:szCs w:val="28"/>
          <w:u w:color="FF0000"/>
          <w:lang w:val="en-US"/>
        </w:rPr>
      </w:pPr>
      <w:r w:rsidRPr="00F066C6">
        <w:rPr>
          <w:rFonts w:ascii="Cambria" w:eastAsia="Cambria" w:hAnsi="Cambria" w:cs="Cambria"/>
          <w:b/>
          <w:bCs/>
          <w:color w:val="FF0000"/>
          <w:sz w:val="28"/>
          <w:szCs w:val="28"/>
          <w:u w:color="FF0000"/>
          <w:lang w:val="en-US"/>
        </w:rPr>
        <w:t>PRINCIPLE 36: Relations with Government Supervisory Authorities</w:t>
      </w:r>
    </w:p>
    <w:p w14:paraId="1F5CD805" w14:textId="77777777" w:rsidR="005E585C" w:rsidRPr="00F066C6" w:rsidRDefault="00193E11" w:rsidP="00F066C6">
      <w:pPr>
        <w:pStyle w:val="BodyText22"/>
        <w:spacing w:before="120" w:line="360" w:lineRule="auto"/>
        <w:ind w:left="360"/>
        <w:rPr>
          <w:rFonts w:ascii="Cambria" w:eastAsia="Cambria" w:hAnsi="Cambria" w:cs="Cambria"/>
          <w:bCs/>
          <w:sz w:val="28"/>
          <w:szCs w:val="28"/>
          <w:lang w:val="en-US"/>
        </w:rPr>
      </w:pPr>
      <w:r w:rsidRPr="00F066C6">
        <w:rPr>
          <w:rFonts w:ascii="Cambria" w:eastAsia="Cambria" w:hAnsi="Cambria" w:cs="Cambria"/>
          <w:bCs/>
          <w:sz w:val="28"/>
          <w:szCs w:val="28"/>
          <w:lang w:val="en-US"/>
        </w:rPr>
        <w:t>On the occasion of controls and inspections by competent government authorities, company bodies and their members, company employees, as well as – in observance of specific contractual provisions - consultants, collaborators, agents, proxies and third parties acting on behalf of the Company, shall collaborate with the inspection and control authorities, in keeping with the corporate procedures in force on the matter.</w:t>
      </w:r>
    </w:p>
    <w:p w14:paraId="1F5CD806" w14:textId="77777777" w:rsidR="005E585C" w:rsidRPr="00F066C6" w:rsidRDefault="005E585C" w:rsidP="00F066C6">
      <w:pPr>
        <w:pStyle w:val="BodyText22"/>
        <w:spacing w:before="120" w:line="360" w:lineRule="auto"/>
        <w:ind w:left="360"/>
        <w:rPr>
          <w:rFonts w:ascii="Cambria" w:eastAsia="Cambria" w:hAnsi="Cambria" w:cs="Cambria"/>
          <w:bCs/>
          <w:sz w:val="28"/>
          <w:szCs w:val="28"/>
          <w:lang w:val="en-US"/>
        </w:rPr>
      </w:pPr>
    </w:p>
    <w:p w14:paraId="1F5CD807" w14:textId="77777777" w:rsidR="005E585C" w:rsidRPr="00F066C6" w:rsidRDefault="00193E11" w:rsidP="00F066C6">
      <w:pPr>
        <w:pStyle w:val="BodyText22"/>
        <w:spacing w:before="120" w:line="360" w:lineRule="auto"/>
        <w:ind w:left="2160" w:hanging="1800"/>
        <w:rPr>
          <w:rFonts w:ascii="Cambria" w:eastAsia="Cambria" w:hAnsi="Cambria" w:cs="Cambria"/>
          <w:b/>
          <w:bCs/>
          <w:color w:val="FF0000"/>
          <w:sz w:val="28"/>
          <w:szCs w:val="28"/>
          <w:u w:color="FF0000"/>
          <w:lang w:val="en-US"/>
        </w:rPr>
      </w:pPr>
      <w:r w:rsidRPr="00F066C6">
        <w:rPr>
          <w:rFonts w:ascii="Cambria" w:eastAsia="Cambria" w:hAnsi="Cambria" w:cs="Cambria"/>
          <w:b/>
          <w:bCs/>
          <w:color w:val="FF0000"/>
          <w:sz w:val="28"/>
          <w:szCs w:val="28"/>
          <w:u w:color="FF0000"/>
          <w:lang w:val="en-US"/>
        </w:rPr>
        <w:t>PRINCIPLE 37: Conflict of interest</w:t>
      </w:r>
    </w:p>
    <w:p w14:paraId="1F5CD808" w14:textId="77777777" w:rsidR="005E585C" w:rsidRPr="00F066C6" w:rsidRDefault="00193E11" w:rsidP="00F066C6">
      <w:pPr>
        <w:pStyle w:val="BodyText22"/>
        <w:spacing w:before="120" w:line="360" w:lineRule="auto"/>
        <w:ind w:left="360"/>
        <w:rPr>
          <w:rFonts w:ascii="Cambria" w:eastAsia="Cambria" w:hAnsi="Cambria" w:cs="Cambria"/>
          <w:bCs/>
          <w:sz w:val="28"/>
          <w:szCs w:val="28"/>
          <w:lang w:val="en-US"/>
        </w:rPr>
      </w:pPr>
      <w:r w:rsidRPr="00F066C6">
        <w:rPr>
          <w:rFonts w:ascii="Cambria" w:eastAsia="Cambria" w:hAnsi="Cambria" w:cs="Cambria"/>
          <w:bCs/>
          <w:sz w:val="28"/>
          <w:szCs w:val="28"/>
          <w:lang w:val="en-US"/>
        </w:rPr>
        <w:t>The Company wants the full respect of the provisions of law and regulations governing the conflict of interest.</w:t>
      </w:r>
    </w:p>
    <w:p w14:paraId="1F5CD809" w14:textId="77777777" w:rsidR="005E585C" w:rsidRPr="00F066C6" w:rsidRDefault="00193E11" w:rsidP="00F066C6">
      <w:pPr>
        <w:pStyle w:val="BodyText22"/>
        <w:spacing w:before="120" w:line="360" w:lineRule="auto"/>
        <w:ind w:left="360"/>
        <w:rPr>
          <w:rFonts w:ascii="Cambria" w:eastAsia="Cambria" w:hAnsi="Cambria" w:cs="Cambria"/>
          <w:bCs/>
          <w:sz w:val="28"/>
          <w:szCs w:val="28"/>
          <w:lang w:val="en-US"/>
        </w:rPr>
      </w:pPr>
      <w:r w:rsidRPr="00F066C6">
        <w:rPr>
          <w:rFonts w:ascii="Cambria" w:eastAsia="Cambria" w:hAnsi="Cambria" w:cs="Cambria"/>
          <w:bCs/>
          <w:sz w:val="28"/>
          <w:szCs w:val="28"/>
          <w:lang w:val="en-US"/>
        </w:rPr>
        <w:t>The Addressees must follow the corporate targets and general interests while performing their activity, in the full respect of the provisions of law and of this Code.</w:t>
      </w:r>
    </w:p>
    <w:p w14:paraId="1F5CD80A" w14:textId="77777777" w:rsidR="005E585C" w:rsidRPr="00F066C6" w:rsidRDefault="00193E11" w:rsidP="00F066C6">
      <w:pPr>
        <w:numPr>
          <w:ilvl w:val="0"/>
          <w:numId w:val="22"/>
        </w:num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lastRenderedPageBreak/>
        <w:t>The Addressees must as timely as possible inform their superiors or supervisors of any situation or activity in which they may have a conflict of interest with the Company (or should such interests regard one of their family’s members) and in any other case of economic relevance. The Addressees must respect the corporate decisions on the matter and must not in any case perform operations in conflict of interests.</w:t>
      </w:r>
    </w:p>
    <w:p w14:paraId="1F5CD80B" w14:textId="77777777" w:rsidR="005E585C" w:rsidRPr="00F066C6" w:rsidRDefault="00193E11" w:rsidP="00F066C6">
      <w:pPr>
        <w:numPr>
          <w:ilvl w:val="0"/>
          <w:numId w:val="22"/>
        </w:num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 xml:space="preserve">The director having any kind of own or third party’s interest in a given corporate transaction, on which he/she has to decide, must give immediate notice to the other directors and to the </w:t>
      </w:r>
      <w:r w:rsidR="004276D4" w:rsidRPr="00F066C6">
        <w:rPr>
          <w:rFonts w:ascii="Cambria" w:eastAsia="Cambria" w:hAnsi="Cambria" w:cs="Cambria"/>
          <w:bCs/>
          <w:sz w:val="28"/>
          <w:szCs w:val="28"/>
        </w:rPr>
        <w:t>control body</w:t>
      </w:r>
      <w:r w:rsidRPr="00F066C6">
        <w:rPr>
          <w:rFonts w:ascii="Cambria" w:eastAsia="Cambria" w:hAnsi="Cambria" w:cs="Cambria"/>
          <w:bCs/>
          <w:sz w:val="28"/>
          <w:szCs w:val="28"/>
        </w:rPr>
        <w:t>. He/she must describe the nature, the terms, the origin and the scope of the interest itself: the Board of Directors will then evaluate the conflict with the corporate interests.</w:t>
      </w:r>
    </w:p>
    <w:p w14:paraId="1F5CD80C" w14:textId="77777777" w:rsidR="005E585C" w:rsidRPr="00F066C6" w:rsidRDefault="005E585C" w:rsidP="00F066C6">
      <w:pPr>
        <w:spacing w:before="120" w:line="360" w:lineRule="auto"/>
        <w:jc w:val="both"/>
        <w:rPr>
          <w:rFonts w:ascii="Cambria" w:eastAsia="Cambria" w:hAnsi="Cambria" w:cs="Cambria"/>
          <w:b/>
          <w:color w:val="FF0000"/>
          <w:sz w:val="28"/>
          <w:szCs w:val="28"/>
          <w:u w:color="FF0000"/>
        </w:rPr>
      </w:pPr>
    </w:p>
    <w:p w14:paraId="1F5CD80D" w14:textId="77777777" w:rsidR="005E585C" w:rsidRPr="00F066C6" w:rsidRDefault="00193E11" w:rsidP="00F066C6">
      <w:pPr>
        <w:pStyle w:val="BodyText22"/>
        <w:tabs>
          <w:tab w:val="left" w:pos="284"/>
        </w:tabs>
        <w:spacing w:before="120" w:line="360" w:lineRule="auto"/>
        <w:ind w:left="426"/>
        <w:rPr>
          <w:rFonts w:ascii="Cambria" w:eastAsia="Cambria" w:hAnsi="Cambria" w:cs="Cambria"/>
          <w:b/>
          <w:bCs/>
          <w:color w:val="FF0000"/>
          <w:sz w:val="28"/>
          <w:szCs w:val="28"/>
          <w:u w:color="FF0000"/>
          <w:lang w:val="en-US"/>
        </w:rPr>
      </w:pPr>
      <w:r w:rsidRPr="00F066C6">
        <w:rPr>
          <w:rFonts w:ascii="Cambria" w:eastAsia="Cambria" w:hAnsi="Cambria" w:cs="Cambria"/>
          <w:b/>
          <w:bCs/>
          <w:color w:val="FF0000"/>
          <w:sz w:val="28"/>
          <w:szCs w:val="28"/>
          <w:u w:color="FF0000"/>
          <w:lang w:val="en-US"/>
        </w:rPr>
        <w:t>PRINCIPLE 38: Giving, offers or promises of money, gifts and other benefits to the benefit of privates</w:t>
      </w:r>
    </w:p>
    <w:p w14:paraId="1F5CD80E" w14:textId="455F4A00" w:rsidR="005E585C" w:rsidRPr="00F066C6" w:rsidRDefault="00193E11" w:rsidP="00F066C6">
      <w:pPr>
        <w:pStyle w:val="BodyText22"/>
        <w:spacing w:before="120" w:line="360" w:lineRule="auto"/>
        <w:ind w:left="360"/>
        <w:rPr>
          <w:rFonts w:ascii="Cambria" w:eastAsia="Cambria" w:hAnsi="Cambria" w:cs="Cambria"/>
          <w:bCs/>
          <w:sz w:val="28"/>
          <w:szCs w:val="28"/>
          <w:lang w:val="en-US"/>
        </w:rPr>
      </w:pPr>
      <w:r w:rsidRPr="00F066C6">
        <w:rPr>
          <w:rFonts w:ascii="Cambria" w:eastAsia="Cambria" w:hAnsi="Cambria" w:cs="Cambria"/>
          <w:bCs/>
          <w:sz w:val="28"/>
          <w:szCs w:val="28"/>
          <w:lang w:val="en-US"/>
        </w:rPr>
        <w:t xml:space="preserve">The Company condemns any behavior performed by company bodies and their members or by employees of the Company, or by third party subjects (consultants, collaborators, agents, attorneys and third parties) acting on behalf of the Company, consisting in giving, promising or offering, directly or indirectly, also through intermediaries, money, services, work, or other benefits to subjects with whom it has or intends to have business relations (or linked to the Company’s business) from which the Company may obtain an undue or unlawful interest or advantage. </w:t>
      </w:r>
    </w:p>
    <w:p w14:paraId="1F5CD80F" w14:textId="77777777" w:rsidR="005E585C" w:rsidRDefault="005E585C" w:rsidP="00F066C6">
      <w:pPr>
        <w:spacing w:before="120" w:line="360" w:lineRule="auto"/>
        <w:rPr>
          <w:rFonts w:ascii="Cambria" w:eastAsia="Cambria" w:hAnsi="Cambria" w:cs="Cambria"/>
          <w:sz w:val="28"/>
          <w:szCs w:val="28"/>
        </w:rPr>
      </w:pPr>
    </w:p>
    <w:p w14:paraId="5CAB6F5D" w14:textId="77777777" w:rsidR="00F066C6" w:rsidRDefault="00F066C6" w:rsidP="00F066C6">
      <w:pPr>
        <w:spacing w:before="120" w:line="360" w:lineRule="auto"/>
        <w:rPr>
          <w:rFonts w:ascii="Cambria" w:eastAsia="Cambria" w:hAnsi="Cambria" w:cs="Cambria"/>
          <w:sz w:val="28"/>
          <w:szCs w:val="28"/>
        </w:rPr>
      </w:pPr>
    </w:p>
    <w:p w14:paraId="37DC29D0" w14:textId="77777777" w:rsidR="00F066C6" w:rsidRPr="00F066C6" w:rsidRDefault="00F066C6" w:rsidP="00F066C6">
      <w:pPr>
        <w:spacing w:before="120" w:line="360" w:lineRule="auto"/>
        <w:rPr>
          <w:rFonts w:ascii="Cambria" w:eastAsia="Cambria" w:hAnsi="Cambria" w:cs="Cambria"/>
          <w:sz w:val="28"/>
          <w:szCs w:val="28"/>
        </w:rPr>
      </w:pPr>
    </w:p>
    <w:p w14:paraId="1F5CD810" w14:textId="77777777" w:rsidR="005E585C" w:rsidRPr="00F066C6" w:rsidRDefault="00193E11" w:rsidP="00F066C6">
      <w:pPr>
        <w:spacing w:before="120" w:line="360" w:lineRule="auto"/>
        <w:ind w:left="426"/>
        <w:rPr>
          <w:rFonts w:ascii="Cambria" w:eastAsia="Cambria" w:hAnsi="Cambria" w:cs="Cambria"/>
          <w:b/>
          <w:bCs/>
          <w:color w:val="FF0000"/>
          <w:sz w:val="28"/>
          <w:szCs w:val="28"/>
          <w:u w:color="FF0000"/>
        </w:rPr>
      </w:pPr>
      <w:r w:rsidRPr="00F066C6">
        <w:rPr>
          <w:rFonts w:ascii="Cambria" w:eastAsia="Cambria" w:hAnsi="Cambria" w:cs="Cambria"/>
          <w:b/>
          <w:bCs/>
          <w:color w:val="FF0000"/>
          <w:sz w:val="28"/>
          <w:szCs w:val="28"/>
          <w:u w:color="FF0000"/>
        </w:rPr>
        <w:lastRenderedPageBreak/>
        <w:t>PRINCIPLE 39: Influencing decisions in connection with settlement agreements</w:t>
      </w:r>
    </w:p>
    <w:p w14:paraId="1F5CD811" w14:textId="77777777" w:rsidR="005E585C" w:rsidRPr="00F066C6" w:rsidRDefault="00193E11" w:rsidP="00F066C6">
      <w:pPr>
        <w:spacing w:before="120" w:line="360" w:lineRule="auto"/>
        <w:ind w:left="426"/>
        <w:jc w:val="both"/>
        <w:rPr>
          <w:rFonts w:ascii="Cambria" w:eastAsia="Cambria" w:hAnsi="Cambria" w:cs="Cambria"/>
          <w:bCs/>
          <w:sz w:val="28"/>
          <w:szCs w:val="28"/>
        </w:rPr>
      </w:pPr>
      <w:r w:rsidRPr="00F066C6">
        <w:rPr>
          <w:rFonts w:ascii="Cambria" w:eastAsia="Cambria" w:hAnsi="Cambria" w:cs="Cambria"/>
          <w:bCs/>
          <w:sz w:val="28"/>
          <w:szCs w:val="28"/>
        </w:rPr>
        <w:t>Those entrusted by the Company with the task of dealing with settlement agreements must not for any reason seek to unlawfully influence the decisions of those who they deal with and who make decisions on behalf of the counterparty during the pre-litigation phase.</w:t>
      </w:r>
    </w:p>
    <w:p w14:paraId="1F5CD812" w14:textId="77777777" w:rsidR="005E585C" w:rsidRPr="00F066C6" w:rsidRDefault="00193E11" w:rsidP="00F066C6">
      <w:pPr>
        <w:spacing w:before="120" w:line="360" w:lineRule="auto"/>
        <w:ind w:left="426"/>
        <w:jc w:val="both"/>
        <w:rPr>
          <w:rFonts w:ascii="Cambria" w:eastAsia="Cambria" w:hAnsi="Cambria" w:cs="Cambria"/>
          <w:bCs/>
          <w:sz w:val="28"/>
          <w:szCs w:val="28"/>
        </w:rPr>
      </w:pPr>
      <w:r w:rsidRPr="00F066C6">
        <w:rPr>
          <w:rFonts w:ascii="Cambria" w:eastAsia="Cambria" w:hAnsi="Cambria" w:cs="Cambria"/>
          <w:bCs/>
          <w:sz w:val="28"/>
          <w:szCs w:val="28"/>
        </w:rPr>
        <w:t>In the course of the aforesaid dealings, the following actions may not be undertaken, either directly or indirectly:</w:t>
      </w:r>
    </w:p>
    <w:p w14:paraId="1F5CD813" w14:textId="77777777" w:rsidR="005E585C" w:rsidRPr="00F066C6" w:rsidRDefault="00193E11" w:rsidP="00F066C6">
      <w:pPr>
        <w:numPr>
          <w:ilvl w:val="0"/>
          <w:numId w:val="18"/>
        </w:num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offer in any way work and/or commercial opportunities that can benefit the aforesaid subjects personally or through a third party;</w:t>
      </w:r>
    </w:p>
    <w:p w14:paraId="1F5CD814" w14:textId="77777777" w:rsidR="005E585C" w:rsidRPr="00F066C6" w:rsidRDefault="00193E11" w:rsidP="00F066C6">
      <w:pPr>
        <w:numPr>
          <w:ilvl w:val="0"/>
          <w:numId w:val="18"/>
        </w:num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give, promise or offer in any way money or other benefits;</w:t>
      </w:r>
    </w:p>
    <w:p w14:paraId="1F5CD815" w14:textId="77777777" w:rsidR="005E585C" w:rsidRPr="00F066C6" w:rsidRDefault="00193E11" w:rsidP="00F066C6">
      <w:pPr>
        <w:numPr>
          <w:ilvl w:val="0"/>
          <w:numId w:val="18"/>
        </w:num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carry out any other act aimed at unlawfully influencing decisions made during negotiations in the interest of the Company.</w:t>
      </w:r>
    </w:p>
    <w:p w14:paraId="1F5CD816" w14:textId="77777777" w:rsidR="005E585C" w:rsidRPr="00F066C6" w:rsidRDefault="005E585C" w:rsidP="00F066C6">
      <w:pPr>
        <w:spacing w:before="120" w:line="360" w:lineRule="auto"/>
        <w:ind w:left="360"/>
        <w:jc w:val="both"/>
        <w:rPr>
          <w:rFonts w:ascii="Cambria" w:eastAsia="Cambria" w:hAnsi="Cambria" w:cs="Cambria"/>
          <w:color w:val="FF0000"/>
          <w:sz w:val="28"/>
          <w:szCs w:val="28"/>
          <w:u w:color="FF0000"/>
        </w:rPr>
      </w:pPr>
    </w:p>
    <w:p w14:paraId="1F5CD817" w14:textId="77777777" w:rsidR="005E585C" w:rsidRPr="00F066C6" w:rsidRDefault="00193E11" w:rsidP="00F066C6">
      <w:pPr>
        <w:spacing w:before="120" w:line="360" w:lineRule="auto"/>
        <w:ind w:firstLine="360"/>
        <w:jc w:val="both"/>
        <w:rPr>
          <w:rFonts w:ascii="Cambria" w:eastAsia="Cambria" w:hAnsi="Cambria" w:cs="Cambria"/>
          <w:b/>
          <w:bCs/>
          <w:color w:val="FF0000"/>
          <w:sz w:val="28"/>
          <w:szCs w:val="28"/>
          <w:u w:color="FF0000"/>
        </w:rPr>
      </w:pPr>
      <w:r w:rsidRPr="00F066C6">
        <w:rPr>
          <w:rFonts w:ascii="Cambria" w:eastAsia="Cambria" w:hAnsi="Cambria" w:cs="Cambria"/>
          <w:b/>
          <w:bCs/>
          <w:color w:val="FF0000"/>
          <w:sz w:val="28"/>
          <w:szCs w:val="28"/>
          <w:u w:color="FF0000"/>
        </w:rPr>
        <w:t>PRINCIPLE 40: Relations with the media and opinion leaders</w:t>
      </w:r>
    </w:p>
    <w:p w14:paraId="1F5CD818" w14:textId="77777777" w:rsidR="005E585C" w:rsidRPr="00F066C6" w:rsidRDefault="00193E11" w:rsidP="00F066C6">
      <w:pPr>
        <w:pStyle w:val="BodyText22"/>
        <w:spacing w:before="120" w:line="360" w:lineRule="auto"/>
        <w:ind w:left="360"/>
        <w:rPr>
          <w:rFonts w:ascii="Cambria" w:eastAsia="Cambria" w:hAnsi="Cambria" w:cs="Cambria"/>
          <w:bCs/>
          <w:sz w:val="28"/>
          <w:szCs w:val="28"/>
          <w:lang w:val="en-US"/>
        </w:rPr>
      </w:pPr>
      <w:r w:rsidRPr="00F066C6">
        <w:rPr>
          <w:rFonts w:ascii="Cambria" w:eastAsia="Cambria" w:hAnsi="Cambria" w:cs="Cambria"/>
          <w:bCs/>
          <w:sz w:val="28"/>
          <w:szCs w:val="28"/>
          <w:lang w:val="en-US"/>
        </w:rPr>
        <w:t>Unless expressly authorized, the company bodies and their members, as well as the Company’s employees will not express opinions, make representations or provide information to the media on behalf of the Company outside the channels and modalities agreed.</w:t>
      </w:r>
    </w:p>
    <w:p w14:paraId="1F5CD819" w14:textId="77777777" w:rsidR="005E585C" w:rsidRPr="00F066C6" w:rsidRDefault="00193E11" w:rsidP="00F066C6">
      <w:pPr>
        <w:pStyle w:val="BodyText22"/>
        <w:spacing w:before="120" w:line="360" w:lineRule="auto"/>
        <w:ind w:left="360"/>
        <w:rPr>
          <w:rFonts w:ascii="Cambria" w:eastAsia="Cambria" w:hAnsi="Cambria" w:cs="Cambria"/>
          <w:bCs/>
          <w:sz w:val="28"/>
          <w:szCs w:val="28"/>
          <w:lang w:val="en-US"/>
        </w:rPr>
      </w:pPr>
      <w:r w:rsidRPr="00F066C6">
        <w:rPr>
          <w:rFonts w:ascii="Cambria" w:eastAsia="Cambria" w:hAnsi="Cambria" w:cs="Cambria"/>
          <w:bCs/>
          <w:sz w:val="28"/>
          <w:szCs w:val="28"/>
          <w:lang w:val="en-US"/>
        </w:rPr>
        <w:t>The organization of company events devoted to the media is regulated as well as the management, also through intermediaries, of the relationships with opinion leaders so as to avoid the offer of gifts or forms of entertainment that may influence the impartiality and independence of participating media.</w:t>
      </w:r>
    </w:p>
    <w:p w14:paraId="1F5CD81A" w14:textId="77777777" w:rsidR="005E585C" w:rsidRDefault="005E585C" w:rsidP="00F066C6">
      <w:pPr>
        <w:pStyle w:val="BodyText22"/>
        <w:spacing w:before="120" w:line="360" w:lineRule="auto"/>
        <w:ind w:left="360"/>
        <w:rPr>
          <w:rFonts w:ascii="Cambria" w:eastAsia="Cambria" w:hAnsi="Cambria" w:cs="Cambria"/>
          <w:color w:val="FF0000"/>
          <w:sz w:val="28"/>
          <w:szCs w:val="28"/>
          <w:u w:color="FF0000"/>
          <w:lang w:val="en-US"/>
        </w:rPr>
      </w:pPr>
    </w:p>
    <w:p w14:paraId="143CE10A" w14:textId="77777777" w:rsidR="00F066C6" w:rsidRDefault="00F066C6" w:rsidP="00F066C6">
      <w:pPr>
        <w:pStyle w:val="BodyText22"/>
        <w:spacing w:before="120" w:line="360" w:lineRule="auto"/>
        <w:ind w:left="360"/>
        <w:rPr>
          <w:rFonts w:ascii="Cambria" w:eastAsia="Cambria" w:hAnsi="Cambria" w:cs="Cambria"/>
          <w:color w:val="FF0000"/>
          <w:sz w:val="28"/>
          <w:szCs w:val="28"/>
          <w:u w:color="FF0000"/>
          <w:lang w:val="en-US"/>
        </w:rPr>
      </w:pPr>
    </w:p>
    <w:p w14:paraId="7E91F341" w14:textId="77777777" w:rsidR="00F066C6" w:rsidRPr="00F066C6" w:rsidRDefault="00F066C6" w:rsidP="00F066C6">
      <w:pPr>
        <w:pStyle w:val="BodyText22"/>
        <w:spacing w:before="120" w:line="360" w:lineRule="auto"/>
        <w:ind w:left="360"/>
        <w:rPr>
          <w:rFonts w:ascii="Cambria" w:eastAsia="Cambria" w:hAnsi="Cambria" w:cs="Cambria"/>
          <w:color w:val="FF0000"/>
          <w:sz w:val="28"/>
          <w:szCs w:val="28"/>
          <w:u w:color="FF0000"/>
          <w:lang w:val="en-US"/>
        </w:rPr>
      </w:pPr>
    </w:p>
    <w:p w14:paraId="1F5CD81B" w14:textId="77777777" w:rsidR="005E585C" w:rsidRPr="00F066C6" w:rsidRDefault="00193E11" w:rsidP="00F066C6">
      <w:pPr>
        <w:pStyle w:val="BodyText22"/>
        <w:spacing w:before="120" w:line="360" w:lineRule="auto"/>
        <w:ind w:left="360"/>
        <w:rPr>
          <w:rFonts w:ascii="Cambria" w:eastAsia="Cambria" w:hAnsi="Cambria" w:cs="Cambria"/>
          <w:b/>
          <w:bCs/>
          <w:color w:val="FF0000"/>
          <w:sz w:val="28"/>
          <w:szCs w:val="28"/>
          <w:u w:color="FF0000"/>
          <w:lang w:val="en-US"/>
        </w:rPr>
      </w:pPr>
      <w:r w:rsidRPr="00F066C6">
        <w:rPr>
          <w:rFonts w:ascii="Cambria" w:eastAsia="Cambria" w:hAnsi="Cambria" w:cs="Cambria"/>
          <w:b/>
          <w:bCs/>
          <w:color w:val="FF0000"/>
          <w:sz w:val="28"/>
          <w:szCs w:val="28"/>
          <w:u w:color="FF0000"/>
          <w:lang w:val="en-US"/>
        </w:rPr>
        <w:lastRenderedPageBreak/>
        <w:t>PRINCIPLE 41: Relations with Certification Bodies</w:t>
      </w:r>
    </w:p>
    <w:p w14:paraId="1F5CD81C" w14:textId="77777777" w:rsidR="005E585C" w:rsidRPr="00F066C6" w:rsidRDefault="00193E11" w:rsidP="00F066C6">
      <w:pPr>
        <w:pStyle w:val="BodyText22"/>
        <w:spacing w:before="120" w:line="360" w:lineRule="auto"/>
        <w:ind w:left="360"/>
        <w:rPr>
          <w:rFonts w:ascii="Cambria" w:eastAsia="Cambria" w:hAnsi="Cambria" w:cs="Cambria"/>
          <w:bCs/>
          <w:sz w:val="28"/>
          <w:szCs w:val="28"/>
          <w:lang w:val="en-US"/>
        </w:rPr>
      </w:pPr>
      <w:r w:rsidRPr="00F066C6">
        <w:rPr>
          <w:rFonts w:ascii="Cambria" w:eastAsia="Cambria" w:hAnsi="Cambria" w:cs="Cambria"/>
          <w:bCs/>
          <w:sz w:val="28"/>
          <w:szCs w:val="28"/>
          <w:lang w:val="en-US"/>
        </w:rPr>
        <w:t>Relations with the representatives of certification bodies must be handled exclusively by those duly authorized to represent the Company, and restricted to the exchange of information required – on the basis of contractual provisions agreed – in order to fulfil their tasks, avoiding any conduct that might be apt to influence their independence.</w:t>
      </w:r>
    </w:p>
    <w:p w14:paraId="1F5CD81D" w14:textId="77777777" w:rsidR="005E585C" w:rsidRPr="00F066C6" w:rsidRDefault="005E585C" w:rsidP="00F066C6">
      <w:pPr>
        <w:pStyle w:val="BodyText22"/>
        <w:spacing w:before="120" w:line="360" w:lineRule="auto"/>
        <w:ind w:left="360"/>
        <w:rPr>
          <w:rFonts w:ascii="Cambria" w:eastAsia="Cambria" w:hAnsi="Cambria" w:cs="Cambria"/>
          <w:bCs/>
          <w:sz w:val="28"/>
          <w:szCs w:val="28"/>
          <w:lang w:val="en-US"/>
        </w:rPr>
      </w:pPr>
    </w:p>
    <w:p w14:paraId="1F5CD81E" w14:textId="77777777" w:rsidR="005E585C" w:rsidRPr="00F066C6" w:rsidRDefault="00193E11" w:rsidP="00F066C6">
      <w:pPr>
        <w:tabs>
          <w:tab w:val="left" w:pos="426"/>
        </w:tabs>
        <w:spacing w:before="120" w:line="360" w:lineRule="auto"/>
        <w:ind w:left="426"/>
        <w:jc w:val="both"/>
        <w:rPr>
          <w:rFonts w:ascii="Cambria" w:eastAsia="Cambria" w:hAnsi="Cambria" w:cs="Cambria"/>
          <w:b/>
          <w:bCs/>
          <w:color w:val="FF0000"/>
          <w:sz w:val="28"/>
          <w:szCs w:val="28"/>
          <w:u w:color="FF0000"/>
        </w:rPr>
      </w:pPr>
      <w:r w:rsidRPr="00F066C6">
        <w:rPr>
          <w:rFonts w:ascii="Cambria" w:eastAsia="Cambria" w:hAnsi="Cambria" w:cs="Cambria"/>
          <w:b/>
          <w:bCs/>
          <w:color w:val="FF0000"/>
          <w:sz w:val="28"/>
          <w:szCs w:val="28"/>
          <w:u w:color="FF0000"/>
        </w:rPr>
        <w:t>PRINCIPLE 42: Dealings with research institutes, universities and private hospitals</w:t>
      </w:r>
    </w:p>
    <w:p w14:paraId="1F5CD81F" w14:textId="77777777" w:rsidR="005E585C" w:rsidRPr="00F066C6" w:rsidRDefault="00193E11" w:rsidP="00F066C6">
      <w:pPr>
        <w:spacing w:before="120" w:line="360" w:lineRule="auto"/>
        <w:ind w:left="360"/>
        <w:jc w:val="both"/>
        <w:rPr>
          <w:rFonts w:ascii="Cambria" w:eastAsia="Cambria" w:hAnsi="Cambria" w:cs="Cambria"/>
          <w:bCs/>
          <w:sz w:val="28"/>
          <w:szCs w:val="28"/>
        </w:rPr>
      </w:pPr>
      <w:r w:rsidRPr="00F066C6">
        <w:rPr>
          <w:rFonts w:ascii="Cambria" w:eastAsia="Cambria" w:hAnsi="Cambria" w:cs="Cambria"/>
          <w:bCs/>
          <w:sz w:val="28"/>
          <w:szCs w:val="28"/>
        </w:rPr>
        <w:t>Dealings with research institutes, universities and private hospitals</w:t>
      </w:r>
      <w:r w:rsidRPr="00F066C6">
        <w:rPr>
          <w:rFonts w:ascii="Cambria" w:hAnsi="Cambria"/>
          <w:sz w:val="28"/>
          <w:szCs w:val="28"/>
        </w:rPr>
        <w:t xml:space="preserve"> </w:t>
      </w:r>
      <w:r w:rsidRPr="00F066C6">
        <w:rPr>
          <w:rFonts w:ascii="Cambria" w:eastAsia="Cambria" w:hAnsi="Cambria" w:cs="Cambria"/>
          <w:bCs/>
          <w:sz w:val="28"/>
          <w:szCs w:val="28"/>
        </w:rPr>
        <w:t>must be handled so as to avoid the offering of gifts and other benefits that could influence the objectivity</w:t>
      </w:r>
      <w:r w:rsidRPr="00F066C6">
        <w:rPr>
          <w:rFonts w:ascii="Cambria" w:hAnsi="Cambria"/>
          <w:sz w:val="28"/>
          <w:szCs w:val="28"/>
        </w:rPr>
        <w:t xml:space="preserve"> </w:t>
      </w:r>
      <w:r w:rsidRPr="00F066C6">
        <w:rPr>
          <w:rFonts w:ascii="Cambria" w:eastAsia="Cambria" w:hAnsi="Cambria" w:cs="Cambria"/>
          <w:bCs/>
          <w:sz w:val="28"/>
          <w:szCs w:val="28"/>
        </w:rPr>
        <w:t>of judgment and the independence of the subjects who organize and/or attend events in collaboration with the Company or subjects who perform activities related to study and research on behalf of the Company.</w:t>
      </w:r>
    </w:p>
    <w:p w14:paraId="1F5CD820" w14:textId="77777777" w:rsidR="005E585C" w:rsidRPr="00F066C6" w:rsidRDefault="005E585C" w:rsidP="00F066C6">
      <w:pPr>
        <w:pStyle w:val="BodyText22"/>
        <w:spacing w:before="120" w:line="360" w:lineRule="auto"/>
        <w:ind w:left="360"/>
        <w:rPr>
          <w:rFonts w:ascii="Cambria" w:eastAsia="Cambria" w:hAnsi="Cambria" w:cs="Cambria"/>
          <w:bCs/>
          <w:sz w:val="28"/>
          <w:szCs w:val="28"/>
          <w:lang w:val="en-US"/>
        </w:rPr>
      </w:pPr>
    </w:p>
    <w:p w14:paraId="1F5CD821" w14:textId="77777777" w:rsidR="005E585C" w:rsidRPr="00F066C6" w:rsidRDefault="005E585C" w:rsidP="00F066C6">
      <w:pPr>
        <w:pStyle w:val="BodyText22"/>
        <w:spacing w:before="120" w:line="360" w:lineRule="auto"/>
        <w:ind w:left="360"/>
        <w:rPr>
          <w:rFonts w:ascii="Cambria" w:eastAsia="Cambria" w:hAnsi="Cambria" w:cs="Cambria"/>
          <w:bCs/>
          <w:color w:val="FF0000"/>
          <w:sz w:val="28"/>
          <w:szCs w:val="28"/>
          <w:u w:color="FF0000"/>
          <w:lang w:val="en-US"/>
        </w:rPr>
      </w:pPr>
    </w:p>
    <w:p w14:paraId="1F5CD822" w14:textId="77777777" w:rsidR="005E585C" w:rsidRPr="00F066C6" w:rsidRDefault="005E585C" w:rsidP="00F066C6">
      <w:pPr>
        <w:pStyle w:val="BodyText22"/>
        <w:spacing w:before="120" w:line="360" w:lineRule="auto"/>
        <w:ind w:left="360"/>
        <w:rPr>
          <w:rFonts w:ascii="Cambria" w:eastAsia="Cambria" w:hAnsi="Cambria" w:cs="Cambria"/>
          <w:bCs/>
          <w:sz w:val="28"/>
          <w:szCs w:val="28"/>
          <w:lang w:val="en-US"/>
        </w:rPr>
      </w:pPr>
    </w:p>
    <w:p w14:paraId="1F5CD823" w14:textId="77777777" w:rsidR="005E585C" w:rsidRPr="00F066C6" w:rsidRDefault="005E585C" w:rsidP="00F066C6">
      <w:pPr>
        <w:pStyle w:val="BodyText22"/>
        <w:spacing w:before="120" w:line="360" w:lineRule="auto"/>
        <w:rPr>
          <w:rFonts w:ascii="Cambria" w:eastAsia="Cambria" w:hAnsi="Cambria" w:cs="Cambria"/>
          <w:sz w:val="28"/>
          <w:szCs w:val="28"/>
          <w:lang w:val="en-US"/>
        </w:rPr>
      </w:pPr>
    </w:p>
    <w:p w14:paraId="1F5CD824" w14:textId="77777777" w:rsidR="005E585C" w:rsidRPr="00F066C6" w:rsidRDefault="00193E11" w:rsidP="00F066C6">
      <w:pPr>
        <w:pStyle w:val="Heading1"/>
        <w:pageBreakBefore/>
        <w:spacing w:after="0" w:line="360" w:lineRule="auto"/>
        <w:rPr>
          <w:rFonts w:ascii="Cambria" w:eastAsia="Cambria" w:hAnsi="Cambria" w:cs="Cambria"/>
          <w:sz w:val="28"/>
          <w:szCs w:val="28"/>
          <w:lang w:val="en-US"/>
        </w:rPr>
      </w:pPr>
      <w:bookmarkStart w:id="28" w:name="_Toc53060806"/>
      <w:bookmarkStart w:id="29" w:name="_Toc7"/>
      <w:bookmarkStart w:id="30" w:name="_Toc54170202"/>
      <w:bookmarkStart w:id="31" w:name="_Toc193981957"/>
      <w:r w:rsidRPr="00F066C6">
        <w:rPr>
          <w:rFonts w:ascii="Cambria" w:eastAsia="Cambria" w:hAnsi="Cambria" w:cs="Cambria"/>
          <w:sz w:val="28"/>
          <w:szCs w:val="28"/>
          <w:lang w:val="en-US"/>
        </w:rPr>
        <w:lastRenderedPageBreak/>
        <w:t>PRINCIPLES RELATING TO THE MANAGEMENT OF EXTERNAL RELATIONS</w:t>
      </w:r>
      <w:bookmarkEnd w:id="28"/>
      <w:bookmarkEnd w:id="29"/>
      <w:bookmarkEnd w:id="30"/>
      <w:bookmarkEnd w:id="31"/>
    </w:p>
    <w:p w14:paraId="1F5CD825" w14:textId="77777777" w:rsidR="005E585C" w:rsidRPr="00F066C6" w:rsidRDefault="005E585C" w:rsidP="00F066C6">
      <w:pPr>
        <w:spacing w:before="120" w:line="360" w:lineRule="auto"/>
        <w:rPr>
          <w:rFonts w:ascii="Cambria" w:eastAsia="Cambria" w:hAnsi="Cambria" w:cs="Cambria"/>
          <w:b/>
          <w:sz w:val="28"/>
          <w:szCs w:val="28"/>
        </w:rPr>
      </w:pPr>
    </w:p>
    <w:p w14:paraId="1F5CD826" w14:textId="77777777" w:rsidR="005E585C" w:rsidRPr="00F066C6" w:rsidRDefault="00193E11" w:rsidP="00F066C6">
      <w:pPr>
        <w:spacing w:before="120" w:line="360" w:lineRule="auto"/>
        <w:rPr>
          <w:rFonts w:ascii="Cambria" w:eastAsia="Cambria" w:hAnsi="Cambria" w:cs="Cambria"/>
          <w:b/>
          <w:bCs/>
          <w:color w:val="FF0000"/>
          <w:sz w:val="28"/>
          <w:szCs w:val="28"/>
          <w:u w:color="FF0000"/>
        </w:rPr>
      </w:pPr>
      <w:r w:rsidRPr="00F066C6">
        <w:rPr>
          <w:rFonts w:ascii="Cambria" w:eastAsia="Cambria" w:hAnsi="Cambria" w:cs="Cambria"/>
          <w:b/>
          <w:bCs/>
          <w:color w:val="FF0000"/>
          <w:sz w:val="28"/>
          <w:szCs w:val="28"/>
          <w:u w:color="FF0000"/>
        </w:rPr>
        <w:t>PRINCIPLE 43: Relations with customers</w:t>
      </w:r>
    </w:p>
    <w:p w14:paraId="1F5CD827" w14:textId="77777777" w:rsidR="005E585C" w:rsidRPr="00F066C6" w:rsidRDefault="00193E11" w:rsidP="00F066C6">
      <w:p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A leading company objective is to increase the level of satisfaction and enjoyment of its services/products, increasing its sensitivity to customers’ needs, including potential needs, and providing customers with truthful, accurate complete and correct information.</w:t>
      </w:r>
    </w:p>
    <w:p w14:paraId="1F5CD828" w14:textId="77777777" w:rsidR="005E585C" w:rsidRPr="00F066C6" w:rsidRDefault="00193E11" w:rsidP="00F066C6">
      <w:p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These relations are managed according to the principles of the utmost collaboration, professional availability and transparency, in compliance with confidentiality and the protection of privacy, in order to build the foundation for a sound, lasting relationship of reciprocal trust.</w:t>
      </w:r>
    </w:p>
    <w:p w14:paraId="1F5CD829" w14:textId="77777777" w:rsidR="005E585C" w:rsidRPr="00F066C6" w:rsidRDefault="00193E11" w:rsidP="00F066C6">
      <w:p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The Company pursues the objective of fully meeting the end user’s expectations and expects that its customers will always be treated in a correct, honest manner. Therefore, it requires that all relations and contacts of its employees and other Addressees with customers be based on honesty and correct professional conduct.</w:t>
      </w:r>
    </w:p>
    <w:p w14:paraId="1F5CD82A" w14:textId="77777777" w:rsidR="005E585C" w:rsidRPr="00F066C6" w:rsidRDefault="005E585C" w:rsidP="00F066C6">
      <w:pPr>
        <w:spacing w:before="120" w:line="360" w:lineRule="auto"/>
        <w:jc w:val="both"/>
        <w:rPr>
          <w:rFonts w:ascii="Cambria" w:eastAsia="Cambria" w:hAnsi="Cambria" w:cs="Cambria"/>
          <w:sz w:val="28"/>
          <w:szCs w:val="28"/>
        </w:rPr>
      </w:pPr>
    </w:p>
    <w:p w14:paraId="1F5CD82B" w14:textId="77777777" w:rsidR="005E585C" w:rsidRPr="00F066C6" w:rsidRDefault="00193E11" w:rsidP="00F066C6">
      <w:pPr>
        <w:spacing w:before="120" w:line="360" w:lineRule="auto"/>
        <w:rPr>
          <w:rFonts w:ascii="Cambria" w:eastAsia="Cambria" w:hAnsi="Cambria" w:cs="Cambria"/>
          <w:b/>
          <w:bCs/>
          <w:color w:val="FF0000"/>
          <w:sz w:val="28"/>
          <w:szCs w:val="28"/>
          <w:u w:color="FF0000"/>
        </w:rPr>
      </w:pPr>
      <w:r w:rsidRPr="00F066C6">
        <w:rPr>
          <w:rFonts w:ascii="Cambria" w:eastAsia="Cambria" w:hAnsi="Cambria" w:cs="Cambria"/>
          <w:b/>
          <w:bCs/>
          <w:color w:val="FF0000"/>
          <w:sz w:val="28"/>
          <w:szCs w:val="28"/>
          <w:u w:color="FF0000"/>
        </w:rPr>
        <w:t>PRINCIPLE 44: Relations with consultants and outsourcers</w:t>
      </w:r>
    </w:p>
    <w:p w14:paraId="1F5CD82C" w14:textId="77777777" w:rsidR="005E585C" w:rsidRPr="00F066C6" w:rsidRDefault="00193E11" w:rsidP="00F066C6">
      <w:p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The choice of consultants, collaborators and any outsourcers is based on a careful technical-economic assessment that considers the following parameters: analysis of the products, offer, cost-effectiveness, technical and professional suitability, competence and reliability.</w:t>
      </w:r>
    </w:p>
    <w:p w14:paraId="1F5CD82D" w14:textId="77777777" w:rsidR="005E585C" w:rsidRPr="00F066C6" w:rsidRDefault="00193E11" w:rsidP="00F066C6">
      <w:p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The products and/or services provided must, in any event, be compliance and justified by concrete company needs.</w:t>
      </w:r>
    </w:p>
    <w:p w14:paraId="1F5CD82E" w14:textId="77777777" w:rsidR="005E585C" w:rsidRPr="00F066C6" w:rsidRDefault="00193E11" w:rsidP="00F066C6">
      <w:p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lastRenderedPageBreak/>
        <w:t>When ongoing relationships exist, the Company carries out relations committed to the principles of good faith and transparency, as well as respect of the values of fairness, impartiality, trust and equal opportunity.</w:t>
      </w:r>
    </w:p>
    <w:p w14:paraId="1F5CD82F" w14:textId="77777777" w:rsidR="005E585C" w:rsidRPr="00F066C6" w:rsidRDefault="00193E11" w:rsidP="00F066C6">
      <w:p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 xml:space="preserve">Prior to paying the related invoices, the Company verifies the effectiveness, quality, consistency and timeliness of the performance received and the fulfilment of all obligations undertaken by the counterparty. </w:t>
      </w:r>
    </w:p>
    <w:p w14:paraId="1F5CD830" w14:textId="020E9B58" w:rsidR="005E585C" w:rsidRPr="00F066C6" w:rsidRDefault="00193E11" w:rsidP="00F066C6">
      <w:p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 xml:space="preserve">In order to protect its image and safeguard its resources, the Company does not enter into any type of relationship with parties that do not intend to operate in the utmost compliance with provisions of law in force, or who refuse to comply with the values and principles at the basis of this Code, including in the contracts entered into with them provisions requiring a </w:t>
      </w:r>
      <w:r w:rsidR="00F066C6" w:rsidRPr="00F066C6">
        <w:rPr>
          <w:rFonts w:ascii="Cambria" w:eastAsia="Cambria" w:hAnsi="Cambria" w:cs="Cambria"/>
          <w:bCs/>
          <w:sz w:val="28"/>
          <w:szCs w:val="28"/>
        </w:rPr>
        <w:t>conduct in</w:t>
      </w:r>
      <w:r w:rsidRPr="00F066C6">
        <w:rPr>
          <w:rFonts w:ascii="Cambria" w:eastAsia="Cambria" w:hAnsi="Cambria" w:cs="Cambria"/>
          <w:bCs/>
          <w:sz w:val="28"/>
          <w:szCs w:val="28"/>
        </w:rPr>
        <w:t xml:space="preserve"> line with said principles.</w:t>
      </w:r>
    </w:p>
    <w:p w14:paraId="1F5CD831" w14:textId="77777777" w:rsidR="005E585C" w:rsidRPr="00F066C6" w:rsidRDefault="00193E11" w:rsidP="00F066C6">
      <w:p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If the Company needs to make use of professional services of employees of the Public Administration, in the role of consultants, the current provisions of law in force must be respected.</w:t>
      </w:r>
    </w:p>
    <w:p w14:paraId="1F5CD832" w14:textId="77777777" w:rsidR="005E585C" w:rsidRPr="00F066C6" w:rsidRDefault="005E585C" w:rsidP="00F066C6">
      <w:pPr>
        <w:spacing w:before="120" w:line="360" w:lineRule="auto"/>
        <w:jc w:val="both"/>
        <w:rPr>
          <w:rFonts w:ascii="Cambria" w:eastAsia="Cambria" w:hAnsi="Cambria" w:cs="Cambria"/>
          <w:b/>
          <w:color w:val="FF0000"/>
          <w:sz w:val="28"/>
          <w:szCs w:val="28"/>
          <w:u w:color="FF0000"/>
        </w:rPr>
      </w:pPr>
    </w:p>
    <w:p w14:paraId="1F5CD833" w14:textId="77777777" w:rsidR="005E585C" w:rsidRPr="00F066C6" w:rsidRDefault="00193E11" w:rsidP="00F066C6">
      <w:pPr>
        <w:spacing w:before="120" w:line="360" w:lineRule="auto"/>
        <w:rPr>
          <w:rFonts w:ascii="Cambria" w:eastAsia="Cambria" w:hAnsi="Cambria" w:cs="Cambria"/>
          <w:b/>
          <w:bCs/>
          <w:color w:val="FF0000"/>
          <w:sz w:val="28"/>
          <w:szCs w:val="28"/>
          <w:u w:color="FF0000"/>
        </w:rPr>
      </w:pPr>
      <w:r w:rsidRPr="00F066C6">
        <w:rPr>
          <w:rFonts w:ascii="Cambria" w:eastAsia="Cambria" w:hAnsi="Cambria" w:cs="Cambria"/>
          <w:b/>
          <w:bCs/>
          <w:color w:val="FF0000"/>
          <w:sz w:val="28"/>
          <w:szCs w:val="28"/>
          <w:u w:color="FF0000"/>
        </w:rPr>
        <w:t>PRINCIPLE 45: Relations with Competitors</w:t>
      </w:r>
    </w:p>
    <w:p w14:paraId="1F5CD834" w14:textId="77777777" w:rsidR="005E585C" w:rsidRPr="00F066C6" w:rsidRDefault="00193E11" w:rsidP="00F066C6">
      <w:p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The Company bases its relations with competitors on the accurate compliance with the law, market rules and the principles underlying fair competition, preventing any type of possibly illicit or collusive agreement or conduct.</w:t>
      </w:r>
    </w:p>
    <w:p w14:paraId="1F5CD835" w14:textId="77777777" w:rsidR="005E585C" w:rsidRPr="00F066C6" w:rsidRDefault="00193E11" w:rsidP="00F066C6">
      <w:p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The collection of information on competition must comply with privacy laws and shall exclude all types of pressure on employees or former employees, on competitors’ customers or suppliers.</w:t>
      </w:r>
    </w:p>
    <w:p w14:paraId="1F5CD836" w14:textId="77777777" w:rsidR="005E585C" w:rsidRDefault="00193E11" w:rsidP="00F066C6">
      <w:p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Each member of the Company must abstain from providing the competition with information concerning the company’s market of interest, products under development, sales and marketing plans and, in general, any type of information that could reduce or prejudice the company’s competitive advantage.</w:t>
      </w:r>
    </w:p>
    <w:p w14:paraId="2EE30D87" w14:textId="77777777" w:rsidR="00217531" w:rsidRPr="00F066C6" w:rsidRDefault="00217531" w:rsidP="00F066C6">
      <w:pPr>
        <w:spacing w:before="120" w:line="360" w:lineRule="auto"/>
        <w:jc w:val="both"/>
        <w:rPr>
          <w:rFonts w:ascii="Cambria" w:eastAsia="Cambria" w:hAnsi="Cambria" w:cs="Cambria"/>
          <w:bCs/>
          <w:sz w:val="28"/>
          <w:szCs w:val="28"/>
        </w:rPr>
      </w:pPr>
    </w:p>
    <w:p w14:paraId="1F5CD837" w14:textId="126A4D0F" w:rsidR="005E585C" w:rsidRPr="00F066C6" w:rsidRDefault="001B3770" w:rsidP="00F066C6">
      <w:pPr>
        <w:spacing w:before="120" w:line="360" w:lineRule="auto"/>
        <w:jc w:val="both"/>
        <w:rPr>
          <w:rFonts w:ascii="Cambria" w:eastAsia="Cambria" w:hAnsi="Cambria" w:cs="Cambria"/>
          <w:bCs/>
          <w:sz w:val="28"/>
          <w:szCs w:val="28"/>
        </w:rPr>
      </w:pPr>
      <w:r w:rsidRPr="001B3770">
        <w:rPr>
          <w:rFonts w:ascii="Cambria" w:eastAsia="Cambria" w:hAnsi="Cambria" w:cs="Cambria"/>
          <w:bCs/>
          <w:sz w:val="28"/>
          <w:szCs w:val="28"/>
        </w:rPr>
        <w:t>The Company, as a further explication of the above principles, promotes healthy and fair competition between operators on the market and abstains, inter alia, from engaging in or encouraging conduct that may constitute unfair competition or is likely to disrupt or impede (even temporarily or partially) the exercise of an industrial or commercial sector (by spreading, for example, false or untrue news).</w:t>
      </w:r>
    </w:p>
    <w:p w14:paraId="1F5CD838" w14:textId="77777777" w:rsidR="005E585C" w:rsidRPr="00F066C6" w:rsidRDefault="00193E11" w:rsidP="00F066C6">
      <w:pPr>
        <w:spacing w:before="120" w:line="360" w:lineRule="auto"/>
        <w:rPr>
          <w:rFonts w:ascii="Cambria" w:eastAsia="Cambria" w:hAnsi="Cambria" w:cs="Cambria"/>
          <w:b/>
          <w:bCs/>
          <w:color w:val="FF0000"/>
          <w:sz w:val="28"/>
          <w:szCs w:val="28"/>
          <w:u w:color="FF0000"/>
        </w:rPr>
      </w:pPr>
      <w:r w:rsidRPr="00F066C6">
        <w:rPr>
          <w:rFonts w:ascii="Cambria" w:eastAsia="Cambria" w:hAnsi="Cambria" w:cs="Cambria"/>
          <w:b/>
          <w:bCs/>
          <w:color w:val="FF0000"/>
          <w:sz w:val="28"/>
          <w:szCs w:val="28"/>
          <w:u w:color="FF0000"/>
        </w:rPr>
        <w:t>PRINCIPLE 46: Trade Unions</w:t>
      </w:r>
    </w:p>
    <w:p w14:paraId="1F5CD839" w14:textId="5304B4C8" w:rsidR="005E585C" w:rsidRPr="00F066C6" w:rsidRDefault="00193E11" w:rsidP="00F066C6">
      <w:p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 xml:space="preserve">The Company oversees relations with the Trade Unions in order to guarantee participatory dialogue for the purpose of managing </w:t>
      </w:r>
      <w:r w:rsidR="00F066C6" w:rsidRPr="00F066C6">
        <w:rPr>
          <w:rFonts w:ascii="Cambria" w:eastAsia="Cambria" w:hAnsi="Cambria" w:cs="Cambria"/>
          <w:bCs/>
          <w:sz w:val="28"/>
          <w:szCs w:val="28"/>
        </w:rPr>
        <w:t>labor</w:t>
      </w:r>
      <w:r w:rsidRPr="00F066C6">
        <w:rPr>
          <w:rFonts w:ascii="Cambria" w:eastAsia="Cambria" w:hAnsi="Cambria" w:cs="Cambria"/>
          <w:bCs/>
          <w:sz w:val="28"/>
          <w:szCs w:val="28"/>
        </w:rPr>
        <w:t xml:space="preserve"> resources.</w:t>
      </w:r>
    </w:p>
    <w:p w14:paraId="1F5CD83A" w14:textId="77777777" w:rsidR="005E585C" w:rsidRPr="00F066C6" w:rsidRDefault="005E585C" w:rsidP="00F066C6">
      <w:pPr>
        <w:spacing w:before="120" w:line="360" w:lineRule="auto"/>
        <w:jc w:val="both"/>
        <w:rPr>
          <w:rFonts w:ascii="Cambria" w:eastAsia="Cambria" w:hAnsi="Cambria" w:cs="Cambria"/>
          <w:bCs/>
          <w:sz w:val="28"/>
          <w:szCs w:val="28"/>
        </w:rPr>
      </w:pPr>
    </w:p>
    <w:p w14:paraId="1F5CD83B" w14:textId="77777777" w:rsidR="005E585C" w:rsidRPr="00F066C6" w:rsidRDefault="00193E11" w:rsidP="00F066C6">
      <w:pPr>
        <w:spacing w:before="120" w:line="360" w:lineRule="auto"/>
        <w:rPr>
          <w:rFonts w:ascii="Cambria" w:eastAsia="Cambria" w:hAnsi="Cambria" w:cs="Cambria"/>
          <w:b/>
          <w:bCs/>
          <w:color w:val="FF0000"/>
          <w:sz w:val="28"/>
          <w:szCs w:val="28"/>
          <w:u w:color="FF0000"/>
        </w:rPr>
      </w:pPr>
      <w:r w:rsidRPr="00F066C6">
        <w:rPr>
          <w:rFonts w:ascii="Cambria" w:eastAsia="Cambria" w:hAnsi="Cambria" w:cs="Cambria"/>
          <w:b/>
          <w:bCs/>
          <w:color w:val="FF0000"/>
          <w:sz w:val="28"/>
          <w:szCs w:val="28"/>
          <w:u w:color="FF0000"/>
        </w:rPr>
        <w:t>PRINCIPLE 47: Racketeering</w:t>
      </w:r>
    </w:p>
    <w:p w14:paraId="1F5CD83C" w14:textId="77777777" w:rsidR="005E585C" w:rsidRPr="00F066C6" w:rsidRDefault="00193E11" w:rsidP="00F066C6">
      <w:p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The Company rejects all types of racketeering or illegal association, either domestic or foreign, for the purpose of committing offences or conduct that is against the law and sector regulations.</w:t>
      </w:r>
    </w:p>
    <w:p w14:paraId="1F5CD83D" w14:textId="77777777" w:rsidR="005E585C" w:rsidRPr="00F066C6" w:rsidRDefault="00193E11" w:rsidP="00F066C6">
      <w:pPr>
        <w:pStyle w:val="Heading1"/>
        <w:pageBreakBefore/>
        <w:spacing w:after="0" w:line="360" w:lineRule="auto"/>
        <w:rPr>
          <w:rFonts w:ascii="Cambria" w:eastAsia="Cambria" w:hAnsi="Cambria" w:cs="Cambria"/>
          <w:sz w:val="28"/>
          <w:szCs w:val="28"/>
          <w:lang w:val="en-US"/>
        </w:rPr>
      </w:pPr>
      <w:bookmarkStart w:id="32" w:name="_Toc53060807"/>
      <w:bookmarkStart w:id="33" w:name="_Toc8"/>
      <w:bookmarkStart w:id="34" w:name="_Toc54170203"/>
      <w:bookmarkStart w:id="35" w:name="_Toc193981958"/>
      <w:r w:rsidRPr="00F066C6">
        <w:rPr>
          <w:rFonts w:ascii="Cambria" w:eastAsia="Cambria" w:hAnsi="Cambria" w:cs="Cambria"/>
          <w:sz w:val="28"/>
          <w:szCs w:val="28"/>
          <w:lang w:val="en-US"/>
        </w:rPr>
        <w:lastRenderedPageBreak/>
        <w:t>PRINCIPLES RELATING TO CONSUMER PROTECTION</w:t>
      </w:r>
      <w:bookmarkEnd w:id="32"/>
      <w:bookmarkEnd w:id="33"/>
      <w:bookmarkEnd w:id="34"/>
      <w:bookmarkEnd w:id="35"/>
    </w:p>
    <w:p w14:paraId="1F5CD83E" w14:textId="77777777" w:rsidR="005E585C" w:rsidRPr="00F066C6" w:rsidRDefault="005E585C" w:rsidP="00F066C6">
      <w:pPr>
        <w:tabs>
          <w:tab w:val="left" w:pos="360"/>
        </w:tabs>
        <w:spacing w:before="120" w:line="360" w:lineRule="auto"/>
        <w:jc w:val="both"/>
        <w:rPr>
          <w:rFonts w:ascii="Cambria" w:eastAsia="Cambria" w:hAnsi="Cambria" w:cs="Cambria"/>
          <w:b/>
          <w:bCs/>
          <w:sz w:val="28"/>
          <w:szCs w:val="28"/>
        </w:rPr>
      </w:pPr>
    </w:p>
    <w:p w14:paraId="1F5CD83F" w14:textId="77777777" w:rsidR="005E585C" w:rsidRPr="00F066C6" w:rsidRDefault="00193E11" w:rsidP="00F066C6">
      <w:pPr>
        <w:pStyle w:val="Title"/>
        <w:spacing w:before="120" w:line="360" w:lineRule="auto"/>
        <w:jc w:val="both"/>
        <w:rPr>
          <w:rFonts w:ascii="Cambria" w:eastAsia="Cambria" w:hAnsi="Cambria" w:cs="Cambria"/>
          <w:color w:val="FF0000"/>
          <w:sz w:val="28"/>
          <w:szCs w:val="28"/>
          <w:u w:val="none" w:color="FF0000"/>
          <w:lang w:val="en-US"/>
        </w:rPr>
      </w:pPr>
      <w:r w:rsidRPr="00F066C6">
        <w:rPr>
          <w:rFonts w:ascii="Cambria" w:eastAsia="Cambria" w:hAnsi="Cambria" w:cs="Cambria"/>
          <w:color w:val="FF0000"/>
          <w:sz w:val="28"/>
          <w:szCs w:val="28"/>
          <w:u w:val="none" w:color="FF0000"/>
          <w:lang w:val="en-US"/>
        </w:rPr>
        <w:t>PRINCIPLE 48: Rights of the consumer</w:t>
      </w:r>
    </w:p>
    <w:p w14:paraId="1F5CD840" w14:textId="77777777" w:rsidR="005E585C" w:rsidRPr="00F066C6" w:rsidRDefault="00193E11" w:rsidP="00F066C6">
      <w:pPr>
        <w:tabs>
          <w:tab w:val="left" w:pos="360"/>
        </w:tabs>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In full compliance with sector regulations, the Company is committed not to advertise its products to consumers.</w:t>
      </w:r>
    </w:p>
    <w:p w14:paraId="1F5CD841" w14:textId="77777777" w:rsidR="005E585C" w:rsidRPr="00F066C6" w:rsidRDefault="00193E11" w:rsidP="00F066C6">
      <w:pPr>
        <w:tabs>
          <w:tab w:val="left" w:pos="360"/>
        </w:tabs>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 xml:space="preserve">It recognises and guarantees the individual and collective rights and interests of consumers and users, also through a suitable information policy regarding its product. </w:t>
      </w:r>
    </w:p>
    <w:p w14:paraId="1F5CD842" w14:textId="77777777" w:rsidR="005E585C" w:rsidRPr="00F066C6" w:rsidRDefault="00193E11" w:rsidP="00F066C6">
      <w:pPr>
        <w:tabs>
          <w:tab w:val="left" w:pos="360"/>
        </w:tabs>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Moreover, the Company bases the exercise of its commercial practices on the principles of good faith, correctness and trust, and on consumer education, correctness and transparency and fairness in contractual relations according to standards of quality and efficiency.</w:t>
      </w:r>
    </w:p>
    <w:p w14:paraId="1F5CD843" w14:textId="77777777" w:rsidR="005E585C" w:rsidRPr="00F066C6" w:rsidRDefault="005E585C" w:rsidP="00F066C6">
      <w:pPr>
        <w:spacing w:before="120" w:line="360" w:lineRule="auto"/>
        <w:jc w:val="both"/>
        <w:rPr>
          <w:rFonts w:ascii="Cambria" w:eastAsia="Cambria" w:hAnsi="Cambria" w:cs="Cambria"/>
          <w:sz w:val="28"/>
          <w:szCs w:val="28"/>
        </w:rPr>
      </w:pPr>
    </w:p>
    <w:p w14:paraId="1F5CD844" w14:textId="77777777" w:rsidR="005E585C" w:rsidRPr="009749CA" w:rsidRDefault="00193E11" w:rsidP="00F066C6">
      <w:pPr>
        <w:spacing w:before="120" w:line="360" w:lineRule="auto"/>
        <w:rPr>
          <w:rFonts w:ascii="Cambria" w:eastAsia="Cambria" w:hAnsi="Cambria" w:cs="Cambria"/>
          <w:b/>
          <w:bCs/>
          <w:color w:val="FF0000"/>
          <w:sz w:val="28"/>
          <w:szCs w:val="28"/>
          <w:u w:color="FF0000"/>
        </w:rPr>
      </w:pPr>
      <w:r w:rsidRPr="009749CA">
        <w:rPr>
          <w:rFonts w:ascii="Cambria" w:eastAsia="Cambria" w:hAnsi="Cambria" w:cs="Cambria"/>
          <w:b/>
          <w:bCs/>
          <w:color w:val="FF0000"/>
          <w:sz w:val="28"/>
          <w:szCs w:val="28"/>
          <w:u w:color="FF0000"/>
        </w:rPr>
        <w:t>PRINCIPLE 49: Product warranties</w:t>
      </w:r>
    </w:p>
    <w:p w14:paraId="1F5CD845" w14:textId="77777777" w:rsidR="005E585C" w:rsidRPr="00F066C6" w:rsidRDefault="00193E11" w:rsidP="00F066C6">
      <w:p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The Company guarantees the absolute selection of the tobacco and products used, in compliance with all the provisions of law and the related sector regulations, including in the contracts entered into with producers, among others, provisions requiring compliance with the aforesaid law.</w:t>
      </w:r>
    </w:p>
    <w:p w14:paraId="1F5CD846" w14:textId="77777777" w:rsidR="005E585C" w:rsidRPr="00F066C6" w:rsidRDefault="00193E11" w:rsidP="00F066C6">
      <w:p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The Company adopts measures that are suitable to the characteristics of the product provided.</w:t>
      </w:r>
    </w:p>
    <w:p w14:paraId="1F5CD847" w14:textId="77777777" w:rsidR="005E585C" w:rsidRPr="00F066C6" w:rsidRDefault="005E585C" w:rsidP="00F066C6">
      <w:pPr>
        <w:spacing w:before="120" w:line="360" w:lineRule="auto"/>
        <w:rPr>
          <w:rFonts w:ascii="Cambria" w:eastAsia="Cambria" w:hAnsi="Cambria" w:cs="Cambria"/>
          <w:sz w:val="28"/>
          <w:szCs w:val="28"/>
        </w:rPr>
      </w:pPr>
    </w:p>
    <w:p w14:paraId="1F5CD848" w14:textId="77777777" w:rsidR="005E585C" w:rsidRPr="00F066C6" w:rsidRDefault="005E585C" w:rsidP="00F066C6">
      <w:pPr>
        <w:pageBreakBefore/>
        <w:spacing w:before="120" w:line="360" w:lineRule="auto"/>
        <w:rPr>
          <w:rFonts w:ascii="Cambria" w:eastAsia="Cambria" w:hAnsi="Cambria" w:cs="Cambria"/>
          <w:sz w:val="28"/>
          <w:szCs w:val="28"/>
        </w:rPr>
      </w:pPr>
    </w:p>
    <w:p w14:paraId="1F5CD849" w14:textId="77777777" w:rsidR="005E585C" w:rsidRPr="009749CA" w:rsidRDefault="00193E11" w:rsidP="00F066C6">
      <w:pPr>
        <w:pStyle w:val="Heading1"/>
        <w:spacing w:after="0" w:line="360" w:lineRule="auto"/>
        <w:rPr>
          <w:rFonts w:ascii="Cambria" w:eastAsia="Cambria" w:hAnsi="Cambria" w:cs="Cambria"/>
          <w:sz w:val="28"/>
          <w:szCs w:val="28"/>
          <w:lang w:val="en-US"/>
        </w:rPr>
      </w:pPr>
      <w:bookmarkStart w:id="36" w:name="_Toc53060808"/>
      <w:bookmarkStart w:id="37" w:name="_Toc9"/>
      <w:bookmarkStart w:id="38" w:name="_Toc54170204"/>
      <w:bookmarkStart w:id="39" w:name="_Toc193981959"/>
      <w:r w:rsidRPr="009749CA">
        <w:rPr>
          <w:rFonts w:ascii="Cambria" w:eastAsia="Cambria" w:hAnsi="Cambria" w:cs="Cambria"/>
          <w:sz w:val="28"/>
          <w:szCs w:val="28"/>
          <w:lang w:val="en-US"/>
        </w:rPr>
        <w:t>PRINCIPLES RELATING TO THE MANAGEMENT OF COMPUTER ACTIVITY</w:t>
      </w:r>
      <w:bookmarkEnd w:id="36"/>
      <w:bookmarkEnd w:id="37"/>
      <w:bookmarkEnd w:id="38"/>
      <w:bookmarkEnd w:id="39"/>
    </w:p>
    <w:p w14:paraId="1F5CD84A" w14:textId="77777777" w:rsidR="005E585C" w:rsidRPr="009749CA" w:rsidRDefault="005E585C" w:rsidP="00F066C6">
      <w:pPr>
        <w:pStyle w:val="Title"/>
        <w:spacing w:before="120" w:line="360" w:lineRule="auto"/>
        <w:jc w:val="both"/>
        <w:rPr>
          <w:rFonts w:ascii="Cambria" w:eastAsia="Cambria" w:hAnsi="Cambria" w:cs="Cambria"/>
          <w:sz w:val="28"/>
          <w:szCs w:val="28"/>
          <w:lang w:val="en-US"/>
        </w:rPr>
      </w:pPr>
    </w:p>
    <w:p w14:paraId="1F5CD84B" w14:textId="05B75AC1" w:rsidR="005E585C" w:rsidRPr="009749CA" w:rsidRDefault="00193E11" w:rsidP="00F066C6">
      <w:pPr>
        <w:spacing w:before="120" w:line="360" w:lineRule="auto"/>
        <w:jc w:val="both"/>
        <w:rPr>
          <w:rFonts w:ascii="Cambria" w:eastAsia="Cambria" w:hAnsi="Cambria" w:cs="Cambria"/>
          <w:b/>
          <w:bCs/>
          <w:color w:val="FF0000"/>
          <w:sz w:val="28"/>
          <w:szCs w:val="28"/>
          <w:u w:color="FF0000"/>
        </w:rPr>
      </w:pPr>
      <w:r w:rsidRPr="009749CA">
        <w:rPr>
          <w:rFonts w:ascii="Cambria" w:eastAsia="Cambria" w:hAnsi="Cambria" w:cs="Cambria"/>
          <w:b/>
          <w:bCs/>
          <w:color w:val="FF0000"/>
          <w:sz w:val="28"/>
          <w:szCs w:val="28"/>
          <w:u w:color="FF0000"/>
        </w:rPr>
        <w:t>PRINCIPLE 5</w:t>
      </w:r>
      <w:r w:rsidR="009749CA">
        <w:rPr>
          <w:rFonts w:ascii="Cambria" w:eastAsia="Cambria" w:hAnsi="Cambria" w:cs="Cambria"/>
          <w:b/>
          <w:bCs/>
          <w:color w:val="FF0000"/>
          <w:sz w:val="28"/>
          <w:szCs w:val="28"/>
          <w:u w:color="FF0000"/>
        </w:rPr>
        <w:t xml:space="preserve">0: Management of documents and </w:t>
      </w:r>
      <w:r w:rsidRPr="009749CA">
        <w:rPr>
          <w:rFonts w:ascii="Cambria" w:eastAsia="Cambria" w:hAnsi="Cambria" w:cs="Cambria"/>
          <w:b/>
          <w:bCs/>
          <w:color w:val="FF0000"/>
          <w:sz w:val="28"/>
          <w:szCs w:val="28"/>
          <w:u w:color="FF0000"/>
        </w:rPr>
        <w:t xml:space="preserve">computer systems </w:t>
      </w:r>
    </w:p>
    <w:p w14:paraId="1F5CD84C" w14:textId="7F0317C0" w:rsidR="005E585C" w:rsidRPr="00F066C6" w:rsidRDefault="00193E11" w:rsidP="00F066C6">
      <w:p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 xml:space="preserve">It is prohibited to falsify public or private </w:t>
      </w:r>
      <w:r w:rsidR="009749CA" w:rsidRPr="00F066C6">
        <w:rPr>
          <w:rFonts w:ascii="Cambria" w:eastAsia="Cambria" w:hAnsi="Cambria" w:cs="Cambria"/>
          <w:bCs/>
          <w:sz w:val="28"/>
          <w:szCs w:val="28"/>
        </w:rPr>
        <w:t>computerized</w:t>
      </w:r>
      <w:r w:rsidRPr="00F066C6">
        <w:rPr>
          <w:rFonts w:ascii="Cambria" w:eastAsia="Cambria" w:hAnsi="Cambria" w:cs="Cambria"/>
          <w:bCs/>
          <w:sz w:val="28"/>
          <w:szCs w:val="28"/>
        </w:rPr>
        <w:t xml:space="preserve"> documents, in form and content. Any type of use of false </w:t>
      </w:r>
      <w:r w:rsidR="009749CA" w:rsidRPr="00F066C6">
        <w:rPr>
          <w:rFonts w:ascii="Cambria" w:eastAsia="Cambria" w:hAnsi="Cambria" w:cs="Cambria"/>
          <w:bCs/>
          <w:sz w:val="28"/>
          <w:szCs w:val="28"/>
        </w:rPr>
        <w:t>computerized</w:t>
      </w:r>
      <w:r w:rsidRPr="00F066C6">
        <w:rPr>
          <w:rFonts w:ascii="Cambria" w:eastAsia="Cambria" w:hAnsi="Cambria" w:cs="Cambria"/>
          <w:bCs/>
          <w:sz w:val="28"/>
          <w:szCs w:val="28"/>
        </w:rPr>
        <w:t xml:space="preserve"> documents is also prohibited, as well as the cancellation, destruction or hiding of real documents.</w:t>
      </w:r>
    </w:p>
    <w:p w14:paraId="1F5CD84D" w14:textId="54D65B7A" w:rsidR="005E585C" w:rsidRPr="00F066C6" w:rsidRDefault="00193E11" w:rsidP="00F066C6">
      <w:p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 xml:space="preserve">“Computer document” is intended as any </w:t>
      </w:r>
      <w:r w:rsidR="009749CA" w:rsidRPr="00F066C6">
        <w:rPr>
          <w:rFonts w:ascii="Cambria" w:eastAsia="Cambria" w:hAnsi="Cambria" w:cs="Cambria"/>
          <w:bCs/>
          <w:sz w:val="28"/>
          <w:szCs w:val="28"/>
        </w:rPr>
        <w:t>computerized</w:t>
      </w:r>
      <w:r w:rsidRPr="00F066C6">
        <w:rPr>
          <w:rFonts w:ascii="Cambria" w:eastAsia="Cambria" w:hAnsi="Cambria" w:cs="Cambria"/>
          <w:bCs/>
          <w:sz w:val="28"/>
          <w:szCs w:val="28"/>
        </w:rPr>
        <w:t xml:space="preserve"> representation of legally significant events, facts or data.</w:t>
      </w:r>
    </w:p>
    <w:p w14:paraId="1F5CD84E" w14:textId="77777777" w:rsidR="005E585C" w:rsidRPr="00F066C6" w:rsidRDefault="00193E11" w:rsidP="00F066C6">
      <w:p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It is prohibited to illegally access a computer or electronic system protected by security measures or to operate within such system against the express or tacit will of the system’s owner.</w:t>
      </w:r>
    </w:p>
    <w:p w14:paraId="1F5CD84F" w14:textId="39EDF287" w:rsidR="005E585C" w:rsidRPr="00F066C6" w:rsidRDefault="00193E11" w:rsidP="00F066C6">
      <w:p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It is prohibited to illegally obtain,</w:t>
      </w:r>
      <w:r w:rsidR="00D0363E">
        <w:rPr>
          <w:rFonts w:ascii="Cambria" w:eastAsia="Cambria" w:hAnsi="Cambria" w:cs="Cambria"/>
          <w:bCs/>
          <w:sz w:val="28"/>
          <w:szCs w:val="28"/>
        </w:rPr>
        <w:t xml:space="preserve"> possess, produce,</w:t>
      </w:r>
      <w:r w:rsidRPr="00F066C6">
        <w:rPr>
          <w:rFonts w:ascii="Cambria" w:eastAsia="Cambria" w:hAnsi="Cambria" w:cs="Cambria"/>
          <w:bCs/>
          <w:sz w:val="28"/>
          <w:szCs w:val="28"/>
        </w:rPr>
        <w:t xml:space="preserve"> reproduce, disseminate, </w:t>
      </w:r>
      <w:r w:rsidR="00D0363E">
        <w:rPr>
          <w:rFonts w:ascii="Cambria" w:eastAsia="Cambria" w:hAnsi="Cambria" w:cs="Cambria"/>
          <w:bCs/>
          <w:sz w:val="28"/>
          <w:szCs w:val="28"/>
        </w:rPr>
        <w:t xml:space="preserve">import, </w:t>
      </w:r>
      <w:r w:rsidRPr="00F066C6">
        <w:rPr>
          <w:rFonts w:ascii="Cambria" w:eastAsia="Cambria" w:hAnsi="Cambria" w:cs="Cambria"/>
          <w:bCs/>
          <w:sz w:val="28"/>
          <w:szCs w:val="28"/>
        </w:rPr>
        <w:t>deliver</w:t>
      </w:r>
      <w:r w:rsidR="00D0363E">
        <w:rPr>
          <w:rFonts w:ascii="Cambria" w:eastAsia="Cambria" w:hAnsi="Cambria" w:cs="Cambria"/>
          <w:bCs/>
          <w:sz w:val="28"/>
          <w:szCs w:val="28"/>
        </w:rPr>
        <w:t>,</w:t>
      </w:r>
      <w:r w:rsidR="00EF6155">
        <w:rPr>
          <w:rFonts w:ascii="Cambria" w:eastAsia="Cambria" w:hAnsi="Cambria" w:cs="Cambria"/>
          <w:bCs/>
          <w:sz w:val="28"/>
          <w:szCs w:val="28"/>
        </w:rPr>
        <w:t xml:space="preserve"> </w:t>
      </w:r>
      <w:r w:rsidRPr="00F066C6">
        <w:rPr>
          <w:rFonts w:ascii="Cambria" w:eastAsia="Cambria" w:hAnsi="Cambria" w:cs="Cambria"/>
          <w:bCs/>
          <w:sz w:val="28"/>
          <w:szCs w:val="28"/>
        </w:rPr>
        <w:t xml:space="preserve">communicate </w:t>
      </w:r>
      <w:r w:rsidR="00D0363E">
        <w:rPr>
          <w:rFonts w:ascii="Cambria" w:eastAsia="Cambria" w:hAnsi="Cambria" w:cs="Cambria"/>
          <w:bCs/>
          <w:sz w:val="28"/>
          <w:szCs w:val="28"/>
        </w:rPr>
        <w:t xml:space="preserve">or, in any case, </w:t>
      </w:r>
      <w:r w:rsidR="00D0363E" w:rsidRPr="00D0363E">
        <w:rPr>
          <w:rFonts w:ascii="Cambria" w:eastAsia="Cambria" w:hAnsi="Cambria" w:cs="Cambria"/>
          <w:bCs/>
          <w:sz w:val="28"/>
          <w:szCs w:val="28"/>
        </w:rPr>
        <w:t>make available to others or install equipment, instruments, parts of equipment or instruments</w:t>
      </w:r>
      <w:r w:rsidR="00D0363E">
        <w:rPr>
          <w:rFonts w:ascii="Cambria" w:eastAsia="Cambria" w:hAnsi="Cambria" w:cs="Cambria"/>
          <w:bCs/>
          <w:sz w:val="28"/>
          <w:szCs w:val="28"/>
        </w:rPr>
        <w:t>, codes</w:t>
      </w:r>
      <w:r w:rsidRPr="00F066C6">
        <w:rPr>
          <w:rFonts w:ascii="Cambria" w:eastAsia="Cambria" w:hAnsi="Cambria" w:cs="Cambria"/>
          <w:bCs/>
          <w:sz w:val="28"/>
          <w:szCs w:val="28"/>
        </w:rPr>
        <w:t xml:space="preserve"> key words or other means suitable to access a protected computer or electronic system, or even only to provide indications or instructions suitable for such purpose.</w:t>
      </w:r>
    </w:p>
    <w:p w14:paraId="1F5CD850" w14:textId="35C63818" w:rsidR="005E585C" w:rsidRPr="00F066C6" w:rsidRDefault="00193E11" w:rsidP="00F066C6">
      <w:p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It is prohibited to</w:t>
      </w:r>
      <w:r w:rsidR="00EF6155">
        <w:rPr>
          <w:rFonts w:ascii="Cambria" w:eastAsia="Cambria" w:hAnsi="Cambria" w:cs="Cambria"/>
          <w:bCs/>
          <w:sz w:val="28"/>
          <w:szCs w:val="28"/>
        </w:rPr>
        <w:t xml:space="preserve"> illegally</w:t>
      </w:r>
      <w:r w:rsidRPr="00F066C6">
        <w:rPr>
          <w:rFonts w:ascii="Cambria" w:eastAsia="Cambria" w:hAnsi="Cambria" w:cs="Cambria"/>
          <w:bCs/>
          <w:sz w:val="28"/>
          <w:szCs w:val="28"/>
        </w:rPr>
        <w:t xml:space="preserve"> obtain,</w:t>
      </w:r>
      <w:r w:rsidR="00EF6155">
        <w:rPr>
          <w:rFonts w:ascii="Cambria" w:eastAsia="Cambria" w:hAnsi="Cambria" w:cs="Cambria"/>
          <w:bCs/>
          <w:sz w:val="28"/>
          <w:szCs w:val="28"/>
        </w:rPr>
        <w:t xml:space="preserve"> possess</w:t>
      </w:r>
      <w:r w:rsidRPr="00F066C6">
        <w:rPr>
          <w:rFonts w:ascii="Cambria" w:eastAsia="Cambria" w:hAnsi="Cambria" w:cs="Cambria"/>
          <w:bCs/>
          <w:sz w:val="28"/>
          <w:szCs w:val="28"/>
        </w:rPr>
        <w:t xml:space="preserve"> produce, disseminate, deliver or, in any event, make available to the Company or to third parties equipment, devices or programs suitable to damage others’ computer or electronic systems, the information contained therein or to alter the functioning of such systems in any way.</w:t>
      </w:r>
    </w:p>
    <w:p w14:paraId="1F5CD851" w14:textId="72A20F04" w:rsidR="005E585C" w:rsidRPr="00F066C6" w:rsidRDefault="00193E11" w:rsidP="00F066C6">
      <w:p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It is prohibited to intercept, impede or interrupt communications relating to one or more computer or electronic systems. It is also prohibited to reveal, in any way, even partially, the contents of the information intercepted to third parties. It is also prohibited to</w:t>
      </w:r>
      <w:r w:rsidR="00EF6155">
        <w:rPr>
          <w:rFonts w:ascii="Cambria" w:eastAsia="Cambria" w:hAnsi="Cambria" w:cs="Cambria"/>
          <w:bCs/>
          <w:sz w:val="28"/>
          <w:szCs w:val="28"/>
        </w:rPr>
        <w:t xml:space="preserve"> illegally possess, distribute or</w:t>
      </w:r>
      <w:r w:rsidRPr="00F066C6">
        <w:rPr>
          <w:rFonts w:ascii="Cambria" w:eastAsia="Cambria" w:hAnsi="Cambria" w:cs="Cambria"/>
          <w:bCs/>
          <w:sz w:val="28"/>
          <w:szCs w:val="28"/>
        </w:rPr>
        <w:t xml:space="preserve"> install equipment</w:t>
      </w:r>
      <w:r w:rsidR="00EF6155">
        <w:rPr>
          <w:rFonts w:ascii="Cambria" w:eastAsia="Cambria" w:hAnsi="Cambria" w:cs="Cambria"/>
          <w:bCs/>
          <w:sz w:val="28"/>
          <w:szCs w:val="28"/>
        </w:rPr>
        <w:t xml:space="preserve"> or other means</w:t>
      </w:r>
      <w:r w:rsidRPr="00F066C6">
        <w:rPr>
          <w:rFonts w:ascii="Cambria" w:eastAsia="Cambria" w:hAnsi="Cambria" w:cs="Cambria"/>
          <w:bCs/>
          <w:sz w:val="28"/>
          <w:szCs w:val="28"/>
        </w:rPr>
        <w:t xml:space="preserve"> </w:t>
      </w:r>
      <w:r w:rsidRPr="00F066C6">
        <w:rPr>
          <w:rFonts w:ascii="Cambria" w:eastAsia="Cambria" w:hAnsi="Cambria" w:cs="Cambria"/>
          <w:bCs/>
          <w:sz w:val="28"/>
          <w:szCs w:val="28"/>
        </w:rPr>
        <w:lastRenderedPageBreak/>
        <w:t>for the purpose of impeding, intercepting or interrupting the above communications.</w:t>
      </w:r>
    </w:p>
    <w:p w14:paraId="1F5CD852" w14:textId="77777777" w:rsidR="005E585C" w:rsidRPr="00F066C6" w:rsidRDefault="00193E11" w:rsidP="00F066C6">
      <w:p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It is prohibited to destroy, wear down, cancel, alter or suppress computer or electronic systems, the information, data or programs contained therein, which are private property or used by the State, by another public entity or pertaining thereto, or, in any event, used by the public.</w:t>
      </w:r>
    </w:p>
    <w:p w14:paraId="1F5CD853" w14:textId="56F922EB" w:rsidR="005E585C" w:rsidRPr="00F066C6" w:rsidRDefault="00193E11" w:rsidP="00F066C6">
      <w:p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 xml:space="preserve">Any use of software without user </w:t>
      </w:r>
      <w:r w:rsidR="009749CA" w:rsidRPr="00F066C6">
        <w:rPr>
          <w:rFonts w:ascii="Cambria" w:eastAsia="Cambria" w:hAnsi="Cambria" w:cs="Cambria"/>
          <w:bCs/>
          <w:sz w:val="28"/>
          <w:szCs w:val="28"/>
        </w:rPr>
        <w:t>license</w:t>
      </w:r>
      <w:r w:rsidRPr="00F066C6">
        <w:rPr>
          <w:rFonts w:ascii="Cambria" w:eastAsia="Cambria" w:hAnsi="Cambria" w:cs="Cambria"/>
          <w:bCs/>
          <w:sz w:val="28"/>
          <w:szCs w:val="28"/>
        </w:rPr>
        <w:t xml:space="preserve"> or the SIAE (Italian Authors’ and Publishers’ Society) mark, which is not compliant with copyright and author’s rights laws is forbidden.</w:t>
      </w:r>
    </w:p>
    <w:p w14:paraId="1F5CD854" w14:textId="14234216" w:rsidR="005E585C" w:rsidRPr="00F066C6" w:rsidRDefault="00A90079" w:rsidP="00F066C6">
      <w:pPr>
        <w:spacing w:before="120" w:line="360" w:lineRule="auto"/>
        <w:jc w:val="both"/>
        <w:rPr>
          <w:rFonts w:ascii="Cambria" w:eastAsia="Cambria" w:hAnsi="Cambria" w:cs="Cambria"/>
          <w:bCs/>
          <w:sz w:val="28"/>
          <w:szCs w:val="28"/>
        </w:rPr>
      </w:pPr>
      <w:r w:rsidRPr="00A90079">
        <w:rPr>
          <w:rFonts w:ascii="Cambria" w:eastAsia="Cambria" w:hAnsi="Cambria" w:cs="Cambria"/>
          <w:bCs/>
          <w:sz w:val="28"/>
          <w:szCs w:val="28"/>
        </w:rPr>
        <w:t>The conduct prohibited above (even if only threatened) may also not be used to force someone to do or omit something by procuring for oneself or others an unfair profit to the prejudice of others.</w:t>
      </w:r>
    </w:p>
    <w:p w14:paraId="1F5CD855" w14:textId="77777777" w:rsidR="005E585C" w:rsidRPr="00F066C6" w:rsidRDefault="005E585C" w:rsidP="00F066C6">
      <w:pPr>
        <w:spacing w:before="120" w:line="360" w:lineRule="auto"/>
        <w:jc w:val="both"/>
        <w:rPr>
          <w:rFonts w:ascii="Cambria" w:eastAsia="Cambria" w:hAnsi="Cambria" w:cs="Cambria"/>
          <w:bCs/>
          <w:sz w:val="28"/>
          <w:szCs w:val="28"/>
        </w:rPr>
      </w:pPr>
    </w:p>
    <w:p w14:paraId="1F5CD856" w14:textId="77777777" w:rsidR="005E585C" w:rsidRPr="00F066C6" w:rsidRDefault="005E585C" w:rsidP="00F066C6">
      <w:pPr>
        <w:spacing w:before="120" w:line="360" w:lineRule="auto"/>
        <w:jc w:val="both"/>
        <w:rPr>
          <w:rFonts w:ascii="Cambria" w:eastAsia="Cambria" w:hAnsi="Cambria" w:cs="Cambria"/>
          <w:bCs/>
          <w:sz w:val="28"/>
          <w:szCs w:val="28"/>
        </w:rPr>
      </w:pPr>
    </w:p>
    <w:p w14:paraId="1F5CD857" w14:textId="77777777" w:rsidR="005E585C" w:rsidRPr="00F066C6" w:rsidRDefault="005E585C" w:rsidP="00F066C6">
      <w:pPr>
        <w:spacing w:before="120" w:line="360" w:lineRule="auto"/>
        <w:jc w:val="both"/>
        <w:rPr>
          <w:rFonts w:ascii="Cambria" w:eastAsia="Cambria" w:hAnsi="Cambria" w:cs="Cambria"/>
          <w:bCs/>
          <w:sz w:val="28"/>
          <w:szCs w:val="28"/>
        </w:rPr>
      </w:pPr>
    </w:p>
    <w:p w14:paraId="1F5CD858" w14:textId="77777777" w:rsidR="005E585C" w:rsidRPr="00F066C6" w:rsidRDefault="005E585C" w:rsidP="00F066C6">
      <w:pPr>
        <w:spacing w:before="120" w:line="360" w:lineRule="auto"/>
        <w:jc w:val="both"/>
        <w:rPr>
          <w:rFonts w:ascii="Cambria" w:eastAsia="Cambria" w:hAnsi="Cambria" w:cs="Cambria"/>
          <w:bCs/>
          <w:sz w:val="28"/>
          <w:szCs w:val="28"/>
        </w:rPr>
      </w:pPr>
    </w:p>
    <w:p w14:paraId="1F5CD859" w14:textId="77777777" w:rsidR="005E585C" w:rsidRPr="00F066C6" w:rsidRDefault="005E585C" w:rsidP="00F066C6">
      <w:pPr>
        <w:spacing w:before="120" w:line="360" w:lineRule="auto"/>
        <w:jc w:val="both"/>
        <w:rPr>
          <w:rFonts w:ascii="Cambria" w:eastAsia="Cambria" w:hAnsi="Cambria" w:cs="Cambria"/>
          <w:bCs/>
          <w:sz w:val="28"/>
          <w:szCs w:val="28"/>
        </w:rPr>
      </w:pPr>
    </w:p>
    <w:p w14:paraId="1F5CD85A" w14:textId="77777777" w:rsidR="005E585C" w:rsidRPr="00F066C6" w:rsidRDefault="005E585C" w:rsidP="00F066C6">
      <w:pPr>
        <w:spacing w:before="120" w:line="360" w:lineRule="auto"/>
        <w:jc w:val="both"/>
        <w:rPr>
          <w:rFonts w:ascii="Cambria" w:eastAsia="Cambria" w:hAnsi="Cambria" w:cs="Cambria"/>
          <w:bCs/>
          <w:sz w:val="28"/>
          <w:szCs w:val="28"/>
        </w:rPr>
      </w:pPr>
    </w:p>
    <w:p w14:paraId="1F5CD85B" w14:textId="77777777" w:rsidR="005E585C" w:rsidRPr="00F066C6" w:rsidRDefault="005E585C" w:rsidP="00F066C6">
      <w:pPr>
        <w:spacing w:before="120" w:line="360" w:lineRule="auto"/>
        <w:jc w:val="both"/>
        <w:rPr>
          <w:rFonts w:ascii="Cambria" w:eastAsia="Cambria" w:hAnsi="Cambria" w:cs="Cambria"/>
          <w:bCs/>
          <w:sz w:val="28"/>
          <w:szCs w:val="28"/>
        </w:rPr>
      </w:pPr>
    </w:p>
    <w:p w14:paraId="1F5CD85C" w14:textId="77777777" w:rsidR="005E585C" w:rsidRPr="00F066C6" w:rsidRDefault="005E585C" w:rsidP="00F066C6">
      <w:pPr>
        <w:spacing w:before="120" w:line="360" w:lineRule="auto"/>
        <w:jc w:val="both"/>
        <w:rPr>
          <w:rFonts w:ascii="Cambria" w:eastAsia="Cambria" w:hAnsi="Cambria" w:cs="Cambria"/>
          <w:bCs/>
          <w:sz w:val="28"/>
          <w:szCs w:val="28"/>
        </w:rPr>
      </w:pPr>
    </w:p>
    <w:p w14:paraId="1F5CD85D" w14:textId="77777777" w:rsidR="005E585C" w:rsidRPr="00F066C6" w:rsidRDefault="005E585C" w:rsidP="00F066C6">
      <w:pPr>
        <w:spacing w:before="120" w:line="360" w:lineRule="auto"/>
        <w:jc w:val="both"/>
        <w:rPr>
          <w:rFonts w:ascii="Cambria" w:eastAsia="Cambria" w:hAnsi="Cambria" w:cs="Cambria"/>
          <w:bCs/>
          <w:sz w:val="28"/>
          <w:szCs w:val="28"/>
        </w:rPr>
      </w:pPr>
    </w:p>
    <w:p w14:paraId="1F5CD85E" w14:textId="77777777" w:rsidR="005E585C" w:rsidRDefault="005E585C" w:rsidP="00F066C6">
      <w:pPr>
        <w:spacing w:before="120" w:line="360" w:lineRule="auto"/>
        <w:jc w:val="both"/>
        <w:rPr>
          <w:rFonts w:ascii="Cambria" w:eastAsia="Cambria" w:hAnsi="Cambria" w:cs="Cambria"/>
          <w:bCs/>
          <w:sz w:val="28"/>
          <w:szCs w:val="28"/>
        </w:rPr>
      </w:pPr>
    </w:p>
    <w:p w14:paraId="2EBD7C85" w14:textId="77777777" w:rsidR="009749CA" w:rsidRDefault="009749CA" w:rsidP="00F066C6">
      <w:pPr>
        <w:spacing w:before="120" w:line="360" w:lineRule="auto"/>
        <w:jc w:val="both"/>
        <w:rPr>
          <w:rFonts w:ascii="Cambria" w:eastAsia="Cambria" w:hAnsi="Cambria" w:cs="Cambria"/>
          <w:bCs/>
          <w:sz w:val="28"/>
          <w:szCs w:val="28"/>
        </w:rPr>
      </w:pPr>
    </w:p>
    <w:p w14:paraId="365ECA6A" w14:textId="77777777" w:rsidR="009749CA" w:rsidRDefault="009749CA" w:rsidP="00F066C6">
      <w:pPr>
        <w:spacing w:before="120" w:line="360" w:lineRule="auto"/>
        <w:jc w:val="both"/>
        <w:rPr>
          <w:rFonts w:ascii="Cambria" w:eastAsia="Cambria" w:hAnsi="Cambria" w:cs="Cambria"/>
          <w:bCs/>
          <w:sz w:val="28"/>
          <w:szCs w:val="28"/>
        </w:rPr>
      </w:pPr>
    </w:p>
    <w:p w14:paraId="6D882503" w14:textId="77777777" w:rsidR="009749CA" w:rsidRDefault="009749CA" w:rsidP="00F066C6">
      <w:pPr>
        <w:spacing w:before="120" w:line="360" w:lineRule="auto"/>
        <w:jc w:val="both"/>
        <w:rPr>
          <w:rFonts w:ascii="Cambria" w:eastAsia="Cambria" w:hAnsi="Cambria" w:cs="Cambria"/>
          <w:bCs/>
          <w:sz w:val="28"/>
          <w:szCs w:val="28"/>
        </w:rPr>
      </w:pPr>
    </w:p>
    <w:p w14:paraId="1B00E27F" w14:textId="77777777" w:rsidR="009749CA" w:rsidRDefault="009749CA" w:rsidP="00F066C6">
      <w:pPr>
        <w:spacing w:before="120" w:line="360" w:lineRule="auto"/>
        <w:jc w:val="both"/>
        <w:rPr>
          <w:rFonts w:ascii="Cambria" w:eastAsia="Cambria" w:hAnsi="Cambria" w:cs="Cambria"/>
          <w:bCs/>
          <w:sz w:val="28"/>
          <w:szCs w:val="28"/>
        </w:rPr>
      </w:pPr>
    </w:p>
    <w:p w14:paraId="0BFDE61A" w14:textId="77777777" w:rsidR="009749CA" w:rsidRPr="00F066C6" w:rsidRDefault="009749CA" w:rsidP="00F066C6">
      <w:pPr>
        <w:spacing w:before="120" w:line="360" w:lineRule="auto"/>
        <w:jc w:val="both"/>
        <w:rPr>
          <w:rFonts w:ascii="Cambria" w:eastAsia="Cambria" w:hAnsi="Cambria" w:cs="Cambria"/>
          <w:bCs/>
          <w:sz w:val="28"/>
          <w:szCs w:val="28"/>
        </w:rPr>
      </w:pPr>
    </w:p>
    <w:p w14:paraId="1F5CD85F" w14:textId="77777777" w:rsidR="005E585C" w:rsidRPr="009749CA" w:rsidRDefault="00193E11" w:rsidP="00F066C6">
      <w:pPr>
        <w:pStyle w:val="Heading1"/>
        <w:spacing w:after="0" w:line="360" w:lineRule="auto"/>
        <w:rPr>
          <w:rFonts w:ascii="Cambria" w:eastAsia="Cambria" w:hAnsi="Cambria" w:cs="Cambria"/>
          <w:sz w:val="28"/>
          <w:szCs w:val="28"/>
          <w:lang w:val="en-US"/>
        </w:rPr>
      </w:pPr>
      <w:bookmarkStart w:id="40" w:name="_Toc53060809"/>
      <w:bookmarkStart w:id="41" w:name="_Toc10"/>
      <w:bookmarkStart w:id="42" w:name="_Toc54170205"/>
      <w:bookmarkStart w:id="43" w:name="_Toc193981960"/>
      <w:r w:rsidRPr="009749CA">
        <w:rPr>
          <w:rFonts w:ascii="Cambria" w:eastAsia="Cambria" w:hAnsi="Cambria" w:cs="Cambria"/>
          <w:sz w:val="28"/>
          <w:szCs w:val="28"/>
          <w:lang w:val="en-US"/>
        </w:rPr>
        <w:t>PRINCIPLES RELATING TO THE PROTECTION OF BRANDS AND PATENTS</w:t>
      </w:r>
      <w:bookmarkEnd w:id="40"/>
      <w:bookmarkEnd w:id="41"/>
      <w:bookmarkEnd w:id="42"/>
      <w:bookmarkEnd w:id="43"/>
    </w:p>
    <w:p w14:paraId="1F5CD860" w14:textId="77777777" w:rsidR="005E585C" w:rsidRPr="009749CA" w:rsidRDefault="005E585C" w:rsidP="00F066C6">
      <w:pPr>
        <w:pStyle w:val="Title"/>
        <w:spacing w:before="120" w:line="360" w:lineRule="auto"/>
        <w:jc w:val="both"/>
        <w:rPr>
          <w:rFonts w:ascii="Cambria" w:eastAsia="Cambria" w:hAnsi="Cambria" w:cs="Cambria"/>
          <w:sz w:val="28"/>
          <w:szCs w:val="28"/>
          <w:lang w:val="en-US"/>
        </w:rPr>
      </w:pPr>
    </w:p>
    <w:p w14:paraId="1F5CD861" w14:textId="77777777" w:rsidR="005E585C" w:rsidRPr="009749CA" w:rsidRDefault="00193E11" w:rsidP="00F066C6">
      <w:pPr>
        <w:spacing w:before="120" w:line="360" w:lineRule="auto"/>
        <w:jc w:val="both"/>
        <w:rPr>
          <w:rFonts w:ascii="Cambria" w:eastAsia="Cambria" w:hAnsi="Cambria" w:cs="Cambria"/>
          <w:b/>
          <w:bCs/>
          <w:color w:val="FF0000"/>
          <w:sz w:val="28"/>
          <w:szCs w:val="28"/>
          <w:u w:color="FF0000"/>
        </w:rPr>
      </w:pPr>
      <w:r w:rsidRPr="009749CA">
        <w:rPr>
          <w:rFonts w:ascii="Cambria" w:eastAsia="Cambria" w:hAnsi="Cambria" w:cs="Cambria"/>
          <w:b/>
          <w:bCs/>
          <w:color w:val="FF0000"/>
          <w:sz w:val="28"/>
          <w:szCs w:val="28"/>
          <w:u w:color="FF0000"/>
        </w:rPr>
        <w:t>PRINCIPLE 51: Management of activities relating to the use of brands and patents</w:t>
      </w:r>
    </w:p>
    <w:p w14:paraId="1F5CD862" w14:textId="77777777" w:rsidR="005E585C" w:rsidRPr="00F066C6" w:rsidRDefault="00193E11" w:rsidP="00F066C6">
      <w:p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It is forbidden to counterfeit or alter Italian or foreign brands or trademarks of industrial products, or to alter or use such counterfeit or altered brands or trademarks. It is forbidden to alter Italian or foreign patents, industrial plans or models or to use such counterfeit or altered patents, plans or models.</w:t>
      </w:r>
    </w:p>
    <w:p w14:paraId="1F5CD863" w14:textId="77777777" w:rsidR="005E585C" w:rsidRPr="00F066C6" w:rsidRDefault="00193E11" w:rsidP="00F066C6">
      <w:p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It is forbidden to introduce into the country, in order to profit from them, industrial products with counterfeit or altered Italian or foreign brands or other trademarks.</w:t>
      </w:r>
    </w:p>
    <w:p w14:paraId="1F5CD864" w14:textId="77777777" w:rsidR="005E585C" w:rsidRPr="00F066C6" w:rsidRDefault="00193E11" w:rsidP="00F066C6">
      <w:p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It is forbidden to hold for sale, put on sale or to otherwise put into circulation, in order to profit from them, the products as set out in the point above.</w:t>
      </w:r>
    </w:p>
    <w:p w14:paraId="1F5CD865" w14:textId="77777777" w:rsidR="005E585C" w:rsidRPr="00F066C6" w:rsidRDefault="00193E11" w:rsidP="00F066C6">
      <w:p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It is forbidden to reproduce, transcribe, disseminate, sell or put on sale or otherwise market another person’s work or reveal its contents before it has been made public, or introduce and put into circulation models produced abroad in violation of Italian laws.</w:t>
      </w:r>
    </w:p>
    <w:p w14:paraId="1F5CD866" w14:textId="77777777" w:rsidR="005E585C" w:rsidRPr="00F066C6" w:rsidRDefault="005E585C" w:rsidP="00F066C6">
      <w:pPr>
        <w:spacing w:before="120" w:line="360" w:lineRule="auto"/>
        <w:jc w:val="both"/>
        <w:rPr>
          <w:rFonts w:ascii="Cambria" w:eastAsia="Cambria" w:hAnsi="Cambria" w:cs="Cambria"/>
          <w:bCs/>
          <w:sz w:val="28"/>
          <w:szCs w:val="28"/>
          <w:shd w:val="clear" w:color="auto" w:fill="00FF00"/>
        </w:rPr>
      </w:pPr>
    </w:p>
    <w:p w14:paraId="1F5CD867" w14:textId="77777777" w:rsidR="005E585C" w:rsidRPr="00F066C6" w:rsidRDefault="005E585C" w:rsidP="00F066C6">
      <w:pPr>
        <w:spacing w:before="120" w:line="360" w:lineRule="auto"/>
        <w:jc w:val="both"/>
        <w:rPr>
          <w:rFonts w:ascii="Cambria" w:eastAsia="Cambria" w:hAnsi="Cambria" w:cs="Cambria"/>
          <w:bCs/>
          <w:sz w:val="28"/>
          <w:szCs w:val="28"/>
          <w:shd w:val="clear" w:color="auto" w:fill="00FF00"/>
        </w:rPr>
      </w:pPr>
    </w:p>
    <w:p w14:paraId="1F5CD868" w14:textId="77777777" w:rsidR="005E585C" w:rsidRPr="00F066C6" w:rsidRDefault="005E585C" w:rsidP="00F066C6">
      <w:pPr>
        <w:pageBreakBefore/>
        <w:spacing w:before="120" w:line="360" w:lineRule="auto"/>
        <w:rPr>
          <w:rFonts w:ascii="Cambria" w:eastAsia="Cambria" w:hAnsi="Cambria" w:cs="Cambria"/>
          <w:sz w:val="28"/>
          <w:szCs w:val="28"/>
        </w:rPr>
      </w:pPr>
    </w:p>
    <w:p w14:paraId="1F5CD869" w14:textId="77777777" w:rsidR="005E585C" w:rsidRPr="009749CA" w:rsidRDefault="00193E11" w:rsidP="00F066C6">
      <w:pPr>
        <w:pStyle w:val="Heading1"/>
        <w:spacing w:after="0" w:line="360" w:lineRule="auto"/>
        <w:rPr>
          <w:rFonts w:ascii="Cambria" w:eastAsia="Cambria" w:hAnsi="Cambria" w:cs="Cambria"/>
          <w:sz w:val="28"/>
          <w:szCs w:val="28"/>
          <w:lang w:val="en-US"/>
        </w:rPr>
      </w:pPr>
      <w:bookmarkStart w:id="44" w:name="_Toc53060810"/>
      <w:bookmarkStart w:id="45" w:name="_Toc11"/>
      <w:bookmarkStart w:id="46" w:name="_Toc54170206"/>
      <w:bookmarkStart w:id="47" w:name="_Toc193981961"/>
      <w:r w:rsidRPr="009749CA">
        <w:rPr>
          <w:rFonts w:ascii="Cambria" w:eastAsia="Cambria" w:hAnsi="Cambria" w:cs="Cambria"/>
          <w:sz w:val="28"/>
          <w:szCs w:val="28"/>
          <w:lang w:val="en-US"/>
        </w:rPr>
        <w:t>PRINCIPLES RELATING TO THE PROTECTION OF AUTHORS’ RIGHTS</w:t>
      </w:r>
      <w:bookmarkEnd w:id="44"/>
      <w:bookmarkEnd w:id="45"/>
      <w:bookmarkEnd w:id="46"/>
      <w:bookmarkEnd w:id="47"/>
    </w:p>
    <w:p w14:paraId="1F5CD86A" w14:textId="77777777" w:rsidR="005E585C" w:rsidRPr="009749CA" w:rsidRDefault="005E585C" w:rsidP="00F066C6">
      <w:pPr>
        <w:spacing w:before="120" w:line="360" w:lineRule="auto"/>
        <w:rPr>
          <w:rFonts w:ascii="Cambria" w:eastAsia="Cambria" w:hAnsi="Cambria" w:cs="Cambria"/>
          <w:b/>
          <w:color w:val="FF0000"/>
          <w:sz w:val="28"/>
          <w:szCs w:val="28"/>
          <w:u w:color="FF0000"/>
        </w:rPr>
      </w:pPr>
    </w:p>
    <w:p w14:paraId="1F5CD86B" w14:textId="77777777" w:rsidR="005E585C" w:rsidRPr="009749CA" w:rsidRDefault="00193E11" w:rsidP="00F066C6">
      <w:pPr>
        <w:spacing w:before="120" w:line="360" w:lineRule="auto"/>
        <w:jc w:val="both"/>
        <w:rPr>
          <w:rFonts w:ascii="Cambria" w:eastAsia="Cambria" w:hAnsi="Cambria" w:cs="Cambria"/>
          <w:b/>
          <w:bCs/>
          <w:color w:val="FF0000"/>
          <w:sz w:val="28"/>
          <w:szCs w:val="28"/>
          <w:u w:color="FF0000"/>
        </w:rPr>
      </w:pPr>
      <w:r w:rsidRPr="009749CA">
        <w:rPr>
          <w:rFonts w:ascii="Cambria" w:eastAsia="Cambria" w:hAnsi="Cambria" w:cs="Cambria"/>
          <w:b/>
          <w:bCs/>
          <w:color w:val="FF0000"/>
          <w:sz w:val="28"/>
          <w:szCs w:val="28"/>
          <w:u w:color="FF0000"/>
        </w:rPr>
        <w:t>PRINCIPLE 52: Management of activities relating to works or media protected by authors’ rights law.</w:t>
      </w:r>
    </w:p>
    <w:p w14:paraId="1F5CD86C" w14:textId="5C7C2E16" w:rsidR="005E585C" w:rsidRPr="00F066C6" w:rsidRDefault="00193E11" w:rsidP="00F066C6">
      <w:p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 xml:space="preserve">The illegal dissemination to the public, through </w:t>
      </w:r>
      <w:r w:rsidR="009749CA" w:rsidRPr="00F066C6">
        <w:rPr>
          <w:rFonts w:ascii="Cambria" w:eastAsia="Cambria" w:hAnsi="Cambria" w:cs="Cambria"/>
          <w:bCs/>
          <w:sz w:val="28"/>
          <w:szCs w:val="28"/>
        </w:rPr>
        <w:t>computerized</w:t>
      </w:r>
      <w:r w:rsidRPr="00F066C6">
        <w:rPr>
          <w:rFonts w:ascii="Cambria" w:eastAsia="Cambria" w:hAnsi="Cambria" w:cs="Cambria"/>
          <w:bCs/>
          <w:sz w:val="28"/>
          <w:szCs w:val="28"/>
        </w:rPr>
        <w:t xml:space="preserve"> networks or through connection of any type, of protected original work, or part thereof, is prohibited.</w:t>
      </w:r>
    </w:p>
    <w:p w14:paraId="1F5CD86D" w14:textId="7218C1CB" w:rsidR="005E585C" w:rsidRPr="00F066C6" w:rsidRDefault="00193E11" w:rsidP="00F066C6">
      <w:p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When performed for profit, reproduction on media without the SIAE mark</w:t>
      </w:r>
      <w:r w:rsidR="00CC41AE" w:rsidRPr="00A67E11">
        <w:rPr>
          <w:rFonts w:ascii="Cambria" w:eastAsia="Cambria" w:hAnsi="Cambria" w:cs="Cambria"/>
          <w:bCs/>
          <w:sz w:val="28"/>
          <w:szCs w:val="28"/>
        </w:rPr>
        <w:t xml:space="preserve"> </w:t>
      </w:r>
      <w:r w:rsidR="00A67E11" w:rsidRPr="00A67E11">
        <w:rPr>
          <w:rFonts w:ascii="Cambria" w:eastAsia="Cambria" w:hAnsi="Cambria" w:cs="Cambria"/>
          <w:bCs/>
          <w:sz w:val="28"/>
          <w:szCs w:val="28"/>
        </w:rPr>
        <w:t xml:space="preserve">or </w:t>
      </w:r>
      <w:r w:rsidR="000D09E6">
        <w:rPr>
          <w:rFonts w:ascii="Cambria" w:eastAsia="Cambria" w:hAnsi="Cambria" w:cs="Cambria"/>
          <w:bCs/>
          <w:sz w:val="28"/>
          <w:szCs w:val="28"/>
        </w:rPr>
        <w:t xml:space="preserve">the mark </w:t>
      </w:r>
      <w:r w:rsidR="00CC41AE" w:rsidRPr="00CC41AE">
        <w:rPr>
          <w:rFonts w:ascii="Cambria" w:eastAsia="Cambria" w:hAnsi="Cambria" w:cs="Cambria"/>
          <w:bCs/>
          <w:sz w:val="28"/>
          <w:szCs w:val="28"/>
        </w:rPr>
        <w:t xml:space="preserve">by other collective management </w:t>
      </w:r>
      <w:r w:rsidR="0042517D" w:rsidRPr="00CC41AE">
        <w:rPr>
          <w:rFonts w:ascii="Cambria" w:eastAsia="Cambria" w:hAnsi="Cambria" w:cs="Cambria"/>
          <w:bCs/>
          <w:sz w:val="28"/>
          <w:szCs w:val="28"/>
        </w:rPr>
        <w:t>organizations</w:t>
      </w:r>
      <w:r w:rsidR="00CC41AE" w:rsidRPr="00CC41AE">
        <w:rPr>
          <w:rFonts w:ascii="Cambria" w:eastAsia="Cambria" w:hAnsi="Cambria" w:cs="Cambria"/>
          <w:bCs/>
          <w:sz w:val="28"/>
          <w:szCs w:val="28"/>
        </w:rPr>
        <w:t xml:space="preserve"> or independent management entities</w:t>
      </w:r>
      <w:r w:rsidRPr="00F066C6">
        <w:rPr>
          <w:rFonts w:ascii="Cambria" w:eastAsia="Cambria" w:hAnsi="Cambria" w:cs="Cambria"/>
          <w:bCs/>
          <w:sz w:val="28"/>
          <w:szCs w:val="28"/>
        </w:rPr>
        <w:t xml:space="preserve">, transfer to other media, distribution, communication, presentation or demonstration to the public of the contents of a database in breach of the exclusive right of execution and </w:t>
      </w:r>
      <w:r w:rsidR="009749CA" w:rsidRPr="00F066C6">
        <w:rPr>
          <w:rFonts w:ascii="Cambria" w:eastAsia="Cambria" w:hAnsi="Cambria" w:cs="Cambria"/>
          <w:bCs/>
          <w:sz w:val="28"/>
          <w:szCs w:val="28"/>
        </w:rPr>
        <w:t>authorization</w:t>
      </w:r>
      <w:r w:rsidRPr="00F066C6">
        <w:rPr>
          <w:rFonts w:ascii="Cambria" w:eastAsia="Cambria" w:hAnsi="Cambria" w:cs="Cambria"/>
          <w:bCs/>
          <w:sz w:val="28"/>
          <w:szCs w:val="28"/>
        </w:rPr>
        <w:t xml:space="preserve"> from the author is prohibited. It is also prohibited to extract, reuse, distribute, sell or lease a database in breach of the rights of the creator or the user. </w:t>
      </w:r>
    </w:p>
    <w:p w14:paraId="1F5CD86E" w14:textId="77777777" w:rsidR="005E585C" w:rsidRPr="00F066C6" w:rsidRDefault="00193E11" w:rsidP="00F066C6">
      <w:p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Illegal duplication, reproduction, transmission or dissemination in public of an original work destined for television or cinema broadcast, sale or rental, disks, tapes, or similar media containing audio or video of music, cinematic works, or similar audiovisual works or moving images is prohibited.</w:t>
      </w:r>
    </w:p>
    <w:p w14:paraId="1F5CD86F" w14:textId="77777777" w:rsidR="005E585C" w:rsidRPr="00F066C6" w:rsidRDefault="00193E11" w:rsidP="00F066C6">
      <w:p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Illegal reproduction, transmission or dissemination in public of literary, dramatic, scientific, educational, musical or dramatic-musical works, including multimedia works, or parts of the same is prohibited, even if such works are included in collective or composite works or databases.</w:t>
      </w:r>
    </w:p>
    <w:p w14:paraId="1F5CD870" w14:textId="77777777" w:rsidR="005E585C" w:rsidRPr="00F066C6" w:rsidRDefault="00193E11" w:rsidP="00F066C6">
      <w:p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It is prohibited to sell, distribute, place on the market or transfer for any reason, show, transmit or broadcast in public illegally the works set forth in the previous points.</w:t>
      </w:r>
    </w:p>
    <w:p w14:paraId="1F5CD871" w14:textId="759B8E34" w:rsidR="005E585C" w:rsidRPr="00F066C6" w:rsidRDefault="00193E11" w:rsidP="00F066C6">
      <w:p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lastRenderedPageBreak/>
        <w:t xml:space="preserve">The activities set forth in the previous point are prohibited when they regard any audio or video media without the S.I.A.E. mark </w:t>
      </w:r>
      <w:r w:rsidR="00AF444B">
        <w:rPr>
          <w:rFonts w:ascii="Cambria" w:eastAsia="Cambria" w:hAnsi="Cambria" w:cs="Cambria"/>
          <w:bCs/>
          <w:sz w:val="28"/>
          <w:szCs w:val="28"/>
        </w:rPr>
        <w:t xml:space="preserve">or the mark by </w:t>
      </w:r>
      <w:r w:rsidR="00AF444B" w:rsidRPr="00AF444B">
        <w:rPr>
          <w:rFonts w:ascii="Cambria" w:eastAsia="Cambria" w:hAnsi="Cambria" w:cs="Cambria"/>
          <w:bCs/>
          <w:sz w:val="28"/>
          <w:szCs w:val="28"/>
        </w:rPr>
        <w:t xml:space="preserve">other collective management organizations or independent management entities </w:t>
      </w:r>
      <w:r w:rsidRPr="00F066C6">
        <w:rPr>
          <w:rFonts w:ascii="Cambria" w:eastAsia="Cambria" w:hAnsi="Cambria" w:cs="Cambria"/>
          <w:bCs/>
          <w:sz w:val="28"/>
          <w:szCs w:val="28"/>
        </w:rPr>
        <w:t>or with a counterfeit or altered mark, in the cases where the affixing of the mark is required by law.</w:t>
      </w:r>
    </w:p>
    <w:p w14:paraId="1F5CD872" w14:textId="77777777" w:rsidR="005E585C" w:rsidRPr="00F066C6" w:rsidRDefault="00193E11" w:rsidP="00F066C6">
      <w:p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Unless an agreement is in place with the distributor, the transmission or dissemination, using any means, of an encrypted service received using equipment or part of equipment for the decryption of transmissions with limited access is prohibited.</w:t>
      </w:r>
    </w:p>
    <w:p w14:paraId="1F5CD873" w14:textId="77777777" w:rsidR="005E585C" w:rsidRPr="00F066C6" w:rsidRDefault="00193E11" w:rsidP="00F066C6">
      <w:p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 xml:space="preserve">In the event of production or importing of media which is not subject to the marking pursuant to art. 181 </w:t>
      </w:r>
      <w:r w:rsidRPr="00F066C6">
        <w:rPr>
          <w:rFonts w:ascii="Cambria" w:eastAsia="Cambria" w:hAnsi="Cambria" w:cs="Cambria"/>
          <w:bCs/>
          <w:i/>
          <w:iCs/>
          <w:sz w:val="28"/>
          <w:szCs w:val="28"/>
        </w:rPr>
        <w:t>bis</w:t>
      </w:r>
      <w:r w:rsidRPr="00F066C6">
        <w:rPr>
          <w:rFonts w:ascii="Cambria" w:eastAsia="Cambria" w:hAnsi="Cambria" w:cs="Cambria"/>
          <w:bCs/>
          <w:sz w:val="28"/>
          <w:szCs w:val="28"/>
        </w:rPr>
        <w:t xml:space="preserve"> of the law on authors’ rights, it is required to communicate to the S.I.A.E. the data required for the unequivocal identification of said media, within the terms provided by the law. </w:t>
      </w:r>
    </w:p>
    <w:p w14:paraId="1F5CD875" w14:textId="77777777" w:rsidR="005E585C" w:rsidRPr="00F066C6" w:rsidRDefault="00193E11" w:rsidP="00F066C6">
      <w:p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Should the Company have recourse to outsourcers, suppliers or consultants for the performance of activities potentially relevant in connection with the risk of violating any author’s rights, the contracts entered into with said third parties must contain provisions requiring the observance of applicable laws on said matter.</w:t>
      </w:r>
    </w:p>
    <w:p w14:paraId="1F5CD876" w14:textId="77777777" w:rsidR="005E585C" w:rsidRPr="00F066C6" w:rsidRDefault="005E585C" w:rsidP="00F066C6">
      <w:pPr>
        <w:spacing w:before="120" w:line="360" w:lineRule="auto"/>
        <w:jc w:val="both"/>
        <w:rPr>
          <w:rFonts w:ascii="Cambria" w:eastAsia="Cambria" w:hAnsi="Cambria" w:cs="Cambria"/>
          <w:bCs/>
          <w:sz w:val="28"/>
          <w:szCs w:val="28"/>
        </w:rPr>
      </w:pPr>
    </w:p>
    <w:p w14:paraId="1F5CD877" w14:textId="77777777" w:rsidR="005E585C" w:rsidRPr="00F066C6" w:rsidRDefault="005E585C" w:rsidP="00F066C6">
      <w:pPr>
        <w:spacing w:before="120" w:line="360" w:lineRule="auto"/>
        <w:jc w:val="both"/>
        <w:rPr>
          <w:rFonts w:ascii="Cambria" w:eastAsia="Cambria" w:hAnsi="Cambria" w:cs="Cambria"/>
          <w:bCs/>
          <w:sz w:val="28"/>
          <w:szCs w:val="28"/>
        </w:rPr>
      </w:pPr>
    </w:p>
    <w:p w14:paraId="1F5CD878" w14:textId="77777777" w:rsidR="005E585C" w:rsidRPr="00F066C6" w:rsidRDefault="005E585C" w:rsidP="00F066C6">
      <w:pPr>
        <w:spacing w:before="120" w:line="360" w:lineRule="auto"/>
        <w:jc w:val="both"/>
        <w:rPr>
          <w:rFonts w:ascii="Cambria" w:eastAsia="Cambria" w:hAnsi="Cambria" w:cs="Cambria"/>
          <w:bCs/>
          <w:sz w:val="28"/>
          <w:szCs w:val="28"/>
        </w:rPr>
      </w:pPr>
    </w:p>
    <w:p w14:paraId="1F5CD879" w14:textId="77777777" w:rsidR="005E585C" w:rsidRPr="00F066C6" w:rsidRDefault="005E585C" w:rsidP="00F066C6">
      <w:pPr>
        <w:spacing w:before="120" w:line="360" w:lineRule="auto"/>
        <w:jc w:val="both"/>
        <w:rPr>
          <w:rFonts w:ascii="Cambria" w:eastAsia="Cambria" w:hAnsi="Cambria" w:cs="Cambria"/>
          <w:bCs/>
          <w:sz w:val="28"/>
          <w:szCs w:val="28"/>
        </w:rPr>
      </w:pPr>
    </w:p>
    <w:p w14:paraId="1F5CD87A" w14:textId="77777777" w:rsidR="005E585C" w:rsidRDefault="005E585C" w:rsidP="00F066C6">
      <w:pPr>
        <w:spacing w:before="120" w:line="360" w:lineRule="auto"/>
        <w:jc w:val="both"/>
        <w:rPr>
          <w:rFonts w:ascii="Cambria" w:eastAsia="Cambria" w:hAnsi="Cambria" w:cs="Cambria"/>
          <w:bCs/>
          <w:sz w:val="28"/>
          <w:szCs w:val="28"/>
        </w:rPr>
      </w:pPr>
    </w:p>
    <w:p w14:paraId="25D182C5" w14:textId="77777777" w:rsidR="009749CA" w:rsidRDefault="009749CA" w:rsidP="00F066C6">
      <w:pPr>
        <w:spacing w:before="120" w:line="360" w:lineRule="auto"/>
        <w:jc w:val="both"/>
        <w:rPr>
          <w:rFonts w:ascii="Cambria" w:eastAsia="Cambria" w:hAnsi="Cambria" w:cs="Cambria"/>
          <w:bCs/>
          <w:sz w:val="28"/>
          <w:szCs w:val="28"/>
        </w:rPr>
      </w:pPr>
    </w:p>
    <w:p w14:paraId="719296B5" w14:textId="77777777" w:rsidR="009749CA" w:rsidRPr="00F066C6" w:rsidRDefault="009749CA" w:rsidP="00F066C6">
      <w:pPr>
        <w:spacing w:before="120" w:line="360" w:lineRule="auto"/>
        <w:jc w:val="both"/>
        <w:rPr>
          <w:rFonts w:ascii="Cambria" w:eastAsia="Cambria" w:hAnsi="Cambria" w:cs="Cambria"/>
          <w:bCs/>
          <w:sz w:val="28"/>
          <w:szCs w:val="28"/>
        </w:rPr>
      </w:pPr>
    </w:p>
    <w:p w14:paraId="1F5CD87B" w14:textId="77777777" w:rsidR="005E585C" w:rsidRPr="00F066C6" w:rsidRDefault="005E585C" w:rsidP="00F066C6">
      <w:pPr>
        <w:spacing w:before="120" w:line="360" w:lineRule="auto"/>
        <w:jc w:val="both"/>
        <w:rPr>
          <w:rFonts w:ascii="Cambria" w:eastAsia="Cambria" w:hAnsi="Cambria" w:cs="Cambria"/>
          <w:bCs/>
          <w:sz w:val="28"/>
          <w:szCs w:val="28"/>
        </w:rPr>
      </w:pPr>
    </w:p>
    <w:p w14:paraId="1F5CD87C" w14:textId="77777777" w:rsidR="005E585C" w:rsidRPr="009749CA" w:rsidRDefault="00193E11" w:rsidP="00F066C6">
      <w:pPr>
        <w:pStyle w:val="BodyText22"/>
        <w:spacing w:before="120" w:line="360" w:lineRule="auto"/>
        <w:ind w:left="360"/>
        <w:jc w:val="center"/>
        <w:rPr>
          <w:rFonts w:ascii="Cambria" w:eastAsia="Cambria" w:hAnsi="Cambria" w:cs="Cambria"/>
          <w:b/>
          <w:bCs/>
          <w:sz w:val="28"/>
          <w:szCs w:val="28"/>
          <w:u w:val="single"/>
          <w:lang w:val="en-US"/>
        </w:rPr>
      </w:pPr>
      <w:r w:rsidRPr="009749CA">
        <w:rPr>
          <w:rFonts w:ascii="Cambria" w:eastAsia="Cambria" w:hAnsi="Cambria" w:cs="Cambria"/>
          <w:b/>
          <w:bCs/>
          <w:sz w:val="28"/>
          <w:szCs w:val="28"/>
          <w:u w:val="single"/>
          <w:lang w:val="en-US"/>
        </w:rPr>
        <w:lastRenderedPageBreak/>
        <w:t>PRINCIPLES RELATED TO ANTI-MONEY LAUNDERING AND SELF-LAUNDERING</w:t>
      </w:r>
      <w:r w:rsidR="00E36BEE" w:rsidRPr="009749CA">
        <w:rPr>
          <w:rFonts w:ascii="Cambria" w:eastAsia="Cambria" w:hAnsi="Cambria" w:cs="Cambria"/>
          <w:b/>
          <w:bCs/>
          <w:sz w:val="28"/>
          <w:szCs w:val="28"/>
          <w:u w:val="single"/>
          <w:lang w:val="en-US"/>
        </w:rPr>
        <w:t xml:space="preserve"> RISKS </w:t>
      </w:r>
    </w:p>
    <w:p w14:paraId="1F5CD87D" w14:textId="77777777" w:rsidR="005E585C" w:rsidRPr="009749CA" w:rsidRDefault="005E585C" w:rsidP="00F066C6">
      <w:pPr>
        <w:pStyle w:val="BodyText22"/>
        <w:spacing w:before="120" w:line="360" w:lineRule="auto"/>
        <w:ind w:left="360"/>
        <w:rPr>
          <w:rFonts w:ascii="Cambria" w:eastAsia="Cambria" w:hAnsi="Cambria" w:cs="Cambria"/>
          <w:b/>
          <w:bCs/>
          <w:color w:val="FF0000"/>
          <w:sz w:val="28"/>
          <w:szCs w:val="28"/>
          <w:u w:color="FF0000"/>
          <w:lang w:val="en-US"/>
        </w:rPr>
      </w:pPr>
    </w:p>
    <w:p w14:paraId="1F5CD87E" w14:textId="77777777" w:rsidR="005E585C" w:rsidRPr="009749CA" w:rsidRDefault="00193E11" w:rsidP="00F066C6">
      <w:pPr>
        <w:spacing w:before="120" w:line="360" w:lineRule="auto"/>
        <w:ind w:left="426"/>
        <w:jc w:val="both"/>
        <w:rPr>
          <w:rFonts w:ascii="Cambria" w:eastAsia="Cambria" w:hAnsi="Cambria" w:cs="Cambria"/>
          <w:b/>
          <w:bCs/>
          <w:color w:val="FF0000"/>
          <w:sz w:val="28"/>
          <w:szCs w:val="28"/>
          <w:u w:color="FF0000"/>
        </w:rPr>
      </w:pPr>
      <w:r w:rsidRPr="009749CA">
        <w:rPr>
          <w:rFonts w:ascii="Cambria" w:eastAsia="Cambria" w:hAnsi="Cambria" w:cs="Cambria"/>
          <w:b/>
          <w:bCs/>
          <w:color w:val="FF0000"/>
          <w:sz w:val="28"/>
          <w:szCs w:val="28"/>
          <w:u w:color="FF0000"/>
        </w:rPr>
        <w:t>PRINCIPLE 53: Anti-money laundering</w:t>
      </w:r>
    </w:p>
    <w:p w14:paraId="1F5CD87F" w14:textId="77777777" w:rsidR="005E585C" w:rsidRPr="00F066C6" w:rsidRDefault="00193E11" w:rsidP="00F066C6">
      <w:pPr>
        <w:spacing w:before="120" w:line="360" w:lineRule="auto"/>
        <w:ind w:left="426"/>
        <w:jc w:val="both"/>
        <w:rPr>
          <w:rFonts w:ascii="Cambria" w:eastAsia="Cambria" w:hAnsi="Cambria" w:cs="Cambria"/>
          <w:bCs/>
          <w:sz w:val="28"/>
          <w:szCs w:val="28"/>
        </w:rPr>
      </w:pPr>
      <w:r w:rsidRPr="00F066C6">
        <w:rPr>
          <w:rFonts w:ascii="Cambria" w:eastAsia="Cambria" w:hAnsi="Cambria" w:cs="Cambria"/>
          <w:bCs/>
          <w:sz w:val="28"/>
          <w:szCs w:val="28"/>
        </w:rPr>
        <w:t>The Company condemns any possible conduct, both of top and subordinate subjects, aimed at, even indirectly, facilitating offences such as receiving, laundering and use of money, goods or any other utility of unlawful origin; in this regard the Company is committed to implement all the requested preventive and subsequent control activities necessary to achieve that goal, regulating also relations with third parties by means of contractual provisions requiring the observance of the applicable laws on the matter.</w:t>
      </w:r>
    </w:p>
    <w:p w14:paraId="1F5CD880" w14:textId="77777777" w:rsidR="005E585C" w:rsidRPr="00F066C6" w:rsidRDefault="005E585C" w:rsidP="00F066C6">
      <w:pPr>
        <w:spacing w:before="120" w:line="360" w:lineRule="auto"/>
        <w:jc w:val="both"/>
        <w:rPr>
          <w:rFonts w:ascii="Cambria" w:eastAsia="Cambria" w:hAnsi="Cambria" w:cs="Cambria"/>
          <w:bCs/>
          <w:sz w:val="28"/>
          <w:szCs w:val="28"/>
        </w:rPr>
      </w:pPr>
    </w:p>
    <w:p w14:paraId="1F5CD881" w14:textId="77777777" w:rsidR="005E585C" w:rsidRPr="009749CA" w:rsidRDefault="00193E11" w:rsidP="00F066C6">
      <w:pPr>
        <w:spacing w:before="120" w:line="360" w:lineRule="auto"/>
        <w:ind w:left="426"/>
        <w:jc w:val="both"/>
        <w:rPr>
          <w:rFonts w:ascii="Cambria" w:eastAsia="Cambria" w:hAnsi="Cambria" w:cs="Cambria"/>
          <w:b/>
          <w:bCs/>
          <w:color w:val="FF0000"/>
          <w:sz w:val="28"/>
          <w:szCs w:val="28"/>
          <w:u w:color="FF0000"/>
        </w:rPr>
      </w:pPr>
      <w:r w:rsidRPr="009749CA">
        <w:rPr>
          <w:rFonts w:ascii="Cambria" w:eastAsia="Cambria" w:hAnsi="Cambria" w:cs="Cambria"/>
          <w:b/>
          <w:bCs/>
          <w:color w:val="FF0000"/>
          <w:sz w:val="28"/>
          <w:szCs w:val="28"/>
          <w:u w:color="FF0000"/>
        </w:rPr>
        <w:t>PRINCIPLE 54: Self-laundering</w:t>
      </w:r>
    </w:p>
    <w:p w14:paraId="1F5CD882" w14:textId="7497118D" w:rsidR="005E585C" w:rsidRPr="00F066C6" w:rsidRDefault="00193E11" w:rsidP="00F066C6">
      <w:pPr>
        <w:spacing w:before="120" w:line="360" w:lineRule="auto"/>
        <w:ind w:left="426"/>
        <w:jc w:val="both"/>
        <w:rPr>
          <w:rFonts w:ascii="Cambria" w:eastAsia="Cambria" w:hAnsi="Cambria" w:cs="Cambria"/>
          <w:bCs/>
          <w:sz w:val="28"/>
          <w:szCs w:val="28"/>
        </w:rPr>
      </w:pPr>
      <w:r w:rsidRPr="00F066C6">
        <w:rPr>
          <w:rFonts w:ascii="Cambria" w:eastAsia="Cambria" w:hAnsi="Cambria" w:cs="Cambria"/>
          <w:bCs/>
          <w:sz w:val="28"/>
          <w:szCs w:val="28"/>
        </w:rPr>
        <w:t xml:space="preserve">The Company condemns any behavior of its executives or employees seeking to procure financial assets or cost savings to the Company through conducts bearing criminal offenses. The concept of criminal offense comprises any </w:t>
      </w:r>
      <w:r w:rsidR="00FA7B00">
        <w:rPr>
          <w:rFonts w:ascii="Cambria" w:eastAsia="Cambria" w:hAnsi="Cambria" w:cs="Cambria"/>
          <w:bCs/>
          <w:sz w:val="28"/>
          <w:szCs w:val="28"/>
        </w:rPr>
        <w:t>crime</w:t>
      </w:r>
      <w:r w:rsidR="00FA7B00" w:rsidRPr="00F066C6">
        <w:rPr>
          <w:rFonts w:ascii="Cambria" w:eastAsia="Cambria" w:hAnsi="Cambria" w:cs="Cambria"/>
          <w:bCs/>
          <w:sz w:val="28"/>
          <w:szCs w:val="28"/>
        </w:rPr>
        <w:t xml:space="preserve"> </w:t>
      </w:r>
      <w:r w:rsidRPr="00F066C6">
        <w:rPr>
          <w:rFonts w:ascii="Cambria" w:eastAsia="Cambria" w:hAnsi="Cambria" w:cs="Cambria"/>
          <w:bCs/>
          <w:sz w:val="28"/>
          <w:szCs w:val="28"/>
        </w:rPr>
        <w:t>set forth by law which generates a profit, a product or income of any kind, although not included within the offenses provided for by Legislative Decree no. 231/2001.</w:t>
      </w:r>
    </w:p>
    <w:p w14:paraId="1F5CD883" w14:textId="77777777" w:rsidR="005E585C" w:rsidRDefault="00193E11" w:rsidP="00F066C6">
      <w:pPr>
        <w:spacing w:before="120" w:line="360" w:lineRule="auto"/>
        <w:ind w:left="426"/>
        <w:jc w:val="both"/>
        <w:rPr>
          <w:rFonts w:ascii="Cambria" w:eastAsia="Cambria" w:hAnsi="Cambria" w:cs="Cambria"/>
          <w:bCs/>
          <w:sz w:val="28"/>
          <w:szCs w:val="28"/>
        </w:rPr>
      </w:pPr>
      <w:r w:rsidRPr="00F066C6">
        <w:rPr>
          <w:rFonts w:ascii="Cambria" w:eastAsia="Cambria" w:hAnsi="Cambria" w:cs="Cambria"/>
          <w:bCs/>
          <w:sz w:val="28"/>
          <w:szCs w:val="28"/>
        </w:rPr>
        <w:t>Employees, senior management of the Company, consultants and third parties acting on behalf of the Company - by virtue of specific contractual clauses – are prohibited from engaging in transactions aimed at concealing or, in any case, at not allowing the identification of the origin of the financial resources or assets held by the Company.</w:t>
      </w:r>
    </w:p>
    <w:p w14:paraId="1FAC811C" w14:textId="77777777" w:rsidR="009749CA" w:rsidRPr="00F066C6" w:rsidRDefault="009749CA" w:rsidP="00F066C6">
      <w:pPr>
        <w:spacing w:before="120" w:line="360" w:lineRule="auto"/>
        <w:ind w:left="426"/>
        <w:jc w:val="both"/>
        <w:rPr>
          <w:rFonts w:ascii="Cambria" w:eastAsia="Cambria" w:hAnsi="Cambria" w:cs="Cambria"/>
          <w:bCs/>
          <w:sz w:val="28"/>
          <w:szCs w:val="28"/>
        </w:rPr>
      </w:pPr>
    </w:p>
    <w:p w14:paraId="1F5CD884" w14:textId="77777777" w:rsidR="005E585C" w:rsidRPr="00F066C6" w:rsidRDefault="005E585C" w:rsidP="00F066C6">
      <w:pPr>
        <w:spacing w:before="120" w:line="360" w:lineRule="auto"/>
        <w:ind w:left="426"/>
        <w:jc w:val="both"/>
        <w:rPr>
          <w:rFonts w:ascii="Cambria" w:eastAsia="Cambria" w:hAnsi="Cambria" w:cs="Cambria"/>
          <w:bCs/>
          <w:sz w:val="28"/>
          <w:szCs w:val="28"/>
        </w:rPr>
      </w:pPr>
    </w:p>
    <w:p w14:paraId="1F5CD885" w14:textId="77777777" w:rsidR="005E585C" w:rsidRPr="009749CA" w:rsidRDefault="00193E11" w:rsidP="00F066C6">
      <w:pPr>
        <w:spacing w:before="120" w:line="360" w:lineRule="auto"/>
        <w:ind w:left="426"/>
        <w:jc w:val="both"/>
        <w:rPr>
          <w:rFonts w:ascii="Cambria" w:eastAsia="Cambria" w:hAnsi="Cambria" w:cs="Cambria"/>
          <w:b/>
          <w:bCs/>
          <w:color w:val="FF0000"/>
          <w:sz w:val="28"/>
          <w:szCs w:val="28"/>
          <w:u w:color="FF0000"/>
        </w:rPr>
      </w:pPr>
      <w:r w:rsidRPr="009749CA">
        <w:rPr>
          <w:rFonts w:ascii="Cambria" w:eastAsia="Cambria" w:hAnsi="Cambria" w:cs="Cambria"/>
          <w:b/>
          <w:bCs/>
          <w:color w:val="FF0000"/>
          <w:sz w:val="28"/>
          <w:szCs w:val="28"/>
          <w:u w:color="FF0000"/>
        </w:rPr>
        <w:lastRenderedPageBreak/>
        <w:t>PRINCIPLE 55: Management of financial flows</w:t>
      </w:r>
    </w:p>
    <w:p w14:paraId="1F5CD886" w14:textId="77777777" w:rsidR="005E585C" w:rsidRPr="00F066C6" w:rsidRDefault="00193E11" w:rsidP="00F066C6">
      <w:pPr>
        <w:spacing w:before="120" w:line="360" w:lineRule="auto"/>
        <w:ind w:left="426"/>
        <w:jc w:val="both"/>
        <w:rPr>
          <w:rFonts w:ascii="Cambria" w:eastAsia="Cambria" w:hAnsi="Cambria" w:cs="Cambria"/>
          <w:bCs/>
          <w:sz w:val="28"/>
          <w:szCs w:val="28"/>
        </w:rPr>
      </w:pPr>
      <w:r w:rsidRPr="00F066C6">
        <w:rPr>
          <w:rFonts w:ascii="Cambria" w:eastAsia="Cambria" w:hAnsi="Cambria" w:cs="Cambria"/>
          <w:bCs/>
          <w:sz w:val="28"/>
          <w:szCs w:val="28"/>
        </w:rPr>
        <w:t>Any transfer of cash on current accounts held by the Company has to bear an underlying economic motivation. To this end, the Company has equipped itself with procedures that require, for each transfer, the indication of a description, and prevent receipt (or activate specific checks) in the case of absence or vagueness of the description.</w:t>
      </w:r>
    </w:p>
    <w:p w14:paraId="1F5CD887" w14:textId="77777777" w:rsidR="005E585C" w:rsidRPr="00F066C6" w:rsidRDefault="005E585C" w:rsidP="00F066C6">
      <w:pPr>
        <w:spacing w:before="120" w:line="360" w:lineRule="auto"/>
        <w:ind w:left="426"/>
        <w:jc w:val="both"/>
        <w:rPr>
          <w:rFonts w:ascii="Cambria" w:eastAsia="Cambria" w:hAnsi="Cambria" w:cs="Cambria"/>
          <w:bCs/>
          <w:sz w:val="28"/>
          <w:szCs w:val="28"/>
        </w:rPr>
      </w:pPr>
    </w:p>
    <w:p w14:paraId="1F5CD888" w14:textId="77777777" w:rsidR="005E585C" w:rsidRPr="00F066C6" w:rsidDel="004276D4" w:rsidRDefault="005E585C" w:rsidP="00F066C6">
      <w:pPr>
        <w:spacing w:before="120" w:line="360" w:lineRule="auto"/>
        <w:ind w:left="426"/>
        <w:jc w:val="both"/>
        <w:rPr>
          <w:rFonts w:ascii="Cambria" w:eastAsia="Cambria" w:hAnsi="Cambria" w:cs="Cambria"/>
          <w:bCs/>
          <w:color w:val="FF0000"/>
          <w:sz w:val="28"/>
          <w:szCs w:val="28"/>
          <w:u w:color="FF0000"/>
        </w:rPr>
      </w:pPr>
    </w:p>
    <w:p w14:paraId="1F5CD889" w14:textId="77777777" w:rsidR="005E585C" w:rsidRPr="00F066C6" w:rsidRDefault="005E585C" w:rsidP="00F066C6">
      <w:pPr>
        <w:spacing w:before="120" w:line="360" w:lineRule="auto"/>
        <w:ind w:left="426"/>
        <w:jc w:val="both"/>
        <w:rPr>
          <w:rFonts w:ascii="Cambria" w:eastAsia="Cambria" w:hAnsi="Cambria" w:cs="Cambria"/>
          <w:bCs/>
          <w:sz w:val="28"/>
          <w:szCs w:val="28"/>
        </w:rPr>
      </w:pPr>
    </w:p>
    <w:p w14:paraId="1F5CD88A" w14:textId="77777777" w:rsidR="005E585C" w:rsidRPr="00F066C6" w:rsidRDefault="005E585C" w:rsidP="00F066C6">
      <w:pPr>
        <w:spacing w:before="120" w:line="360" w:lineRule="auto"/>
        <w:ind w:left="426"/>
        <w:jc w:val="both"/>
        <w:rPr>
          <w:rFonts w:ascii="Cambria" w:eastAsia="Cambria" w:hAnsi="Cambria" w:cs="Cambria"/>
          <w:bCs/>
          <w:sz w:val="28"/>
          <w:szCs w:val="28"/>
        </w:rPr>
      </w:pPr>
    </w:p>
    <w:p w14:paraId="1F5CD88B" w14:textId="77777777" w:rsidR="005E585C" w:rsidRPr="00F066C6" w:rsidRDefault="005E585C" w:rsidP="00F066C6">
      <w:pPr>
        <w:spacing w:before="120" w:line="360" w:lineRule="auto"/>
        <w:ind w:left="426"/>
        <w:jc w:val="both"/>
        <w:rPr>
          <w:rFonts w:ascii="Cambria" w:eastAsia="Cambria" w:hAnsi="Cambria" w:cs="Cambria"/>
          <w:bCs/>
          <w:sz w:val="28"/>
          <w:szCs w:val="28"/>
        </w:rPr>
      </w:pPr>
    </w:p>
    <w:p w14:paraId="1F5CD88C" w14:textId="77777777" w:rsidR="005E585C" w:rsidRPr="00F066C6" w:rsidRDefault="005E585C" w:rsidP="00F066C6">
      <w:pPr>
        <w:spacing w:before="120" w:line="360" w:lineRule="auto"/>
        <w:ind w:left="426"/>
        <w:jc w:val="both"/>
        <w:rPr>
          <w:rFonts w:ascii="Cambria" w:eastAsia="Cambria" w:hAnsi="Cambria" w:cs="Cambria"/>
          <w:bCs/>
          <w:sz w:val="28"/>
          <w:szCs w:val="28"/>
        </w:rPr>
      </w:pPr>
    </w:p>
    <w:p w14:paraId="1F5CD88D" w14:textId="77777777" w:rsidR="005E585C" w:rsidRPr="00F066C6" w:rsidRDefault="005E585C" w:rsidP="00F066C6">
      <w:pPr>
        <w:spacing w:before="120" w:line="360" w:lineRule="auto"/>
        <w:ind w:left="426"/>
        <w:jc w:val="both"/>
        <w:rPr>
          <w:rFonts w:ascii="Cambria" w:eastAsia="Cambria" w:hAnsi="Cambria" w:cs="Cambria"/>
          <w:bCs/>
          <w:sz w:val="28"/>
          <w:szCs w:val="28"/>
        </w:rPr>
      </w:pPr>
    </w:p>
    <w:p w14:paraId="1F5CD88E" w14:textId="77777777" w:rsidR="005E585C" w:rsidRPr="00F066C6" w:rsidRDefault="005E585C" w:rsidP="00F066C6">
      <w:pPr>
        <w:spacing w:before="120" w:line="360" w:lineRule="auto"/>
        <w:ind w:left="426"/>
        <w:jc w:val="both"/>
        <w:rPr>
          <w:rFonts w:ascii="Cambria" w:eastAsia="Cambria" w:hAnsi="Cambria" w:cs="Cambria"/>
          <w:bCs/>
          <w:sz w:val="28"/>
          <w:szCs w:val="28"/>
        </w:rPr>
      </w:pPr>
    </w:p>
    <w:p w14:paraId="1F5CD88F" w14:textId="77777777" w:rsidR="005E585C" w:rsidRPr="00F066C6" w:rsidRDefault="005E585C" w:rsidP="00F066C6">
      <w:pPr>
        <w:spacing w:before="120" w:line="360" w:lineRule="auto"/>
        <w:ind w:left="426"/>
        <w:jc w:val="both"/>
        <w:rPr>
          <w:rFonts w:ascii="Cambria" w:eastAsia="Cambria" w:hAnsi="Cambria" w:cs="Cambria"/>
          <w:bCs/>
          <w:sz w:val="28"/>
          <w:szCs w:val="28"/>
        </w:rPr>
      </w:pPr>
    </w:p>
    <w:p w14:paraId="1F5CD890" w14:textId="77777777" w:rsidR="005E585C" w:rsidRDefault="005E585C" w:rsidP="00F066C6">
      <w:pPr>
        <w:spacing w:before="120" w:line="360" w:lineRule="auto"/>
        <w:ind w:left="426"/>
        <w:jc w:val="both"/>
        <w:rPr>
          <w:rFonts w:ascii="Cambria" w:eastAsia="Cambria" w:hAnsi="Cambria" w:cs="Cambria"/>
          <w:bCs/>
          <w:sz w:val="28"/>
          <w:szCs w:val="28"/>
        </w:rPr>
      </w:pPr>
    </w:p>
    <w:p w14:paraId="37E1E39E" w14:textId="77777777" w:rsidR="009749CA" w:rsidRDefault="009749CA" w:rsidP="00F066C6">
      <w:pPr>
        <w:spacing w:before="120" w:line="360" w:lineRule="auto"/>
        <w:ind w:left="426"/>
        <w:jc w:val="both"/>
        <w:rPr>
          <w:rFonts w:ascii="Cambria" w:eastAsia="Cambria" w:hAnsi="Cambria" w:cs="Cambria"/>
          <w:bCs/>
          <w:sz w:val="28"/>
          <w:szCs w:val="28"/>
        </w:rPr>
      </w:pPr>
    </w:p>
    <w:p w14:paraId="6FE5F312" w14:textId="77777777" w:rsidR="009749CA" w:rsidRDefault="009749CA" w:rsidP="00F066C6">
      <w:pPr>
        <w:spacing w:before="120" w:line="360" w:lineRule="auto"/>
        <w:ind w:left="426"/>
        <w:jc w:val="both"/>
        <w:rPr>
          <w:rFonts w:ascii="Cambria" w:eastAsia="Cambria" w:hAnsi="Cambria" w:cs="Cambria"/>
          <w:bCs/>
          <w:sz w:val="28"/>
          <w:szCs w:val="28"/>
        </w:rPr>
      </w:pPr>
    </w:p>
    <w:p w14:paraId="63AAEF1A" w14:textId="77777777" w:rsidR="009749CA" w:rsidRDefault="009749CA" w:rsidP="00F066C6">
      <w:pPr>
        <w:spacing w:before="120" w:line="360" w:lineRule="auto"/>
        <w:ind w:left="426"/>
        <w:jc w:val="both"/>
        <w:rPr>
          <w:rFonts w:ascii="Cambria" w:eastAsia="Cambria" w:hAnsi="Cambria" w:cs="Cambria"/>
          <w:bCs/>
          <w:sz w:val="28"/>
          <w:szCs w:val="28"/>
        </w:rPr>
      </w:pPr>
    </w:p>
    <w:p w14:paraId="352C7969" w14:textId="77777777" w:rsidR="009749CA" w:rsidRDefault="009749CA" w:rsidP="00F066C6">
      <w:pPr>
        <w:spacing w:before="120" w:line="360" w:lineRule="auto"/>
        <w:ind w:left="426"/>
        <w:jc w:val="both"/>
        <w:rPr>
          <w:rFonts w:ascii="Cambria" w:eastAsia="Cambria" w:hAnsi="Cambria" w:cs="Cambria"/>
          <w:bCs/>
          <w:sz w:val="28"/>
          <w:szCs w:val="28"/>
        </w:rPr>
      </w:pPr>
    </w:p>
    <w:p w14:paraId="063A7EA0" w14:textId="77777777" w:rsidR="009749CA" w:rsidRPr="00F066C6" w:rsidRDefault="009749CA" w:rsidP="00F066C6">
      <w:pPr>
        <w:spacing w:before="120" w:line="360" w:lineRule="auto"/>
        <w:ind w:left="426"/>
        <w:jc w:val="both"/>
        <w:rPr>
          <w:rFonts w:ascii="Cambria" w:eastAsia="Cambria" w:hAnsi="Cambria" w:cs="Cambria"/>
          <w:bCs/>
          <w:sz w:val="28"/>
          <w:szCs w:val="28"/>
        </w:rPr>
      </w:pPr>
    </w:p>
    <w:p w14:paraId="1F5CD891" w14:textId="77777777" w:rsidR="005E585C" w:rsidRPr="00F066C6" w:rsidRDefault="005E585C" w:rsidP="00F066C6">
      <w:pPr>
        <w:spacing w:before="120" w:line="360" w:lineRule="auto"/>
        <w:ind w:left="426"/>
        <w:jc w:val="both"/>
        <w:rPr>
          <w:rFonts w:ascii="Cambria" w:eastAsia="Cambria" w:hAnsi="Cambria" w:cs="Cambria"/>
          <w:bCs/>
          <w:sz w:val="28"/>
          <w:szCs w:val="28"/>
        </w:rPr>
      </w:pPr>
    </w:p>
    <w:p w14:paraId="1F5CD892" w14:textId="77777777" w:rsidR="005E585C" w:rsidRPr="00F066C6" w:rsidDel="004276D4" w:rsidRDefault="005E585C" w:rsidP="00F066C6">
      <w:pPr>
        <w:spacing w:before="120" w:line="360" w:lineRule="auto"/>
        <w:ind w:left="426"/>
        <w:jc w:val="both"/>
        <w:rPr>
          <w:rFonts w:ascii="Cambria" w:eastAsia="Cambria" w:hAnsi="Cambria" w:cs="Cambria"/>
          <w:bCs/>
          <w:sz w:val="28"/>
          <w:szCs w:val="28"/>
        </w:rPr>
      </w:pPr>
    </w:p>
    <w:p w14:paraId="1F5CD893" w14:textId="77777777" w:rsidR="00E36BEE" w:rsidRPr="009749CA" w:rsidRDefault="00E36BEE" w:rsidP="00F066C6">
      <w:pPr>
        <w:spacing w:before="120" w:line="360" w:lineRule="auto"/>
        <w:jc w:val="center"/>
        <w:rPr>
          <w:rFonts w:ascii="Cambria" w:eastAsia="Cambria" w:hAnsi="Cambria" w:cs="Cambria"/>
          <w:b/>
          <w:bCs/>
          <w:sz w:val="28"/>
          <w:szCs w:val="28"/>
        </w:rPr>
      </w:pPr>
      <w:r w:rsidRPr="009749CA">
        <w:rPr>
          <w:rFonts w:ascii="Cambria" w:eastAsia="Cambria" w:hAnsi="Cambria" w:cs="Cambria"/>
          <w:b/>
          <w:bCs/>
          <w:sz w:val="28"/>
          <w:szCs w:val="28"/>
        </w:rPr>
        <w:lastRenderedPageBreak/>
        <w:t xml:space="preserve">PRINCIPLES RELATING TO ACCOUNTING AND MANAGEMENT OF FISCAL OBLIGATIONS </w:t>
      </w:r>
    </w:p>
    <w:p w14:paraId="1F5CD894" w14:textId="77777777" w:rsidR="00E91B64" w:rsidRPr="009749CA" w:rsidRDefault="00E91B64" w:rsidP="00F066C6">
      <w:pPr>
        <w:spacing w:before="120" w:line="360" w:lineRule="auto"/>
        <w:rPr>
          <w:rFonts w:ascii="Cambria" w:eastAsia="Cambria" w:hAnsi="Cambria" w:cs="Cambria"/>
          <w:b/>
          <w:bCs/>
          <w:sz w:val="28"/>
          <w:szCs w:val="28"/>
        </w:rPr>
      </w:pPr>
    </w:p>
    <w:p w14:paraId="1F5CD896" w14:textId="7D0978C5" w:rsidR="00E91B64" w:rsidRPr="009749CA" w:rsidRDefault="00E91B64" w:rsidP="009749CA">
      <w:pPr>
        <w:spacing w:before="120" w:line="360" w:lineRule="auto"/>
        <w:rPr>
          <w:rFonts w:ascii="Cambria" w:eastAsia="Cambria" w:hAnsi="Cambria" w:cs="Cambria"/>
          <w:b/>
          <w:bCs/>
          <w:color w:val="FF0000"/>
          <w:sz w:val="28"/>
          <w:szCs w:val="28"/>
        </w:rPr>
      </w:pPr>
      <w:r w:rsidRPr="009749CA">
        <w:rPr>
          <w:rFonts w:ascii="Cambria" w:eastAsia="Cambria" w:hAnsi="Cambria" w:cs="Cambria"/>
          <w:b/>
          <w:bCs/>
          <w:color w:val="FF0000"/>
          <w:sz w:val="28"/>
          <w:szCs w:val="28"/>
        </w:rPr>
        <w:t>PRINCIPLE 56: Keeping of accounts, preparation of financial statements and preservation of accounting re</w:t>
      </w:r>
      <w:r w:rsidR="009749CA">
        <w:rPr>
          <w:rFonts w:ascii="Cambria" w:eastAsia="Cambria" w:hAnsi="Cambria" w:cs="Cambria"/>
          <w:b/>
          <w:bCs/>
          <w:color w:val="FF0000"/>
          <w:sz w:val="28"/>
          <w:szCs w:val="28"/>
        </w:rPr>
        <w:t>cords relevant for tax purposes</w:t>
      </w:r>
    </w:p>
    <w:p w14:paraId="748DF079" w14:textId="77777777" w:rsidR="0033320E" w:rsidRDefault="0033320E" w:rsidP="00F066C6">
      <w:pPr>
        <w:spacing w:before="120" w:line="360" w:lineRule="auto"/>
        <w:jc w:val="both"/>
        <w:rPr>
          <w:rFonts w:ascii="Cambria" w:eastAsia="Cambria" w:hAnsi="Cambria" w:cs="Cambria"/>
          <w:sz w:val="28"/>
          <w:szCs w:val="28"/>
        </w:rPr>
      </w:pPr>
      <w:r w:rsidRPr="0033320E">
        <w:rPr>
          <w:rFonts w:ascii="Cambria" w:eastAsia="Cambria" w:hAnsi="Cambria" w:cs="Cambria"/>
          <w:sz w:val="28"/>
          <w:szCs w:val="28"/>
        </w:rPr>
        <w:t xml:space="preserve">The internal control and risk management system is primarily based on the Sarbanes-Oxley Act (SOX), under which corporate management is responsible for structuring and maintaining an adequate internal control system in the area of administration and accounting (‘ICFRS’).  </w:t>
      </w:r>
    </w:p>
    <w:p w14:paraId="1F5CD897" w14:textId="0CDC2541" w:rsidR="00E91B64" w:rsidRPr="00F066C6" w:rsidRDefault="00E91B64" w:rsidP="00F066C6">
      <w:pPr>
        <w:spacing w:before="120" w:line="360" w:lineRule="auto"/>
        <w:jc w:val="both"/>
        <w:rPr>
          <w:rFonts w:ascii="Cambria" w:eastAsia="Cambria" w:hAnsi="Cambria" w:cs="Cambria"/>
          <w:sz w:val="28"/>
          <w:szCs w:val="28"/>
        </w:rPr>
      </w:pPr>
      <w:r w:rsidRPr="00F066C6">
        <w:rPr>
          <w:rFonts w:ascii="Cambria" w:eastAsia="Cambria" w:hAnsi="Cambria" w:cs="Cambria"/>
          <w:sz w:val="28"/>
          <w:szCs w:val="28"/>
        </w:rPr>
        <w:t>Company employees are expressly prohibited from issuing invoices or other documents for transactions that do not exist in whole or in part.</w:t>
      </w:r>
    </w:p>
    <w:p w14:paraId="1F5CD898" w14:textId="774CCB34" w:rsidR="00E36BEE" w:rsidRPr="00F066C6" w:rsidRDefault="00E91B64" w:rsidP="00F066C6">
      <w:pPr>
        <w:spacing w:before="120" w:line="360" w:lineRule="auto"/>
        <w:jc w:val="both"/>
        <w:rPr>
          <w:rFonts w:ascii="Cambria" w:eastAsia="Cambria" w:hAnsi="Cambria" w:cs="Cambria"/>
          <w:sz w:val="28"/>
          <w:szCs w:val="28"/>
        </w:rPr>
      </w:pPr>
      <w:r w:rsidRPr="00F066C6">
        <w:rPr>
          <w:rFonts w:ascii="Cambria" w:eastAsia="Cambria" w:hAnsi="Cambria" w:cs="Cambria"/>
          <w:sz w:val="28"/>
          <w:szCs w:val="28"/>
        </w:rPr>
        <w:t xml:space="preserve">Employees are obliged to keep the accounting records and other documents that must be kept for tax purposes in a correct and orderly manner, preparing physical and/or </w:t>
      </w:r>
      <w:r w:rsidR="009749CA" w:rsidRPr="00F066C6">
        <w:rPr>
          <w:rFonts w:ascii="Cambria" w:eastAsia="Cambria" w:hAnsi="Cambria" w:cs="Cambria"/>
          <w:sz w:val="28"/>
          <w:szCs w:val="28"/>
        </w:rPr>
        <w:t>computerized</w:t>
      </w:r>
      <w:r w:rsidRPr="00F066C6">
        <w:rPr>
          <w:rFonts w:ascii="Cambria" w:eastAsia="Cambria" w:hAnsi="Cambria" w:cs="Cambria"/>
          <w:sz w:val="28"/>
          <w:szCs w:val="28"/>
        </w:rPr>
        <w:t xml:space="preserve"> </w:t>
      </w:r>
      <w:r w:rsidR="009749CA" w:rsidRPr="00F066C6">
        <w:rPr>
          <w:rFonts w:ascii="Cambria" w:eastAsia="Cambria" w:hAnsi="Cambria" w:cs="Cambria"/>
          <w:sz w:val="28"/>
          <w:szCs w:val="28"/>
        </w:rPr>
        <w:t>defenses</w:t>
      </w:r>
      <w:r w:rsidRPr="00F066C6">
        <w:rPr>
          <w:rFonts w:ascii="Cambria" w:eastAsia="Cambria" w:hAnsi="Cambria" w:cs="Cambria"/>
          <w:sz w:val="28"/>
          <w:szCs w:val="28"/>
        </w:rPr>
        <w:t xml:space="preserve"> that prevent any acts of destruction and/or concealment.</w:t>
      </w:r>
    </w:p>
    <w:p w14:paraId="1F5CD899" w14:textId="77777777" w:rsidR="00E91B64" w:rsidRPr="00F066C6" w:rsidRDefault="00E91B64" w:rsidP="00F066C6">
      <w:pPr>
        <w:spacing w:before="120" w:line="360" w:lineRule="auto"/>
        <w:jc w:val="both"/>
        <w:rPr>
          <w:rFonts w:ascii="Cambria" w:eastAsia="Cambria" w:hAnsi="Cambria" w:cs="Cambria"/>
          <w:sz w:val="28"/>
          <w:szCs w:val="28"/>
        </w:rPr>
      </w:pPr>
    </w:p>
    <w:p w14:paraId="1F5CD89A" w14:textId="7E5659B0" w:rsidR="00200517" w:rsidRPr="009749CA" w:rsidRDefault="00200517" w:rsidP="00F066C6">
      <w:pPr>
        <w:spacing w:before="120" w:line="360" w:lineRule="auto"/>
        <w:jc w:val="both"/>
        <w:rPr>
          <w:rFonts w:ascii="Cambria" w:eastAsia="Cambria" w:hAnsi="Cambria" w:cs="Cambria"/>
          <w:b/>
          <w:bCs/>
          <w:color w:val="FF0000"/>
          <w:sz w:val="28"/>
          <w:szCs w:val="28"/>
        </w:rPr>
      </w:pPr>
      <w:r w:rsidRPr="009749CA">
        <w:rPr>
          <w:rFonts w:ascii="Cambria" w:eastAsia="Cambria" w:hAnsi="Cambria" w:cs="Cambria"/>
          <w:b/>
          <w:bCs/>
          <w:color w:val="FF0000"/>
          <w:sz w:val="28"/>
          <w:szCs w:val="28"/>
        </w:rPr>
        <w:t xml:space="preserve">PRINCIPLE 57: </w:t>
      </w:r>
      <w:r w:rsidR="00C25526">
        <w:rPr>
          <w:rFonts w:ascii="Cambria" w:eastAsia="Cambria" w:hAnsi="Cambria" w:cs="Cambria"/>
          <w:b/>
          <w:bCs/>
          <w:color w:val="FF0000"/>
          <w:sz w:val="28"/>
          <w:szCs w:val="28"/>
        </w:rPr>
        <w:t>M</w:t>
      </w:r>
      <w:r w:rsidR="00C25526" w:rsidRPr="00C25526">
        <w:rPr>
          <w:rFonts w:ascii="Cambria" w:eastAsia="Cambria" w:hAnsi="Cambria" w:cs="Cambria"/>
          <w:b/>
          <w:bCs/>
          <w:color w:val="FF0000"/>
          <w:sz w:val="28"/>
          <w:szCs w:val="28"/>
        </w:rPr>
        <w:t>anagement of taxation</w:t>
      </w:r>
      <w:r w:rsidR="00C25526">
        <w:rPr>
          <w:rFonts w:ascii="Cambria" w:eastAsia="Cambria" w:hAnsi="Cambria" w:cs="Cambria"/>
          <w:b/>
          <w:bCs/>
          <w:color w:val="FF0000"/>
          <w:sz w:val="28"/>
          <w:szCs w:val="28"/>
        </w:rPr>
        <w:t xml:space="preserve"> and</w:t>
      </w:r>
      <w:r w:rsidR="00C25526" w:rsidRPr="00C25526">
        <w:rPr>
          <w:rFonts w:ascii="Cambria" w:eastAsia="Cambria" w:hAnsi="Cambria" w:cs="Cambria"/>
          <w:b/>
          <w:bCs/>
          <w:color w:val="FF0000"/>
          <w:sz w:val="28"/>
          <w:szCs w:val="28"/>
        </w:rPr>
        <w:t xml:space="preserve"> </w:t>
      </w:r>
      <w:r w:rsidR="00C25526">
        <w:rPr>
          <w:rFonts w:ascii="Cambria" w:eastAsia="Cambria" w:hAnsi="Cambria" w:cs="Cambria"/>
          <w:b/>
          <w:bCs/>
          <w:color w:val="FF0000"/>
          <w:sz w:val="28"/>
          <w:szCs w:val="28"/>
        </w:rPr>
        <w:t>p</w:t>
      </w:r>
      <w:r w:rsidR="00C25526" w:rsidRPr="009749CA">
        <w:rPr>
          <w:rFonts w:ascii="Cambria" w:eastAsia="Cambria" w:hAnsi="Cambria" w:cs="Cambria"/>
          <w:b/>
          <w:bCs/>
          <w:color w:val="FF0000"/>
          <w:sz w:val="28"/>
          <w:szCs w:val="28"/>
        </w:rPr>
        <w:t xml:space="preserve">reparation </w:t>
      </w:r>
      <w:r w:rsidRPr="009749CA">
        <w:rPr>
          <w:rFonts w:ascii="Cambria" w:eastAsia="Cambria" w:hAnsi="Cambria" w:cs="Cambria"/>
          <w:b/>
          <w:bCs/>
          <w:color w:val="FF0000"/>
          <w:sz w:val="28"/>
          <w:szCs w:val="28"/>
        </w:rPr>
        <w:t xml:space="preserve">of tax returns </w:t>
      </w:r>
    </w:p>
    <w:p w14:paraId="4D2D0072" w14:textId="77777777" w:rsidR="004A5326" w:rsidRPr="004A5326" w:rsidRDefault="004A5326" w:rsidP="004A5326">
      <w:pPr>
        <w:spacing w:before="120" w:line="360" w:lineRule="auto"/>
        <w:jc w:val="both"/>
        <w:rPr>
          <w:rFonts w:ascii="Cambria" w:eastAsia="Cambria" w:hAnsi="Cambria" w:cs="Cambria"/>
          <w:sz w:val="28"/>
          <w:szCs w:val="28"/>
        </w:rPr>
      </w:pPr>
      <w:r w:rsidRPr="004A5326">
        <w:rPr>
          <w:rFonts w:ascii="Cambria" w:eastAsia="Cambria" w:hAnsi="Cambria" w:cs="Cambria"/>
          <w:sz w:val="28"/>
          <w:szCs w:val="28"/>
        </w:rPr>
        <w:t>The Company operates through a system that allows it to assess and mitigate the so-called ‘tax risk’ (understood as the risk of operating in violation of tax regulations or contrary to the principles or purposes of the tax system) and strengthen the related control.</w:t>
      </w:r>
    </w:p>
    <w:p w14:paraId="5276E284" w14:textId="77777777" w:rsidR="004A5326" w:rsidRPr="004A5326" w:rsidRDefault="004A5326" w:rsidP="004A5326">
      <w:pPr>
        <w:spacing w:before="120" w:line="360" w:lineRule="auto"/>
        <w:jc w:val="both"/>
        <w:rPr>
          <w:rFonts w:ascii="Cambria" w:eastAsia="Cambria" w:hAnsi="Cambria" w:cs="Cambria"/>
          <w:sz w:val="28"/>
          <w:szCs w:val="28"/>
        </w:rPr>
      </w:pPr>
      <w:r w:rsidRPr="004A5326">
        <w:rPr>
          <w:rFonts w:ascii="Cambria" w:eastAsia="Cambria" w:hAnsi="Cambria" w:cs="Cambria"/>
          <w:sz w:val="28"/>
          <w:szCs w:val="28"/>
        </w:rPr>
        <w:t>The principles underlying the Company's tax conduct are set out in a tax strategy, which defines the relevant guidelines to be followed.</w:t>
      </w:r>
    </w:p>
    <w:p w14:paraId="57E6D654" w14:textId="77777777" w:rsidR="004A5326" w:rsidRDefault="004A5326" w:rsidP="004A5326">
      <w:pPr>
        <w:spacing w:before="120" w:line="360" w:lineRule="auto"/>
        <w:jc w:val="both"/>
        <w:rPr>
          <w:rFonts w:ascii="Cambria" w:eastAsia="Cambria" w:hAnsi="Cambria" w:cs="Cambria"/>
          <w:sz w:val="28"/>
          <w:szCs w:val="28"/>
        </w:rPr>
      </w:pPr>
      <w:r w:rsidRPr="004A5326">
        <w:rPr>
          <w:rFonts w:ascii="Cambria" w:eastAsia="Cambria" w:hAnsi="Cambria" w:cs="Cambria"/>
          <w:sz w:val="28"/>
          <w:szCs w:val="28"/>
        </w:rPr>
        <w:t>Based on the tax strategy, the Company has adopted a model for the detection, measurement, management and control of tax risk (‘Tax Control Framework’ or ‘TCF’) pursuant to Legislative Decree 128/2015.</w:t>
      </w:r>
    </w:p>
    <w:p w14:paraId="1F5CD89B" w14:textId="177AAA60" w:rsidR="00200517" w:rsidRDefault="00200517" w:rsidP="004A5326">
      <w:pPr>
        <w:spacing w:before="120" w:line="360" w:lineRule="auto"/>
        <w:jc w:val="both"/>
        <w:rPr>
          <w:rFonts w:ascii="Cambria" w:eastAsia="Cambria" w:hAnsi="Cambria" w:cs="Cambria"/>
          <w:sz w:val="28"/>
          <w:szCs w:val="28"/>
        </w:rPr>
      </w:pPr>
      <w:r w:rsidRPr="00F066C6">
        <w:rPr>
          <w:rFonts w:ascii="Cambria" w:eastAsia="Cambria" w:hAnsi="Cambria" w:cs="Cambria"/>
          <w:sz w:val="28"/>
          <w:szCs w:val="28"/>
        </w:rPr>
        <w:lastRenderedPageBreak/>
        <w:t>The Company employs tax consultants of primary standing.</w:t>
      </w:r>
    </w:p>
    <w:p w14:paraId="2C84A918" w14:textId="08DAB7A0" w:rsidR="00BF6E66" w:rsidRDefault="00D8454D" w:rsidP="0044053B">
      <w:pPr>
        <w:spacing w:before="120" w:line="360" w:lineRule="auto"/>
        <w:jc w:val="both"/>
        <w:rPr>
          <w:rFonts w:ascii="Cambria" w:eastAsia="Cambria" w:hAnsi="Cambria" w:cs="Cambria"/>
          <w:sz w:val="28"/>
          <w:szCs w:val="28"/>
        </w:rPr>
      </w:pPr>
      <w:r w:rsidRPr="00C95A88">
        <w:rPr>
          <w:rFonts w:ascii="Cambria" w:eastAsia="Cambria" w:hAnsi="Cambria" w:cs="Cambria"/>
          <w:sz w:val="28"/>
          <w:szCs w:val="28"/>
        </w:rPr>
        <w:t xml:space="preserve">The </w:t>
      </w:r>
      <w:r w:rsidR="00BF6E66">
        <w:rPr>
          <w:rFonts w:ascii="Cambria" w:eastAsia="Cambria" w:hAnsi="Cambria" w:cs="Cambria"/>
          <w:sz w:val="28"/>
          <w:szCs w:val="28"/>
        </w:rPr>
        <w:t>C</w:t>
      </w:r>
      <w:r w:rsidRPr="00C95A88">
        <w:rPr>
          <w:rFonts w:ascii="Cambria" w:eastAsia="Cambria" w:hAnsi="Cambria" w:cs="Cambria"/>
          <w:sz w:val="28"/>
          <w:szCs w:val="28"/>
        </w:rPr>
        <w:t>ompany, as part of its governance, establishes clear responsibilities for the management of tax risk.</w:t>
      </w:r>
    </w:p>
    <w:p w14:paraId="1FA652C0" w14:textId="5F71D1A6" w:rsidR="0044053B" w:rsidRPr="00F066C6" w:rsidRDefault="0044053B" w:rsidP="0044053B">
      <w:pPr>
        <w:spacing w:before="120" w:line="360" w:lineRule="auto"/>
        <w:jc w:val="both"/>
        <w:rPr>
          <w:rFonts w:ascii="Cambria" w:eastAsia="Cambria" w:hAnsi="Cambria" w:cs="Cambria"/>
          <w:sz w:val="28"/>
          <w:szCs w:val="28"/>
        </w:rPr>
      </w:pPr>
      <w:r w:rsidRPr="00F066C6">
        <w:rPr>
          <w:rFonts w:ascii="Cambria" w:eastAsia="Cambria" w:hAnsi="Cambria" w:cs="Cambria"/>
          <w:sz w:val="28"/>
          <w:szCs w:val="28"/>
        </w:rPr>
        <w:t>The Company adopts an adequate internal control system for the management of tax risk, which is characterized by a preventive approach to risk. To this end, the Company:</w:t>
      </w:r>
    </w:p>
    <w:p w14:paraId="4AC1513D" w14:textId="042F9A1A" w:rsidR="0044053B" w:rsidRPr="00F066C6" w:rsidRDefault="0044053B" w:rsidP="0044053B">
      <w:pPr>
        <w:spacing w:before="120" w:line="360" w:lineRule="auto"/>
        <w:jc w:val="both"/>
        <w:rPr>
          <w:rFonts w:ascii="Cambria" w:eastAsia="Cambria" w:hAnsi="Cambria" w:cs="Cambria"/>
          <w:sz w:val="28"/>
          <w:szCs w:val="28"/>
        </w:rPr>
      </w:pPr>
      <w:r w:rsidRPr="00F066C6">
        <w:rPr>
          <w:rFonts w:ascii="Cambria" w:eastAsia="Cambria" w:hAnsi="Cambria" w:cs="Cambria"/>
          <w:sz w:val="28"/>
          <w:szCs w:val="28"/>
        </w:rPr>
        <w:t xml:space="preserve">a) identify an internal figure within the company who holds the position of Tax </w:t>
      </w:r>
      <w:r w:rsidR="002859FD">
        <w:rPr>
          <w:rFonts w:ascii="Cambria" w:eastAsia="Cambria" w:hAnsi="Cambria" w:cs="Cambria"/>
          <w:sz w:val="28"/>
          <w:szCs w:val="28"/>
        </w:rPr>
        <w:t>Compliance Officer</w:t>
      </w:r>
      <w:r w:rsidRPr="00F066C6">
        <w:rPr>
          <w:rFonts w:ascii="Cambria" w:eastAsia="Cambria" w:hAnsi="Cambria" w:cs="Cambria"/>
          <w:sz w:val="28"/>
          <w:szCs w:val="28"/>
        </w:rPr>
        <w:t xml:space="preserve"> whose activity is part and parcel of the overall system of internal controls. The powers and reporting obligations of the Tax </w:t>
      </w:r>
      <w:r w:rsidR="005632D8">
        <w:rPr>
          <w:rFonts w:ascii="Cambria" w:eastAsia="Cambria" w:hAnsi="Cambria" w:cs="Cambria"/>
          <w:sz w:val="28"/>
          <w:szCs w:val="28"/>
        </w:rPr>
        <w:t>Compliance Officer</w:t>
      </w:r>
      <w:r w:rsidRPr="00F066C6">
        <w:rPr>
          <w:rFonts w:ascii="Cambria" w:eastAsia="Cambria" w:hAnsi="Cambria" w:cs="Cambria"/>
          <w:sz w:val="28"/>
          <w:szCs w:val="28"/>
        </w:rPr>
        <w:t xml:space="preserve"> must be adequately explained in the </w:t>
      </w:r>
      <w:r w:rsidR="005B4CD3">
        <w:rPr>
          <w:rFonts w:ascii="Cambria" w:eastAsia="Cambria" w:hAnsi="Cambria" w:cs="Cambria"/>
          <w:sz w:val="28"/>
          <w:szCs w:val="28"/>
        </w:rPr>
        <w:t>TCF</w:t>
      </w:r>
      <w:r w:rsidRPr="00F066C6">
        <w:rPr>
          <w:rFonts w:ascii="Cambria" w:eastAsia="Cambria" w:hAnsi="Cambria" w:cs="Cambria"/>
          <w:sz w:val="28"/>
          <w:szCs w:val="28"/>
        </w:rPr>
        <w:t>;</w:t>
      </w:r>
    </w:p>
    <w:p w14:paraId="7556618E" w14:textId="77777777" w:rsidR="0044053B" w:rsidRPr="00F066C6" w:rsidRDefault="0044053B" w:rsidP="0044053B">
      <w:pPr>
        <w:spacing w:before="120" w:line="360" w:lineRule="auto"/>
        <w:jc w:val="both"/>
        <w:rPr>
          <w:rFonts w:ascii="Cambria" w:eastAsia="Cambria" w:hAnsi="Cambria" w:cs="Cambria"/>
          <w:sz w:val="28"/>
          <w:szCs w:val="28"/>
        </w:rPr>
      </w:pPr>
      <w:r w:rsidRPr="00F066C6">
        <w:rPr>
          <w:rFonts w:ascii="Cambria" w:eastAsia="Cambria" w:hAnsi="Cambria" w:cs="Cambria"/>
          <w:sz w:val="28"/>
          <w:szCs w:val="28"/>
        </w:rPr>
        <w:t>b) identify in advance and analyze the possible risks of a fiscal nature connected to the company's activities, defining the levels of priority;</w:t>
      </w:r>
    </w:p>
    <w:p w14:paraId="0DE980F8" w14:textId="77777777" w:rsidR="0044053B" w:rsidRDefault="0044053B" w:rsidP="0044053B">
      <w:pPr>
        <w:spacing w:before="120" w:line="360" w:lineRule="auto"/>
        <w:jc w:val="both"/>
        <w:rPr>
          <w:rFonts w:ascii="Cambria" w:eastAsia="Cambria" w:hAnsi="Cambria" w:cs="Cambria"/>
          <w:sz w:val="28"/>
          <w:szCs w:val="28"/>
        </w:rPr>
      </w:pPr>
      <w:r w:rsidRPr="00F066C6">
        <w:rPr>
          <w:rFonts w:ascii="Cambria" w:eastAsia="Cambria" w:hAnsi="Cambria" w:cs="Cambria"/>
          <w:sz w:val="28"/>
          <w:szCs w:val="28"/>
        </w:rPr>
        <w:t>c) on the basis of the analysis carried out, prepares a system of controls for the assessment and monitoring of the risks identified;</w:t>
      </w:r>
    </w:p>
    <w:p w14:paraId="762697B0" w14:textId="73EC2F19" w:rsidR="000809FA" w:rsidRPr="00F066C6" w:rsidRDefault="000809FA" w:rsidP="0044053B">
      <w:pPr>
        <w:spacing w:before="120" w:line="360" w:lineRule="auto"/>
        <w:jc w:val="both"/>
        <w:rPr>
          <w:rFonts w:ascii="Cambria" w:eastAsia="Cambria" w:hAnsi="Cambria" w:cs="Cambria"/>
          <w:sz w:val="28"/>
          <w:szCs w:val="28"/>
        </w:rPr>
      </w:pPr>
      <w:r>
        <w:rPr>
          <w:rFonts w:ascii="Cambria" w:eastAsia="Cambria" w:hAnsi="Cambria" w:cs="Cambria"/>
          <w:sz w:val="28"/>
          <w:szCs w:val="28"/>
        </w:rPr>
        <w:t xml:space="preserve">d) </w:t>
      </w:r>
      <w:r w:rsidRPr="000809FA">
        <w:rPr>
          <w:rFonts w:ascii="Cambria" w:eastAsia="Cambria" w:hAnsi="Cambria" w:cs="Cambria"/>
          <w:sz w:val="28"/>
          <w:szCs w:val="28"/>
        </w:rPr>
        <w:t>ensures, through the Tax Compliance Officer, the verification of the implementation as well as the updating and maintenance of the TCF</w:t>
      </w:r>
    </w:p>
    <w:p w14:paraId="520571A6" w14:textId="313796C3" w:rsidR="0044053B" w:rsidRPr="00F066C6" w:rsidRDefault="000809FA" w:rsidP="0044053B">
      <w:pPr>
        <w:spacing w:before="120" w:line="360" w:lineRule="auto"/>
        <w:jc w:val="both"/>
        <w:rPr>
          <w:rFonts w:ascii="Cambria" w:eastAsia="Cambria" w:hAnsi="Cambria" w:cs="Cambria"/>
          <w:sz w:val="28"/>
          <w:szCs w:val="28"/>
        </w:rPr>
      </w:pPr>
      <w:r>
        <w:rPr>
          <w:rFonts w:ascii="Cambria" w:eastAsia="Cambria" w:hAnsi="Cambria" w:cs="Cambria"/>
          <w:sz w:val="28"/>
          <w:szCs w:val="28"/>
        </w:rPr>
        <w:t>e</w:t>
      </w:r>
      <w:r w:rsidR="0044053B" w:rsidRPr="00F066C6">
        <w:rPr>
          <w:rFonts w:ascii="Cambria" w:eastAsia="Cambria" w:hAnsi="Cambria" w:cs="Cambria"/>
          <w:sz w:val="28"/>
          <w:szCs w:val="28"/>
        </w:rPr>
        <w:t>) guarantees the training of the Functions concerned by the various tax risks in the various territorial areas and education on legality as a fundamental element of professional ethics and a prerequisite for the healthy economic growth of the Group.</w:t>
      </w:r>
    </w:p>
    <w:p w14:paraId="1F5CD89C" w14:textId="4DD83BEF" w:rsidR="004C09AF" w:rsidRPr="00F066C6" w:rsidRDefault="00200517" w:rsidP="00F066C6">
      <w:pPr>
        <w:spacing w:before="120" w:line="360" w:lineRule="auto"/>
        <w:jc w:val="both"/>
        <w:rPr>
          <w:rFonts w:ascii="Cambria" w:eastAsia="Cambria" w:hAnsi="Cambria" w:cs="Cambria"/>
          <w:sz w:val="28"/>
          <w:szCs w:val="28"/>
        </w:rPr>
      </w:pPr>
      <w:r w:rsidRPr="00F066C6">
        <w:rPr>
          <w:rFonts w:ascii="Cambria" w:eastAsia="Cambria" w:hAnsi="Cambria" w:cs="Cambria"/>
          <w:sz w:val="28"/>
          <w:szCs w:val="28"/>
        </w:rPr>
        <w:t>The Company guarantees the implementation of the principle of segregation of roles in relation to the management of the company's accounts and in the subsequent transposition in the tax declarations with reference, for example, to</w:t>
      </w:r>
      <w:r w:rsidR="004C09AF" w:rsidRPr="00F066C6">
        <w:rPr>
          <w:rFonts w:ascii="Cambria" w:eastAsia="Cambria" w:hAnsi="Cambria" w:cs="Cambria"/>
          <w:sz w:val="28"/>
          <w:szCs w:val="28"/>
        </w:rPr>
        <w:t xml:space="preserve">: </w:t>
      </w:r>
    </w:p>
    <w:p w14:paraId="1F5CD89D" w14:textId="77777777" w:rsidR="004C09AF" w:rsidRPr="00F066C6" w:rsidRDefault="00200517" w:rsidP="00F066C6">
      <w:pPr>
        <w:pStyle w:val="ListParagraph"/>
        <w:numPr>
          <w:ilvl w:val="0"/>
          <w:numId w:val="18"/>
        </w:numPr>
        <w:spacing w:before="120" w:line="360" w:lineRule="auto"/>
        <w:jc w:val="both"/>
        <w:rPr>
          <w:rFonts w:ascii="Cambria" w:eastAsia="Cambria" w:hAnsi="Cambria" w:cs="Cambria"/>
          <w:sz w:val="28"/>
          <w:szCs w:val="28"/>
        </w:rPr>
      </w:pPr>
      <w:r w:rsidRPr="00F066C6">
        <w:rPr>
          <w:rFonts w:ascii="Cambria" w:eastAsia="Cambria" w:hAnsi="Cambria" w:cs="Cambria"/>
          <w:sz w:val="28"/>
          <w:szCs w:val="28"/>
        </w:rPr>
        <w:t xml:space="preserve">control of the effectiveness of the services with respect to the invoices issued (including through audits by the Internal Controls function and, regularly, by the </w:t>
      </w:r>
      <w:r w:rsidR="00733FF4" w:rsidRPr="00F066C6">
        <w:rPr>
          <w:rFonts w:ascii="Cambria" w:eastAsia="Cambria" w:hAnsi="Cambria" w:cs="Cambria"/>
          <w:sz w:val="28"/>
          <w:szCs w:val="28"/>
        </w:rPr>
        <w:t>p</w:t>
      </w:r>
      <w:r w:rsidRPr="00F066C6">
        <w:rPr>
          <w:rFonts w:ascii="Cambria" w:eastAsia="Cambria" w:hAnsi="Cambria" w:cs="Cambria"/>
          <w:sz w:val="28"/>
          <w:szCs w:val="28"/>
        </w:rPr>
        <w:t xml:space="preserve">arent </w:t>
      </w:r>
      <w:r w:rsidR="00733FF4" w:rsidRPr="00F066C6">
        <w:rPr>
          <w:rFonts w:ascii="Cambria" w:eastAsia="Cambria" w:hAnsi="Cambria" w:cs="Cambria"/>
          <w:sz w:val="28"/>
          <w:szCs w:val="28"/>
        </w:rPr>
        <w:t>c</w:t>
      </w:r>
      <w:r w:rsidRPr="00F066C6">
        <w:rPr>
          <w:rFonts w:ascii="Cambria" w:eastAsia="Cambria" w:hAnsi="Cambria" w:cs="Cambria"/>
          <w:sz w:val="28"/>
          <w:szCs w:val="28"/>
        </w:rPr>
        <w:t>ompany);</w:t>
      </w:r>
    </w:p>
    <w:p w14:paraId="1F5CD89E" w14:textId="77777777" w:rsidR="004C09AF" w:rsidRPr="00F066C6" w:rsidRDefault="00200517" w:rsidP="00F066C6">
      <w:pPr>
        <w:pStyle w:val="ListParagraph"/>
        <w:numPr>
          <w:ilvl w:val="0"/>
          <w:numId w:val="18"/>
        </w:numPr>
        <w:spacing w:before="120" w:line="360" w:lineRule="auto"/>
        <w:jc w:val="both"/>
        <w:rPr>
          <w:rFonts w:ascii="Cambria" w:eastAsia="Cambria" w:hAnsi="Cambria" w:cs="Cambria"/>
          <w:sz w:val="28"/>
          <w:szCs w:val="28"/>
        </w:rPr>
      </w:pPr>
      <w:r w:rsidRPr="00F066C6">
        <w:rPr>
          <w:rFonts w:ascii="Cambria" w:eastAsia="Cambria" w:hAnsi="Cambria" w:cs="Cambria"/>
          <w:sz w:val="28"/>
          <w:szCs w:val="28"/>
        </w:rPr>
        <w:lastRenderedPageBreak/>
        <w:t>control over the correspondence not only of the amounts indicated in the invoices or</w:t>
      </w:r>
    </w:p>
    <w:p w14:paraId="1F5CD89F" w14:textId="77777777" w:rsidR="004C09AF" w:rsidRPr="00F066C6" w:rsidRDefault="00200517" w:rsidP="00F066C6">
      <w:pPr>
        <w:pStyle w:val="ListParagraph"/>
        <w:numPr>
          <w:ilvl w:val="0"/>
          <w:numId w:val="18"/>
        </w:numPr>
        <w:spacing w:before="120" w:line="360" w:lineRule="auto"/>
        <w:jc w:val="both"/>
        <w:rPr>
          <w:rFonts w:ascii="Cambria" w:eastAsia="Cambria" w:hAnsi="Cambria" w:cs="Cambria"/>
          <w:sz w:val="28"/>
          <w:szCs w:val="28"/>
        </w:rPr>
      </w:pPr>
      <w:r w:rsidRPr="00F066C6">
        <w:rPr>
          <w:rFonts w:ascii="Cambria" w:eastAsia="Cambria" w:hAnsi="Cambria" w:cs="Cambria"/>
          <w:sz w:val="28"/>
          <w:szCs w:val="28"/>
        </w:rPr>
        <w:t>in the other relevant documents with the actual value of the good/service purchased and the amount of the related payment, but also the persons indicated in the invoices or other relevant documents and the actual owners of the relationship described in them;</w:t>
      </w:r>
    </w:p>
    <w:p w14:paraId="1F5CD8A0" w14:textId="77777777" w:rsidR="004C09AF" w:rsidRPr="00F066C6" w:rsidRDefault="00200517" w:rsidP="00F066C6">
      <w:pPr>
        <w:pStyle w:val="ListParagraph"/>
        <w:numPr>
          <w:ilvl w:val="0"/>
          <w:numId w:val="18"/>
        </w:numPr>
        <w:spacing w:before="120" w:line="360" w:lineRule="auto"/>
        <w:jc w:val="both"/>
        <w:rPr>
          <w:rFonts w:ascii="Cambria" w:eastAsia="Cambria" w:hAnsi="Cambria" w:cs="Cambria"/>
          <w:sz w:val="28"/>
          <w:szCs w:val="28"/>
        </w:rPr>
      </w:pPr>
      <w:r w:rsidRPr="00F066C6">
        <w:rPr>
          <w:rFonts w:ascii="Cambria" w:eastAsia="Cambria" w:hAnsi="Cambria" w:cs="Cambria"/>
          <w:sz w:val="28"/>
          <w:szCs w:val="28"/>
        </w:rPr>
        <w:t>verification of the truthfulness of the statements with respect to the accounting records;</w:t>
      </w:r>
    </w:p>
    <w:p w14:paraId="1F5CD8A2" w14:textId="486514C5" w:rsidR="004C09AF" w:rsidRPr="009749CA" w:rsidRDefault="00200517" w:rsidP="009749CA">
      <w:pPr>
        <w:pStyle w:val="ListParagraph"/>
        <w:numPr>
          <w:ilvl w:val="0"/>
          <w:numId w:val="18"/>
        </w:numPr>
        <w:spacing w:before="120" w:line="360" w:lineRule="auto"/>
        <w:jc w:val="both"/>
        <w:rPr>
          <w:rFonts w:ascii="Cambria" w:eastAsia="Cambria" w:hAnsi="Cambria" w:cs="Cambria"/>
          <w:sz w:val="28"/>
          <w:szCs w:val="28"/>
        </w:rPr>
      </w:pPr>
      <w:r w:rsidRPr="00F066C6">
        <w:rPr>
          <w:rFonts w:ascii="Cambria" w:eastAsia="Cambria" w:hAnsi="Cambria" w:cs="Cambria"/>
          <w:sz w:val="28"/>
          <w:szCs w:val="28"/>
        </w:rPr>
        <w:t xml:space="preserve">verification of the correspondence between the certificates issued in the capacity of </w:t>
      </w:r>
      <w:r w:rsidR="004C09AF" w:rsidRPr="00F066C6">
        <w:rPr>
          <w:rFonts w:ascii="Cambria" w:eastAsia="Cambria" w:hAnsi="Cambria" w:cs="Cambria"/>
          <w:sz w:val="28"/>
          <w:szCs w:val="28"/>
        </w:rPr>
        <w:t xml:space="preserve">substitute </w:t>
      </w:r>
      <w:r w:rsidRPr="00F066C6">
        <w:rPr>
          <w:rFonts w:ascii="Cambria" w:eastAsia="Cambria" w:hAnsi="Cambria" w:cs="Cambria"/>
          <w:sz w:val="28"/>
          <w:szCs w:val="28"/>
        </w:rPr>
        <w:t>tax, or otherwise due, and the actual payment of withholding tax.</w:t>
      </w:r>
    </w:p>
    <w:p w14:paraId="1F5CD8A3" w14:textId="77777777" w:rsidR="004C09AF" w:rsidRPr="00F066C6" w:rsidRDefault="004C09AF" w:rsidP="00F066C6">
      <w:pPr>
        <w:spacing w:before="120" w:line="360" w:lineRule="auto"/>
        <w:jc w:val="both"/>
        <w:rPr>
          <w:rFonts w:ascii="Cambria" w:eastAsia="Cambria" w:hAnsi="Cambria" w:cs="Cambria"/>
          <w:sz w:val="28"/>
          <w:szCs w:val="28"/>
        </w:rPr>
      </w:pPr>
      <w:r w:rsidRPr="00F066C6">
        <w:rPr>
          <w:rFonts w:ascii="Cambria" w:eastAsia="Cambria" w:hAnsi="Cambria" w:cs="Cambria"/>
          <w:sz w:val="28"/>
          <w:szCs w:val="28"/>
        </w:rPr>
        <w:t>When preparing annual income and value added tax returns, the Company ensures that employees, within the scope of their respective responsibilities:</w:t>
      </w:r>
    </w:p>
    <w:p w14:paraId="1F5CD8A4" w14:textId="77777777" w:rsidR="004C09AF" w:rsidRPr="00F066C6" w:rsidRDefault="004C09AF" w:rsidP="00F066C6">
      <w:pPr>
        <w:pStyle w:val="ListParagraph"/>
        <w:numPr>
          <w:ilvl w:val="0"/>
          <w:numId w:val="18"/>
        </w:numPr>
        <w:spacing w:before="120" w:line="360" w:lineRule="auto"/>
        <w:jc w:val="both"/>
        <w:rPr>
          <w:rFonts w:ascii="Cambria" w:eastAsia="Cambria" w:hAnsi="Cambria" w:cs="Cambria"/>
          <w:sz w:val="28"/>
          <w:szCs w:val="28"/>
        </w:rPr>
      </w:pPr>
      <w:r w:rsidRPr="00F066C6">
        <w:rPr>
          <w:rFonts w:ascii="Cambria" w:eastAsia="Cambria" w:hAnsi="Cambria" w:cs="Cambria"/>
          <w:sz w:val="28"/>
          <w:szCs w:val="28"/>
        </w:rPr>
        <w:t>do not indicate fictitious taxable items using invoices or other documents</w:t>
      </w:r>
    </w:p>
    <w:p w14:paraId="1F5CD8A5" w14:textId="77777777" w:rsidR="004C09AF" w:rsidRPr="00F066C6" w:rsidRDefault="004C09AF" w:rsidP="00F066C6">
      <w:pPr>
        <w:pStyle w:val="ListParagraph"/>
        <w:spacing w:before="120" w:line="360" w:lineRule="auto"/>
        <w:jc w:val="both"/>
        <w:rPr>
          <w:rFonts w:ascii="Cambria" w:eastAsia="Cambria" w:hAnsi="Cambria" w:cs="Cambria"/>
          <w:sz w:val="28"/>
          <w:szCs w:val="28"/>
        </w:rPr>
      </w:pPr>
      <w:r w:rsidRPr="00F066C6">
        <w:rPr>
          <w:rFonts w:ascii="Cambria" w:eastAsia="Cambria" w:hAnsi="Cambria" w:cs="Cambria"/>
          <w:sz w:val="28"/>
          <w:szCs w:val="28"/>
        </w:rPr>
        <w:t>with evidence similar to invoices, for non-existent transactions;</w:t>
      </w:r>
    </w:p>
    <w:p w14:paraId="1F5CD8A7" w14:textId="0D108FC8" w:rsidR="004C09AF" w:rsidRPr="009749CA" w:rsidRDefault="004C09AF" w:rsidP="009749CA">
      <w:pPr>
        <w:pStyle w:val="ListParagraph"/>
        <w:numPr>
          <w:ilvl w:val="0"/>
          <w:numId w:val="18"/>
        </w:numPr>
        <w:spacing w:before="120" w:line="360" w:lineRule="auto"/>
        <w:jc w:val="both"/>
        <w:rPr>
          <w:rFonts w:ascii="Cambria" w:eastAsia="Cambria" w:hAnsi="Cambria" w:cs="Cambria"/>
          <w:sz w:val="28"/>
          <w:szCs w:val="28"/>
        </w:rPr>
      </w:pPr>
      <w:r w:rsidRPr="00F066C6">
        <w:rPr>
          <w:rFonts w:ascii="Cambria" w:eastAsia="Cambria" w:hAnsi="Cambria" w:cs="Cambria"/>
          <w:sz w:val="28"/>
          <w:szCs w:val="28"/>
        </w:rPr>
        <w:t>do not indicate assets for an amount lower than the actual amount or fictitious liabilities (e.g. costs fictitiously incurred and/or revenues less than the actual amount indicated), using a false representation in the mandatory accounting records and usi</w:t>
      </w:r>
      <w:r w:rsidR="009749CA">
        <w:rPr>
          <w:rFonts w:ascii="Cambria" w:eastAsia="Cambria" w:hAnsi="Cambria" w:cs="Cambria"/>
          <w:sz w:val="28"/>
          <w:szCs w:val="28"/>
        </w:rPr>
        <w:t>ng suitable means to hinder the</w:t>
      </w:r>
      <w:r w:rsidRPr="009749CA">
        <w:rPr>
          <w:rFonts w:ascii="Cambria" w:eastAsia="Cambria" w:hAnsi="Cambria" w:cs="Cambria"/>
          <w:sz w:val="28"/>
          <w:szCs w:val="28"/>
        </w:rPr>
        <w:t xml:space="preserve"> assessment;</w:t>
      </w:r>
    </w:p>
    <w:p w14:paraId="6037E270" w14:textId="6741C2B4" w:rsidR="00E10323" w:rsidRPr="009749CA" w:rsidRDefault="004C09AF" w:rsidP="009749CA">
      <w:pPr>
        <w:pStyle w:val="ListParagraph"/>
        <w:numPr>
          <w:ilvl w:val="0"/>
          <w:numId w:val="18"/>
        </w:numPr>
        <w:spacing w:before="120" w:line="360" w:lineRule="auto"/>
        <w:jc w:val="both"/>
        <w:rPr>
          <w:rFonts w:ascii="Cambria" w:eastAsia="Cambria" w:hAnsi="Cambria" w:cs="Cambria"/>
          <w:sz w:val="28"/>
          <w:szCs w:val="28"/>
        </w:rPr>
      </w:pPr>
      <w:r w:rsidRPr="00F066C6">
        <w:rPr>
          <w:rFonts w:ascii="Cambria" w:eastAsia="Cambria" w:hAnsi="Cambria" w:cs="Cambria"/>
          <w:sz w:val="28"/>
          <w:szCs w:val="28"/>
        </w:rPr>
        <w:t>do not unnecessarily delay the time limits laid down in the legislation</w:t>
      </w:r>
      <w:r w:rsidR="009749CA">
        <w:rPr>
          <w:rFonts w:ascii="Cambria" w:eastAsia="Cambria" w:hAnsi="Cambria" w:cs="Cambria"/>
          <w:sz w:val="28"/>
          <w:szCs w:val="28"/>
        </w:rPr>
        <w:t xml:space="preserve"> </w:t>
      </w:r>
      <w:r w:rsidRPr="009749CA">
        <w:rPr>
          <w:rFonts w:ascii="Cambria" w:eastAsia="Cambria" w:hAnsi="Cambria" w:cs="Cambria"/>
          <w:sz w:val="28"/>
          <w:szCs w:val="28"/>
        </w:rPr>
        <w:t>applicable for their presentation as well as for the subsequent payment of the resulting taxes.</w:t>
      </w:r>
    </w:p>
    <w:p w14:paraId="493BDF39" w14:textId="55CEF9DB" w:rsidR="00E10323" w:rsidRPr="00F066C6" w:rsidRDefault="00173847" w:rsidP="00F066C6">
      <w:pPr>
        <w:spacing w:before="120" w:line="360" w:lineRule="auto"/>
        <w:jc w:val="both"/>
        <w:rPr>
          <w:rFonts w:ascii="Cambria" w:hAnsi="Cambria"/>
          <w:sz w:val="28"/>
          <w:szCs w:val="28"/>
        </w:rPr>
      </w:pPr>
      <w:r w:rsidRPr="00F066C6">
        <w:rPr>
          <w:rFonts w:ascii="Cambria" w:hAnsi="Cambria"/>
          <w:sz w:val="28"/>
          <w:szCs w:val="28"/>
        </w:rPr>
        <w:t xml:space="preserve">In </w:t>
      </w:r>
      <w:r w:rsidR="00E10323" w:rsidRPr="00F066C6">
        <w:rPr>
          <w:rFonts w:ascii="Cambria" w:hAnsi="Cambria"/>
          <w:sz w:val="28"/>
          <w:szCs w:val="28"/>
        </w:rPr>
        <w:t xml:space="preserve">relation to the payments of </w:t>
      </w:r>
      <w:r w:rsidRPr="00F066C6">
        <w:rPr>
          <w:rFonts w:ascii="Cambria" w:hAnsi="Cambria"/>
          <w:sz w:val="28"/>
          <w:szCs w:val="28"/>
        </w:rPr>
        <w:t xml:space="preserve">the </w:t>
      </w:r>
      <w:r w:rsidR="00E10323" w:rsidRPr="00F066C6">
        <w:rPr>
          <w:rFonts w:ascii="Cambria" w:hAnsi="Cambria"/>
          <w:sz w:val="28"/>
          <w:szCs w:val="28"/>
        </w:rPr>
        <w:t>due amounts of taxes</w:t>
      </w:r>
      <w:r w:rsidRPr="00F066C6">
        <w:rPr>
          <w:rFonts w:ascii="Cambria" w:hAnsi="Cambria"/>
          <w:sz w:val="28"/>
          <w:szCs w:val="28"/>
        </w:rPr>
        <w:t xml:space="preserve"> or d</w:t>
      </w:r>
      <w:r w:rsidR="009749CA">
        <w:rPr>
          <w:rFonts w:ascii="Cambria" w:hAnsi="Cambria"/>
          <w:sz w:val="28"/>
          <w:szCs w:val="28"/>
        </w:rPr>
        <w:t>uties, the Company ensures that</w:t>
      </w:r>
      <w:r w:rsidRPr="00F066C6">
        <w:rPr>
          <w:rFonts w:ascii="Cambria" w:hAnsi="Cambria"/>
          <w:sz w:val="28"/>
          <w:szCs w:val="28"/>
        </w:rPr>
        <w:t xml:space="preserve">: </w:t>
      </w:r>
    </w:p>
    <w:p w14:paraId="18EF57E4" w14:textId="41E2254D" w:rsidR="00E10323" w:rsidRPr="00F066C6" w:rsidRDefault="00E10323" w:rsidP="00F066C6">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line="360" w:lineRule="auto"/>
        <w:jc w:val="both"/>
        <w:rPr>
          <w:rFonts w:ascii="Cambria" w:hAnsi="Cambria"/>
          <w:sz w:val="28"/>
          <w:szCs w:val="28"/>
        </w:rPr>
      </w:pPr>
      <w:r w:rsidRPr="00F066C6">
        <w:rPr>
          <w:rFonts w:ascii="Cambria" w:hAnsi="Cambria"/>
          <w:sz w:val="28"/>
          <w:szCs w:val="28"/>
        </w:rPr>
        <w:t>the reconciliation process of the relevant data for the tax purpose shall be conducted in accordance with the standard adopted by the Company;</w:t>
      </w:r>
    </w:p>
    <w:p w14:paraId="310B7290" w14:textId="18EB2283" w:rsidR="00E10323" w:rsidRPr="00F066C6" w:rsidRDefault="00E10323" w:rsidP="00F066C6">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line="360" w:lineRule="auto"/>
        <w:jc w:val="both"/>
        <w:rPr>
          <w:rFonts w:ascii="Cambria" w:hAnsi="Cambria"/>
          <w:sz w:val="28"/>
          <w:szCs w:val="28"/>
        </w:rPr>
      </w:pPr>
      <w:r w:rsidRPr="00F066C6">
        <w:rPr>
          <w:rFonts w:ascii="Cambria" w:hAnsi="Cambria"/>
          <w:sz w:val="28"/>
          <w:szCs w:val="28"/>
        </w:rPr>
        <w:lastRenderedPageBreak/>
        <w:t xml:space="preserve">the </w:t>
      </w:r>
      <w:r w:rsidR="00173847" w:rsidRPr="00F066C6">
        <w:rPr>
          <w:rFonts w:ascii="Cambria" w:hAnsi="Cambria"/>
          <w:sz w:val="28"/>
          <w:szCs w:val="28"/>
        </w:rPr>
        <w:t>principle of segreg</w:t>
      </w:r>
      <w:r w:rsidRPr="00F066C6">
        <w:rPr>
          <w:rFonts w:ascii="Cambria" w:hAnsi="Cambria"/>
          <w:sz w:val="28"/>
          <w:szCs w:val="28"/>
        </w:rPr>
        <w:t xml:space="preserve">ation </w:t>
      </w:r>
      <w:r w:rsidR="00173847" w:rsidRPr="00F066C6">
        <w:rPr>
          <w:rFonts w:ascii="Cambria" w:hAnsi="Cambria"/>
          <w:sz w:val="28"/>
          <w:szCs w:val="28"/>
        </w:rPr>
        <w:t xml:space="preserve">shall operate between the following roles: (i) subjects operating controls on F24 models;  </w:t>
      </w:r>
      <w:r w:rsidRPr="00F066C6">
        <w:rPr>
          <w:rFonts w:ascii="Cambria" w:hAnsi="Cambria"/>
          <w:sz w:val="28"/>
          <w:szCs w:val="28"/>
        </w:rPr>
        <w:t>(ii)</w:t>
      </w:r>
      <w:r w:rsidR="00173847" w:rsidRPr="00F066C6">
        <w:rPr>
          <w:rFonts w:ascii="Cambria" w:hAnsi="Cambria"/>
          <w:sz w:val="28"/>
          <w:szCs w:val="28"/>
        </w:rPr>
        <w:t xml:space="preserve"> subjects calculating the liquidation value;  (iii) subjects sending to the Tax Administration the F24 models</w:t>
      </w:r>
      <w:r w:rsidRPr="00F066C6">
        <w:rPr>
          <w:rFonts w:ascii="Cambria" w:hAnsi="Cambria"/>
          <w:sz w:val="28"/>
          <w:szCs w:val="28"/>
        </w:rPr>
        <w:t>;</w:t>
      </w:r>
    </w:p>
    <w:p w14:paraId="1F36C2A6" w14:textId="25596111" w:rsidR="00E10323" w:rsidRPr="00F066C6" w:rsidRDefault="00E10323" w:rsidP="00F066C6">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line="360" w:lineRule="auto"/>
        <w:jc w:val="both"/>
        <w:rPr>
          <w:rFonts w:ascii="Cambria" w:hAnsi="Cambria"/>
          <w:sz w:val="28"/>
          <w:szCs w:val="28"/>
        </w:rPr>
      </w:pPr>
      <w:r w:rsidRPr="00F066C6">
        <w:rPr>
          <w:rFonts w:ascii="Cambria" w:hAnsi="Cambria"/>
          <w:sz w:val="28"/>
          <w:szCs w:val="28"/>
        </w:rPr>
        <w:t>only effectively due</w:t>
      </w:r>
      <w:r w:rsidR="00173847" w:rsidRPr="00F066C6">
        <w:rPr>
          <w:rFonts w:ascii="Cambria" w:hAnsi="Cambria"/>
          <w:sz w:val="28"/>
          <w:szCs w:val="28"/>
        </w:rPr>
        <w:t xml:space="preserve"> and existing</w:t>
      </w:r>
      <w:r w:rsidRPr="00F066C6">
        <w:rPr>
          <w:rFonts w:ascii="Cambria" w:hAnsi="Cambria"/>
          <w:sz w:val="28"/>
          <w:szCs w:val="28"/>
        </w:rPr>
        <w:t xml:space="preserve"> payables shall be used for compensation; </w:t>
      </w:r>
    </w:p>
    <w:p w14:paraId="192F4F57" w14:textId="77777777" w:rsidR="00E10323" w:rsidRPr="00F066C6" w:rsidRDefault="00E10323" w:rsidP="00F066C6">
      <w:pPr>
        <w:pStyle w:val="ListParagraph"/>
        <w:spacing w:before="120" w:line="360" w:lineRule="auto"/>
        <w:jc w:val="both"/>
        <w:rPr>
          <w:rFonts w:ascii="Cambria" w:eastAsia="Cambria" w:hAnsi="Cambria" w:cs="Cambria"/>
          <w:sz w:val="28"/>
          <w:szCs w:val="28"/>
        </w:rPr>
      </w:pPr>
    </w:p>
    <w:p w14:paraId="668F7D92" w14:textId="77777777" w:rsidR="00CA025D" w:rsidRPr="00F066C6" w:rsidRDefault="00CA025D" w:rsidP="00F066C6">
      <w:pPr>
        <w:spacing w:before="120" w:line="360" w:lineRule="auto"/>
        <w:jc w:val="both"/>
        <w:rPr>
          <w:rFonts w:ascii="Cambria" w:eastAsia="Cambria" w:hAnsi="Cambria" w:cs="Cambria"/>
          <w:sz w:val="28"/>
          <w:szCs w:val="28"/>
        </w:rPr>
      </w:pPr>
      <w:r w:rsidRPr="00F066C6">
        <w:rPr>
          <w:rFonts w:ascii="Cambria" w:eastAsia="Cambria" w:hAnsi="Cambria" w:cs="Cambria"/>
          <w:sz w:val="28"/>
          <w:szCs w:val="28"/>
        </w:rPr>
        <w:t xml:space="preserve">With reference to the payment of sums due as taxes or contributions, the Company ensures that: </w:t>
      </w:r>
    </w:p>
    <w:p w14:paraId="29D13530" w14:textId="7B2C52D7" w:rsidR="00CA025D" w:rsidRPr="00F066C6" w:rsidRDefault="00CA025D" w:rsidP="00F066C6">
      <w:pPr>
        <w:pStyle w:val="ListParagraph"/>
        <w:numPr>
          <w:ilvl w:val="0"/>
          <w:numId w:val="18"/>
        </w:numPr>
        <w:spacing w:before="120" w:line="360" w:lineRule="auto"/>
        <w:jc w:val="both"/>
        <w:rPr>
          <w:rFonts w:ascii="Cambria" w:eastAsia="Cambria" w:hAnsi="Cambria" w:cs="Cambria"/>
          <w:sz w:val="28"/>
          <w:szCs w:val="28"/>
        </w:rPr>
      </w:pPr>
      <w:r w:rsidRPr="00F066C6">
        <w:rPr>
          <w:rFonts w:ascii="Cambria" w:eastAsia="Cambria" w:hAnsi="Cambria" w:cs="Cambria"/>
          <w:sz w:val="28"/>
          <w:szCs w:val="28"/>
        </w:rPr>
        <w:t>the reconciliation process of data which are relevant for tax purposes is carried out in compliance with the standards adopted by the Company;</w:t>
      </w:r>
    </w:p>
    <w:p w14:paraId="59F24289" w14:textId="77777777" w:rsidR="00CA025D" w:rsidRPr="00F066C6" w:rsidRDefault="00CA025D" w:rsidP="00F066C6">
      <w:pPr>
        <w:pStyle w:val="ListParagraph"/>
        <w:numPr>
          <w:ilvl w:val="0"/>
          <w:numId w:val="18"/>
        </w:numPr>
        <w:spacing w:before="120" w:line="360" w:lineRule="auto"/>
        <w:jc w:val="both"/>
        <w:rPr>
          <w:rFonts w:ascii="Cambria" w:eastAsia="Cambria" w:hAnsi="Cambria" w:cs="Cambria"/>
          <w:sz w:val="28"/>
          <w:szCs w:val="28"/>
        </w:rPr>
      </w:pPr>
      <w:r w:rsidRPr="00F066C6">
        <w:rPr>
          <w:rFonts w:ascii="Cambria" w:eastAsia="Cambria" w:hAnsi="Cambria" w:cs="Cambria"/>
          <w:sz w:val="28"/>
          <w:szCs w:val="28"/>
        </w:rPr>
        <w:t>segregation of duties is granted with regard to (i) parties responsible for the various controls on F24 models; (ii) parties responsible for settlement calculations; (iii) parties responsible for sending the F24 models to the tax authorities;</w:t>
      </w:r>
    </w:p>
    <w:p w14:paraId="3DEF6247" w14:textId="6E72FB7D" w:rsidR="00CA025D" w:rsidRPr="00F066C6" w:rsidRDefault="00CA025D" w:rsidP="00F066C6">
      <w:pPr>
        <w:pStyle w:val="ListParagraph"/>
        <w:numPr>
          <w:ilvl w:val="0"/>
          <w:numId w:val="18"/>
        </w:numPr>
        <w:spacing w:before="120" w:line="360" w:lineRule="auto"/>
        <w:jc w:val="both"/>
        <w:rPr>
          <w:rFonts w:ascii="Cambria" w:eastAsia="Cambria" w:hAnsi="Cambria" w:cs="Cambria"/>
          <w:sz w:val="28"/>
          <w:szCs w:val="28"/>
        </w:rPr>
      </w:pPr>
      <w:r w:rsidRPr="00F066C6">
        <w:rPr>
          <w:rFonts w:ascii="Cambria" w:eastAsia="Cambria" w:hAnsi="Cambria" w:cs="Cambria"/>
          <w:sz w:val="28"/>
          <w:szCs w:val="28"/>
        </w:rPr>
        <w:t>only existing and actually due account receivables are used for offsetting.</w:t>
      </w:r>
    </w:p>
    <w:p w14:paraId="1F5CD8AA" w14:textId="77777777" w:rsidR="004C09AF" w:rsidRPr="00F066C6" w:rsidRDefault="004C09AF" w:rsidP="00F066C6">
      <w:pPr>
        <w:spacing w:before="120" w:line="360" w:lineRule="auto"/>
        <w:jc w:val="both"/>
        <w:rPr>
          <w:rFonts w:ascii="Cambria" w:eastAsia="Cambria" w:hAnsi="Cambria" w:cs="Cambria"/>
          <w:sz w:val="28"/>
          <w:szCs w:val="28"/>
        </w:rPr>
      </w:pPr>
    </w:p>
    <w:p w14:paraId="1F5CD8AC" w14:textId="3C9F7CF9" w:rsidR="004C09AF" w:rsidRPr="009749CA" w:rsidRDefault="004C09AF" w:rsidP="00F066C6">
      <w:pPr>
        <w:spacing w:before="120" w:line="360" w:lineRule="auto"/>
        <w:jc w:val="both"/>
        <w:rPr>
          <w:rFonts w:ascii="Cambria" w:eastAsia="Cambria" w:hAnsi="Cambria" w:cs="Cambria"/>
          <w:b/>
          <w:bCs/>
          <w:color w:val="FF0000"/>
          <w:sz w:val="28"/>
          <w:szCs w:val="28"/>
        </w:rPr>
      </w:pPr>
      <w:r w:rsidRPr="009749CA">
        <w:rPr>
          <w:rFonts w:ascii="Cambria" w:eastAsia="Cambria" w:hAnsi="Cambria" w:cs="Cambria"/>
          <w:b/>
          <w:bCs/>
          <w:color w:val="FF0000"/>
          <w:sz w:val="28"/>
          <w:szCs w:val="28"/>
        </w:rPr>
        <w:t xml:space="preserve">PRINCIPLE 58: </w:t>
      </w:r>
      <w:r w:rsidR="0013013D">
        <w:rPr>
          <w:rFonts w:ascii="Cambria" w:eastAsia="Cambria" w:hAnsi="Cambria" w:cs="Cambria"/>
          <w:b/>
          <w:bCs/>
          <w:color w:val="FF0000"/>
          <w:sz w:val="28"/>
          <w:szCs w:val="28"/>
        </w:rPr>
        <w:t>I</w:t>
      </w:r>
      <w:r w:rsidR="0013013D" w:rsidRPr="0013013D">
        <w:rPr>
          <w:rFonts w:ascii="Cambria" w:eastAsia="Cambria" w:hAnsi="Cambria" w:cs="Cambria"/>
          <w:b/>
          <w:bCs/>
          <w:color w:val="FF0000"/>
          <w:sz w:val="28"/>
          <w:szCs w:val="28"/>
        </w:rPr>
        <w:t>ntercompany relations</w:t>
      </w:r>
      <w:r w:rsidR="0013013D">
        <w:rPr>
          <w:rFonts w:ascii="Cambria" w:eastAsia="Cambria" w:hAnsi="Cambria" w:cs="Cambria"/>
          <w:b/>
          <w:bCs/>
          <w:color w:val="FF0000"/>
          <w:sz w:val="28"/>
          <w:szCs w:val="28"/>
        </w:rPr>
        <w:t xml:space="preserve"> </w:t>
      </w:r>
      <w:r w:rsidRPr="009749CA">
        <w:rPr>
          <w:rFonts w:ascii="Cambria" w:eastAsia="Cambria" w:hAnsi="Cambria" w:cs="Cambria"/>
          <w:b/>
          <w:bCs/>
          <w:color w:val="FF0000"/>
          <w:sz w:val="28"/>
          <w:szCs w:val="28"/>
        </w:rPr>
        <w:t xml:space="preserve">and </w:t>
      </w:r>
      <w:r w:rsidR="009749CA">
        <w:rPr>
          <w:rFonts w:ascii="Cambria" w:eastAsia="Cambria" w:hAnsi="Cambria" w:cs="Cambria"/>
          <w:b/>
          <w:bCs/>
          <w:color w:val="FF0000"/>
          <w:sz w:val="28"/>
          <w:szCs w:val="28"/>
        </w:rPr>
        <w:t>international ruling procedures</w:t>
      </w:r>
    </w:p>
    <w:p w14:paraId="1F5CD8B2" w14:textId="1D0A209E" w:rsidR="00E36BEE" w:rsidRPr="009749CA" w:rsidDel="004276D4" w:rsidRDefault="00E36BEE" w:rsidP="009749CA">
      <w:pPr>
        <w:spacing w:before="120" w:line="360" w:lineRule="auto"/>
        <w:jc w:val="both"/>
        <w:rPr>
          <w:rFonts w:ascii="Cambria" w:eastAsia="Cambria" w:hAnsi="Cambria" w:cs="Cambria"/>
          <w:bCs/>
          <w:sz w:val="28"/>
          <w:szCs w:val="28"/>
        </w:rPr>
      </w:pPr>
      <w:r w:rsidRPr="009749CA">
        <w:rPr>
          <w:rFonts w:ascii="Cambria" w:eastAsia="Cambria" w:hAnsi="Cambria" w:cs="Cambria"/>
          <w:sz w:val="28"/>
          <w:szCs w:val="28"/>
        </w:rPr>
        <w:t xml:space="preserve">The Company's objective is to resolve and prevent tax risks associated with its international operations through continuous collaboration with the Tax Authority and the conclusion of </w:t>
      </w:r>
      <w:r w:rsidR="00877AF0" w:rsidRPr="00877AF0">
        <w:rPr>
          <w:rFonts w:ascii="Cambria" w:eastAsia="Cambria" w:hAnsi="Cambria" w:cs="Cambria"/>
          <w:sz w:val="28"/>
          <w:szCs w:val="28"/>
        </w:rPr>
        <w:t xml:space="preserve">preliminary </w:t>
      </w:r>
      <w:r w:rsidRPr="009749CA">
        <w:rPr>
          <w:rFonts w:ascii="Cambria" w:eastAsia="Cambria" w:hAnsi="Cambria" w:cs="Cambria"/>
          <w:sz w:val="28"/>
          <w:szCs w:val="28"/>
        </w:rPr>
        <w:t>agreements</w:t>
      </w:r>
      <w:r w:rsidR="006F5864">
        <w:rPr>
          <w:rFonts w:ascii="Cambria" w:eastAsia="Cambria" w:hAnsi="Cambria" w:cs="Cambria"/>
          <w:sz w:val="28"/>
          <w:szCs w:val="28"/>
        </w:rPr>
        <w:t xml:space="preserve"> </w:t>
      </w:r>
      <w:r w:rsidR="006F5864" w:rsidRPr="006F5864">
        <w:rPr>
          <w:rFonts w:ascii="Cambria" w:eastAsia="Cambria" w:hAnsi="Cambria" w:cs="Cambria"/>
          <w:sz w:val="28"/>
          <w:szCs w:val="28"/>
        </w:rPr>
        <w:t>in compliance with applicable legislation</w:t>
      </w:r>
      <w:r w:rsidRPr="009749CA">
        <w:rPr>
          <w:rFonts w:ascii="Cambria" w:eastAsia="Cambria" w:hAnsi="Cambria" w:cs="Cambria"/>
          <w:sz w:val="28"/>
          <w:szCs w:val="28"/>
        </w:rPr>
        <w:t xml:space="preserve">. The Company undertakes to guarantee the effectiveness and preventive efficacy of </w:t>
      </w:r>
      <w:r w:rsidR="002907A8">
        <w:rPr>
          <w:rFonts w:ascii="Cambria" w:eastAsia="Cambria" w:hAnsi="Cambria" w:cs="Cambria"/>
          <w:sz w:val="28"/>
          <w:szCs w:val="28"/>
        </w:rPr>
        <w:t>such</w:t>
      </w:r>
      <w:r w:rsidR="002907A8" w:rsidRPr="009749CA">
        <w:rPr>
          <w:rFonts w:ascii="Cambria" w:eastAsia="Cambria" w:hAnsi="Cambria" w:cs="Cambria"/>
          <w:sz w:val="28"/>
          <w:szCs w:val="28"/>
        </w:rPr>
        <w:t xml:space="preserve"> </w:t>
      </w:r>
      <w:r w:rsidRPr="009749CA">
        <w:rPr>
          <w:rFonts w:ascii="Cambria" w:eastAsia="Cambria" w:hAnsi="Cambria" w:cs="Cambria"/>
          <w:sz w:val="28"/>
          <w:szCs w:val="28"/>
        </w:rPr>
        <w:t>agreements through:</w:t>
      </w:r>
    </w:p>
    <w:p w14:paraId="1F5CD8B3" w14:textId="77777777" w:rsidR="00E065C8" w:rsidRPr="009749CA" w:rsidRDefault="00F74989" w:rsidP="009749CA">
      <w:pPr>
        <w:pStyle w:val="ListParagraph"/>
        <w:numPr>
          <w:ilvl w:val="0"/>
          <w:numId w:val="27"/>
        </w:numPr>
        <w:spacing w:before="120" w:line="360" w:lineRule="auto"/>
        <w:jc w:val="both"/>
        <w:rPr>
          <w:rFonts w:ascii="Cambria" w:eastAsia="Cambria" w:hAnsi="Cambria" w:cs="Cambria"/>
          <w:sz w:val="28"/>
          <w:szCs w:val="28"/>
        </w:rPr>
      </w:pPr>
      <w:r w:rsidRPr="009749CA">
        <w:rPr>
          <w:rFonts w:ascii="Cambria" w:eastAsia="Cambria" w:hAnsi="Cambria" w:cs="Cambria"/>
          <w:sz w:val="28"/>
          <w:szCs w:val="28"/>
        </w:rPr>
        <w:t>a correct initial assessment of the risks related to its operations and the advisability of defining a ruling agreement;</w:t>
      </w:r>
    </w:p>
    <w:p w14:paraId="1F5CD8B4" w14:textId="77777777" w:rsidR="00E065C8" w:rsidRPr="009749CA" w:rsidRDefault="00F74989" w:rsidP="009749CA">
      <w:pPr>
        <w:pStyle w:val="ListParagraph"/>
        <w:numPr>
          <w:ilvl w:val="0"/>
          <w:numId w:val="27"/>
        </w:numPr>
        <w:spacing w:before="120" w:line="360" w:lineRule="auto"/>
        <w:jc w:val="both"/>
        <w:rPr>
          <w:rFonts w:ascii="Cambria" w:eastAsia="Cambria" w:hAnsi="Cambria" w:cs="Cambria"/>
          <w:sz w:val="28"/>
          <w:szCs w:val="28"/>
        </w:rPr>
      </w:pPr>
      <w:r w:rsidRPr="009749CA">
        <w:rPr>
          <w:rFonts w:ascii="Cambria" w:eastAsia="Cambria" w:hAnsi="Cambria" w:cs="Cambria"/>
          <w:sz w:val="28"/>
          <w:szCs w:val="28"/>
        </w:rPr>
        <w:t xml:space="preserve">the correct transmission of information and data requested by the public authorities during the assessment phase. To this end, it provides for an adequate system of controls and (possibly) sanctions for employees in the </w:t>
      </w:r>
      <w:r w:rsidRPr="009749CA">
        <w:rPr>
          <w:rFonts w:ascii="Cambria" w:eastAsia="Cambria" w:hAnsi="Cambria" w:cs="Cambria"/>
          <w:sz w:val="28"/>
          <w:szCs w:val="28"/>
        </w:rPr>
        <w:lastRenderedPageBreak/>
        <w:t>event of violation of the obligation to communicate the information due to them, also with reference to the activities carried out by other outsourced group companies;</w:t>
      </w:r>
    </w:p>
    <w:p w14:paraId="1F5CD8B5" w14:textId="77777777" w:rsidR="00E065C8" w:rsidRPr="009749CA" w:rsidRDefault="00F74989" w:rsidP="009749CA">
      <w:pPr>
        <w:pStyle w:val="ListParagraph"/>
        <w:numPr>
          <w:ilvl w:val="0"/>
          <w:numId w:val="27"/>
        </w:numPr>
        <w:spacing w:before="120" w:line="360" w:lineRule="auto"/>
        <w:jc w:val="both"/>
        <w:rPr>
          <w:rFonts w:ascii="Cambria" w:eastAsia="Cambria" w:hAnsi="Cambria" w:cs="Cambria"/>
          <w:sz w:val="28"/>
          <w:szCs w:val="28"/>
        </w:rPr>
      </w:pPr>
      <w:r w:rsidRPr="009749CA">
        <w:rPr>
          <w:rFonts w:ascii="Cambria" w:eastAsia="Cambria" w:hAnsi="Cambria" w:cs="Cambria"/>
          <w:sz w:val="28"/>
          <w:szCs w:val="28"/>
        </w:rPr>
        <w:t>maximum collaboration in the implementation of the agreements by all the Functions involved;</w:t>
      </w:r>
    </w:p>
    <w:p w14:paraId="1F5CD8B6" w14:textId="77777777" w:rsidR="00E065C8" w:rsidRPr="009749CA" w:rsidRDefault="00E065C8" w:rsidP="009749CA">
      <w:pPr>
        <w:pStyle w:val="ListParagraph"/>
        <w:numPr>
          <w:ilvl w:val="0"/>
          <w:numId w:val="27"/>
        </w:numPr>
        <w:spacing w:before="120" w:line="360" w:lineRule="auto"/>
        <w:jc w:val="both"/>
        <w:rPr>
          <w:rFonts w:ascii="Cambria" w:eastAsia="Cambria" w:hAnsi="Cambria" w:cs="Cambria"/>
          <w:sz w:val="28"/>
          <w:szCs w:val="28"/>
        </w:rPr>
      </w:pPr>
      <w:r w:rsidRPr="009749CA">
        <w:rPr>
          <w:rFonts w:ascii="Cambria" w:eastAsia="Cambria" w:hAnsi="Cambria" w:cs="Cambria"/>
          <w:sz w:val="28"/>
          <w:szCs w:val="28"/>
        </w:rPr>
        <w:t>t</w:t>
      </w:r>
      <w:r w:rsidR="00F74989" w:rsidRPr="009749CA">
        <w:rPr>
          <w:rFonts w:ascii="Cambria" w:eastAsia="Cambria" w:hAnsi="Cambria" w:cs="Cambria"/>
          <w:sz w:val="28"/>
          <w:szCs w:val="28"/>
        </w:rPr>
        <w:t>he provision of a specific and constant flow of information directed to the Tax Manager by the Functions involved in the relevant activities identified by the ruling;</w:t>
      </w:r>
    </w:p>
    <w:p w14:paraId="1F5CD8B8" w14:textId="5950CCAE" w:rsidR="00E36BEE" w:rsidRPr="009749CA" w:rsidRDefault="00F74989" w:rsidP="00F066C6">
      <w:pPr>
        <w:pStyle w:val="ListParagraph"/>
        <w:numPr>
          <w:ilvl w:val="0"/>
          <w:numId w:val="27"/>
        </w:numPr>
        <w:spacing w:before="120" w:line="360" w:lineRule="auto"/>
        <w:jc w:val="both"/>
        <w:rPr>
          <w:rFonts w:ascii="Cambria" w:eastAsia="Cambria" w:hAnsi="Cambria" w:cs="Cambria"/>
          <w:sz w:val="28"/>
          <w:szCs w:val="28"/>
        </w:rPr>
      </w:pPr>
      <w:r w:rsidRPr="009749CA">
        <w:rPr>
          <w:rFonts w:ascii="Cambria" w:eastAsia="Cambria" w:hAnsi="Cambria" w:cs="Cambria"/>
          <w:sz w:val="28"/>
          <w:szCs w:val="28"/>
        </w:rPr>
        <w:t>the establishment of a system of controls relating to the effective implementation of the provisions of each ruling and the obligation of the Functions concerned to report any anomal</w:t>
      </w:r>
      <w:r w:rsidR="009749CA">
        <w:rPr>
          <w:rFonts w:ascii="Cambria" w:eastAsia="Cambria" w:hAnsi="Cambria" w:cs="Cambria"/>
          <w:sz w:val="28"/>
          <w:szCs w:val="28"/>
        </w:rPr>
        <w:t>y in relation to implementation.</w:t>
      </w:r>
    </w:p>
    <w:p w14:paraId="1F5CD8B9" w14:textId="77777777" w:rsidR="00F74989" w:rsidRPr="00F066C6" w:rsidRDefault="00F74989" w:rsidP="00F066C6">
      <w:pPr>
        <w:spacing w:before="120" w:line="360" w:lineRule="auto"/>
        <w:jc w:val="both"/>
        <w:rPr>
          <w:rFonts w:ascii="Cambria" w:eastAsia="Cambria" w:hAnsi="Cambria" w:cs="Cambria"/>
          <w:sz w:val="28"/>
          <w:szCs w:val="28"/>
        </w:rPr>
      </w:pPr>
      <w:r w:rsidRPr="00F066C6">
        <w:rPr>
          <w:rFonts w:ascii="Cambria" w:eastAsia="Cambria" w:hAnsi="Cambria" w:cs="Cambria"/>
          <w:sz w:val="28"/>
          <w:szCs w:val="28"/>
        </w:rPr>
        <w:t>In any case, with regard</w:t>
      </w:r>
      <w:r w:rsidR="00E065C8" w:rsidRPr="00F066C6">
        <w:rPr>
          <w:rFonts w:ascii="Cambria" w:eastAsia="Cambria" w:hAnsi="Cambria" w:cs="Cambria"/>
          <w:sz w:val="28"/>
          <w:szCs w:val="28"/>
        </w:rPr>
        <w:t>s</w:t>
      </w:r>
      <w:r w:rsidRPr="00F066C6">
        <w:rPr>
          <w:rFonts w:ascii="Cambria" w:eastAsia="Cambria" w:hAnsi="Cambria" w:cs="Cambria"/>
          <w:sz w:val="28"/>
          <w:szCs w:val="28"/>
        </w:rPr>
        <w:t xml:space="preserve"> to the management of intra-group accounting and invoicing, the Company undertakes to</w:t>
      </w:r>
      <w:r w:rsidR="00E065C8" w:rsidRPr="00F066C6">
        <w:rPr>
          <w:rFonts w:ascii="Cambria" w:eastAsia="Cambria" w:hAnsi="Cambria" w:cs="Cambria"/>
          <w:sz w:val="28"/>
          <w:szCs w:val="28"/>
        </w:rPr>
        <w:t>:</w:t>
      </w:r>
    </w:p>
    <w:p w14:paraId="1F5CD8BA" w14:textId="0BC911BF" w:rsidR="00F74989" w:rsidRPr="00F066C6" w:rsidRDefault="00F74989" w:rsidP="00F066C6">
      <w:pPr>
        <w:spacing w:before="120" w:line="360" w:lineRule="auto"/>
        <w:jc w:val="both"/>
        <w:rPr>
          <w:rFonts w:ascii="Cambria" w:eastAsia="Cambria" w:hAnsi="Cambria" w:cs="Cambria"/>
          <w:sz w:val="28"/>
          <w:szCs w:val="28"/>
        </w:rPr>
      </w:pPr>
      <w:r w:rsidRPr="00F066C6">
        <w:rPr>
          <w:rFonts w:ascii="Cambria" w:eastAsia="Cambria" w:hAnsi="Cambria" w:cs="Cambria"/>
          <w:sz w:val="28"/>
          <w:szCs w:val="28"/>
        </w:rPr>
        <w:t xml:space="preserve">- </w:t>
      </w:r>
      <w:r w:rsidR="009749CA">
        <w:rPr>
          <w:rFonts w:ascii="Cambria" w:eastAsia="Cambria" w:hAnsi="Cambria" w:cs="Cambria"/>
          <w:sz w:val="28"/>
          <w:szCs w:val="28"/>
        </w:rPr>
        <w:t xml:space="preserve">  </w:t>
      </w:r>
      <w:r w:rsidRPr="00F066C6">
        <w:rPr>
          <w:rFonts w:ascii="Cambria" w:eastAsia="Cambria" w:hAnsi="Cambria" w:cs="Cambria"/>
          <w:sz w:val="28"/>
          <w:szCs w:val="28"/>
        </w:rPr>
        <w:t>ensure that the services rendered between the companies belonging to its Group are contractually regulated in writing and rendered at market conditions;</w:t>
      </w:r>
    </w:p>
    <w:p w14:paraId="1F5CD8BB" w14:textId="3BBA7A65" w:rsidR="00F74989" w:rsidRPr="00F066C6" w:rsidRDefault="00F74989" w:rsidP="00F066C6">
      <w:pPr>
        <w:spacing w:before="120" w:line="360" w:lineRule="auto"/>
        <w:jc w:val="both"/>
        <w:rPr>
          <w:rFonts w:ascii="Cambria" w:eastAsia="Cambria" w:hAnsi="Cambria" w:cs="Cambria"/>
          <w:sz w:val="28"/>
          <w:szCs w:val="28"/>
        </w:rPr>
      </w:pPr>
      <w:r w:rsidRPr="00F066C6">
        <w:rPr>
          <w:rFonts w:ascii="Cambria" w:eastAsia="Cambria" w:hAnsi="Cambria" w:cs="Cambria"/>
          <w:sz w:val="28"/>
          <w:szCs w:val="28"/>
        </w:rPr>
        <w:t xml:space="preserve">- </w:t>
      </w:r>
      <w:r w:rsidR="009749CA">
        <w:rPr>
          <w:rFonts w:ascii="Cambria" w:eastAsia="Cambria" w:hAnsi="Cambria" w:cs="Cambria"/>
          <w:sz w:val="28"/>
          <w:szCs w:val="28"/>
        </w:rPr>
        <w:t xml:space="preserve"> </w:t>
      </w:r>
      <w:r w:rsidRPr="00F066C6">
        <w:rPr>
          <w:rFonts w:ascii="Cambria" w:eastAsia="Cambria" w:hAnsi="Cambria" w:cs="Cambria"/>
          <w:sz w:val="28"/>
          <w:szCs w:val="28"/>
        </w:rPr>
        <w:t>guarantee in the management of intra-group relations the respect of the principle of segregation of duties and the involvement of different subjects in the performance of the main activities envisaged (definition of the intercompany contract, invoicing, payment, archiving of documentation);</w:t>
      </w:r>
    </w:p>
    <w:p w14:paraId="1F5CD8BC" w14:textId="7BF63C65" w:rsidR="00F74989" w:rsidRPr="00F066C6" w:rsidRDefault="00F74989" w:rsidP="00F066C6">
      <w:pPr>
        <w:spacing w:before="120" w:line="360" w:lineRule="auto"/>
        <w:jc w:val="both"/>
        <w:rPr>
          <w:rFonts w:ascii="Cambria" w:eastAsia="Cambria" w:hAnsi="Cambria" w:cs="Cambria"/>
          <w:sz w:val="28"/>
          <w:szCs w:val="28"/>
        </w:rPr>
      </w:pPr>
      <w:r w:rsidRPr="00F066C6">
        <w:rPr>
          <w:rFonts w:ascii="Cambria" w:eastAsia="Cambria" w:hAnsi="Cambria" w:cs="Cambria"/>
          <w:sz w:val="28"/>
          <w:szCs w:val="28"/>
        </w:rPr>
        <w:t xml:space="preserve">- </w:t>
      </w:r>
      <w:r w:rsidR="009749CA">
        <w:rPr>
          <w:rFonts w:ascii="Cambria" w:eastAsia="Cambria" w:hAnsi="Cambria" w:cs="Cambria"/>
          <w:sz w:val="28"/>
          <w:szCs w:val="28"/>
        </w:rPr>
        <w:t xml:space="preserve">   </w:t>
      </w:r>
      <w:r w:rsidRPr="00F066C6">
        <w:rPr>
          <w:rFonts w:ascii="Cambria" w:eastAsia="Cambria" w:hAnsi="Cambria" w:cs="Cambria"/>
          <w:sz w:val="28"/>
          <w:szCs w:val="28"/>
        </w:rPr>
        <w:t>guaranteeing the traceability of flows and the identification of the parties that feed the transmission of the accounting and financial data necessary for the preparation of the accounting records.</w:t>
      </w:r>
    </w:p>
    <w:p w14:paraId="1F5CD8BD" w14:textId="77777777" w:rsidR="00F74989" w:rsidRPr="009749CA" w:rsidRDefault="00F74989" w:rsidP="00F066C6">
      <w:pPr>
        <w:spacing w:before="120" w:line="360" w:lineRule="auto"/>
        <w:rPr>
          <w:rFonts w:ascii="Cambria" w:eastAsia="Cambria" w:hAnsi="Cambria" w:cs="Cambria"/>
          <w:b/>
          <w:color w:val="FF0000"/>
          <w:sz w:val="28"/>
          <w:szCs w:val="28"/>
        </w:rPr>
      </w:pPr>
    </w:p>
    <w:p w14:paraId="1F5CD8BE" w14:textId="77777777" w:rsidR="00F74989" w:rsidRPr="009749CA" w:rsidRDefault="00F74989" w:rsidP="00F066C6">
      <w:pPr>
        <w:spacing w:before="120" w:line="360" w:lineRule="auto"/>
        <w:rPr>
          <w:rFonts w:ascii="Cambria" w:eastAsia="Cambria" w:hAnsi="Cambria" w:cs="Cambria"/>
          <w:b/>
          <w:bCs/>
          <w:color w:val="FF0000"/>
          <w:sz w:val="28"/>
          <w:szCs w:val="28"/>
        </w:rPr>
      </w:pPr>
      <w:r w:rsidRPr="009749CA">
        <w:rPr>
          <w:rFonts w:ascii="Cambria" w:eastAsia="Cambria" w:hAnsi="Cambria" w:cs="Cambria"/>
          <w:b/>
          <w:bCs/>
          <w:color w:val="FF0000"/>
          <w:sz w:val="28"/>
          <w:szCs w:val="28"/>
        </w:rPr>
        <w:t xml:space="preserve">PRINCIPLE 59: Management of relations with the Tax Administration (in particular, the </w:t>
      </w:r>
      <w:r w:rsidR="00E065C8" w:rsidRPr="009749CA">
        <w:rPr>
          <w:rFonts w:ascii="Cambria" w:eastAsia="Cambria" w:hAnsi="Cambria" w:cs="Cambria"/>
          <w:b/>
          <w:bCs/>
          <w:color w:val="FF0000"/>
          <w:sz w:val="28"/>
          <w:szCs w:val="28"/>
        </w:rPr>
        <w:t xml:space="preserve">National </w:t>
      </w:r>
      <w:r w:rsidRPr="009749CA">
        <w:rPr>
          <w:rFonts w:ascii="Cambria" w:eastAsia="Cambria" w:hAnsi="Cambria" w:cs="Cambria"/>
          <w:b/>
          <w:bCs/>
          <w:color w:val="FF0000"/>
          <w:sz w:val="28"/>
          <w:szCs w:val="28"/>
        </w:rPr>
        <w:t>Revenue</w:t>
      </w:r>
      <w:r w:rsidR="00E065C8" w:rsidRPr="009749CA">
        <w:rPr>
          <w:rFonts w:ascii="Cambria" w:eastAsia="Cambria" w:hAnsi="Cambria" w:cs="Cambria"/>
          <w:b/>
          <w:bCs/>
          <w:color w:val="FF0000"/>
          <w:sz w:val="28"/>
          <w:szCs w:val="28"/>
        </w:rPr>
        <w:t xml:space="preserve"> Agency</w:t>
      </w:r>
      <w:r w:rsidRPr="009749CA">
        <w:rPr>
          <w:rFonts w:ascii="Cambria" w:eastAsia="Cambria" w:hAnsi="Cambria" w:cs="Cambria"/>
          <w:b/>
          <w:bCs/>
          <w:color w:val="FF0000"/>
          <w:sz w:val="28"/>
          <w:szCs w:val="28"/>
        </w:rPr>
        <w:t>)</w:t>
      </w:r>
    </w:p>
    <w:p w14:paraId="1F5CD8BF" w14:textId="77777777" w:rsidR="00F74989" w:rsidRPr="00F066C6" w:rsidRDefault="00F74989" w:rsidP="00F066C6">
      <w:pPr>
        <w:spacing w:before="120" w:line="360" w:lineRule="auto"/>
        <w:jc w:val="both"/>
        <w:rPr>
          <w:rFonts w:ascii="Cambria" w:eastAsia="Cambria" w:hAnsi="Cambria" w:cs="Cambria"/>
          <w:sz w:val="28"/>
          <w:szCs w:val="28"/>
        </w:rPr>
      </w:pPr>
      <w:r w:rsidRPr="00F066C6">
        <w:rPr>
          <w:rFonts w:ascii="Cambria" w:eastAsia="Cambria" w:hAnsi="Cambria" w:cs="Cambria"/>
          <w:sz w:val="28"/>
          <w:szCs w:val="28"/>
        </w:rPr>
        <w:t>The Company is committed to ensuring maximum collaboration and transparency in its relations with the tax authorities.</w:t>
      </w:r>
    </w:p>
    <w:p w14:paraId="1F5CD8C0" w14:textId="77777777" w:rsidR="00F74989" w:rsidRPr="00F066C6" w:rsidRDefault="00F74989" w:rsidP="00F066C6">
      <w:pPr>
        <w:spacing w:before="120" w:line="360" w:lineRule="auto"/>
        <w:jc w:val="both"/>
        <w:rPr>
          <w:rFonts w:ascii="Cambria" w:eastAsia="Cambria" w:hAnsi="Cambria" w:cs="Cambria"/>
          <w:sz w:val="28"/>
          <w:szCs w:val="28"/>
        </w:rPr>
      </w:pPr>
      <w:r w:rsidRPr="00F066C6">
        <w:rPr>
          <w:rFonts w:ascii="Cambria" w:eastAsia="Cambria" w:hAnsi="Cambria" w:cs="Cambria"/>
          <w:sz w:val="28"/>
          <w:szCs w:val="28"/>
        </w:rPr>
        <w:lastRenderedPageBreak/>
        <w:t>In particular, the Company undertakes to ensure that:</w:t>
      </w:r>
    </w:p>
    <w:p w14:paraId="1F5CD8C1" w14:textId="77777777" w:rsidR="00A41CB1" w:rsidRPr="00F066C6" w:rsidRDefault="00F74989" w:rsidP="00F066C6">
      <w:pPr>
        <w:pStyle w:val="ListParagraph"/>
        <w:numPr>
          <w:ilvl w:val="0"/>
          <w:numId w:val="28"/>
        </w:numPr>
        <w:spacing w:before="120" w:line="360" w:lineRule="auto"/>
        <w:jc w:val="both"/>
        <w:rPr>
          <w:rFonts w:ascii="Cambria" w:eastAsia="Cambria" w:hAnsi="Cambria" w:cs="Cambria"/>
          <w:sz w:val="28"/>
          <w:szCs w:val="28"/>
        </w:rPr>
      </w:pPr>
      <w:r w:rsidRPr="00F066C6">
        <w:rPr>
          <w:rFonts w:ascii="Cambria" w:eastAsia="Cambria" w:hAnsi="Cambria" w:cs="Cambria"/>
          <w:sz w:val="28"/>
          <w:szCs w:val="28"/>
        </w:rPr>
        <w:t xml:space="preserve">any communication of information/data/news to the </w:t>
      </w:r>
      <w:r w:rsidR="00020B87" w:rsidRPr="00F066C6">
        <w:rPr>
          <w:rFonts w:ascii="Cambria" w:eastAsia="Cambria" w:hAnsi="Cambria" w:cs="Cambria"/>
          <w:sz w:val="28"/>
          <w:szCs w:val="28"/>
        </w:rPr>
        <w:t xml:space="preserve">National Revenues Agency </w:t>
      </w:r>
      <w:r w:rsidRPr="00F066C6">
        <w:rPr>
          <w:rFonts w:ascii="Cambria" w:eastAsia="Cambria" w:hAnsi="Cambria" w:cs="Cambria"/>
          <w:sz w:val="28"/>
          <w:szCs w:val="28"/>
        </w:rPr>
        <w:t>is carried out in a</w:t>
      </w:r>
      <w:r w:rsidR="00020B87" w:rsidRPr="00F066C6">
        <w:rPr>
          <w:rFonts w:ascii="Cambria" w:eastAsia="Cambria" w:hAnsi="Cambria" w:cs="Cambria"/>
          <w:sz w:val="28"/>
          <w:szCs w:val="28"/>
        </w:rPr>
        <w:t xml:space="preserve"> </w:t>
      </w:r>
      <w:r w:rsidRPr="00F066C6">
        <w:rPr>
          <w:rFonts w:ascii="Cambria" w:eastAsia="Cambria" w:hAnsi="Cambria" w:cs="Cambria"/>
          <w:sz w:val="28"/>
          <w:szCs w:val="28"/>
        </w:rPr>
        <w:t>correct and exhaustive manner;</w:t>
      </w:r>
    </w:p>
    <w:p w14:paraId="1F5CD8C2" w14:textId="77777777" w:rsidR="00F74989" w:rsidRPr="00F066C6" w:rsidRDefault="00F74989" w:rsidP="00F066C6">
      <w:pPr>
        <w:pStyle w:val="ListParagraph"/>
        <w:numPr>
          <w:ilvl w:val="0"/>
          <w:numId w:val="28"/>
        </w:numPr>
        <w:spacing w:before="120" w:line="360" w:lineRule="auto"/>
        <w:jc w:val="both"/>
        <w:rPr>
          <w:rFonts w:ascii="Cambria" w:eastAsia="Cambria" w:hAnsi="Cambria" w:cs="Cambria"/>
          <w:sz w:val="28"/>
          <w:szCs w:val="28"/>
        </w:rPr>
      </w:pPr>
      <w:r w:rsidRPr="00F066C6">
        <w:rPr>
          <w:rFonts w:ascii="Cambria" w:eastAsia="Cambria" w:hAnsi="Cambria" w:cs="Cambria"/>
          <w:sz w:val="28"/>
          <w:szCs w:val="28"/>
        </w:rPr>
        <w:t>no action is taken to prejudice in any way the reasons of the Treasury (also in relation to the satisfaction of any tax payments or interest or administrative sanctions related to such taxes).</w:t>
      </w:r>
    </w:p>
    <w:p w14:paraId="1F5CD8C3" w14:textId="77777777" w:rsidR="00F74989" w:rsidRPr="00F066C6" w:rsidRDefault="00F74989" w:rsidP="00F066C6">
      <w:pPr>
        <w:spacing w:before="120" w:line="360" w:lineRule="auto"/>
        <w:rPr>
          <w:rFonts w:ascii="Cambria" w:eastAsia="Cambria" w:hAnsi="Cambria" w:cs="Cambria"/>
          <w:sz w:val="28"/>
          <w:szCs w:val="28"/>
        </w:rPr>
      </w:pPr>
    </w:p>
    <w:p w14:paraId="1F5CD8C4" w14:textId="77777777" w:rsidR="00F74989" w:rsidRPr="00F066C6" w:rsidRDefault="00F74989" w:rsidP="00F066C6">
      <w:pPr>
        <w:spacing w:before="120" w:line="360" w:lineRule="auto"/>
        <w:rPr>
          <w:rFonts w:ascii="Cambria" w:eastAsia="Cambria" w:hAnsi="Cambria" w:cs="Cambria"/>
          <w:bCs/>
          <w:sz w:val="28"/>
          <w:szCs w:val="28"/>
          <w:u w:val="single"/>
        </w:rPr>
      </w:pPr>
    </w:p>
    <w:p w14:paraId="1F5CD8C5" w14:textId="77777777" w:rsidR="00F74989" w:rsidRPr="00F066C6" w:rsidRDefault="00F74989" w:rsidP="00F066C6">
      <w:pPr>
        <w:spacing w:before="120" w:line="360" w:lineRule="auto"/>
        <w:rPr>
          <w:rFonts w:ascii="Cambria" w:eastAsia="Cambria" w:hAnsi="Cambria" w:cs="Cambria"/>
          <w:bCs/>
          <w:sz w:val="28"/>
          <w:szCs w:val="28"/>
          <w:u w:val="single"/>
        </w:rPr>
      </w:pPr>
    </w:p>
    <w:p w14:paraId="1F5CD8C6" w14:textId="77777777" w:rsidR="00E36BEE" w:rsidRPr="00F066C6" w:rsidRDefault="00E36BEE" w:rsidP="00F066C6">
      <w:pPr>
        <w:spacing w:before="120" w:line="360" w:lineRule="auto"/>
        <w:jc w:val="center"/>
        <w:rPr>
          <w:rFonts w:ascii="Cambria" w:eastAsia="Cambria" w:hAnsi="Cambria" w:cs="Cambria"/>
          <w:bCs/>
          <w:sz w:val="28"/>
          <w:szCs w:val="28"/>
          <w:u w:val="single"/>
        </w:rPr>
      </w:pPr>
    </w:p>
    <w:p w14:paraId="1F5CD8C7" w14:textId="77777777" w:rsidR="00E36BEE" w:rsidRPr="00F066C6" w:rsidRDefault="00E36BEE" w:rsidP="00F066C6">
      <w:pPr>
        <w:spacing w:before="120" w:line="360" w:lineRule="auto"/>
        <w:jc w:val="center"/>
        <w:rPr>
          <w:rFonts w:ascii="Cambria" w:eastAsia="Cambria" w:hAnsi="Cambria" w:cs="Cambria"/>
          <w:bCs/>
          <w:sz w:val="28"/>
          <w:szCs w:val="28"/>
          <w:u w:val="single"/>
        </w:rPr>
      </w:pPr>
    </w:p>
    <w:p w14:paraId="1F5CD8CA" w14:textId="77777777" w:rsidR="00E36BEE" w:rsidRPr="00F066C6" w:rsidRDefault="00E36BEE" w:rsidP="00F066C6">
      <w:pPr>
        <w:spacing w:before="120" w:line="360" w:lineRule="auto"/>
        <w:jc w:val="center"/>
        <w:rPr>
          <w:rFonts w:ascii="Cambria" w:eastAsia="Cambria" w:hAnsi="Cambria" w:cs="Cambria"/>
          <w:bCs/>
          <w:sz w:val="28"/>
          <w:szCs w:val="28"/>
          <w:u w:val="single"/>
        </w:rPr>
      </w:pPr>
    </w:p>
    <w:p w14:paraId="1F5CD8DF" w14:textId="07FCA56C" w:rsidR="005B17FA" w:rsidRDefault="005B17FA">
      <w:pPr>
        <w:suppressAutoHyphens w:val="0"/>
        <w:rPr>
          <w:rFonts w:ascii="Cambria" w:eastAsia="Cambria" w:hAnsi="Cambria" w:cs="Cambria"/>
          <w:bCs/>
          <w:sz w:val="28"/>
          <w:szCs w:val="28"/>
          <w:u w:val="single"/>
        </w:rPr>
      </w:pPr>
      <w:r>
        <w:rPr>
          <w:rFonts w:ascii="Cambria" w:eastAsia="Cambria" w:hAnsi="Cambria" w:cs="Cambria"/>
          <w:bCs/>
          <w:sz w:val="28"/>
          <w:szCs w:val="28"/>
          <w:u w:val="single"/>
        </w:rPr>
        <w:br w:type="page"/>
      </w:r>
    </w:p>
    <w:p w14:paraId="0262DD3B" w14:textId="77777777" w:rsidR="00E36BEE" w:rsidRPr="00F066C6" w:rsidRDefault="00E36BEE" w:rsidP="009749CA">
      <w:pPr>
        <w:spacing w:before="120" w:line="360" w:lineRule="auto"/>
        <w:rPr>
          <w:rFonts w:ascii="Cambria" w:eastAsia="Cambria" w:hAnsi="Cambria" w:cs="Cambria"/>
          <w:bCs/>
          <w:sz w:val="28"/>
          <w:szCs w:val="28"/>
          <w:u w:val="single"/>
        </w:rPr>
      </w:pPr>
    </w:p>
    <w:p w14:paraId="1F5CD8E0" w14:textId="77777777" w:rsidR="005E585C" w:rsidRPr="009749CA" w:rsidRDefault="00193E11" w:rsidP="00F066C6">
      <w:pPr>
        <w:spacing w:before="120" w:line="360" w:lineRule="auto"/>
        <w:jc w:val="center"/>
        <w:rPr>
          <w:rFonts w:ascii="Cambria" w:eastAsia="Cambria" w:hAnsi="Cambria" w:cs="Cambria"/>
          <w:b/>
          <w:bCs/>
          <w:sz w:val="28"/>
          <w:szCs w:val="28"/>
          <w:u w:val="single"/>
        </w:rPr>
      </w:pPr>
      <w:r w:rsidRPr="009749CA">
        <w:rPr>
          <w:rFonts w:ascii="Cambria" w:eastAsia="Cambria" w:hAnsi="Cambria" w:cs="Cambria"/>
          <w:b/>
          <w:bCs/>
          <w:sz w:val="28"/>
          <w:szCs w:val="28"/>
          <w:u w:val="single"/>
        </w:rPr>
        <w:t>PRINCIPLES RELATED TO THE MANAGEMENT OF ACTIVITIES HAVING AN IMPACT ON THE HEALTH AND SAFETY OF WORKERS</w:t>
      </w:r>
    </w:p>
    <w:p w14:paraId="1F5CD8E1" w14:textId="77777777" w:rsidR="005E585C" w:rsidRPr="009749CA" w:rsidRDefault="005E585C" w:rsidP="00F066C6">
      <w:pPr>
        <w:spacing w:before="120" w:line="360" w:lineRule="auto"/>
        <w:jc w:val="both"/>
        <w:rPr>
          <w:rFonts w:ascii="Cambria" w:eastAsia="Cambria" w:hAnsi="Cambria" w:cs="Cambria"/>
          <w:b/>
          <w:bCs/>
          <w:sz w:val="28"/>
          <w:szCs w:val="28"/>
        </w:rPr>
      </w:pPr>
    </w:p>
    <w:p w14:paraId="1F5CD8E2" w14:textId="77777777" w:rsidR="005E585C" w:rsidRPr="009749CA" w:rsidRDefault="00193E11" w:rsidP="00F066C6">
      <w:pPr>
        <w:pStyle w:val="BodyText22"/>
        <w:spacing w:before="120" w:line="360" w:lineRule="auto"/>
        <w:ind w:left="2160" w:hanging="1800"/>
        <w:rPr>
          <w:rFonts w:ascii="Cambria" w:eastAsia="Cambria" w:hAnsi="Cambria" w:cs="Cambria"/>
          <w:b/>
          <w:bCs/>
          <w:color w:val="FF0000"/>
          <w:sz w:val="28"/>
          <w:szCs w:val="28"/>
          <w:u w:color="FF0000"/>
          <w:lang w:val="en-US"/>
        </w:rPr>
      </w:pPr>
      <w:r w:rsidRPr="009749CA">
        <w:rPr>
          <w:rFonts w:ascii="Cambria" w:eastAsia="Cambria" w:hAnsi="Cambria" w:cs="Cambria"/>
          <w:b/>
          <w:bCs/>
          <w:sz w:val="28"/>
          <w:szCs w:val="28"/>
          <w:lang w:val="en-US"/>
        </w:rPr>
        <w:t xml:space="preserve"> </w:t>
      </w:r>
      <w:r w:rsidRPr="009749CA">
        <w:rPr>
          <w:rFonts w:ascii="Cambria" w:eastAsia="Cambria" w:hAnsi="Cambria" w:cs="Cambria"/>
          <w:b/>
          <w:bCs/>
          <w:color w:val="FF0000"/>
          <w:sz w:val="28"/>
          <w:szCs w:val="28"/>
          <w:u w:color="FF0000"/>
          <w:lang w:val="en-US"/>
        </w:rPr>
        <w:t xml:space="preserve">PRINCIPLE </w:t>
      </w:r>
      <w:r w:rsidR="005A50AE" w:rsidRPr="009749CA">
        <w:rPr>
          <w:rFonts w:ascii="Cambria" w:eastAsia="Cambria" w:hAnsi="Cambria" w:cs="Cambria"/>
          <w:b/>
          <w:bCs/>
          <w:color w:val="FF0000"/>
          <w:sz w:val="28"/>
          <w:szCs w:val="28"/>
          <w:u w:color="FF0000"/>
          <w:lang w:val="en-US"/>
        </w:rPr>
        <w:t>60</w:t>
      </w:r>
      <w:r w:rsidRPr="009749CA">
        <w:rPr>
          <w:rFonts w:ascii="Cambria" w:eastAsia="Cambria" w:hAnsi="Cambria" w:cs="Cambria"/>
          <w:b/>
          <w:bCs/>
          <w:color w:val="FF0000"/>
          <w:sz w:val="28"/>
          <w:szCs w:val="28"/>
          <w:u w:color="FF0000"/>
          <w:lang w:val="en-US"/>
        </w:rPr>
        <w:t>: Health and safety on the workplace</w:t>
      </w:r>
    </w:p>
    <w:p w14:paraId="1F5CD8E3" w14:textId="77777777" w:rsidR="005E585C" w:rsidRPr="00F066C6" w:rsidRDefault="00193E11" w:rsidP="00F066C6">
      <w:pPr>
        <w:spacing w:before="120" w:line="360" w:lineRule="auto"/>
        <w:ind w:left="360"/>
        <w:jc w:val="both"/>
        <w:rPr>
          <w:rFonts w:ascii="Cambria" w:eastAsia="Cambria" w:hAnsi="Cambria" w:cs="Cambria"/>
          <w:bCs/>
          <w:sz w:val="28"/>
          <w:szCs w:val="28"/>
        </w:rPr>
      </w:pPr>
      <w:r w:rsidRPr="00F066C6">
        <w:rPr>
          <w:rFonts w:ascii="Cambria" w:eastAsia="Cambria" w:hAnsi="Cambria" w:cs="Cambria"/>
          <w:bCs/>
          <w:sz w:val="28"/>
          <w:szCs w:val="28"/>
        </w:rPr>
        <w:t xml:space="preserve">With reference to the applicable provisions for health and safety on the workplace, the Company is committed to adopt all the necessary measures, in order to protect its workers’ physical and moral integrity. </w:t>
      </w:r>
    </w:p>
    <w:p w14:paraId="1F5CD8E4" w14:textId="77777777" w:rsidR="005E585C" w:rsidRPr="00F066C6" w:rsidRDefault="00193E11" w:rsidP="00F066C6">
      <w:pPr>
        <w:spacing w:before="120" w:line="360" w:lineRule="auto"/>
        <w:ind w:firstLine="340"/>
        <w:jc w:val="both"/>
        <w:rPr>
          <w:rFonts w:ascii="Cambria" w:eastAsia="Cambria" w:hAnsi="Cambria" w:cs="Cambria"/>
          <w:bCs/>
          <w:sz w:val="28"/>
          <w:szCs w:val="28"/>
        </w:rPr>
      </w:pPr>
      <w:r w:rsidRPr="00F066C6">
        <w:rPr>
          <w:rFonts w:ascii="Cambria" w:eastAsia="Cambria" w:hAnsi="Cambria" w:cs="Cambria"/>
          <w:bCs/>
          <w:sz w:val="28"/>
          <w:szCs w:val="28"/>
        </w:rPr>
        <w:t>In particular the Company ensures:</w:t>
      </w:r>
    </w:p>
    <w:p w14:paraId="1F5CD8E5" w14:textId="77777777" w:rsidR="005E585C" w:rsidRPr="00F066C6" w:rsidRDefault="00193E11" w:rsidP="00F066C6">
      <w:pPr>
        <w:numPr>
          <w:ilvl w:val="0"/>
          <w:numId w:val="24"/>
        </w:num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that the respect of the provisions of law governing the safety, hygiene and health of workers on the workplace is a priority;</w:t>
      </w:r>
    </w:p>
    <w:p w14:paraId="1F5CD8E6" w14:textId="77777777" w:rsidR="005E585C" w:rsidRPr="00F066C6" w:rsidRDefault="00193E11" w:rsidP="00F066C6">
      <w:pPr>
        <w:numPr>
          <w:ilvl w:val="0"/>
          <w:numId w:val="24"/>
        </w:num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that the risks for workers, as far as possible and allowed by the best techniques’ evolution, are prevented also by choosing the most adequate and safe materials and equipment, in order to reduce the risk at the source;</w:t>
      </w:r>
    </w:p>
    <w:p w14:paraId="1F5CD8E7" w14:textId="77777777" w:rsidR="005E585C" w:rsidRPr="00F066C6" w:rsidRDefault="00193E11" w:rsidP="00F066C6">
      <w:pPr>
        <w:numPr>
          <w:ilvl w:val="0"/>
          <w:numId w:val="24"/>
        </w:num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that the non-avoidable risks are correctly evaluated  and adequately limited by the appropriate individual and collective safety measures;</w:t>
      </w:r>
    </w:p>
    <w:p w14:paraId="1F5CD8E8" w14:textId="77777777" w:rsidR="005E585C" w:rsidRPr="00F066C6" w:rsidRDefault="00193E11" w:rsidP="00F066C6">
      <w:pPr>
        <w:numPr>
          <w:ilvl w:val="0"/>
          <w:numId w:val="24"/>
        </w:num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that the information and training of workers is widespread, up to date and specific with reference to activity performed;</w:t>
      </w:r>
    </w:p>
    <w:p w14:paraId="1F5CD8E9" w14:textId="77777777" w:rsidR="005E585C" w:rsidRPr="00F066C6" w:rsidRDefault="00193E11" w:rsidP="00F066C6">
      <w:pPr>
        <w:numPr>
          <w:ilvl w:val="0"/>
          <w:numId w:val="24"/>
        </w:num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that the workers are heard on matters regarding health and safety on the workplace;</w:t>
      </w:r>
    </w:p>
    <w:p w14:paraId="1F5CD8EA" w14:textId="77777777" w:rsidR="005E585C" w:rsidRPr="00F066C6" w:rsidRDefault="00193E11" w:rsidP="00F066C6">
      <w:pPr>
        <w:numPr>
          <w:ilvl w:val="0"/>
          <w:numId w:val="24"/>
        </w:num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that any necessity or non-compliance, emerged during the working activity or during inspections, is timely and effectively dealt with;</w:t>
      </w:r>
    </w:p>
    <w:p w14:paraId="6C2A42CA" w14:textId="77777777" w:rsidR="00717D47" w:rsidRDefault="00193E11" w:rsidP="00F066C6">
      <w:pPr>
        <w:numPr>
          <w:ilvl w:val="0"/>
          <w:numId w:val="24"/>
        </w:num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lastRenderedPageBreak/>
        <w:t>that the organization of the working activity and the operative aspects of the same are structured in order to protect the integrity of workers, third parties and the community within which the Company operates</w:t>
      </w:r>
      <w:r w:rsidR="00717D47">
        <w:rPr>
          <w:rFonts w:ascii="Cambria" w:eastAsia="Cambria" w:hAnsi="Cambria" w:cs="Cambria"/>
          <w:bCs/>
          <w:sz w:val="28"/>
          <w:szCs w:val="28"/>
        </w:rPr>
        <w:t>;</w:t>
      </w:r>
    </w:p>
    <w:p w14:paraId="1F5CD8EB" w14:textId="65F3E84B" w:rsidR="005E585C" w:rsidRPr="00F066C6" w:rsidRDefault="00717D47" w:rsidP="00F066C6">
      <w:pPr>
        <w:numPr>
          <w:ilvl w:val="0"/>
          <w:numId w:val="24"/>
        </w:numPr>
        <w:spacing w:before="120" w:line="360" w:lineRule="auto"/>
        <w:jc w:val="both"/>
        <w:rPr>
          <w:rFonts w:ascii="Cambria" w:eastAsia="Cambria" w:hAnsi="Cambria" w:cs="Cambria"/>
          <w:bCs/>
          <w:sz w:val="28"/>
          <w:szCs w:val="28"/>
        </w:rPr>
      </w:pPr>
      <w:r w:rsidRPr="00717D47">
        <w:rPr>
          <w:rFonts w:ascii="Cambria" w:eastAsia="Cambria" w:hAnsi="Cambria" w:cs="Cambria"/>
          <w:bCs/>
          <w:sz w:val="28"/>
          <w:szCs w:val="28"/>
        </w:rPr>
        <w:t>specific principles for the selection of contractors and management of their relationships are respected</w:t>
      </w:r>
      <w:r w:rsidR="00193E11" w:rsidRPr="00F066C6">
        <w:rPr>
          <w:rFonts w:ascii="Cambria" w:eastAsia="Cambria" w:hAnsi="Cambria" w:cs="Cambria"/>
          <w:bCs/>
          <w:sz w:val="28"/>
          <w:szCs w:val="28"/>
        </w:rPr>
        <w:t>.</w:t>
      </w:r>
    </w:p>
    <w:p w14:paraId="1F5CD8EC" w14:textId="77777777" w:rsidR="005E585C" w:rsidRPr="00F066C6" w:rsidRDefault="00193E11" w:rsidP="00F066C6">
      <w:pPr>
        <w:spacing w:before="120" w:line="360" w:lineRule="auto"/>
        <w:ind w:left="380"/>
        <w:jc w:val="both"/>
        <w:rPr>
          <w:rFonts w:ascii="Cambria" w:eastAsia="Cambria" w:hAnsi="Cambria" w:cs="Cambria"/>
          <w:bCs/>
          <w:sz w:val="28"/>
          <w:szCs w:val="28"/>
        </w:rPr>
      </w:pPr>
      <w:r w:rsidRPr="00F066C6">
        <w:rPr>
          <w:rFonts w:ascii="Cambria" w:eastAsia="Cambria" w:hAnsi="Cambria" w:cs="Cambria"/>
          <w:bCs/>
          <w:sz w:val="28"/>
          <w:szCs w:val="28"/>
        </w:rPr>
        <w:t>In order to achieve the above results, the Company assigns organizational, instrumental and economic resources both to guarantee the full compliance with the current provisions of law on industrial accidents prevention and to continuously improve the health and safety of workers on the work place and the relevant preventive measures.</w:t>
      </w:r>
    </w:p>
    <w:p w14:paraId="1F5CD8ED" w14:textId="77777777" w:rsidR="005E585C" w:rsidRPr="00F066C6" w:rsidRDefault="00193E11" w:rsidP="00F066C6">
      <w:pPr>
        <w:spacing w:before="120" w:line="360" w:lineRule="auto"/>
        <w:ind w:left="380"/>
        <w:jc w:val="both"/>
        <w:rPr>
          <w:rFonts w:ascii="Cambria" w:eastAsia="Cambria" w:hAnsi="Cambria" w:cs="Cambria"/>
          <w:bCs/>
          <w:sz w:val="28"/>
          <w:szCs w:val="28"/>
        </w:rPr>
      </w:pPr>
      <w:r w:rsidRPr="00F066C6">
        <w:rPr>
          <w:rFonts w:ascii="Cambria" w:eastAsia="Cambria" w:hAnsi="Cambria" w:cs="Cambria"/>
          <w:bCs/>
          <w:sz w:val="28"/>
          <w:szCs w:val="28"/>
        </w:rPr>
        <w:t>The employees, each according to the role within the organization, must ensure the full respect of the provisions of law, of the principles contained in this Code, of the corporate procedures and of any other internal regulation aimed at protecting the safety, hygiene and health of workers on the work place.</w:t>
      </w:r>
    </w:p>
    <w:p w14:paraId="1F5CD8EE" w14:textId="77777777" w:rsidR="005E585C" w:rsidRPr="00F066C6" w:rsidRDefault="005E585C" w:rsidP="00F066C6">
      <w:pPr>
        <w:spacing w:before="120" w:line="360" w:lineRule="auto"/>
        <w:jc w:val="both"/>
        <w:rPr>
          <w:rFonts w:ascii="Cambria" w:eastAsia="Cambria" w:hAnsi="Cambria" w:cs="Cambria"/>
          <w:bCs/>
          <w:sz w:val="28"/>
          <w:szCs w:val="28"/>
        </w:rPr>
      </w:pPr>
    </w:p>
    <w:p w14:paraId="1F5CD8EF" w14:textId="77777777" w:rsidR="005E585C" w:rsidRPr="00F066C6" w:rsidDel="005A50AE" w:rsidRDefault="005E585C" w:rsidP="00F066C6">
      <w:p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u w:val="single"/>
        </w:rPr>
        <w:br w:type="page"/>
      </w:r>
    </w:p>
    <w:p w14:paraId="1F5CD8F0" w14:textId="77777777" w:rsidR="005E585C" w:rsidRPr="009749CA" w:rsidRDefault="00193E11" w:rsidP="00F066C6">
      <w:pPr>
        <w:spacing w:before="120" w:line="360" w:lineRule="auto"/>
        <w:jc w:val="center"/>
        <w:rPr>
          <w:rFonts w:ascii="Cambria" w:eastAsia="Cambria" w:hAnsi="Cambria" w:cs="Cambria"/>
          <w:b/>
          <w:bCs/>
          <w:sz w:val="28"/>
          <w:szCs w:val="28"/>
          <w:u w:val="single"/>
        </w:rPr>
      </w:pPr>
      <w:r w:rsidRPr="009749CA">
        <w:rPr>
          <w:rFonts w:ascii="Cambria" w:eastAsia="Cambria" w:hAnsi="Cambria" w:cs="Cambria"/>
          <w:b/>
          <w:bCs/>
          <w:sz w:val="28"/>
          <w:szCs w:val="28"/>
          <w:u w:val="single"/>
        </w:rPr>
        <w:lastRenderedPageBreak/>
        <w:t>PRINCIPLES RELATING TO THE MANAGEMENT OF ACTIVITIES WITH AN ENVIRONMENTAL IMPACT</w:t>
      </w:r>
    </w:p>
    <w:p w14:paraId="1F5CD8F1" w14:textId="77777777" w:rsidR="005E585C" w:rsidRPr="009749CA" w:rsidRDefault="005E585C" w:rsidP="00F066C6">
      <w:pPr>
        <w:spacing w:before="120" w:line="360" w:lineRule="auto"/>
        <w:rPr>
          <w:rFonts w:ascii="Cambria" w:eastAsia="Cambria" w:hAnsi="Cambria" w:cs="Cambria"/>
          <w:b/>
          <w:sz w:val="28"/>
          <w:szCs w:val="28"/>
        </w:rPr>
      </w:pPr>
    </w:p>
    <w:p w14:paraId="1F5CD8F3" w14:textId="3077E860" w:rsidR="005E585C" w:rsidRPr="009749CA" w:rsidRDefault="00193E11" w:rsidP="00F066C6">
      <w:pPr>
        <w:spacing w:before="120" w:line="360" w:lineRule="auto"/>
        <w:rPr>
          <w:rFonts w:ascii="Cambria" w:eastAsia="Cambria" w:hAnsi="Cambria" w:cs="Cambria"/>
          <w:b/>
          <w:bCs/>
          <w:color w:val="FF0000"/>
          <w:sz w:val="28"/>
          <w:szCs w:val="28"/>
          <w:u w:color="FF0000"/>
        </w:rPr>
      </w:pPr>
      <w:r w:rsidRPr="009749CA">
        <w:rPr>
          <w:rFonts w:ascii="Cambria" w:eastAsia="Cambria" w:hAnsi="Cambria" w:cs="Cambria"/>
          <w:b/>
          <w:bCs/>
          <w:color w:val="FF0000"/>
          <w:sz w:val="28"/>
          <w:szCs w:val="28"/>
          <w:u w:color="FF0000"/>
        </w:rPr>
        <w:t>PRINCIPLE 6</w:t>
      </w:r>
      <w:r w:rsidR="005A50AE" w:rsidRPr="009749CA">
        <w:rPr>
          <w:rFonts w:ascii="Cambria" w:eastAsia="Cambria" w:hAnsi="Cambria" w:cs="Cambria"/>
          <w:b/>
          <w:bCs/>
          <w:color w:val="FF0000"/>
          <w:sz w:val="28"/>
          <w:szCs w:val="28"/>
          <w:u w:color="FF0000"/>
        </w:rPr>
        <w:t>1</w:t>
      </w:r>
      <w:r w:rsidRPr="009749CA">
        <w:rPr>
          <w:rFonts w:ascii="Cambria" w:eastAsia="Cambria" w:hAnsi="Cambria" w:cs="Cambria"/>
          <w:b/>
          <w:bCs/>
          <w:color w:val="FF0000"/>
          <w:sz w:val="28"/>
          <w:szCs w:val="28"/>
          <w:u w:color="FF0000"/>
        </w:rPr>
        <w:t>: Protection of the environment</w:t>
      </w:r>
    </w:p>
    <w:p w14:paraId="1F5CD8F4" w14:textId="77777777" w:rsidR="005E585C" w:rsidRPr="00F066C6" w:rsidRDefault="00193E11" w:rsidP="00F066C6">
      <w:p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In its business, the Company follows the principle of safeguarding the environment.</w:t>
      </w:r>
    </w:p>
    <w:p w14:paraId="1F5CD8F5" w14:textId="77777777" w:rsidR="005E585C" w:rsidRPr="00F066C6" w:rsidRDefault="00193E11" w:rsidP="00F066C6">
      <w:p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The Company contributes to dissemination and awareness-raising on the issue of environmental protection and manages the activities that are entrusted to it, in compliance with the Italian and EU law in force, also in relation to the provisions on waste disposal in accordance with the classification envisaged by article 184 of Legislative Decree 152/2006.</w:t>
      </w:r>
    </w:p>
    <w:p w14:paraId="1F5CD8F6" w14:textId="77777777" w:rsidR="005E585C" w:rsidRDefault="00193E11" w:rsidP="00F066C6">
      <w:p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The Company agrees to promote scientific and technological development aimed at protecting the environment and safeguarding resources through the adoption in operations of advanced systems for safeguarding the environment and energy efficiency.</w:t>
      </w:r>
    </w:p>
    <w:p w14:paraId="634FAA36" w14:textId="12AD91FD" w:rsidR="0062229F" w:rsidRPr="00F066C6" w:rsidRDefault="00BD5504" w:rsidP="00F066C6">
      <w:pPr>
        <w:spacing w:before="120" w:line="360" w:lineRule="auto"/>
        <w:jc w:val="both"/>
        <w:rPr>
          <w:rFonts w:ascii="Cambria" w:eastAsia="Cambria" w:hAnsi="Cambria" w:cs="Cambria"/>
          <w:bCs/>
          <w:sz w:val="28"/>
          <w:szCs w:val="28"/>
        </w:rPr>
      </w:pPr>
      <w:r w:rsidRPr="00BD5504">
        <w:rPr>
          <w:rFonts w:ascii="Cambria" w:eastAsia="Cambria" w:hAnsi="Cambria" w:cs="Cambria"/>
          <w:bCs/>
          <w:sz w:val="28"/>
          <w:szCs w:val="28"/>
        </w:rPr>
        <w:t>The Company also engages in specific projects to prevent environmental risks in connection with the collection and recovery cycle of products (in particular, of electrical and electronic equipment or tobacco heaters).</w:t>
      </w:r>
    </w:p>
    <w:p w14:paraId="1F5CD8F7" w14:textId="77777777" w:rsidR="005E585C" w:rsidRPr="00F066C6" w:rsidRDefault="00193E11" w:rsidP="00F066C6">
      <w:p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The Company works to meet the expectations of its customers in relation to environmental issues and adopts all appropriate instruments for protection and preservation, and condemns any form of damage and harm to the eco-system.</w:t>
      </w:r>
    </w:p>
    <w:p w14:paraId="1F5CD8F8" w14:textId="2B4B3330" w:rsidR="005E585C" w:rsidRPr="00F066C6" w:rsidRDefault="00193E11" w:rsidP="00F066C6">
      <w:p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 xml:space="preserve">The Company agrees to implement – within the period set forth by law </w:t>
      </w:r>
      <w:r w:rsidR="009749CA" w:rsidRPr="00F066C6">
        <w:rPr>
          <w:rFonts w:ascii="Cambria" w:eastAsia="Cambria" w:hAnsi="Cambria" w:cs="Cambria"/>
          <w:bCs/>
          <w:sz w:val="28"/>
          <w:szCs w:val="28"/>
        </w:rPr>
        <w:t>– what</w:t>
      </w:r>
      <w:r w:rsidRPr="00F066C6">
        <w:rPr>
          <w:rFonts w:ascii="Cambria" w:eastAsia="Cambria" w:hAnsi="Cambria" w:cs="Cambria"/>
          <w:bCs/>
          <w:sz w:val="28"/>
          <w:szCs w:val="28"/>
        </w:rPr>
        <w:t xml:space="preserve"> is envisaged and required by the Italian Waste Control and Traceability System (SISTRI) to which it has adhered.</w:t>
      </w:r>
    </w:p>
    <w:p w14:paraId="1F5CD8F9" w14:textId="78042DCA" w:rsidR="005E585C" w:rsidRPr="00F066C6" w:rsidRDefault="00193E11" w:rsidP="00F066C6">
      <w:p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 xml:space="preserve">In the agreements entered into with third parties – either suppliers or members of the Philip Morris Group – from which the Company’s liability under </w:t>
      </w:r>
      <w:r w:rsidRPr="00F066C6">
        <w:rPr>
          <w:rFonts w:ascii="Cambria" w:eastAsia="Cambria" w:hAnsi="Cambria" w:cs="Cambria"/>
          <w:bCs/>
          <w:sz w:val="28"/>
          <w:szCs w:val="28"/>
        </w:rPr>
        <w:lastRenderedPageBreak/>
        <w:t xml:space="preserve">environmental law </w:t>
      </w:r>
      <w:r w:rsidR="009749CA" w:rsidRPr="00F066C6">
        <w:rPr>
          <w:rFonts w:ascii="Cambria" w:eastAsia="Cambria" w:hAnsi="Cambria" w:cs="Cambria"/>
          <w:bCs/>
          <w:sz w:val="28"/>
          <w:szCs w:val="28"/>
        </w:rPr>
        <w:t>concerning waste</w:t>
      </w:r>
      <w:r w:rsidRPr="00F066C6">
        <w:rPr>
          <w:rFonts w:ascii="Cambria" w:eastAsia="Cambria" w:hAnsi="Cambria" w:cs="Cambria"/>
          <w:bCs/>
          <w:sz w:val="28"/>
          <w:szCs w:val="28"/>
        </w:rPr>
        <w:t xml:space="preserve"> management and disposal might derive, the Company includes clauses imposing to such third parties the compliance with applicable law </w:t>
      </w:r>
      <w:r w:rsidR="00485923" w:rsidRPr="00485923">
        <w:rPr>
          <w:rFonts w:ascii="Cambria" w:eastAsia="Cambria" w:hAnsi="Cambria" w:cs="Cambria"/>
          <w:bCs/>
          <w:sz w:val="28"/>
          <w:szCs w:val="28"/>
        </w:rPr>
        <w:t xml:space="preserve">as well as </w:t>
      </w:r>
      <w:r w:rsidR="00485923">
        <w:rPr>
          <w:rFonts w:ascii="Cambria" w:eastAsia="Cambria" w:hAnsi="Cambria" w:cs="Cambria"/>
          <w:bCs/>
          <w:sz w:val="28"/>
          <w:szCs w:val="28"/>
        </w:rPr>
        <w:t xml:space="preserve">with </w:t>
      </w:r>
      <w:r w:rsidR="00485923" w:rsidRPr="00485923">
        <w:rPr>
          <w:rFonts w:ascii="Cambria" w:eastAsia="Cambria" w:hAnsi="Cambria" w:cs="Cambria"/>
          <w:bCs/>
          <w:sz w:val="28"/>
          <w:szCs w:val="28"/>
        </w:rPr>
        <w:t xml:space="preserve">specific guidelines on the subject (e.g. the ‘Reverse Operations Guideline’), </w:t>
      </w:r>
      <w:r w:rsidRPr="00F066C6">
        <w:rPr>
          <w:rFonts w:ascii="Cambria" w:eastAsia="Cambria" w:hAnsi="Cambria" w:cs="Cambria"/>
          <w:bCs/>
          <w:sz w:val="28"/>
          <w:szCs w:val="28"/>
        </w:rPr>
        <w:t>and provides for contractual sanctions in the event of violation.</w:t>
      </w:r>
    </w:p>
    <w:p w14:paraId="1F5CD8FA" w14:textId="77777777" w:rsidR="005E585C" w:rsidRPr="00F066C6" w:rsidRDefault="005E585C" w:rsidP="00F066C6">
      <w:pPr>
        <w:spacing w:before="120" w:line="360" w:lineRule="auto"/>
        <w:rPr>
          <w:rFonts w:ascii="Cambria" w:eastAsia="Cambria" w:hAnsi="Cambria" w:cs="Cambria"/>
          <w:sz w:val="28"/>
          <w:szCs w:val="28"/>
        </w:rPr>
      </w:pPr>
    </w:p>
    <w:p w14:paraId="2F48CCC4" w14:textId="3D571DEA" w:rsidR="00CA025D" w:rsidRPr="009749CA" w:rsidRDefault="00CA025D" w:rsidP="00F066C6">
      <w:pPr>
        <w:pStyle w:val="Heading2"/>
        <w:spacing w:before="120" w:line="360" w:lineRule="auto"/>
        <w:jc w:val="center"/>
        <w:rPr>
          <w:rFonts w:ascii="Cambria" w:eastAsia="Cambria" w:hAnsi="Cambria"/>
          <w:b/>
          <w:bCs/>
          <w:color w:val="auto"/>
          <w:sz w:val="28"/>
          <w:szCs w:val="28"/>
          <w:u w:val="single"/>
        </w:rPr>
      </w:pPr>
      <w:bookmarkStart w:id="48" w:name="_Toc53137902"/>
      <w:bookmarkStart w:id="49" w:name="_Toc54170207"/>
      <w:bookmarkStart w:id="50" w:name="_Toc193981962"/>
      <w:r w:rsidRPr="009749CA">
        <w:rPr>
          <w:rFonts w:ascii="Cambria" w:eastAsia="Cambria" w:hAnsi="Cambria"/>
          <w:b/>
          <w:bCs/>
          <w:color w:val="auto"/>
          <w:sz w:val="28"/>
          <w:szCs w:val="28"/>
          <w:u w:val="single"/>
        </w:rPr>
        <w:t>PRINCIPLES TO PROTECT AGAINST THE RISK OF SMUGGLING</w:t>
      </w:r>
      <w:bookmarkEnd w:id="48"/>
      <w:bookmarkEnd w:id="49"/>
      <w:r w:rsidR="004D38FE" w:rsidRPr="004D38FE">
        <w:t xml:space="preserve"> </w:t>
      </w:r>
      <w:r w:rsidR="004D38FE" w:rsidRPr="004D38FE">
        <w:rPr>
          <w:b/>
          <w:bCs/>
        </w:rPr>
        <w:t>AND</w:t>
      </w:r>
      <w:r w:rsidR="004D38FE">
        <w:t xml:space="preserve"> </w:t>
      </w:r>
      <w:r w:rsidR="004D38FE" w:rsidRPr="004D38FE">
        <w:rPr>
          <w:rFonts w:ascii="Cambria" w:eastAsia="Cambria" w:hAnsi="Cambria"/>
          <w:b/>
          <w:bCs/>
          <w:color w:val="auto"/>
          <w:sz w:val="28"/>
          <w:szCs w:val="28"/>
          <w:u w:val="single"/>
        </w:rPr>
        <w:t>VIOLATION OF EXCISE REGULATIONS</w:t>
      </w:r>
      <w:bookmarkEnd w:id="50"/>
    </w:p>
    <w:p w14:paraId="16E448C2" w14:textId="77777777" w:rsidR="00CA025D" w:rsidRPr="009749CA" w:rsidRDefault="00CA025D" w:rsidP="00F066C6">
      <w:pPr>
        <w:spacing w:before="120" w:line="360" w:lineRule="auto"/>
        <w:jc w:val="both"/>
        <w:rPr>
          <w:rFonts w:ascii="Cambria" w:eastAsia="Cambria" w:hAnsi="Cambria" w:cs="Cambria"/>
          <w:b/>
          <w:bCs/>
          <w:color w:val="FF0000"/>
          <w:sz w:val="28"/>
          <w:szCs w:val="28"/>
        </w:rPr>
      </w:pPr>
    </w:p>
    <w:p w14:paraId="66FD9B71" w14:textId="5D02FB8C" w:rsidR="00CA025D" w:rsidRPr="009749CA" w:rsidRDefault="00CA025D" w:rsidP="00F066C6">
      <w:pPr>
        <w:spacing w:before="120" w:line="360" w:lineRule="auto"/>
        <w:jc w:val="both"/>
        <w:rPr>
          <w:rFonts w:ascii="Cambria" w:eastAsia="Cambria" w:hAnsi="Cambria" w:cs="Cambria"/>
          <w:b/>
          <w:bCs/>
          <w:color w:val="FF0000"/>
          <w:sz w:val="28"/>
          <w:szCs w:val="28"/>
        </w:rPr>
      </w:pPr>
      <w:r w:rsidRPr="009749CA">
        <w:rPr>
          <w:rFonts w:ascii="Cambria" w:eastAsia="Cambria" w:hAnsi="Cambria" w:cs="Cambria"/>
          <w:b/>
          <w:bCs/>
          <w:color w:val="FF0000"/>
          <w:sz w:val="28"/>
          <w:szCs w:val="28"/>
        </w:rPr>
        <w:t>PRINCIPLE 62: Pro</w:t>
      </w:r>
      <w:r w:rsidR="009749CA">
        <w:rPr>
          <w:rFonts w:ascii="Cambria" w:eastAsia="Cambria" w:hAnsi="Cambria" w:cs="Cambria"/>
          <w:b/>
          <w:bCs/>
          <w:color w:val="FF0000"/>
          <w:sz w:val="28"/>
          <w:szCs w:val="28"/>
        </w:rPr>
        <w:t>hibition of smuggling practices</w:t>
      </w:r>
    </w:p>
    <w:p w14:paraId="2A411B90" w14:textId="77777777" w:rsidR="00CA025D" w:rsidRPr="00F066C6" w:rsidRDefault="00CA025D" w:rsidP="00F066C6">
      <w:pPr>
        <w:spacing w:before="120" w:line="360" w:lineRule="auto"/>
        <w:jc w:val="both"/>
        <w:rPr>
          <w:rFonts w:ascii="Cambria" w:eastAsia="Cambria" w:hAnsi="Cambria" w:cs="Cambria"/>
          <w:bCs/>
          <w:color w:val="auto"/>
          <w:sz w:val="28"/>
          <w:szCs w:val="28"/>
        </w:rPr>
      </w:pPr>
      <w:r w:rsidRPr="00F066C6">
        <w:rPr>
          <w:rFonts w:ascii="Cambria" w:eastAsia="Cambria" w:hAnsi="Cambria" w:cs="Cambria"/>
          <w:bCs/>
          <w:color w:val="auto"/>
          <w:sz w:val="28"/>
          <w:szCs w:val="28"/>
        </w:rPr>
        <w:t>The Company undertakes to comply with current legislation on monopoly and smuggling repression, adopting measures to ensure compliance with the relevant provisions.</w:t>
      </w:r>
    </w:p>
    <w:p w14:paraId="1ECB312A" w14:textId="77777777" w:rsidR="00CA025D" w:rsidRPr="00F066C6" w:rsidRDefault="00CA025D" w:rsidP="00F066C6">
      <w:pPr>
        <w:spacing w:before="120" w:line="360" w:lineRule="auto"/>
        <w:jc w:val="both"/>
        <w:rPr>
          <w:rFonts w:ascii="Cambria" w:eastAsia="Cambria" w:hAnsi="Cambria" w:cs="Cambria"/>
          <w:bCs/>
          <w:color w:val="auto"/>
          <w:sz w:val="28"/>
          <w:szCs w:val="28"/>
        </w:rPr>
      </w:pPr>
      <w:r w:rsidRPr="00F066C6">
        <w:rPr>
          <w:rFonts w:ascii="Cambria" w:eastAsia="Cambria" w:hAnsi="Cambria" w:cs="Cambria"/>
          <w:bCs/>
          <w:color w:val="auto"/>
          <w:sz w:val="28"/>
          <w:szCs w:val="28"/>
        </w:rPr>
        <w:t>Under no circumstances is it permitted:</w:t>
      </w:r>
    </w:p>
    <w:p w14:paraId="7429E787" w14:textId="77777777" w:rsidR="00CA025D" w:rsidRPr="00F066C6" w:rsidRDefault="00CA025D" w:rsidP="00F066C6">
      <w:pPr>
        <w:spacing w:before="120" w:line="360" w:lineRule="auto"/>
        <w:jc w:val="both"/>
        <w:rPr>
          <w:rFonts w:ascii="Cambria" w:eastAsia="Cambria" w:hAnsi="Cambria" w:cs="Cambria"/>
          <w:bCs/>
          <w:color w:val="auto"/>
          <w:sz w:val="28"/>
          <w:szCs w:val="28"/>
        </w:rPr>
      </w:pPr>
      <w:r w:rsidRPr="00F066C6">
        <w:rPr>
          <w:rFonts w:ascii="Cambria" w:eastAsia="Cambria" w:hAnsi="Cambria" w:cs="Cambria"/>
          <w:bCs/>
          <w:color w:val="auto"/>
          <w:sz w:val="28"/>
          <w:szCs w:val="28"/>
        </w:rPr>
        <w:t>- the introduction into the territory of the State of foreign goods in violation of the prescriptions, prohibitions and limitations provided for by current legislation;</w:t>
      </w:r>
    </w:p>
    <w:p w14:paraId="06A42CFE" w14:textId="77777777" w:rsidR="00CA025D" w:rsidRPr="00F066C6" w:rsidRDefault="00CA025D" w:rsidP="00F066C6">
      <w:pPr>
        <w:spacing w:before="120" w:line="360" w:lineRule="auto"/>
        <w:jc w:val="both"/>
        <w:rPr>
          <w:rFonts w:ascii="Cambria" w:eastAsia="Cambria" w:hAnsi="Cambria" w:cs="Cambria"/>
          <w:bCs/>
          <w:color w:val="auto"/>
          <w:sz w:val="28"/>
          <w:szCs w:val="28"/>
        </w:rPr>
      </w:pPr>
      <w:r w:rsidRPr="00F066C6">
        <w:rPr>
          <w:rFonts w:ascii="Cambria" w:eastAsia="Cambria" w:hAnsi="Cambria" w:cs="Cambria"/>
          <w:bCs/>
          <w:color w:val="auto"/>
          <w:sz w:val="28"/>
          <w:szCs w:val="28"/>
        </w:rPr>
        <w:t>- transport goods into the territory of the State without the prescribed documentation;</w:t>
      </w:r>
    </w:p>
    <w:p w14:paraId="635EC4FE" w14:textId="00892269" w:rsidR="00CA025D" w:rsidRPr="00F066C6" w:rsidRDefault="00CA025D" w:rsidP="00F066C6">
      <w:pPr>
        <w:spacing w:before="120" w:line="360" w:lineRule="auto"/>
        <w:jc w:val="both"/>
        <w:rPr>
          <w:rFonts w:ascii="Cambria" w:eastAsia="Cambria" w:hAnsi="Cambria" w:cs="Cambria"/>
          <w:bCs/>
          <w:color w:val="auto"/>
          <w:sz w:val="28"/>
          <w:szCs w:val="28"/>
        </w:rPr>
      </w:pPr>
      <w:r w:rsidRPr="00F066C6">
        <w:rPr>
          <w:rFonts w:ascii="Cambria" w:eastAsia="Cambria" w:hAnsi="Cambria" w:cs="Cambria"/>
          <w:bCs/>
          <w:color w:val="auto"/>
          <w:sz w:val="28"/>
          <w:szCs w:val="28"/>
        </w:rPr>
        <w:t xml:space="preserve">- introducing foreign goods into the territory of the State in place of national or </w:t>
      </w:r>
      <w:r w:rsidR="009749CA" w:rsidRPr="00F066C6">
        <w:rPr>
          <w:rFonts w:ascii="Cambria" w:eastAsia="Cambria" w:hAnsi="Cambria" w:cs="Cambria"/>
          <w:bCs/>
          <w:color w:val="auto"/>
          <w:sz w:val="28"/>
          <w:szCs w:val="28"/>
        </w:rPr>
        <w:t>nationalized</w:t>
      </w:r>
      <w:r w:rsidRPr="00F066C6">
        <w:rPr>
          <w:rFonts w:ascii="Cambria" w:eastAsia="Cambria" w:hAnsi="Cambria" w:cs="Cambria"/>
          <w:bCs/>
          <w:color w:val="auto"/>
          <w:sz w:val="28"/>
          <w:szCs w:val="28"/>
        </w:rPr>
        <w:t xml:space="preserve"> goods shipped in cabotage or in circulation;</w:t>
      </w:r>
    </w:p>
    <w:p w14:paraId="45B8315E" w14:textId="3705EFEC" w:rsidR="00CA025D" w:rsidRPr="00F066C6" w:rsidRDefault="00CA025D" w:rsidP="00F066C6">
      <w:pPr>
        <w:spacing w:before="120" w:line="360" w:lineRule="auto"/>
        <w:jc w:val="both"/>
        <w:rPr>
          <w:rFonts w:ascii="Cambria" w:eastAsia="Cambria" w:hAnsi="Cambria" w:cs="Cambria"/>
          <w:bCs/>
          <w:color w:val="auto"/>
          <w:sz w:val="28"/>
          <w:szCs w:val="28"/>
        </w:rPr>
      </w:pPr>
      <w:r w:rsidRPr="00F066C6">
        <w:rPr>
          <w:rFonts w:ascii="Cambria" w:eastAsia="Cambria" w:hAnsi="Cambria" w:cs="Cambria"/>
          <w:bCs/>
          <w:color w:val="auto"/>
          <w:sz w:val="28"/>
          <w:szCs w:val="28"/>
        </w:rPr>
        <w:t xml:space="preserve">- to set up </w:t>
      </w:r>
      <w:r w:rsidR="009749CA" w:rsidRPr="00F066C6">
        <w:rPr>
          <w:rFonts w:ascii="Cambria" w:eastAsia="Cambria" w:hAnsi="Cambria" w:cs="Cambria"/>
          <w:bCs/>
          <w:color w:val="auto"/>
          <w:sz w:val="28"/>
          <w:szCs w:val="28"/>
        </w:rPr>
        <w:t>unauthorized</w:t>
      </w:r>
      <w:r w:rsidRPr="00F066C6">
        <w:rPr>
          <w:rFonts w:ascii="Cambria" w:eastAsia="Cambria" w:hAnsi="Cambria" w:cs="Cambria"/>
          <w:bCs/>
          <w:color w:val="auto"/>
          <w:sz w:val="28"/>
          <w:szCs w:val="28"/>
        </w:rPr>
        <w:t xml:space="preserve"> warehouses of foreign goods subject to border rights, or to set them up to a greater extent than permitted;</w:t>
      </w:r>
    </w:p>
    <w:p w14:paraId="464ACEF8" w14:textId="77777777" w:rsidR="00CA025D" w:rsidRPr="00F066C6" w:rsidRDefault="00CA025D" w:rsidP="00F066C6">
      <w:pPr>
        <w:spacing w:before="120" w:line="360" w:lineRule="auto"/>
        <w:jc w:val="both"/>
        <w:rPr>
          <w:rFonts w:ascii="Cambria" w:eastAsia="Cambria" w:hAnsi="Cambria" w:cs="Cambria"/>
          <w:bCs/>
          <w:color w:val="auto"/>
          <w:sz w:val="28"/>
          <w:szCs w:val="28"/>
        </w:rPr>
      </w:pPr>
      <w:r w:rsidRPr="00F066C6">
        <w:rPr>
          <w:rFonts w:ascii="Cambria" w:eastAsia="Cambria" w:hAnsi="Cambria" w:cs="Cambria"/>
          <w:bCs/>
          <w:color w:val="auto"/>
          <w:sz w:val="28"/>
          <w:szCs w:val="28"/>
        </w:rPr>
        <w:t>- to remove goods from customs areas without having paid the duties due or without ensuring payment or without carrying out the prescribed customs operations;</w:t>
      </w:r>
    </w:p>
    <w:p w14:paraId="3EF2E88B" w14:textId="77777777" w:rsidR="00CA025D" w:rsidRPr="00F066C6" w:rsidRDefault="00CA025D" w:rsidP="00F066C6">
      <w:pPr>
        <w:spacing w:before="120" w:line="360" w:lineRule="auto"/>
        <w:jc w:val="both"/>
        <w:rPr>
          <w:rFonts w:ascii="Cambria" w:eastAsia="Cambria" w:hAnsi="Cambria" w:cs="Cambria"/>
          <w:bCs/>
          <w:color w:val="auto"/>
          <w:sz w:val="28"/>
          <w:szCs w:val="28"/>
        </w:rPr>
      </w:pPr>
      <w:r w:rsidRPr="00F066C6">
        <w:rPr>
          <w:rFonts w:ascii="Cambria" w:eastAsia="Cambria" w:hAnsi="Cambria" w:cs="Cambria"/>
          <w:bCs/>
          <w:color w:val="auto"/>
          <w:sz w:val="28"/>
          <w:szCs w:val="28"/>
        </w:rPr>
        <w:lastRenderedPageBreak/>
        <w:t>- to assign foreign goods, which have been imported duty-free and/or with a reduction of border duties, to a destination or use other than that for which the relief or reduction was granted;</w:t>
      </w:r>
    </w:p>
    <w:p w14:paraId="07CFFE48" w14:textId="77777777" w:rsidR="00CA025D" w:rsidRPr="00F066C6" w:rsidRDefault="00CA025D" w:rsidP="00F066C6">
      <w:pPr>
        <w:spacing w:before="120" w:line="360" w:lineRule="auto"/>
        <w:jc w:val="both"/>
        <w:rPr>
          <w:rFonts w:ascii="Cambria" w:eastAsia="Cambria" w:hAnsi="Cambria" w:cs="Cambria"/>
          <w:bCs/>
          <w:color w:val="auto"/>
          <w:sz w:val="28"/>
          <w:szCs w:val="28"/>
        </w:rPr>
      </w:pPr>
      <w:r w:rsidRPr="00F066C6">
        <w:rPr>
          <w:rFonts w:ascii="Cambria" w:eastAsia="Cambria" w:hAnsi="Cambria" w:cs="Cambria"/>
          <w:bCs/>
          <w:color w:val="auto"/>
          <w:sz w:val="28"/>
          <w:szCs w:val="28"/>
        </w:rPr>
        <w:t>- subject the goods, in temporary import or export operations or in re-export and reimport operations, to artificial handling.</w:t>
      </w:r>
    </w:p>
    <w:p w14:paraId="515AC534" w14:textId="77777777" w:rsidR="00CA025D" w:rsidRPr="00F066C6" w:rsidRDefault="00CA025D" w:rsidP="00F066C6">
      <w:pPr>
        <w:spacing w:before="120" w:line="360" w:lineRule="auto"/>
        <w:jc w:val="both"/>
        <w:rPr>
          <w:rFonts w:ascii="Cambria" w:eastAsia="Cambria" w:hAnsi="Cambria" w:cs="Cambria"/>
          <w:bCs/>
          <w:color w:val="auto"/>
          <w:sz w:val="28"/>
          <w:szCs w:val="28"/>
        </w:rPr>
      </w:pPr>
      <w:r w:rsidRPr="00F066C6">
        <w:rPr>
          <w:rFonts w:ascii="Cambria" w:eastAsia="Cambria" w:hAnsi="Cambria" w:cs="Cambria"/>
          <w:bCs/>
          <w:color w:val="auto"/>
          <w:sz w:val="28"/>
          <w:szCs w:val="28"/>
        </w:rPr>
        <w:t>The Company makes its employees, collaborators and all those who work in its name or on its behalf aware of issues relating to compliance with the prescriptions, prohibitions and limitations provided for by the aforementioned regulations.</w:t>
      </w:r>
    </w:p>
    <w:p w14:paraId="71923205" w14:textId="1594AED8" w:rsidR="00CA025D" w:rsidRPr="009749CA" w:rsidRDefault="00CA025D" w:rsidP="00F066C6">
      <w:pPr>
        <w:spacing w:before="120" w:line="360" w:lineRule="auto"/>
        <w:jc w:val="both"/>
        <w:rPr>
          <w:rFonts w:ascii="Cambria" w:eastAsia="Cambria" w:hAnsi="Cambria" w:cs="Cambria"/>
          <w:b/>
          <w:bCs/>
          <w:color w:val="FF0000"/>
          <w:sz w:val="28"/>
          <w:szCs w:val="28"/>
        </w:rPr>
      </w:pPr>
      <w:r w:rsidRPr="009749CA">
        <w:rPr>
          <w:rFonts w:ascii="Cambria" w:eastAsia="Cambria" w:hAnsi="Cambria" w:cs="Cambria"/>
          <w:b/>
          <w:bCs/>
          <w:color w:val="FF0000"/>
          <w:sz w:val="28"/>
          <w:szCs w:val="28"/>
        </w:rPr>
        <w:t>PRINCIPLE 63: Activities aimed at p</w:t>
      </w:r>
      <w:r w:rsidR="009749CA">
        <w:rPr>
          <w:rFonts w:ascii="Cambria" w:eastAsia="Cambria" w:hAnsi="Cambria" w:cs="Cambria"/>
          <w:b/>
          <w:bCs/>
          <w:color w:val="FF0000"/>
          <w:sz w:val="28"/>
          <w:szCs w:val="28"/>
        </w:rPr>
        <w:t>reventing the risk of smuggling</w:t>
      </w:r>
      <w:r w:rsidR="00505400" w:rsidRPr="00505400">
        <w:t xml:space="preserve"> </w:t>
      </w:r>
      <w:r w:rsidR="00505400" w:rsidRPr="00505400">
        <w:rPr>
          <w:rFonts w:ascii="Cambria" w:eastAsia="Cambria" w:hAnsi="Cambria" w:cs="Cambria"/>
          <w:b/>
          <w:bCs/>
          <w:color w:val="FF0000"/>
          <w:sz w:val="28"/>
          <w:szCs w:val="28"/>
        </w:rPr>
        <w:t>and violation of excise regulations</w:t>
      </w:r>
    </w:p>
    <w:p w14:paraId="1095DEB5" w14:textId="77777777" w:rsidR="00CA025D" w:rsidRPr="00F066C6" w:rsidRDefault="00CA025D" w:rsidP="00F066C6">
      <w:pPr>
        <w:spacing w:before="120" w:line="360" w:lineRule="auto"/>
        <w:jc w:val="both"/>
        <w:rPr>
          <w:rFonts w:ascii="Cambria" w:eastAsia="Cambria" w:hAnsi="Cambria" w:cs="Cambria"/>
          <w:bCs/>
          <w:color w:val="auto"/>
          <w:sz w:val="28"/>
          <w:szCs w:val="28"/>
        </w:rPr>
      </w:pPr>
      <w:r w:rsidRPr="00F066C6">
        <w:rPr>
          <w:rFonts w:ascii="Cambria" w:eastAsia="Cambria" w:hAnsi="Cambria" w:cs="Cambria"/>
          <w:bCs/>
          <w:color w:val="auto"/>
          <w:sz w:val="28"/>
          <w:szCs w:val="28"/>
        </w:rPr>
        <w:t>The Company guarantees that the parties responsible for relations with the customs authorities are identified in advance.</w:t>
      </w:r>
    </w:p>
    <w:p w14:paraId="608D8704" w14:textId="77777777" w:rsidR="00CA025D" w:rsidRPr="00F066C6" w:rsidRDefault="00CA025D" w:rsidP="00F066C6">
      <w:pPr>
        <w:spacing w:before="120" w:line="360" w:lineRule="auto"/>
        <w:jc w:val="both"/>
        <w:rPr>
          <w:rFonts w:ascii="Cambria" w:eastAsia="Cambria" w:hAnsi="Cambria" w:cs="Cambria"/>
          <w:bCs/>
          <w:color w:val="auto"/>
          <w:sz w:val="28"/>
          <w:szCs w:val="28"/>
        </w:rPr>
      </w:pPr>
      <w:r w:rsidRPr="00F066C6">
        <w:rPr>
          <w:rFonts w:ascii="Cambria" w:eastAsia="Cambria" w:hAnsi="Cambria" w:cs="Cambria"/>
          <w:bCs/>
          <w:color w:val="auto"/>
          <w:sz w:val="28"/>
          <w:szCs w:val="28"/>
        </w:rPr>
        <w:t>The circulation of tobacco products takes place exclusively through the E.M.C.S. (Excise Movement Control System).</w:t>
      </w:r>
    </w:p>
    <w:p w14:paraId="30818650" w14:textId="77777777" w:rsidR="00CA025D" w:rsidRPr="00F066C6" w:rsidRDefault="00CA025D" w:rsidP="00F066C6">
      <w:pPr>
        <w:spacing w:before="120" w:line="360" w:lineRule="auto"/>
        <w:jc w:val="both"/>
        <w:rPr>
          <w:rFonts w:ascii="Cambria" w:eastAsia="Cambria" w:hAnsi="Cambria" w:cs="Cambria"/>
          <w:bCs/>
          <w:color w:val="auto"/>
          <w:sz w:val="28"/>
          <w:szCs w:val="28"/>
        </w:rPr>
      </w:pPr>
      <w:r w:rsidRPr="00F066C6">
        <w:rPr>
          <w:rFonts w:ascii="Cambria" w:eastAsia="Cambria" w:hAnsi="Cambria" w:cs="Cambria"/>
          <w:bCs/>
          <w:color w:val="auto"/>
          <w:sz w:val="28"/>
          <w:szCs w:val="28"/>
        </w:rPr>
        <w:t>The responsibilities linked to the circulation of products are expressly regulated at contractual level with suppliers and customers.</w:t>
      </w:r>
    </w:p>
    <w:p w14:paraId="740A6714" w14:textId="77777777" w:rsidR="00CA025D" w:rsidRPr="00F066C6" w:rsidRDefault="00CA025D" w:rsidP="00F066C6">
      <w:pPr>
        <w:spacing w:before="120" w:line="360" w:lineRule="auto"/>
        <w:jc w:val="both"/>
        <w:rPr>
          <w:rFonts w:ascii="Cambria" w:eastAsia="Cambria" w:hAnsi="Cambria" w:cs="Cambria"/>
          <w:bCs/>
          <w:color w:val="auto"/>
          <w:sz w:val="28"/>
          <w:szCs w:val="28"/>
        </w:rPr>
      </w:pPr>
      <w:r w:rsidRPr="00F066C6">
        <w:rPr>
          <w:rFonts w:ascii="Cambria" w:eastAsia="Cambria" w:hAnsi="Cambria" w:cs="Cambria"/>
          <w:bCs/>
          <w:color w:val="auto"/>
          <w:sz w:val="28"/>
          <w:szCs w:val="28"/>
        </w:rPr>
        <w:t>Control over suppliers and customers is guaranteed through the application of specific procedures.</w:t>
      </w:r>
    </w:p>
    <w:p w14:paraId="4E215710" w14:textId="77777777" w:rsidR="00CA025D" w:rsidRPr="00F066C6" w:rsidRDefault="00CA025D" w:rsidP="00F066C6">
      <w:pPr>
        <w:spacing w:before="120" w:line="360" w:lineRule="auto"/>
        <w:jc w:val="both"/>
        <w:rPr>
          <w:rFonts w:ascii="Cambria" w:eastAsia="Cambria" w:hAnsi="Cambria" w:cs="Cambria"/>
          <w:bCs/>
          <w:color w:val="auto"/>
          <w:sz w:val="28"/>
          <w:szCs w:val="28"/>
        </w:rPr>
      </w:pPr>
      <w:r w:rsidRPr="00F066C6">
        <w:rPr>
          <w:rFonts w:ascii="Cambria" w:eastAsia="Cambria" w:hAnsi="Cambria" w:cs="Cambria"/>
          <w:bCs/>
          <w:color w:val="auto"/>
          <w:sz w:val="28"/>
          <w:szCs w:val="28"/>
        </w:rPr>
        <w:t>The Company, where requested, offers the maximum cooperation to the Law Enforcement Agencies in the implementation of measures aimed at preventing and combating smuggling in Italy. The conduct of said relations is based on absolute transparency and maximum traceability.</w:t>
      </w:r>
    </w:p>
    <w:p w14:paraId="5AD65136" w14:textId="1B68D3A7" w:rsidR="00CF170D" w:rsidRPr="00CF170D" w:rsidRDefault="00CF170D" w:rsidP="00CF170D">
      <w:pPr>
        <w:spacing w:before="120" w:line="360" w:lineRule="auto"/>
        <w:jc w:val="both"/>
        <w:rPr>
          <w:rFonts w:ascii="Cambria" w:eastAsia="Cambria" w:hAnsi="Cambria" w:cs="Cambria"/>
          <w:bCs/>
          <w:sz w:val="28"/>
          <w:szCs w:val="28"/>
        </w:rPr>
      </w:pPr>
      <w:r w:rsidRPr="00CF170D">
        <w:rPr>
          <w:rFonts w:ascii="Cambria" w:eastAsia="Cambria" w:hAnsi="Cambria" w:cs="Cambria"/>
          <w:bCs/>
          <w:sz w:val="28"/>
          <w:szCs w:val="28"/>
        </w:rPr>
        <w:t>The Company undertakes</w:t>
      </w:r>
      <w:r w:rsidR="00DA5BD7">
        <w:rPr>
          <w:rFonts w:ascii="Cambria" w:eastAsia="Cambria" w:hAnsi="Cambria" w:cs="Cambria"/>
          <w:bCs/>
          <w:sz w:val="28"/>
          <w:szCs w:val="28"/>
        </w:rPr>
        <w:t>:</w:t>
      </w:r>
    </w:p>
    <w:p w14:paraId="6AF670BD" w14:textId="7FEE8B69" w:rsidR="00CF170D" w:rsidRPr="00CF170D" w:rsidRDefault="00DA5BD7" w:rsidP="00CF170D">
      <w:pPr>
        <w:numPr>
          <w:ilvl w:val="0"/>
          <w:numId w:val="33"/>
        </w:numPr>
        <w:spacing w:before="120" w:line="360" w:lineRule="auto"/>
        <w:jc w:val="both"/>
        <w:rPr>
          <w:rFonts w:ascii="Cambria" w:eastAsia="Cambria" w:hAnsi="Cambria" w:cs="Cambria"/>
          <w:bCs/>
          <w:sz w:val="28"/>
          <w:szCs w:val="28"/>
        </w:rPr>
      </w:pPr>
      <w:r>
        <w:rPr>
          <w:rFonts w:ascii="Cambria" w:eastAsia="Cambria" w:hAnsi="Cambria" w:cs="Cambria"/>
          <w:bCs/>
          <w:sz w:val="28"/>
          <w:szCs w:val="28"/>
        </w:rPr>
        <w:t xml:space="preserve">to </w:t>
      </w:r>
      <w:r w:rsidR="00CF170D" w:rsidRPr="00CF170D">
        <w:rPr>
          <w:rFonts w:ascii="Cambria" w:eastAsia="Cambria" w:hAnsi="Cambria" w:cs="Cambria"/>
          <w:bCs/>
          <w:sz w:val="28"/>
          <w:szCs w:val="28"/>
        </w:rPr>
        <w:t>regulate with its distributors, in specific contracts, the relevant obligations in this regard;</w:t>
      </w:r>
    </w:p>
    <w:p w14:paraId="0B4FE0A0" w14:textId="77777777" w:rsidR="00CF170D" w:rsidRPr="00CF170D" w:rsidRDefault="00CF170D" w:rsidP="00CF170D">
      <w:pPr>
        <w:numPr>
          <w:ilvl w:val="0"/>
          <w:numId w:val="33"/>
        </w:numPr>
        <w:spacing w:before="120" w:line="360" w:lineRule="auto"/>
        <w:jc w:val="both"/>
        <w:rPr>
          <w:rFonts w:ascii="Cambria" w:eastAsia="Cambria" w:hAnsi="Cambria" w:cs="Cambria"/>
          <w:bCs/>
          <w:sz w:val="28"/>
          <w:szCs w:val="28"/>
        </w:rPr>
      </w:pPr>
      <w:r w:rsidRPr="00CF170D">
        <w:rPr>
          <w:rFonts w:ascii="Cambria" w:eastAsia="Cambria" w:hAnsi="Cambria" w:cs="Cambria"/>
          <w:bCs/>
          <w:sz w:val="28"/>
          <w:szCs w:val="28"/>
        </w:rPr>
        <w:lastRenderedPageBreak/>
        <w:t>not to use products subject to excise duty for purposes other than those declared without the due authorisation</w:t>
      </w:r>
    </w:p>
    <w:p w14:paraId="12690536" w14:textId="77777777" w:rsidR="00CF170D" w:rsidRPr="00CF170D" w:rsidRDefault="00CF170D" w:rsidP="00CF170D">
      <w:pPr>
        <w:numPr>
          <w:ilvl w:val="0"/>
          <w:numId w:val="33"/>
        </w:numPr>
        <w:spacing w:before="120" w:line="360" w:lineRule="auto"/>
        <w:jc w:val="both"/>
        <w:rPr>
          <w:rFonts w:ascii="Cambria" w:eastAsia="Cambria" w:hAnsi="Cambria" w:cs="Cambria"/>
          <w:bCs/>
          <w:sz w:val="28"/>
          <w:szCs w:val="28"/>
        </w:rPr>
      </w:pPr>
      <w:r w:rsidRPr="00CF170D">
        <w:rPr>
          <w:rFonts w:ascii="Cambria" w:eastAsia="Cambria" w:hAnsi="Cambria" w:cs="Cambria"/>
          <w:bCs/>
          <w:sz w:val="28"/>
          <w:szCs w:val="28"/>
        </w:rPr>
        <w:t>to provide for rules aimed at the correct submission of declarations concerning the holding and handling of goods subject to excise duty; and</w:t>
      </w:r>
    </w:p>
    <w:p w14:paraId="61F9AD1A" w14:textId="77777777" w:rsidR="00CF170D" w:rsidRPr="00CF170D" w:rsidRDefault="00CF170D" w:rsidP="00CF170D">
      <w:pPr>
        <w:numPr>
          <w:ilvl w:val="0"/>
          <w:numId w:val="33"/>
        </w:numPr>
        <w:spacing w:before="120" w:line="360" w:lineRule="auto"/>
        <w:jc w:val="both"/>
        <w:rPr>
          <w:rFonts w:ascii="Cambria" w:eastAsia="Cambria" w:hAnsi="Cambria" w:cs="Cambria"/>
          <w:bCs/>
          <w:sz w:val="28"/>
          <w:szCs w:val="28"/>
        </w:rPr>
      </w:pPr>
      <w:r w:rsidRPr="00CF170D">
        <w:rPr>
          <w:rFonts w:ascii="Cambria" w:eastAsia="Cambria" w:hAnsi="Cambria" w:cs="Cambria"/>
          <w:bCs/>
          <w:sz w:val="28"/>
          <w:szCs w:val="28"/>
        </w:rPr>
        <w:t>to subordinate any hypotheses of self-consumption (to be contained in any case within the prescribed limit of 500 kg per year) to formal authorisation by the Customs and Monopolies Agency (‘</w:t>
      </w:r>
      <w:r w:rsidRPr="00CF170D">
        <w:rPr>
          <w:rFonts w:ascii="Cambria" w:eastAsia="Cambria" w:hAnsi="Cambria" w:cs="Cambria"/>
          <w:bCs/>
          <w:i/>
          <w:iCs/>
          <w:sz w:val="28"/>
          <w:szCs w:val="28"/>
        </w:rPr>
        <w:t>Agenzia delle Dogane e dei Monopoli</w:t>
      </w:r>
      <w:r w:rsidRPr="00CF170D">
        <w:rPr>
          <w:rFonts w:ascii="Cambria" w:eastAsia="Cambria" w:hAnsi="Cambria" w:cs="Cambria"/>
          <w:bCs/>
          <w:sz w:val="28"/>
          <w:szCs w:val="28"/>
        </w:rPr>
        <w:t>’).</w:t>
      </w:r>
    </w:p>
    <w:p w14:paraId="1F5CD8FB" w14:textId="76CAD21C" w:rsidR="005E585C" w:rsidRPr="00F066C6" w:rsidRDefault="005E585C" w:rsidP="00F066C6">
      <w:pPr>
        <w:spacing w:before="120" w:line="360" w:lineRule="auto"/>
        <w:jc w:val="both"/>
        <w:rPr>
          <w:rFonts w:ascii="Cambria" w:eastAsia="Cambria" w:hAnsi="Cambria" w:cs="Cambria"/>
          <w:bCs/>
          <w:sz w:val="28"/>
          <w:szCs w:val="28"/>
        </w:rPr>
      </w:pPr>
    </w:p>
    <w:p w14:paraId="1F5CD8FC" w14:textId="77777777" w:rsidR="005E585C" w:rsidRPr="00F066C6" w:rsidRDefault="005E585C" w:rsidP="00F066C6">
      <w:pPr>
        <w:pageBreakBefore/>
        <w:spacing w:before="120" w:line="360" w:lineRule="auto"/>
        <w:rPr>
          <w:rFonts w:ascii="Cambria" w:eastAsia="Cambria" w:hAnsi="Cambria" w:cs="Cambria"/>
          <w:sz w:val="28"/>
          <w:szCs w:val="28"/>
        </w:rPr>
      </w:pPr>
    </w:p>
    <w:p w14:paraId="1F5CD8FD" w14:textId="77777777" w:rsidR="005E585C" w:rsidRPr="009749CA" w:rsidRDefault="00193E11" w:rsidP="00F066C6">
      <w:pPr>
        <w:pStyle w:val="BodyText22"/>
        <w:tabs>
          <w:tab w:val="left" w:pos="284"/>
          <w:tab w:val="left" w:pos="1560"/>
        </w:tabs>
        <w:spacing w:before="120" w:line="360" w:lineRule="auto"/>
        <w:ind w:left="1843" w:hanging="1559"/>
        <w:jc w:val="center"/>
        <w:rPr>
          <w:rFonts w:ascii="Cambria" w:eastAsia="Cambria" w:hAnsi="Cambria" w:cs="Cambria"/>
          <w:b/>
          <w:bCs/>
          <w:sz w:val="28"/>
          <w:szCs w:val="28"/>
          <w:u w:val="single"/>
          <w:lang w:val="en-US"/>
        </w:rPr>
      </w:pPr>
      <w:r w:rsidRPr="009749CA">
        <w:rPr>
          <w:rFonts w:ascii="Cambria" w:eastAsia="Cambria" w:hAnsi="Cambria" w:cs="Cambria"/>
          <w:b/>
          <w:bCs/>
          <w:sz w:val="28"/>
          <w:szCs w:val="28"/>
          <w:u w:val="single"/>
          <w:lang w:val="en-US"/>
        </w:rPr>
        <w:t xml:space="preserve">OTHER PRINCIPLES APPLICABLE WITH RESPECT TO DECREE 231 </w:t>
      </w:r>
    </w:p>
    <w:p w14:paraId="1F5CD8FE" w14:textId="77777777" w:rsidR="005E585C" w:rsidRPr="009749CA" w:rsidRDefault="005E585C" w:rsidP="00F066C6">
      <w:pPr>
        <w:pStyle w:val="BodyText22"/>
        <w:tabs>
          <w:tab w:val="left" w:pos="284"/>
          <w:tab w:val="left" w:pos="1560"/>
        </w:tabs>
        <w:spacing w:before="120" w:line="360" w:lineRule="auto"/>
        <w:ind w:left="1843" w:hanging="1559"/>
        <w:rPr>
          <w:rFonts w:ascii="Cambria" w:eastAsia="Cambria" w:hAnsi="Cambria" w:cs="Cambria"/>
          <w:b/>
          <w:bCs/>
          <w:color w:val="FF0000"/>
          <w:sz w:val="28"/>
          <w:szCs w:val="28"/>
          <w:u w:color="FF0000"/>
          <w:lang w:val="en-US"/>
        </w:rPr>
      </w:pPr>
    </w:p>
    <w:p w14:paraId="1F5CD8FF" w14:textId="4929146A" w:rsidR="005E585C" w:rsidRPr="009749CA" w:rsidRDefault="009749CA" w:rsidP="009749CA">
      <w:pPr>
        <w:pStyle w:val="BodyText22"/>
        <w:tabs>
          <w:tab w:val="left" w:pos="284"/>
          <w:tab w:val="left" w:pos="1560"/>
        </w:tabs>
        <w:spacing w:before="120" w:line="360" w:lineRule="auto"/>
        <w:ind w:left="426" w:hanging="1559"/>
        <w:rPr>
          <w:rFonts w:ascii="Cambria" w:eastAsia="Cambria" w:hAnsi="Cambria" w:cs="Cambria"/>
          <w:b/>
          <w:bCs/>
          <w:color w:val="FF0000"/>
          <w:sz w:val="28"/>
          <w:szCs w:val="28"/>
          <w:u w:color="FF0000"/>
          <w:lang w:val="en-US"/>
        </w:rPr>
      </w:pPr>
      <w:r>
        <w:rPr>
          <w:rFonts w:ascii="Cambria" w:eastAsia="Cambria" w:hAnsi="Cambria" w:cs="Cambria"/>
          <w:b/>
          <w:bCs/>
          <w:color w:val="FF0000"/>
          <w:sz w:val="28"/>
          <w:szCs w:val="28"/>
          <w:u w:color="FF0000"/>
          <w:lang w:val="en-US"/>
        </w:rPr>
        <w:t xml:space="preserve">                         </w:t>
      </w:r>
      <w:r w:rsidR="00193E11" w:rsidRPr="009749CA">
        <w:rPr>
          <w:rFonts w:ascii="Cambria" w:eastAsia="Cambria" w:hAnsi="Cambria" w:cs="Cambria"/>
          <w:b/>
          <w:bCs/>
          <w:color w:val="FF0000"/>
          <w:sz w:val="28"/>
          <w:szCs w:val="28"/>
          <w:u w:color="FF0000"/>
          <w:lang w:val="en-US"/>
        </w:rPr>
        <w:t xml:space="preserve">PRINCIPLE </w:t>
      </w:r>
      <w:r w:rsidR="00EC3576" w:rsidRPr="009749CA">
        <w:rPr>
          <w:rFonts w:ascii="Cambria" w:eastAsia="Cambria" w:hAnsi="Cambria" w:cs="Cambria"/>
          <w:b/>
          <w:bCs/>
          <w:color w:val="FF0000"/>
          <w:sz w:val="28"/>
          <w:szCs w:val="28"/>
          <w:u w:color="FF0000"/>
          <w:lang w:val="en-US"/>
        </w:rPr>
        <w:t>6</w:t>
      </w:r>
      <w:r w:rsidR="00EC3576">
        <w:rPr>
          <w:rFonts w:ascii="Cambria" w:eastAsia="Cambria" w:hAnsi="Cambria" w:cs="Cambria"/>
          <w:b/>
          <w:bCs/>
          <w:color w:val="FF0000"/>
          <w:sz w:val="28"/>
          <w:szCs w:val="28"/>
          <w:u w:color="FF0000"/>
          <w:lang w:val="en-US"/>
        </w:rPr>
        <w:t>4</w:t>
      </w:r>
      <w:r w:rsidR="00193E11" w:rsidRPr="009749CA">
        <w:rPr>
          <w:rFonts w:ascii="Cambria" w:eastAsia="Cambria" w:hAnsi="Cambria" w:cs="Cambria"/>
          <w:b/>
          <w:bCs/>
          <w:color w:val="FF0000"/>
          <w:sz w:val="28"/>
          <w:szCs w:val="28"/>
          <w:u w:color="FF0000"/>
          <w:lang w:val="en-US"/>
        </w:rPr>
        <w:t>: Activities aimed at terrorism and subversion of the democratic order</w:t>
      </w:r>
    </w:p>
    <w:p w14:paraId="1F5CD900" w14:textId="77777777" w:rsidR="005E585C" w:rsidRPr="00F066C6" w:rsidRDefault="00193E11" w:rsidP="00F066C6">
      <w:pPr>
        <w:pStyle w:val="BodyText22"/>
        <w:spacing w:before="120" w:line="360" w:lineRule="auto"/>
        <w:ind w:left="360"/>
        <w:rPr>
          <w:rFonts w:ascii="Cambria" w:eastAsia="Cambria" w:hAnsi="Cambria" w:cs="Cambria"/>
          <w:bCs/>
          <w:sz w:val="28"/>
          <w:szCs w:val="28"/>
          <w:lang w:val="en-US"/>
        </w:rPr>
      </w:pPr>
      <w:r w:rsidRPr="00F066C6">
        <w:rPr>
          <w:rFonts w:ascii="Cambria" w:eastAsia="Cambria" w:hAnsi="Cambria" w:cs="Cambria"/>
          <w:bCs/>
          <w:sz w:val="28"/>
          <w:szCs w:val="28"/>
          <w:lang w:val="en-US"/>
        </w:rPr>
        <w:t>The Company condemns the use of its resources for the financing or execution of any activity aimed at reaching objectives associated with terrorism or subversion of the democratic order and the financing of terrorism.</w:t>
      </w:r>
    </w:p>
    <w:p w14:paraId="1F5CD901" w14:textId="77777777" w:rsidR="005E585C" w:rsidRPr="00F066C6" w:rsidRDefault="005E585C" w:rsidP="00F066C6">
      <w:pPr>
        <w:pStyle w:val="BodyText22"/>
        <w:tabs>
          <w:tab w:val="left" w:pos="284"/>
        </w:tabs>
        <w:spacing w:before="120" w:line="360" w:lineRule="auto"/>
        <w:ind w:left="2160" w:hanging="1800"/>
        <w:rPr>
          <w:rFonts w:ascii="Cambria" w:eastAsia="Cambria" w:hAnsi="Cambria" w:cs="Cambria"/>
          <w:bCs/>
          <w:color w:val="FF0000"/>
          <w:sz w:val="28"/>
          <w:szCs w:val="28"/>
          <w:u w:color="FF0000"/>
          <w:lang w:val="en-US"/>
        </w:rPr>
      </w:pPr>
    </w:p>
    <w:p w14:paraId="1F5CD902" w14:textId="6C3D280F" w:rsidR="005E585C" w:rsidRPr="009749CA" w:rsidRDefault="00193E11" w:rsidP="00F066C6">
      <w:pPr>
        <w:pStyle w:val="BodyText22"/>
        <w:tabs>
          <w:tab w:val="left" w:pos="284"/>
        </w:tabs>
        <w:spacing w:before="120" w:line="360" w:lineRule="auto"/>
        <w:ind w:left="2160" w:hanging="1800"/>
        <w:rPr>
          <w:rFonts w:ascii="Cambria" w:eastAsia="Cambria" w:hAnsi="Cambria" w:cs="Cambria"/>
          <w:b/>
          <w:bCs/>
          <w:color w:val="FF0000"/>
          <w:sz w:val="28"/>
          <w:szCs w:val="28"/>
          <w:u w:color="FF0000"/>
          <w:lang w:val="en-US"/>
        </w:rPr>
      </w:pPr>
      <w:r w:rsidRPr="009749CA">
        <w:rPr>
          <w:rFonts w:ascii="Cambria" w:eastAsia="Cambria" w:hAnsi="Cambria" w:cs="Cambria"/>
          <w:b/>
          <w:bCs/>
          <w:color w:val="FF0000"/>
          <w:sz w:val="28"/>
          <w:szCs w:val="28"/>
          <w:u w:color="FF0000"/>
          <w:lang w:val="en-US"/>
        </w:rPr>
        <w:t xml:space="preserve">PRINCIPLE </w:t>
      </w:r>
      <w:r w:rsidR="00EC3576" w:rsidRPr="009749CA">
        <w:rPr>
          <w:rFonts w:ascii="Cambria" w:eastAsia="Cambria" w:hAnsi="Cambria" w:cs="Cambria"/>
          <w:b/>
          <w:bCs/>
          <w:color w:val="FF0000"/>
          <w:sz w:val="28"/>
          <w:szCs w:val="28"/>
          <w:u w:color="FF0000"/>
          <w:lang w:val="en-US"/>
        </w:rPr>
        <w:t>6</w:t>
      </w:r>
      <w:r w:rsidR="00EC3576">
        <w:rPr>
          <w:rFonts w:ascii="Cambria" w:eastAsia="Cambria" w:hAnsi="Cambria" w:cs="Cambria"/>
          <w:b/>
          <w:bCs/>
          <w:color w:val="FF0000"/>
          <w:sz w:val="28"/>
          <w:szCs w:val="28"/>
          <w:u w:color="FF0000"/>
          <w:lang w:val="en-US"/>
        </w:rPr>
        <w:t>5</w:t>
      </w:r>
      <w:r w:rsidRPr="009749CA">
        <w:rPr>
          <w:rFonts w:ascii="Cambria" w:eastAsia="Cambria" w:hAnsi="Cambria" w:cs="Cambria"/>
          <w:b/>
          <w:bCs/>
          <w:color w:val="FF0000"/>
          <w:sz w:val="28"/>
          <w:szCs w:val="28"/>
          <w:u w:color="FF0000"/>
          <w:lang w:val="en-US"/>
        </w:rPr>
        <w:t>: Safeguarding private individuals</w:t>
      </w:r>
    </w:p>
    <w:p w14:paraId="1F5CD903" w14:textId="77777777" w:rsidR="005E585C" w:rsidRPr="00F066C6" w:rsidRDefault="00193E11" w:rsidP="00F066C6">
      <w:pPr>
        <w:pStyle w:val="BodyText22"/>
        <w:spacing w:before="120" w:line="360" w:lineRule="auto"/>
        <w:ind w:left="360"/>
        <w:rPr>
          <w:rFonts w:ascii="Cambria" w:eastAsia="Cambria" w:hAnsi="Cambria" w:cs="Cambria"/>
          <w:bCs/>
          <w:sz w:val="28"/>
          <w:szCs w:val="28"/>
          <w:lang w:val="en-US"/>
        </w:rPr>
      </w:pPr>
      <w:r w:rsidRPr="00F066C6">
        <w:rPr>
          <w:rFonts w:ascii="Cambria" w:eastAsia="Cambria" w:hAnsi="Cambria" w:cs="Cambria"/>
          <w:bCs/>
          <w:sz w:val="28"/>
          <w:szCs w:val="28"/>
          <w:lang w:val="en-US"/>
        </w:rPr>
        <w:t>The Company condemns any possible behavior aimed at the commission of crimes against private individuals, regulating also relations with suppliers or outsourcers by means of contractual provisions requiring the observance of the applicable laws on the matter.</w:t>
      </w:r>
    </w:p>
    <w:p w14:paraId="1F5CD904" w14:textId="77777777" w:rsidR="005E585C" w:rsidRPr="009749CA" w:rsidRDefault="005E585C" w:rsidP="00F066C6">
      <w:pPr>
        <w:pStyle w:val="BodyText22"/>
        <w:tabs>
          <w:tab w:val="left" w:pos="284"/>
        </w:tabs>
        <w:spacing w:before="120" w:line="360" w:lineRule="auto"/>
        <w:ind w:left="360"/>
        <w:rPr>
          <w:rFonts w:ascii="Cambria" w:eastAsia="Cambria" w:hAnsi="Cambria" w:cs="Cambria"/>
          <w:b/>
          <w:bCs/>
          <w:sz w:val="28"/>
          <w:szCs w:val="28"/>
          <w:lang w:val="en-US"/>
        </w:rPr>
      </w:pPr>
    </w:p>
    <w:p w14:paraId="1F5CD905" w14:textId="2A74276C" w:rsidR="005E585C" w:rsidRPr="009749CA" w:rsidRDefault="00193E11" w:rsidP="00F066C6">
      <w:pPr>
        <w:pStyle w:val="BodyText22"/>
        <w:tabs>
          <w:tab w:val="left" w:pos="284"/>
        </w:tabs>
        <w:spacing w:before="120" w:line="360" w:lineRule="auto"/>
        <w:ind w:left="2160" w:hanging="1800"/>
        <w:rPr>
          <w:rFonts w:ascii="Cambria" w:eastAsia="Cambria" w:hAnsi="Cambria" w:cs="Cambria"/>
          <w:b/>
          <w:bCs/>
          <w:color w:val="FF0000"/>
          <w:sz w:val="28"/>
          <w:szCs w:val="28"/>
          <w:u w:color="FF0000"/>
          <w:lang w:val="en-US"/>
        </w:rPr>
      </w:pPr>
      <w:r w:rsidRPr="009749CA">
        <w:rPr>
          <w:rFonts w:ascii="Cambria" w:eastAsia="Cambria" w:hAnsi="Cambria" w:cs="Cambria"/>
          <w:b/>
          <w:bCs/>
          <w:color w:val="FF0000"/>
          <w:sz w:val="28"/>
          <w:szCs w:val="28"/>
          <w:u w:color="FF0000"/>
          <w:lang w:val="en-US"/>
        </w:rPr>
        <w:t xml:space="preserve">PRINCIPLE </w:t>
      </w:r>
      <w:r w:rsidR="00EC3576" w:rsidRPr="009749CA">
        <w:rPr>
          <w:rFonts w:ascii="Cambria" w:eastAsia="Cambria" w:hAnsi="Cambria" w:cs="Cambria"/>
          <w:b/>
          <w:bCs/>
          <w:color w:val="FF0000"/>
          <w:sz w:val="28"/>
          <w:szCs w:val="28"/>
          <w:u w:color="FF0000"/>
          <w:lang w:val="en-US"/>
        </w:rPr>
        <w:t>6</w:t>
      </w:r>
      <w:r w:rsidR="00EC3576">
        <w:rPr>
          <w:rFonts w:ascii="Cambria" w:eastAsia="Cambria" w:hAnsi="Cambria" w:cs="Cambria"/>
          <w:b/>
          <w:bCs/>
          <w:color w:val="FF0000"/>
          <w:sz w:val="28"/>
          <w:szCs w:val="28"/>
          <w:u w:color="FF0000"/>
          <w:lang w:val="en-US"/>
        </w:rPr>
        <w:t>6</w:t>
      </w:r>
      <w:r w:rsidRPr="009749CA">
        <w:rPr>
          <w:rFonts w:ascii="Cambria" w:eastAsia="Cambria" w:hAnsi="Cambria" w:cs="Cambria"/>
          <w:b/>
          <w:bCs/>
          <w:color w:val="FF0000"/>
          <w:sz w:val="28"/>
          <w:szCs w:val="28"/>
          <w:u w:color="FF0000"/>
          <w:lang w:val="en-US"/>
        </w:rPr>
        <w:t>: Use of money, public credit cards and revenue stamps</w:t>
      </w:r>
    </w:p>
    <w:p w14:paraId="1F5CD906" w14:textId="77777777" w:rsidR="005E585C" w:rsidRPr="00F066C6" w:rsidRDefault="00193E11" w:rsidP="00F066C6">
      <w:pPr>
        <w:pStyle w:val="BodyText22"/>
        <w:tabs>
          <w:tab w:val="left" w:pos="284"/>
        </w:tabs>
        <w:spacing w:before="120" w:line="360" w:lineRule="auto"/>
        <w:ind w:left="360"/>
        <w:rPr>
          <w:rFonts w:ascii="Cambria" w:eastAsia="Cambria" w:hAnsi="Cambria" w:cs="Cambria"/>
          <w:bCs/>
          <w:sz w:val="28"/>
          <w:szCs w:val="28"/>
          <w:lang w:val="en-US"/>
        </w:rPr>
      </w:pPr>
      <w:r w:rsidRPr="00F066C6">
        <w:rPr>
          <w:rFonts w:ascii="Cambria" w:eastAsia="Cambria" w:hAnsi="Cambria" w:cs="Cambria"/>
          <w:bCs/>
          <w:sz w:val="28"/>
          <w:szCs w:val="28"/>
          <w:lang w:val="en-US"/>
        </w:rPr>
        <w:t>The Company, in order to ensure a correct and transparent business conduct, wants the Addressees to respect the provisions of law on the use and circulation of money, public credit cards and revenue stamps, and therefore shall severely sanction any conduct aimed at the unlawful use or counterfeiting of money, credit cards or revenue stamps.</w:t>
      </w:r>
    </w:p>
    <w:p w14:paraId="1F5CD907" w14:textId="77777777" w:rsidR="005E585C" w:rsidRPr="00F066C6" w:rsidRDefault="005E585C" w:rsidP="00F066C6">
      <w:pPr>
        <w:pStyle w:val="BodyText22"/>
        <w:spacing w:before="120" w:line="360" w:lineRule="auto"/>
        <w:ind w:left="2160" w:hanging="1800"/>
        <w:rPr>
          <w:rFonts w:ascii="Cambria" w:eastAsia="Cambria" w:hAnsi="Cambria" w:cs="Cambria"/>
          <w:bCs/>
          <w:sz w:val="28"/>
          <w:szCs w:val="28"/>
          <w:lang w:val="en-US"/>
        </w:rPr>
      </w:pPr>
    </w:p>
    <w:p w14:paraId="1F5CD908" w14:textId="72B33CCA" w:rsidR="005E585C" w:rsidRPr="009749CA" w:rsidRDefault="00193E11" w:rsidP="00F066C6">
      <w:pPr>
        <w:pStyle w:val="BodyText22"/>
        <w:spacing w:before="120" w:line="360" w:lineRule="auto"/>
        <w:ind w:left="360"/>
        <w:rPr>
          <w:rFonts w:ascii="Cambria" w:eastAsia="Cambria" w:hAnsi="Cambria" w:cs="Cambria"/>
          <w:b/>
          <w:bCs/>
          <w:color w:val="FF0000"/>
          <w:sz w:val="28"/>
          <w:szCs w:val="28"/>
          <w:u w:color="FF0000"/>
          <w:lang w:val="en-US"/>
        </w:rPr>
      </w:pPr>
      <w:r w:rsidRPr="009749CA">
        <w:rPr>
          <w:rFonts w:ascii="Cambria" w:eastAsia="Cambria" w:hAnsi="Cambria" w:cs="Cambria"/>
          <w:b/>
          <w:bCs/>
          <w:color w:val="FF0000"/>
          <w:sz w:val="28"/>
          <w:szCs w:val="28"/>
          <w:u w:color="FF0000"/>
          <w:lang w:val="en-US"/>
        </w:rPr>
        <w:t xml:space="preserve">PRINCIPLE </w:t>
      </w:r>
      <w:r w:rsidR="00EC3576" w:rsidRPr="009749CA">
        <w:rPr>
          <w:rFonts w:ascii="Cambria" w:eastAsia="Cambria" w:hAnsi="Cambria" w:cs="Cambria"/>
          <w:b/>
          <w:bCs/>
          <w:color w:val="FF0000"/>
          <w:sz w:val="28"/>
          <w:szCs w:val="28"/>
          <w:u w:color="FF0000"/>
          <w:lang w:val="en-US"/>
        </w:rPr>
        <w:t>6</w:t>
      </w:r>
      <w:r w:rsidR="00EC3576">
        <w:rPr>
          <w:rFonts w:ascii="Cambria" w:eastAsia="Cambria" w:hAnsi="Cambria" w:cs="Cambria"/>
          <w:b/>
          <w:bCs/>
          <w:color w:val="FF0000"/>
          <w:sz w:val="28"/>
          <w:szCs w:val="28"/>
          <w:u w:color="FF0000"/>
          <w:lang w:val="en-US"/>
        </w:rPr>
        <w:t>7</w:t>
      </w:r>
      <w:r w:rsidRPr="009749CA">
        <w:rPr>
          <w:rFonts w:ascii="Cambria" w:eastAsia="Cambria" w:hAnsi="Cambria" w:cs="Cambria"/>
          <w:b/>
          <w:bCs/>
          <w:color w:val="FF0000"/>
          <w:sz w:val="28"/>
          <w:szCs w:val="28"/>
          <w:u w:color="FF0000"/>
          <w:lang w:val="en-US"/>
        </w:rPr>
        <w:t>: Transnational offences</w:t>
      </w:r>
    </w:p>
    <w:p w14:paraId="1F5CD909" w14:textId="7A4FB77F" w:rsidR="005E585C" w:rsidRDefault="00193E11" w:rsidP="00F066C6">
      <w:pPr>
        <w:pStyle w:val="BodyText22"/>
        <w:spacing w:before="120" w:line="360" w:lineRule="auto"/>
        <w:ind w:left="360"/>
        <w:rPr>
          <w:rFonts w:ascii="Cambria" w:eastAsia="Cambria" w:hAnsi="Cambria" w:cs="Cambria"/>
          <w:bCs/>
          <w:sz w:val="28"/>
          <w:szCs w:val="28"/>
          <w:lang w:val="en-US"/>
        </w:rPr>
      </w:pPr>
      <w:r w:rsidRPr="00F066C6">
        <w:rPr>
          <w:rFonts w:ascii="Cambria" w:eastAsia="Cambria" w:hAnsi="Cambria" w:cs="Cambria"/>
          <w:bCs/>
          <w:sz w:val="28"/>
          <w:szCs w:val="28"/>
          <w:lang w:val="en-US"/>
        </w:rPr>
        <w:t xml:space="preserve">The Company condemns any possible conduct, both of top and subordinate subjects, aimed at, even indirectly, facilitating offences such as partnership in </w:t>
      </w:r>
      <w:r w:rsidRPr="00F066C6">
        <w:rPr>
          <w:rFonts w:ascii="Cambria" w:eastAsia="Cambria" w:hAnsi="Cambria" w:cs="Cambria"/>
          <w:bCs/>
          <w:sz w:val="28"/>
          <w:szCs w:val="28"/>
          <w:lang w:val="en-US"/>
        </w:rPr>
        <w:lastRenderedPageBreak/>
        <w:t>crime, including transnational conduct, and this also comprises that for foreign tobacco smuggling, and obstruction of justice; in this regard the Company is committed to implement all the requested preventive and subsequent control activities necessary to achieve that goal.</w:t>
      </w:r>
    </w:p>
    <w:p w14:paraId="5F3F7D0B" w14:textId="2EA93912" w:rsidR="00EC3576" w:rsidRPr="00EC3576" w:rsidRDefault="00EC3576" w:rsidP="00F066C6">
      <w:pPr>
        <w:pStyle w:val="BodyText22"/>
        <w:spacing w:before="120" w:line="360" w:lineRule="auto"/>
        <w:ind w:left="360"/>
        <w:rPr>
          <w:rFonts w:ascii="Cambria" w:eastAsia="Cambria" w:hAnsi="Cambria" w:cs="Cambria"/>
          <w:b/>
          <w:bCs/>
          <w:color w:val="FF0000"/>
          <w:sz w:val="28"/>
          <w:szCs w:val="28"/>
          <w:u w:color="FF0000"/>
          <w:lang w:val="en-US"/>
        </w:rPr>
      </w:pPr>
      <w:r w:rsidRPr="00EC3576">
        <w:rPr>
          <w:rFonts w:ascii="Cambria" w:eastAsia="Cambria" w:hAnsi="Cambria" w:cs="Cambria"/>
          <w:b/>
          <w:bCs/>
          <w:color w:val="FF0000"/>
          <w:sz w:val="28"/>
          <w:szCs w:val="28"/>
          <w:u w:color="FF0000"/>
          <w:lang w:val="en-US"/>
        </w:rPr>
        <w:t>PRINCIPLE 68: Non-cash payment instruments</w:t>
      </w:r>
    </w:p>
    <w:p w14:paraId="3D77DEC3" w14:textId="111C315C" w:rsidR="00EC3576" w:rsidRPr="00EC3576" w:rsidRDefault="00EC3576" w:rsidP="00EC3576">
      <w:pPr>
        <w:pStyle w:val="BodyText22"/>
        <w:spacing w:before="120" w:line="360" w:lineRule="auto"/>
        <w:ind w:left="360"/>
        <w:rPr>
          <w:rFonts w:ascii="Cambria" w:eastAsia="Cambria" w:hAnsi="Cambria" w:cs="Cambria"/>
          <w:bCs/>
          <w:sz w:val="28"/>
          <w:szCs w:val="28"/>
          <w:lang w:val="en-US"/>
        </w:rPr>
      </w:pPr>
      <w:r w:rsidRPr="00EC3576">
        <w:rPr>
          <w:rFonts w:ascii="Cambria" w:eastAsia="Cambria" w:hAnsi="Cambria" w:cs="Cambria"/>
          <w:bCs/>
          <w:sz w:val="28"/>
          <w:szCs w:val="28"/>
          <w:lang w:val="en-US"/>
        </w:rPr>
        <w:t>It is prohibited to falsify, alter, misuse - not being the holder and in order to gain profit for oneself or others (</w:t>
      </w:r>
      <w:r w:rsidR="00FA7B00">
        <w:rPr>
          <w:rFonts w:ascii="Cambria" w:eastAsia="Cambria" w:hAnsi="Cambria" w:cs="Cambria"/>
          <w:bCs/>
          <w:sz w:val="28"/>
          <w:szCs w:val="28"/>
          <w:lang w:val="en-US"/>
        </w:rPr>
        <w:t xml:space="preserve">such as </w:t>
      </w:r>
      <w:r w:rsidRPr="00EC3576">
        <w:rPr>
          <w:rFonts w:ascii="Cambria" w:eastAsia="Cambria" w:hAnsi="Cambria" w:cs="Cambria"/>
          <w:bCs/>
          <w:sz w:val="28"/>
          <w:szCs w:val="28"/>
          <w:lang w:val="en-US"/>
        </w:rPr>
        <w:t>the Company) - credit or payment cards, any document enabling the withdrawal of cash or the purchase of goods or services and any other non-cash payment instrument.</w:t>
      </w:r>
    </w:p>
    <w:p w14:paraId="3AA9C5DE" w14:textId="77777777" w:rsidR="00EC3576" w:rsidRPr="00EC3576" w:rsidRDefault="00EC3576" w:rsidP="00EC3576">
      <w:pPr>
        <w:pStyle w:val="BodyText22"/>
        <w:spacing w:before="120" w:line="360" w:lineRule="auto"/>
        <w:ind w:left="360"/>
        <w:rPr>
          <w:rFonts w:ascii="Cambria" w:eastAsia="Cambria" w:hAnsi="Cambria" w:cs="Cambria"/>
          <w:bCs/>
          <w:sz w:val="28"/>
          <w:szCs w:val="28"/>
          <w:lang w:val="en-US"/>
        </w:rPr>
      </w:pPr>
      <w:r w:rsidRPr="00EC3576">
        <w:rPr>
          <w:rFonts w:ascii="Cambria" w:eastAsia="Cambria" w:hAnsi="Cambria" w:cs="Cambria"/>
          <w:bCs/>
          <w:sz w:val="28"/>
          <w:szCs w:val="28"/>
          <w:lang w:val="en-US"/>
        </w:rPr>
        <w:t xml:space="preserve">It is prohibited to possess or distribute equipment, devices or computer programs aimed at committing offences involving </w:t>
      </w:r>
      <w:bookmarkStart w:id="51" w:name="OLE_LINK2"/>
      <w:r w:rsidRPr="00EC3576">
        <w:rPr>
          <w:rFonts w:ascii="Cambria" w:eastAsia="Cambria" w:hAnsi="Cambria" w:cs="Cambria"/>
          <w:bCs/>
          <w:sz w:val="28"/>
          <w:szCs w:val="28"/>
          <w:lang w:val="en-US"/>
        </w:rPr>
        <w:t>non-cash payment instruments</w:t>
      </w:r>
      <w:bookmarkEnd w:id="51"/>
      <w:r w:rsidRPr="00EC3576">
        <w:rPr>
          <w:rFonts w:ascii="Cambria" w:eastAsia="Cambria" w:hAnsi="Cambria" w:cs="Cambria"/>
          <w:bCs/>
          <w:sz w:val="28"/>
          <w:szCs w:val="28"/>
          <w:lang w:val="en-US"/>
        </w:rPr>
        <w:t xml:space="preserve">. </w:t>
      </w:r>
    </w:p>
    <w:p w14:paraId="1E18A620" w14:textId="77777777" w:rsidR="00EC3576" w:rsidRPr="00EC3576" w:rsidRDefault="00EC3576" w:rsidP="00EC3576">
      <w:pPr>
        <w:pStyle w:val="BodyText22"/>
        <w:spacing w:before="120" w:line="360" w:lineRule="auto"/>
        <w:ind w:left="360"/>
        <w:rPr>
          <w:rFonts w:ascii="Cambria" w:eastAsia="Cambria" w:hAnsi="Cambria" w:cs="Cambria"/>
          <w:bCs/>
          <w:sz w:val="28"/>
          <w:szCs w:val="28"/>
          <w:lang w:val="en-US"/>
        </w:rPr>
      </w:pPr>
      <w:r w:rsidRPr="00EC3576">
        <w:rPr>
          <w:rFonts w:ascii="Cambria" w:eastAsia="Cambria" w:hAnsi="Cambria" w:cs="Cambria"/>
          <w:bCs/>
          <w:sz w:val="28"/>
          <w:szCs w:val="28"/>
          <w:lang w:val="en-US"/>
        </w:rPr>
        <w:t>It is prohibited to alter in any way the functioning of a computer or telematic system or to intervene on the contents of such systems in order to carry out a transfer of money, monetary value or virtual currency.</w:t>
      </w:r>
    </w:p>
    <w:p w14:paraId="32A9D040" w14:textId="77777777" w:rsidR="00EC3576" w:rsidRPr="00EC3576" w:rsidRDefault="00EC3576" w:rsidP="00EC3576">
      <w:pPr>
        <w:pStyle w:val="BodyText22"/>
        <w:spacing w:before="120" w:line="360" w:lineRule="auto"/>
        <w:ind w:left="360"/>
        <w:rPr>
          <w:rFonts w:ascii="Cambria" w:eastAsia="Cambria" w:hAnsi="Cambria" w:cs="Cambria"/>
          <w:bCs/>
          <w:sz w:val="28"/>
          <w:szCs w:val="28"/>
          <w:lang w:val="en-US"/>
        </w:rPr>
      </w:pPr>
      <w:r w:rsidRPr="00EC3576">
        <w:rPr>
          <w:rFonts w:ascii="Cambria" w:eastAsia="Cambria" w:hAnsi="Cambria" w:cs="Cambria"/>
          <w:bCs/>
          <w:sz w:val="28"/>
          <w:szCs w:val="28"/>
          <w:lang w:val="en-US"/>
        </w:rPr>
        <w:t>In case it is necessary to make use of non-cash payment instruments, the Company guarantees clear identification of the parties to whom the payment instruments are addressed and the methods of payment authorization.</w:t>
      </w:r>
    </w:p>
    <w:p w14:paraId="1F5CD90A" w14:textId="4B4943E0" w:rsidR="005E585C" w:rsidRPr="007C7E7D" w:rsidRDefault="005E585C" w:rsidP="007C7E7D">
      <w:pPr>
        <w:pStyle w:val="BodyText22"/>
        <w:spacing w:before="120" w:line="360" w:lineRule="auto"/>
        <w:ind w:left="360"/>
        <w:rPr>
          <w:rFonts w:ascii="Cambria" w:eastAsia="Cambria" w:hAnsi="Cambria" w:cs="Cambria"/>
          <w:b/>
          <w:bCs/>
          <w:color w:val="FF0000"/>
          <w:sz w:val="28"/>
          <w:szCs w:val="28"/>
          <w:u w:color="FF0000"/>
          <w:lang w:val="en-US"/>
        </w:rPr>
      </w:pPr>
    </w:p>
    <w:p w14:paraId="1F5CD90B" w14:textId="77777777" w:rsidR="005E585C" w:rsidRPr="00F066C6" w:rsidRDefault="005E585C" w:rsidP="00F066C6">
      <w:pPr>
        <w:pStyle w:val="BodyText22"/>
        <w:spacing w:before="120" w:line="360" w:lineRule="auto"/>
        <w:ind w:left="2160"/>
        <w:rPr>
          <w:rFonts w:ascii="Cambria" w:eastAsia="Cambria" w:hAnsi="Cambria" w:cs="Cambria"/>
          <w:sz w:val="28"/>
          <w:szCs w:val="28"/>
          <w:lang w:val="en-US"/>
        </w:rPr>
      </w:pPr>
    </w:p>
    <w:p w14:paraId="1F5CD90C" w14:textId="77777777" w:rsidR="005E585C" w:rsidRPr="00F066C6" w:rsidRDefault="005E585C" w:rsidP="00F066C6">
      <w:pPr>
        <w:pStyle w:val="BodyText22"/>
        <w:spacing w:before="120" w:line="360" w:lineRule="auto"/>
        <w:ind w:left="2160"/>
        <w:rPr>
          <w:rFonts w:ascii="Cambria" w:eastAsia="Cambria" w:hAnsi="Cambria" w:cs="Cambria"/>
          <w:sz w:val="28"/>
          <w:szCs w:val="28"/>
          <w:lang w:val="en-US"/>
        </w:rPr>
      </w:pPr>
    </w:p>
    <w:p w14:paraId="1F5CD90D" w14:textId="77777777" w:rsidR="005E585C" w:rsidRPr="00F066C6" w:rsidRDefault="005E585C" w:rsidP="00F066C6">
      <w:pPr>
        <w:pStyle w:val="BodyText22"/>
        <w:spacing w:before="120" w:line="360" w:lineRule="auto"/>
        <w:ind w:left="2160"/>
        <w:rPr>
          <w:rFonts w:ascii="Cambria" w:eastAsia="Cambria" w:hAnsi="Cambria" w:cs="Cambria"/>
          <w:sz w:val="28"/>
          <w:szCs w:val="28"/>
          <w:lang w:val="en-US"/>
        </w:rPr>
      </w:pPr>
    </w:p>
    <w:p w14:paraId="1F5CD90E" w14:textId="77777777" w:rsidR="005E585C" w:rsidRPr="00F066C6" w:rsidRDefault="005E585C" w:rsidP="00F066C6">
      <w:pPr>
        <w:pStyle w:val="BodyText22"/>
        <w:spacing w:before="120" w:line="360" w:lineRule="auto"/>
        <w:ind w:left="2160"/>
        <w:rPr>
          <w:rFonts w:ascii="Cambria" w:eastAsia="Cambria" w:hAnsi="Cambria" w:cs="Cambria"/>
          <w:sz w:val="28"/>
          <w:szCs w:val="28"/>
          <w:lang w:val="en-US"/>
        </w:rPr>
      </w:pPr>
    </w:p>
    <w:p w14:paraId="1F5CD90F" w14:textId="77777777" w:rsidR="005E585C" w:rsidRPr="00F066C6" w:rsidRDefault="005E585C" w:rsidP="00F066C6">
      <w:pPr>
        <w:pStyle w:val="BodyText22"/>
        <w:spacing w:before="120" w:line="360" w:lineRule="auto"/>
        <w:ind w:left="2160"/>
        <w:rPr>
          <w:rFonts w:ascii="Cambria" w:eastAsia="Cambria" w:hAnsi="Cambria" w:cs="Cambria"/>
          <w:sz w:val="28"/>
          <w:szCs w:val="28"/>
          <w:lang w:val="en-US"/>
        </w:rPr>
      </w:pPr>
    </w:p>
    <w:p w14:paraId="1F5CD916" w14:textId="77777777" w:rsidR="005E585C" w:rsidRPr="00F066C6" w:rsidRDefault="005E585C" w:rsidP="00EC3576">
      <w:pPr>
        <w:spacing w:before="120" w:line="360" w:lineRule="auto"/>
        <w:jc w:val="both"/>
        <w:rPr>
          <w:rFonts w:ascii="Cambria" w:eastAsia="Cambria" w:hAnsi="Cambria" w:cs="Cambria"/>
          <w:bCs/>
          <w:color w:val="FF0000"/>
          <w:sz w:val="28"/>
          <w:szCs w:val="28"/>
          <w:u w:color="FF0000"/>
        </w:rPr>
      </w:pPr>
    </w:p>
    <w:p w14:paraId="1F5CD917" w14:textId="77777777" w:rsidR="005E585C" w:rsidRPr="00AF52F0" w:rsidRDefault="00193E11" w:rsidP="00F066C6">
      <w:pPr>
        <w:pStyle w:val="Heading1"/>
        <w:spacing w:after="0" w:line="360" w:lineRule="auto"/>
        <w:rPr>
          <w:rFonts w:ascii="Cambria" w:eastAsia="Cambria" w:hAnsi="Cambria" w:cs="Cambria"/>
          <w:sz w:val="28"/>
          <w:szCs w:val="28"/>
          <w:lang w:val="en-US"/>
        </w:rPr>
      </w:pPr>
      <w:bookmarkStart w:id="52" w:name="_Toc12"/>
      <w:bookmarkStart w:id="53" w:name="_Toc53060812"/>
      <w:bookmarkStart w:id="54" w:name="_Toc54170208"/>
      <w:bookmarkStart w:id="55" w:name="_Toc193981963"/>
      <w:r w:rsidRPr="00AF52F0">
        <w:rPr>
          <w:rFonts w:ascii="Cambria" w:eastAsia="Cambria" w:hAnsi="Cambria" w:cs="Cambria"/>
          <w:sz w:val="28"/>
          <w:szCs w:val="28"/>
          <w:lang w:val="en-US"/>
        </w:rPr>
        <w:lastRenderedPageBreak/>
        <w:t>CONTROL BODIES AND MECHANISMS</w:t>
      </w:r>
      <w:bookmarkEnd w:id="52"/>
      <w:bookmarkEnd w:id="53"/>
      <w:bookmarkEnd w:id="54"/>
      <w:bookmarkEnd w:id="55"/>
    </w:p>
    <w:p w14:paraId="1F5CD918" w14:textId="77777777" w:rsidR="005E585C" w:rsidRPr="00AF52F0" w:rsidRDefault="005E585C" w:rsidP="00F066C6">
      <w:pPr>
        <w:spacing w:before="120" w:line="360" w:lineRule="auto"/>
        <w:jc w:val="both"/>
        <w:rPr>
          <w:rFonts w:ascii="Cambria" w:eastAsia="Cambria" w:hAnsi="Cambria" w:cs="Cambria"/>
          <w:b/>
          <w:bCs/>
          <w:sz w:val="28"/>
          <w:szCs w:val="28"/>
        </w:rPr>
      </w:pPr>
    </w:p>
    <w:p w14:paraId="1F5CD919" w14:textId="77777777" w:rsidR="005E585C" w:rsidRPr="00AF52F0" w:rsidRDefault="00193E11" w:rsidP="00F066C6">
      <w:pPr>
        <w:spacing w:before="120" w:line="360" w:lineRule="auto"/>
        <w:jc w:val="both"/>
        <w:rPr>
          <w:rFonts w:ascii="Cambria" w:eastAsia="Cambria" w:hAnsi="Cambria" w:cs="Cambria"/>
          <w:b/>
          <w:bCs/>
          <w:sz w:val="28"/>
          <w:szCs w:val="28"/>
        </w:rPr>
      </w:pPr>
      <w:r w:rsidRPr="00AF52F0">
        <w:rPr>
          <w:rFonts w:ascii="Cambria" w:eastAsia="Cambria" w:hAnsi="Cambria" w:cs="Cambria"/>
          <w:b/>
          <w:bCs/>
          <w:sz w:val="28"/>
          <w:szCs w:val="28"/>
        </w:rPr>
        <w:t xml:space="preserve">THE BOARD OF DIRECTORS </w:t>
      </w:r>
    </w:p>
    <w:p w14:paraId="1F5CD91A" w14:textId="77777777" w:rsidR="005E585C" w:rsidRPr="00F066C6" w:rsidRDefault="00193E11" w:rsidP="00F066C6">
      <w:p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The administrative body carries out its duties with professionalism, autonomy, independence and responsibility in relation to the Company, the shareholders, company creditors and third parties.</w:t>
      </w:r>
    </w:p>
    <w:p w14:paraId="1F5CD91B" w14:textId="77777777" w:rsidR="005E585C" w:rsidRPr="00F066C6" w:rsidRDefault="00193E11" w:rsidP="00F066C6">
      <w:p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The Directors must not impede or obstruct the exercise of the control activities by the bodies in charge of such activities.</w:t>
      </w:r>
    </w:p>
    <w:p w14:paraId="1F5CD91C" w14:textId="77777777" w:rsidR="005E585C" w:rsidRPr="00F066C6" w:rsidRDefault="00193E11" w:rsidP="00F066C6">
      <w:p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Directors are required to avoid situations where conflicts of interest may arise, and abstain from gaining personal advantage from opportunities linked to the performance of their duties.</w:t>
      </w:r>
    </w:p>
    <w:p w14:paraId="1F5CD91D" w14:textId="77777777" w:rsidR="005E585C" w:rsidRPr="00F066C6" w:rsidRDefault="00193E11" w:rsidP="00F066C6">
      <w:p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In this regard, therefore, the directors must comply with legal obligations. The Director having a conflict of interest with that of the Company, on his own behalf or on behalf of third parties, in a given transaction must give notice to the other directors and to the</w:t>
      </w:r>
      <w:r w:rsidR="005A50AE" w:rsidRPr="00F066C6">
        <w:rPr>
          <w:rFonts w:ascii="Cambria" w:eastAsia="Cambria" w:hAnsi="Cambria" w:cs="Cambria"/>
          <w:bCs/>
          <w:sz w:val="28"/>
          <w:szCs w:val="28"/>
        </w:rPr>
        <w:t xml:space="preserve"> Supervisory Body</w:t>
      </w:r>
      <w:r w:rsidRPr="00F066C6">
        <w:rPr>
          <w:rFonts w:ascii="Cambria" w:eastAsia="Cambria" w:hAnsi="Cambria" w:cs="Cambria"/>
          <w:bCs/>
          <w:sz w:val="28"/>
          <w:szCs w:val="28"/>
        </w:rPr>
        <w:t>, describing the nature, the terms, the origin and scope of the interest.</w:t>
      </w:r>
    </w:p>
    <w:p w14:paraId="1F5CD91E" w14:textId="77777777" w:rsidR="005E585C" w:rsidRPr="00F066C6" w:rsidRDefault="00193E11" w:rsidP="00F066C6">
      <w:p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The Board of Directors is committed to ensuring that the values set forth in this Code are respected, promoting the sharing and dissemination of such values, also to third parties, as well as the indications of conduct as per the Organizational, Management and Control Model implemented by the Company.</w:t>
      </w:r>
    </w:p>
    <w:p w14:paraId="1F5CD91F" w14:textId="77777777" w:rsidR="005E585C" w:rsidRPr="00F066C6" w:rsidRDefault="005E585C" w:rsidP="00F066C6">
      <w:pPr>
        <w:spacing w:before="120" w:line="360" w:lineRule="auto"/>
        <w:jc w:val="both"/>
        <w:rPr>
          <w:rFonts w:ascii="Cambria" w:eastAsia="Cambria" w:hAnsi="Cambria" w:cs="Cambria"/>
          <w:sz w:val="28"/>
          <w:szCs w:val="28"/>
        </w:rPr>
      </w:pPr>
    </w:p>
    <w:p w14:paraId="1F5CD920" w14:textId="77777777" w:rsidR="005E585C" w:rsidRPr="00AF52F0" w:rsidDel="005A50AE" w:rsidRDefault="004276D4" w:rsidP="00F066C6">
      <w:pPr>
        <w:spacing w:before="120" w:line="360" w:lineRule="auto"/>
        <w:jc w:val="both"/>
        <w:rPr>
          <w:rFonts w:ascii="Cambria" w:eastAsia="Cambria" w:hAnsi="Cambria" w:cs="Cambria"/>
          <w:b/>
          <w:bCs/>
          <w:sz w:val="28"/>
          <w:szCs w:val="28"/>
        </w:rPr>
      </w:pPr>
      <w:r w:rsidRPr="00AF52F0">
        <w:rPr>
          <w:rFonts w:ascii="Cambria" w:eastAsia="Cambria" w:hAnsi="Cambria" w:cs="Cambria"/>
          <w:b/>
          <w:bCs/>
          <w:sz w:val="28"/>
          <w:szCs w:val="28"/>
        </w:rPr>
        <w:t>CONTROL</w:t>
      </w:r>
      <w:r w:rsidR="005A50AE" w:rsidRPr="00AF52F0">
        <w:rPr>
          <w:rFonts w:ascii="Cambria" w:eastAsia="Cambria" w:hAnsi="Cambria" w:cs="Cambria"/>
          <w:b/>
          <w:bCs/>
          <w:sz w:val="28"/>
          <w:szCs w:val="28"/>
        </w:rPr>
        <w:t xml:space="preserve"> BODY </w:t>
      </w:r>
    </w:p>
    <w:p w14:paraId="1F5CD921" w14:textId="77777777" w:rsidR="005E585C" w:rsidRPr="00F066C6" w:rsidRDefault="00414CCA" w:rsidP="00F066C6">
      <w:p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 xml:space="preserve">The </w:t>
      </w:r>
      <w:r w:rsidR="004276D4" w:rsidRPr="00F066C6">
        <w:rPr>
          <w:rFonts w:ascii="Cambria" w:eastAsia="Cambria" w:hAnsi="Cambria" w:cs="Cambria"/>
          <w:bCs/>
          <w:sz w:val="28"/>
          <w:szCs w:val="28"/>
        </w:rPr>
        <w:t>Control</w:t>
      </w:r>
      <w:r w:rsidRPr="00F066C6">
        <w:rPr>
          <w:rFonts w:ascii="Cambria" w:eastAsia="Cambria" w:hAnsi="Cambria" w:cs="Cambria"/>
          <w:bCs/>
          <w:sz w:val="28"/>
          <w:szCs w:val="28"/>
        </w:rPr>
        <w:t xml:space="preserve"> Body </w:t>
      </w:r>
      <w:r w:rsidR="00193E11" w:rsidRPr="00F066C6">
        <w:rPr>
          <w:rFonts w:ascii="Cambria" w:eastAsia="Cambria" w:hAnsi="Cambria" w:cs="Cambria"/>
          <w:bCs/>
          <w:sz w:val="28"/>
          <w:szCs w:val="28"/>
        </w:rPr>
        <w:t>formally appointed fulfils its duties with impartiality, autonomy and independence, in order to guarantee effective control.</w:t>
      </w:r>
    </w:p>
    <w:p w14:paraId="1F5CD922" w14:textId="77777777" w:rsidR="005E585C" w:rsidRPr="00F066C6" w:rsidRDefault="00414CCA" w:rsidP="00F066C6">
      <w:pPr>
        <w:tabs>
          <w:tab w:val="left" w:pos="284"/>
        </w:tabs>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 xml:space="preserve">The </w:t>
      </w:r>
      <w:r w:rsidR="004276D4" w:rsidRPr="00F066C6">
        <w:rPr>
          <w:rFonts w:ascii="Cambria" w:eastAsia="Cambria" w:hAnsi="Cambria" w:cs="Cambria"/>
          <w:bCs/>
          <w:sz w:val="28"/>
          <w:szCs w:val="28"/>
        </w:rPr>
        <w:t>Control</w:t>
      </w:r>
      <w:r w:rsidRPr="00F066C6">
        <w:rPr>
          <w:rFonts w:ascii="Cambria" w:eastAsia="Cambria" w:hAnsi="Cambria" w:cs="Cambria"/>
          <w:bCs/>
          <w:sz w:val="28"/>
          <w:szCs w:val="28"/>
        </w:rPr>
        <w:t xml:space="preserve"> Body </w:t>
      </w:r>
      <w:r w:rsidR="00193E11" w:rsidRPr="00F066C6">
        <w:rPr>
          <w:rFonts w:ascii="Cambria" w:eastAsia="Cambria" w:hAnsi="Cambria" w:cs="Cambria"/>
          <w:bCs/>
          <w:sz w:val="28"/>
          <w:szCs w:val="28"/>
        </w:rPr>
        <w:t>also oversees informing and dialoguing with the various internal and external company bodies.</w:t>
      </w:r>
    </w:p>
    <w:p w14:paraId="1F5CD923" w14:textId="77777777" w:rsidR="005E585C" w:rsidRPr="00F066C6" w:rsidRDefault="00414CCA" w:rsidP="00F066C6">
      <w:p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lastRenderedPageBreak/>
        <w:t xml:space="preserve">The </w:t>
      </w:r>
      <w:r w:rsidR="004276D4" w:rsidRPr="00F066C6">
        <w:rPr>
          <w:rFonts w:ascii="Cambria" w:eastAsia="Cambria" w:hAnsi="Cambria" w:cs="Cambria"/>
          <w:bCs/>
          <w:sz w:val="28"/>
          <w:szCs w:val="28"/>
        </w:rPr>
        <w:t>Control</w:t>
      </w:r>
      <w:r w:rsidRPr="00F066C6">
        <w:rPr>
          <w:rFonts w:ascii="Cambria" w:eastAsia="Cambria" w:hAnsi="Cambria" w:cs="Cambria"/>
          <w:bCs/>
          <w:sz w:val="28"/>
          <w:szCs w:val="28"/>
        </w:rPr>
        <w:t xml:space="preserve"> Body </w:t>
      </w:r>
      <w:r w:rsidR="00193E11" w:rsidRPr="00F066C6">
        <w:rPr>
          <w:rFonts w:ascii="Cambria" w:eastAsia="Cambria" w:hAnsi="Cambria" w:cs="Cambria"/>
          <w:bCs/>
          <w:sz w:val="28"/>
          <w:szCs w:val="28"/>
        </w:rPr>
        <w:t>is ensured free access to the data, documentation and information necessary to carry out its assignment.</w:t>
      </w:r>
    </w:p>
    <w:p w14:paraId="1F5CD924" w14:textId="77777777" w:rsidR="005E585C" w:rsidRPr="00F066C6" w:rsidRDefault="005E585C" w:rsidP="00F066C6">
      <w:pPr>
        <w:spacing w:before="120" w:line="360" w:lineRule="auto"/>
        <w:rPr>
          <w:rFonts w:ascii="Cambria" w:eastAsia="Cambria" w:hAnsi="Cambria" w:cs="Cambria"/>
          <w:bCs/>
          <w:sz w:val="28"/>
          <w:szCs w:val="28"/>
        </w:rPr>
      </w:pPr>
    </w:p>
    <w:p w14:paraId="1F5CD925" w14:textId="77777777" w:rsidR="005E585C" w:rsidRPr="00AF52F0" w:rsidRDefault="00193E11" w:rsidP="00F066C6">
      <w:pPr>
        <w:spacing w:before="120" w:line="360" w:lineRule="auto"/>
        <w:rPr>
          <w:rFonts w:ascii="Cambria" w:eastAsia="Cambria" w:hAnsi="Cambria" w:cs="Cambria"/>
          <w:b/>
          <w:bCs/>
          <w:sz w:val="28"/>
          <w:szCs w:val="28"/>
        </w:rPr>
      </w:pPr>
      <w:r w:rsidRPr="00AF52F0">
        <w:rPr>
          <w:rFonts w:ascii="Cambria" w:eastAsia="Cambria" w:hAnsi="Cambria" w:cs="Cambria"/>
          <w:b/>
          <w:bCs/>
          <w:sz w:val="28"/>
          <w:szCs w:val="28"/>
        </w:rPr>
        <w:t>THE SUPERVISORY BOARD</w:t>
      </w:r>
    </w:p>
    <w:p w14:paraId="1F5CD926" w14:textId="77777777" w:rsidR="005E585C" w:rsidRPr="00F066C6" w:rsidRDefault="00193E11" w:rsidP="00F066C6">
      <w:p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The Supervisory Board is appointed to control and update the Organizational and Management Model and th</w:t>
      </w:r>
      <w:r w:rsidR="004276D4" w:rsidRPr="00F066C6">
        <w:rPr>
          <w:rFonts w:ascii="Cambria" w:eastAsia="Cambria" w:hAnsi="Cambria" w:cs="Cambria"/>
          <w:bCs/>
          <w:sz w:val="28"/>
          <w:szCs w:val="28"/>
        </w:rPr>
        <w:t>is</w:t>
      </w:r>
      <w:r w:rsidRPr="00F066C6">
        <w:rPr>
          <w:rFonts w:ascii="Cambria" w:eastAsia="Cambria" w:hAnsi="Cambria" w:cs="Cambria"/>
          <w:bCs/>
          <w:sz w:val="28"/>
          <w:szCs w:val="28"/>
        </w:rPr>
        <w:t xml:space="preserve"> Code</w:t>
      </w:r>
      <w:r w:rsidR="00414CCA" w:rsidRPr="00F066C6">
        <w:rPr>
          <w:rFonts w:ascii="Cambria" w:eastAsia="Cambria" w:hAnsi="Cambria" w:cs="Cambria"/>
          <w:bCs/>
          <w:sz w:val="28"/>
          <w:szCs w:val="28"/>
        </w:rPr>
        <w:t xml:space="preserve">. </w:t>
      </w:r>
    </w:p>
    <w:p w14:paraId="1F5CD927" w14:textId="77777777" w:rsidR="005E585C" w:rsidRPr="00F066C6" w:rsidRDefault="00193E11" w:rsidP="00F066C6">
      <w:pPr>
        <w:numPr>
          <w:ilvl w:val="0"/>
          <w:numId w:val="26"/>
        </w:num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In the exercise of its functions, the Supervisory Board shall have free access to all corporate data and information useful to the performance of its activities.</w:t>
      </w:r>
    </w:p>
    <w:p w14:paraId="1F5CD928" w14:textId="77777777" w:rsidR="005E585C" w:rsidRPr="00F066C6" w:rsidRDefault="00193E11" w:rsidP="00F066C6">
      <w:pPr>
        <w:numPr>
          <w:ilvl w:val="0"/>
          <w:numId w:val="26"/>
        </w:num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The company bodies and their members, employees, consultants and collaborators, agents, proxies and third parties acting on behalf of the Company, are required to collaborate fully to assist in the performance of the Board’s functions.</w:t>
      </w:r>
    </w:p>
    <w:p w14:paraId="1F5CD92A" w14:textId="77777777" w:rsidR="005E585C" w:rsidRPr="00F066C6" w:rsidRDefault="005E585C" w:rsidP="00F066C6">
      <w:pPr>
        <w:spacing w:before="120" w:line="360" w:lineRule="auto"/>
        <w:rPr>
          <w:rFonts w:ascii="Cambria" w:hAnsi="Cambria"/>
          <w:sz w:val="28"/>
          <w:szCs w:val="28"/>
        </w:rPr>
      </w:pPr>
    </w:p>
    <w:p w14:paraId="1F5CD92C" w14:textId="05CE9897" w:rsidR="005E585C" w:rsidRPr="00AF52F0" w:rsidRDefault="00193E11" w:rsidP="00AF52F0">
      <w:pPr>
        <w:pStyle w:val="Heading1"/>
        <w:spacing w:after="0" w:line="360" w:lineRule="auto"/>
        <w:jc w:val="both"/>
        <w:rPr>
          <w:rFonts w:ascii="Cambria" w:eastAsia="Cambria" w:hAnsi="Cambria" w:cs="Cambria"/>
          <w:sz w:val="28"/>
          <w:szCs w:val="28"/>
          <w:u w:val="none"/>
          <w:lang w:val="en-US"/>
        </w:rPr>
      </w:pPr>
      <w:bookmarkStart w:id="56" w:name="_Toc13"/>
      <w:bookmarkStart w:id="57" w:name="_Toc53060813"/>
      <w:bookmarkStart w:id="58" w:name="_Toc54170209"/>
      <w:bookmarkStart w:id="59" w:name="_Toc193981964"/>
      <w:r w:rsidRPr="00AF52F0">
        <w:rPr>
          <w:rFonts w:ascii="Cambria" w:eastAsia="Cambria" w:hAnsi="Cambria" w:cs="Cambria"/>
          <w:sz w:val="28"/>
          <w:szCs w:val="28"/>
          <w:u w:val="none"/>
          <w:lang w:val="en-US"/>
        </w:rPr>
        <w:t>SANCTIONS</w:t>
      </w:r>
      <w:bookmarkEnd w:id="56"/>
      <w:bookmarkEnd w:id="57"/>
      <w:bookmarkEnd w:id="58"/>
      <w:bookmarkEnd w:id="59"/>
    </w:p>
    <w:p w14:paraId="1F5CD92D" w14:textId="77777777" w:rsidR="005E585C" w:rsidRPr="00F066C6" w:rsidRDefault="00193E11" w:rsidP="00F066C6">
      <w:p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Failure to comply with the principles contained in this Code can lead to the application of the penalties contained in the corporate Disciplinary System, within the limits and on the basis of the specific modalities foreseen therein.</w:t>
      </w:r>
    </w:p>
    <w:p w14:paraId="1F5CD92E" w14:textId="77777777" w:rsidR="005E585C" w:rsidRPr="00F066C6" w:rsidRDefault="005E585C" w:rsidP="00F066C6">
      <w:pPr>
        <w:pageBreakBefore/>
        <w:spacing w:before="120" w:line="360" w:lineRule="auto"/>
        <w:jc w:val="both"/>
        <w:rPr>
          <w:rFonts w:ascii="Cambria" w:eastAsia="Cambria" w:hAnsi="Cambria" w:cs="Cambria"/>
          <w:color w:val="FF0000"/>
          <w:sz w:val="28"/>
          <w:szCs w:val="28"/>
          <w:u w:color="FF0000"/>
        </w:rPr>
      </w:pPr>
    </w:p>
    <w:p w14:paraId="1F5CD92F" w14:textId="77777777" w:rsidR="005E585C" w:rsidRPr="00AF52F0" w:rsidRDefault="00193E11" w:rsidP="00F066C6">
      <w:pPr>
        <w:pStyle w:val="Heading1"/>
        <w:spacing w:after="0" w:line="360" w:lineRule="auto"/>
        <w:rPr>
          <w:rFonts w:ascii="Cambria" w:eastAsia="Cambria" w:hAnsi="Cambria" w:cs="Cambria"/>
          <w:sz w:val="28"/>
          <w:szCs w:val="28"/>
          <w:lang w:val="en-US"/>
        </w:rPr>
      </w:pPr>
      <w:bookmarkStart w:id="60" w:name="_Toc14"/>
      <w:bookmarkStart w:id="61" w:name="_Toc53060814"/>
      <w:bookmarkStart w:id="62" w:name="_Toc54170210"/>
      <w:bookmarkStart w:id="63" w:name="_Toc193981965"/>
      <w:r w:rsidRPr="00AF52F0">
        <w:rPr>
          <w:rFonts w:ascii="Cambria" w:eastAsia="Cambria" w:hAnsi="Cambria" w:cs="Cambria"/>
          <w:sz w:val="28"/>
          <w:szCs w:val="28"/>
          <w:lang w:val="en-US"/>
        </w:rPr>
        <w:t>THE CODE WITHIN THE COMPANY</w:t>
      </w:r>
      <w:bookmarkEnd w:id="60"/>
      <w:bookmarkEnd w:id="61"/>
      <w:bookmarkEnd w:id="62"/>
      <w:bookmarkEnd w:id="63"/>
    </w:p>
    <w:p w14:paraId="1F5CD930" w14:textId="77777777" w:rsidR="005E585C" w:rsidRPr="00F066C6" w:rsidRDefault="005E585C" w:rsidP="00F066C6">
      <w:pPr>
        <w:spacing w:before="120" w:line="360" w:lineRule="auto"/>
        <w:rPr>
          <w:rFonts w:ascii="Cambria" w:eastAsia="Cambria" w:hAnsi="Cambria" w:cs="Cambria"/>
          <w:sz w:val="28"/>
          <w:szCs w:val="28"/>
        </w:rPr>
      </w:pPr>
    </w:p>
    <w:p w14:paraId="1F5CD931" w14:textId="77777777" w:rsidR="005E585C" w:rsidRPr="00AF52F0" w:rsidRDefault="00193E11" w:rsidP="00F066C6">
      <w:pPr>
        <w:pStyle w:val="Heading1"/>
        <w:spacing w:after="0" w:line="360" w:lineRule="auto"/>
        <w:jc w:val="both"/>
        <w:rPr>
          <w:rFonts w:ascii="Cambria" w:eastAsia="Cambria" w:hAnsi="Cambria" w:cs="Cambria"/>
          <w:sz w:val="28"/>
          <w:szCs w:val="28"/>
          <w:u w:val="none"/>
          <w:lang w:val="en-US"/>
        </w:rPr>
      </w:pPr>
      <w:bookmarkStart w:id="64" w:name="_Toc15"/>
      <w:bookmarkStart w:id="65" w:name="_Toc53060815"/>
      <w:bookmarkStart w:id="66" w:name="_Toc54170211"/>
      <w:bookmarkStart w:id="67" w:name="_Toc193981966"/>
      <w:r w:rsidRPr="00AF52F0">
        <w:rPr>
          <w:rFonts w:ascii="Cambria" w:eastAsia="Cambria" w:hAnsi="Cambria" w:cs="Cambria"/>
          <w:sz w:val="28"/>
          <w:szCs w:val="28"/>
          <w:u w:val="none"/>
          <w:lang w:val="en-US"/>
        </w:rPr>
        <w:t>AWARENESS</w:t>
      </w:r>
      <w:bookmarkEnd w:id="64"/>
      <w:bookmarkEnd w:id="65"/>
      <w:bookmarkEnd w:id="66"/>
      <w:bookmarkEnd w:id="67"/>
    </w:p>
    <w:p w14:paraId="1F5CD932" w14:textId="77777777" w:rsidR="005E585C" w:rsidRPr="00F066C6" w:rsidRDefault="00193E11" w:rsidP="00F066C6">
      <w:p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 xml:space="preserve">This Code shall be brought to the awareness of the company bodies and their members and of the employees, as well as consultants and collaborators, agents, proxies and any other third party subject that may have relations with the Public Administration on behalf of the Company. All the above-cited subjects are required to learn its contents and observe its precepts. </w:t>
      </w:r>
    </w:p>
    <w:p w14:paraId="1F5CD933" w14:textId="77777777" w:rsidR="005E585C" w:rsidRPr="00F066C6" w:rsidRDefault="00193E11" w:rsidP="00F066C6">
      <w:p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Any questions about the application of this Code shall be promptly presented to and discussed with the Supervisory Board.</w:t>
      </w:r>
    </w:p>
    <w:p w14:paraId="1F5CD934" w14:textId="77777777" w:rsidR="005E585C" w:rsidRPr="00F066C6" w:rsidRDefault="00193E11" w:rsidP="00F066C6">
      <w:p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The Code takes effect from the date of its approval by the Company Board of Directors. Said date is reported in the copies to be disseminated.</w:t>
      </w:r>
    </w:p>
    <w:p w14:paraId="1F5CD935" w14:textId="77777777" w:rsidR="005E585C" w:rsidRPr="00F066C6" w:rsidDel="006A1E38" w:rsidRDefault="00193E11" w:rsidP="00F066C6">
      <w:p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Th</w:t>
      </w:r>
      <w:r w:rsidR="00733FF4" w:rsidRPr="00F066C6">
        <w:rPr>
          <w:rFonts w:ascii="Cambria" w:eastAsia="Cambria" w:hAnsi="Cambria" w:cs="Cambria"/>
          <w:bCs/>
          <w:sz w:val="28"/>
          <w:szCs w:val="28"/>
        </w:rPr>
        <w:t xml:space="preserve">is </w:t>
      </w:r>
      <w:r w:rsidRPr="00F066C6">
        <w:rPr>
          <w:rFonts w:ascii="Cambria" w:eastAsia="Cambria" w:hAnsi="Cambria" w:cs="Cambria"/>
          <w:bCs/>
          <w:sz w:val="28"/>
          <w:szCs w:val="28"/>
        </w:rPr>
        <w:t xml:space="preserve">Code is shared within the Company </w:t>
      </w:r>
      <w:r w:rsidR="006A1E38" w:rsidRPr="00F066C6">
        <w:rPr>
          <w:rFonts w:ascii="Cambria" w:eastAsia="Cambria" w:hAnsi="Cambria" w:cs="Cambria"/>
          <w:bCs/>
          <w:sz w:val="28"/>
          <w:szCs w:val="28"/>
        </w:rPr>
        <w:t xml:space="preserve">through the publication in a </w:t>
      </w:r>
      <w:r w:rsidR="00733FF4" w:rsidRPr="00F066C6">
        <w:rPr>
          <w:rFonts w:ascii="Cambria" w:eastAsia="Cambria" w:hAnsi="Cambria" w:cs="Cambria"/>
          <w:bCs/>
          <w:sz w:val="28"/>
          <w:szCs w:val="28"/>
        </w:rPr>
        <w:t>dedicated</w:t>
      </w:r>
      <w:r w:rsidR="006A1E38" w:rsidRPr="00F066C6">
        <w:rPr>
          <w:rFonts w:ascii="Cambria" w:eastAsia="Cambria" w:hAnsi="Cambria" w:cs="Cambria"/>
          <w:bCs/>
          <w:sz w:val="28"/>
          <w:szCs w:val="28"/>
        </w:rPr>
        <w:t xml:space="preserve"> section of the Company’s website. Other than the Code, </w:t>
      </w:r>
      <w:r w:rsidR="00733FF4" w:rsidRPr="00F066C6">
        <w:rPr>
          <w:rFonts w:ascii="Cambria" w:eastAsia="Cambria" w:hAnsi="Cambria" w:cs="Cambria"/>
          <w:bCs/>
          <w:sz w:val="28"/>
          <w:szCs w:val="28"/>
        </w:rPr>
        <w:t>employees</w:t>
      </w:r>
      <w:r w:rsidR="006A1E38" w:rsidRPr="00F066C6">
        <w:rPr>
          <w:rFonts w:ascii="Cambria" w:eastAsia="Cambria" w:hAnsi="Cambria" w:cs="Cambria"/>
          <w:bCs/>
          <w:sz w:val="28"/>
          <w:szCs w:val="28"/>
        </w:rPr>
        <w:t xml:space="preserve"> can always consult and print the Model and its related annexes.</w:t>
      </w:r>
    </w:p>
    <w:p w14:paraId="1F5CD936" w14:textId="77777777" w:rsidR="005E585C" w:rsidRPr="00F066C6" w:rsidRDefault="00193E11" w:rsidP="00F066C6">
      <w:p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The Body carries out a suitable training program and continuous awareness raising on the problems relating to the Code with employees.</w:t>
      </w:r>
    </w:p>
    <w:p w14:paraId="1F5CD937" w14:textId="77777777" w:rsidR="005E585C" w:rsidRPr="00F066C6" w:rsidRDefault="005E585C" w:rsidP="00F066C6">
      <w:pPr>
        <w:spacing w:before="120" w:line="360" w:lineRule="auto"/>
        <w:rPr>
          <w:rFonts w:ascii="Cambria" w:eastAsia="Cambria" w:hAnsi="Cambria" w:cs="Cambria"/>
          <w:bCs/>
          <w:sz w:val="28"/>
          <w:szCs w:val="28"/>
        </w:rPr>
      </w:pPr>
    </w:p>
    <w:p w14:paraId="1F5CD938" w14:textId="77777777" w:rsidR="005E585C" w:rsidRPr="00AF52F0" w:rsidRDefault="00193E11" w:rsidP="00F066C6">
      <w:pPr>
        <w:pStyle w:val="Heading1"/>
        <w:spacing w:after="0" w:line="360" w:lineRule="auto"/>
        <w:jc w:val="both"/>
        <w:rPr>
          <w:rFonts w:ascii="Cambria" w:eastAsia="Cambria" w:hAnsi="Cambria" w:cs="Cambria"/>
          <w:sz w:val="28"/>
          <w:szCs w:val="28"/>
          <w:u w:val="none"/>
          <w:lang w:val="en-US"/>
        </w:rPr>
      </w:pPr>
      <w:bookmarkStart w:id="68" w:name="_Toc16"/>
      <w:bookmarkStart w:id="69" w:name="_Toc53060816"/>
      <w:bookmarkStart w:id="70" w:name="_Toc54170212"/>
      <w:bookmarkStart w:id="71" w:name="_Toc193981967"/>
      <w:r w:rsidRPr="00AF52F0">
        <w:rPr>
          <w:rFonts w:ascii="Cambria" w:eastAsia="Cambria" w:hAnsi="Cambria" w:cs="Cambria"/>
          <w:sz w:val="28"/>
          <w:szCs w:val="28"/>
          <w:u w:val="none"/>
          <w:lang w:val="en-US"/>
        </w:rPr>
        <w:t>INTERNAL REPORTING</w:t>
      </w:r>
      <w:bookmarkEnd w:id="68"/>
      <w:bookmarkEnd w:id="69"/>
      <w:bookmarkEnd w:id="70"/>
      <w:bookmarkEnd w:id="71"/>
    </w:p>
    <w:p w14:paraId="1F5CD939" w14:textId="77777777" w:rsidR="005E585C" w:rsidRPr="00F066C6" w:rsidRDefault="00193E11" w:rsidP="00F066C6">
      <w:pPr>
        <w:pStyle w:val="BodyText22"/>
        <w:spacing w:before="120" w:line="360" w:lineRule="auto"/>
        <w:rPr>
          <w:rFonts w:ascii="Cambria" w:eastAsia="Cambria" w:hAnsi="Cambria" w:cs="Cambria"/>
          <w:bCs/>
          <w:sz w:val="28"/>
          <w:szCs w:val="28"/>
          <w:lang w:val="en-US"/>
        </w:rPr>
      </w:pPr>
      <w:r w:rsidRPr="00F066C6">
        <w:rPr>
          <w:rFonts w:ascii="Cambria" w:eastAsia="Cambria" w:hAnsi="Cambria" w:cs="Cambria"/>
          <w:bCs/>
          <w:sz w:val="28"/>
          <w:szCs w:val="28"/>
          <w:lang w:val="en-US"/>
        </w:rPr>
        <w:t xml:space="preserve">Whoever becomes aware of violations of the principles of this Code and/or of the operational procedures that comprise the Model or of other events capable of altering their value and effectiveness is required to report said violations to the Supervisory Board, at the following e-mail address: </w:t>
      </w:r>
      <w:hyperlink r:id="rId12" w:history="1">
        <w:r w:rsidRPr="00F066C6">
          <w:rPr>
            <w:rStyle w:val="Hyperlink0"/>
            <w:b w:val="0"/>
            <w:sz w:val="28"/>
            <w:szCs w:val="28"/>
          </w:rPr>
          <w:t>organismodivigilanza.pmitalia@pmi.com</w:t>
        </w:r>
      </w:hyperlink>
      <w:r w:rsidRPr="00F066C6">
        <w:rPr>
          <w:rFonts w:ascii="Cambria" w:eastAsia="Cambria" w:hAnsi="Cambria" w:cs="Cambria"/>
          <w:bCs/>
          <w:sz w:val="28"/>
          <w:szCs w:val="28"/>
          <w:lang w:val="en-US"/>
        </w:rPr>
        <w:t xml:space="preserve">, or by any other communications means provided for by the Compliance system adopted by Philip Morris </w:t>
      </w:r>
      <w:r w:rsidRPr="00F066C6">
        <w:rPr>
          <w:rFonts w:ascii="Cambria" w:eastAsia="Cambria" w:hAnsi="Cambria" w:cs="Cambria"/>
          <w:bCs/>
          <w:sz w:val="28"/>
          <w:szCs w:val="28"/>
          <w:lang w:val="en-US"/>
        </w:rPr>
        <w:lastRenderedPageBreak/>
        <w:t xml:space="preserve">International and its operations, which, however, shall timely notify the Supervisory Board. </w:t>
      </w:r>
    </w:p>
    <w:p w14:paraId="1F5CD93A" w14:textId="77777777" w:rsidR="005E585C" w:rsidRPr="00F066C6" w:rsidRDefault="005E585C" w:rsidP="00F066C6">
      <w:pPr>
        <w:pStyle w:val="BodyText22"/>
        <w:spacing w:before="120" w:line="360" w:lineRule="auto"/>
        <w:rPr>
          <w:rFonts w:ascii="Cambria" w:eastAsia="Cambria" w:hAnsi="Cambria" w:cs="Cambria"/>
          <w:bCs/>
          <w:sz w:val="28"/>
          <w:szCs w:val="28"/>
          <w:lang w:val="en-US"/>
        </w:rPr>
      </w:pPr>
    </w:p>
    <w:p w14:paraId="1F5CD93B" w14:textId="77777777" w:rsidR="005E585C" w:rsidRPr="00AF52F0" w:rsidRDefault="00193E11" w:rsidP="00F066C6">
      <w:pPr>
        <w:pStyle w:val="Heading1"/>
        <w:spacing w:after="0" w:line="360" w:lineRule="auto"/>
        <w:jc w:val="both"/>
        <w:rPr>
          <w:rFonts w:ascii="Cambria" w:eastAsia="Cambria" w:hAnsi="Cambria" w:cs="Cambria"/>
          <w:sz w:val="28"/>
          <w:szCs w:val="28"/>
          <w:u w:val="none"/>
          <w:lang w:val="en-US"/>
        </w:rPr>
      </w:pPr>
      <w:bookmarkStart w:id="72" w:name="_Toc17"/>
      <w:bookmarkStart w:id="73" w:name="_Toc53060817"/>
      <w:bookmarkStart w:id="74" w:name="_Toc54170213"/>
      <w:bookmarkStart w:id="75" w:name="_Toc193981968"/>
      <w:r w:rsidRPr="00AF52F0">
        <w:rPr>
          <w:rFonts w:ascii="Cambria" w:eastAsia="Cambria" w:hAnsi="Cambria" w:cs="Cambria"/>
          <w:sz w:val="28"/>
          <w:szCs w:val="28"/>
          <w:u w:val="none"/>
          <w:lang w:val="en-US"/>
        </w:rPr>
        <w:t>CONFLICT WITH THE CODE</w:t>
      </w:r>
      <w:bookmarkEnd w:id="72"/>
      <w:bookmarkEnd w:id="73"/>
      <w:bookmarkEnd w:id="74"/>
      <w:bookmarkEnd w:id="75"/>
    </w:p>
    <w:p w14:paraId="1F5CD93C" w14:textId="77777777" w:rsidR="005E585C" w:rsidRPr="00F066C6" w:rsidRDefault="00193E11" w:rsidP="00F066C6">
      <w:p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In the case where even a single provision of this Code should conflict with the provisions foreseen by the internal rules or procedures, the Code shall take precedence over any of the latter provisions, except if such provisions are more restrictive then what provided for in this Code.</w:t>
      </w:r>
    </w:p>
    <w:p w14:paraId="1F5CD93D" w14:textId="77777777" w:rsidR="005E585C" w:rsidRPr="00F066C6" w:rsidRDefault="005E585C" w:rsidP="00F066C6">
      <w:pPr>
        <w:spacing w:before="120" w:line="360" w:lineRule="auto"/>
        <w:ind w:left="357"/>
        <w:jc w:val="both"/>
        <w:rPr>
          <w:rFonts w:ascii="Cambria" w:eastAsia="Cambria" w:hAnsi="Cambria" w:cs="Cambria"/>
          <w:bCs/>
          <w:sz w:val="28"/>
          <w:szCs w:val="28"/>
        </w:rPr>
      </w:pPr>
    </w:p>
    <w:p w14:paraId="1F5CD93E" w14:textId="77777777" w:rsidR="005E585C" w:rsidRPr="00AF52F0" w:rsidRDefault="00193E11" w:rsidP="00F066C6">
      <w:pPr>
        <w:pStyle w:val="Heading1"/>
        <w:spacing w:after="0" w:line="360" w:lineRule="auto"/>
        <w:jc w:val="both"/>
        <w:rPr>
          <w:rFonts w:ascii="Cambria" w:eastAsia="Cambria" w:hAnsi="Cambria" w:cs="Cambria"/>
          <w:sz w:val="28"/>
          <w:szCs w:val="28"/>
          <w:u w:val="none"/>
          <w:lang w:val="en-US"/>
        </w:rPr>
      </w:pPr>
      <w:bookmarkStart w:id="76" w:name="_Toc18"/>
      <w:bookmarkStart w:id="77" w:name="_Toc53060818"/>
      <w:bookmarkStart w:id="78" w:name="_Toc54170214"/>
      <w:bookmarkStart w:id="79" w:name="_Toc193981969"/>
      <w:r w:rsidRPr="00AF52F0">
        <w:rPr>
          <w:rFonts w:ascii="Cambria" w:eastAsia="Cambria" w:hAnsi="Cambria" w:cs="Cambria"/>
          <w:sz w:val="28"/>
          <w:szCs w:val="28"/>
          <w:u w:val="none"/>
          <w:lang w:val="en-US"/>
        </w:rPr>
        <w:t>CHANGES TO THE CODE</w:t>
      </w:r>
      <w:bookmarkEnd w:id="76"/>
      <w:bookmarkEnd w:id="77"/>
      <w:bookmarkEnd w:id="78"/>
      <w:bookmarkEnd w:id="79"/>
    </w:p>
    <w:p w14:paraId="1F5CD93F" w14:textId="77777777" w:rsidR="005E585C" w:rsidRPr="00F066C6" w:rsidRDefault="00193E11" w:rsidP="00F066C6">
      <w:pPr>
        <w:spacing w:before="120" w:line="360" w:lineRule="auto"/>
        <w:jc w:val="both"/>
        <w:rPr>
          <w:rFonts w:ascii="Cambria" w:eastAsia="Cambria" w:hAnsi="Cambria" w:cs="Cambria"/>
          <w:bCs/>
          <w:sz w:val="28"/>
          <w:szCs w:val="28"/>
        </w:rPr>
      </w:pPr>
      <w:r w:rsidRPr="00F066C6">
        <w:rPr>
          <w:rFonts w:ascii="Cambria" w:eastAsia="Cambria" w:hAnsi="Cambria" w:cs="Cambria"/>
          <w:bCs/>
          <w:sz w:val="28"/>
          <w:szCs w:val="28"/>
        </w:rPr>
        <w:t>Any change and/or addition to this Code must be effected according to the same modalities adopted for its initial approval.</w:t>
      </w:r>
    </w:p>
    <w:p w14:paraId="1F5CD940" w14:textId="77777777" w:rsidR="005E585C" w:rsidRPr="00F066C6" w:rsidRDefault="005E585C" w:rsidP="004A2AB2">
      <w:pPr>
        <w:pageBreakBefore/>
        <w:spacing w:before="120" w:line="360" w:lineRule="auto"/>
        <w:jc w:val="both"/>
        <w:rPr>
          <w:rFonts w:ascii="Cambria" w:eastAsia="Cambria" w:hAnsi="Cambria" w:cs="Cambria"/>
          <w:color w:val="FF0000"/>
          <w:sz w:val="28"/>
          <w:szCs w:val="28"/>
          <w:u w:color="FF0000"/>
        </w:rPr>
      </w:pPr>
    </w:p>
    <w:p w14:paraId="1F5CD941" w14:textId="77777777" w:rsidR="005E585C" w:rsidRPr="00AF52F0" w:rsidRDefault="00193E11" w:rsidP="00F066C6">
      <w:pPr>
        <w:pStyle w:val="Heading1"/>
        <w:spacing w:after="0" w:line="360" w:lineRule="auto"/>
        <w:jc w:val="both"/>
        <w:rPr>
          <w:rFonts w:ascii="Cambria" w:eastAsia="Cambria" w:hAnsi="Cambria" w:cs="Cambria"/>
          <w:sz w:val="28"/>
          <w:szCs w:val="28"/>
          <w:lang w:val="en-US"/>
        </w:rPr>
      </w:pPr>
      <w:bookmarkStart w:id="80" w:name="_Toc19"/>
      <w:bookmarkStart w:id="81" w:name="_Toc53060819"/>
      <w:bookmarkStart w:id="82" w:name="_Toc54170215"/>
      <w:bookmarkStart w:id="83" w:name="_Toc193981970"/>
      <w:r w:rsidRPr="00AF52F0">
        <w:rPr>
          <w:rFonts w:ascii="Cambria" w:eastAsia="Cambria" w:hAnsi="Cambria" w:cs="Cambria"/>
          <w:sz w:val="28"/>
          <w:szCs w:val="28"/>
          <w:lang w:val="en-US"/>
        </w:rPr>
        <w:t>GLOSSARY</w:t>
      </w:r>
      <w:bookmarkEnd w:id="80"/>
      <w:bookmarkEnd w:id="81"/>
      <w:bookmarkEnd w:id="82"/>
      <w:bookmarkEnd w:id="83"/>
    </w:p>
    <w:p w14:paraId="1F5CD942" w14:textId="77777777" w:rsidR="005E585C" w:rsidRPr="00F066C6" w:rsidRDefault="005E585C" w:rsidP="00F066C6">
      <w:pPr>
        <w:spacing w:before="120" w:line="360" w:lineRule="auto"/>
        <w:rPr>
          <w:rFonts w:ascii="Cambria" w:eastAsia="Cambria" w:hAnsi="Cambria" w:cs="Cambria"/>
          <w:sz w:val="28"/>
          <w:szCs w:val="28"/>
        </w:rPr>
      </w:pPr>
    </w:p>
    <w:p w14:paraId="1F5CD943" w14:textId="77777777" w:rsidR="005E585C" w:rsidRPr="00F066C6" w:rsidRDefault="00193E11" w:rsidP="00F066C6">
      <w:pPr>
        <w:pStyle w:val="BodyText22"/>
        <w:spacing w:before="120" w:line="360" w:lineRule="auto"/>
        <w:rPr>
          <w:rFonts w:ascii="Cambria" w:eastAsia="Cambria" w:hAnsi="Cambria" w:cs="Cambria"/>
          <w:sz w:val="28"/>
          <w:szCs w:val="28"/>
          <w:lang w:val="en-US"/>
        </w:rPr>
      </w:pPr>
      <w:r w:rsidRPr="00F066C6">
        <w:rPr>
          <w:rFonts w:ascii="Cambria" w:eastAsia="Cambria" w:hAnsi="Cambria" w:cs="Cambria"/>
          <w:sz w:val="28"/>
          <w:szCs w:val="28"/>
          <w:lang w:val="en-US"/>
        </w:rPr>
        <w:t>“</w:t>
      </w:r>
      <w:r w:rsidRPr="00F066C6">
        <w:rPr>
          <w:rFonts w:ascii="Cambria" w:eastAsia="Cambria" w:hAnsi="Cambria" w:cs="Cambria"/>
          <w:i/>
          <w:iCs/>
          <w:sz w:val="28"/>
          <w:szCs w:val="28"/>
          <w:lang w:val="en-US"/>
        </w:rPr>
        <w:t>The Decree</w:t>
      </w:r>
      <w:r w:rsidRPr="00F066C6">
        <w:rPr>
          <w:rFonts w:ascii="Cambria" w:eastAsia="Cambria" w:hAnsi="Cambria" w:cs="Cambria"/>
          <w:sz w:val="28"/>
          <w:szCs w:val="28"/>
          <w:lang w:val="en-US"/>
        </w:rPr>
        <w:t>”:</w:t>
      </w:r>
    </w:p>
    <w:p w14:paraId="1F5CD944" w14:textId="77777777" w:rsidR="005E585C" w:rsidRPr="00F066C6" w:rsidRDefault="00193E11" w:rsidP="00F066C6">
      <w:pPr>
        <w:pStyle w:val="BodyText22"/>
        <w:spacing w:before="120" w:line="360" w:lineRule="auto"/>
        <w:rPr>
          <w:rFonts w:ascii="Cambria" w:eastAsia="Cambria" w:hAnsi="Cambria" w:cs="Cambria"/>
          <w:sz w:val="28"/>
          <w:szCs w:val="28"/>
          <w:lang w:val="en-US"/>
        </w:rPr>
      </w:pPr>
      <w:r w:rsidRPr="00F066C6">
        <w:rPr>
          <w:rFonts w:ascii="Cambria" w:eastAsia="Cambria" w:hAnsi="Cambria" w:cs="Cambria"/>
          <w:bCs/>
          <w:sz w:val="28"/>
          <w:szCs w:val="28"/>
          <w:lang w:val="en-US"/>
        </w:rPr>
        <w:t>Legislative Decree no. 231 of 8 June 2001</w:t>
      </w:r>
      <w:r w:rsidRPr="00F066C6">
        <w:rPr>
          <w:rFonts w:ascii="Cambria" w:eastAsia="Cambria" w:hAnsi="Cambria" w:cs="Cambria"/>
          <w:sz w:val="28"/>
          <w:szCs w:val="28"/>
          <w:lang w:val="en-US"/>
        </w:rPr>
        <w:t xml:space="preserve">, bearing the </w:t>
      </w:r>
      <w:r w:rsidRPr="00F066C6">
        <w:rPr>
          <w:rFonts w:ascii="Cambria" w:eastAsia="Cambria" w:hAnsi="Cambria" w:cs="Cambria"/>
          <w:i/>
          <w:iCs/>
          <w:sz w:val="28"/>
          <w:szCs w:val="28"/>
          <w:lang w:val="en-US"/>
        </w:rPr>
        <w:t>Rules and regulations concerning the administrative liability of juridical persons, companies and association, including those not incorporated, in accordance with Art. 11 of Law no. 300 of 29 September 2000.</w:t>
      </w:r>
      <w:r w:rsidRPr="00F066C6">
        <w:rPr>
          <w:rFonts w:ascii="Cambria" w:eastAsia="Cambria" w:hAnsi="Cambria" w:cs="Cambria"/>
          <w:sz w:val="28"/>
          <w:szCs w:val="28"/>
          <w:lang w:val="en-US"/>
        </w:rPr>
        <w:t xml:space="preserve"> </w:t>
      </w:r>
    </w:p>
    <w:p w14:paraId="1F5CD945" w14:textId="77777777" w:rsidR="005E585C" w:rsidRPr="00F066C6" w:rsidRDefault="00193E11" w:rsidP="00F066C6">
      <w:pPr>
        <w:pStyle w:val="BodyText22"/>
        <w:spacing w:before="120" w:line="360" w:lineRule="auto"/>
        <w:rPr>
          <w:rFonts w:ascii="Cambria" w:eastAsia="Cambria" w:hAnsi="Cambria" w:cs="Cambria"/>
          <w:sz w:val="28"/>
          <w:szCs w:val="28"/>
          <w:lang w:val="en-US"/>
        </w:rPr>
      </w:pPr>
      <w:r w:rsidRPr="00F066C6">
        <w:rPr>
          <w:rFonts w:ascii="Cambria" w:eastAsia="Cambria" w:hAnsi="Cambria" w:cs="Cambria"/>
          <w:sz w:val="28"/>
          <w:szCs w:val="28"/>
          <w:lang w:val="en-US"/>
        </w:rPr>
        <w:t>“</w:t>
      </w:r>
      <w:r w:rsidRPr="00F066C6">
        <w:rPr>
          <w:rFonts w:ascii="Cambria" w:eastAsia="Cambria" w:hAnsi="Cambria" w:cs="Cambria"/>
          <w:i/>
          <w:iCs/>
          <w:sz w:val="28"/>
          <w:szCs w:val="28"/>
          <w:lang w:val="en-US"/>
        </w:rPr>
        <w:t xml:space="preserve">The Organization and Management Model” </w:t>
      </w:r>
      <w:r w:rsidRPr="00F066C6">
        <w:rPr>
          <w:rFonts w:ascii="Cambria" w:eastAsia="Cambria" w:hAnsi="Cambria" w:cs="Cambria"/>
          <w:sz w:val="28"/>
          <w:szCs w:val="28"/>
          <w:lang w:val="en-US"/>
        </w:rPr>
        <w:t>(or also the “Model”)</w:t>
      </w:r>
    </w:p>
    <w:p w14:paraId="1F5CD946" w14:textId="77777777" w:rsidR="005E585C" w:rsidRPr="00F066C6" w:rsidRDefault="00193E11" w:rsidP="00F066C6">
      <w:pPr>
        <w:pStyle w:val="BodyText22"/>
        <w:spacing w:before="120" w:line="360" w:lineRule="auto"/>
        <w:rPr>
          <w:rFonts w:ascii="Cambria" w:eastAsia="Cambria" w:hAnsi="Cambria" w:cs="Cambria"/>
          <w:sz w:val="28"/>
          <w:szCs w:val="28"/>
          <w:lang w:val="en-US"/>
        </w:rPr>
      </w:pPr>
      <w:r w:rsidRPr="00F066C6">
        <w:rPr>
          <w:rFonts w:ascii="Cambria" w:eastAsia="Cambria" w:hAnsi="Cambria" w:cs="Cambria"/>
          <w:sz w:val="28"/>
          <w:szCs w:val="28"/>
          <w:lang w:val="en-US"/>
        </w:rPr>
        <w:t>The set of procedures and instruments adopted by the Company in its corporate organization, reasonably fit to ensure the prevention of offences as described in the Decree.</w:t>
      </w:r>
    </w:p>
    <w:p w14:paraId="25B748B5" w14:textId="77777777" w:rsidR="00AF52F0" w:rsidRDefault="00193E11" w:rsidP="00AF52F0">
      <w:pPr>
        <w:pStyle w:val="BodyText22"/>
        <w:spacing w:before="120" w:line="360" w:lineRule="auto"/>
        <w:rPr>
          <w:rFonts w:ascii="Cambria" w:eastAsia="Cambria" w:hAnsi="Cambria" w:cs="Cambria"/>
          <w:sz w:val="28"/>
          <w:szCs w:val="28"/>
          <w:lang w:val="en-US"/>
        </w:rPr>
      </w:pPr>
      <w:r w:rsidRPr="00F066C6">
        <w:rPr>
          <w:rFonts w:ascii="Cambria" w:eastAsia="Cambria" w:hAnsi="Cambria" w:cs="Cambria"/>
          <w:sz w:val="28"/>
          <w:szCs w:val="28"/>
          <w:lang w:val="en-US"/>
        </w:rPr>
        <w:t>“</w:t>
      </w:r>
      <w:r w:rsidRPr="00F066C6">
        <w:rPr>
          <w:rFonts w:ascii="Cambria" w:eastAsia="Cambria" w:hAnsi="Cambria" w:cs="Cambria"/>
          <w:i/>
          <w:iCs/>
          <w:sz w:val="28"/>
          <w:szCs w:val="28"/>
          <w:lang w:val="en-US"/>
        </w:rPr>
        <w:t>The Company</w:t>
      </w:r>
      <w:r w:rsidRPr="00F066C6">
        <w:rPr>
          <w:rFonts w:ascii="Cambria" w:eastAsia="Cambria" w:hAnsi="Cambria" w:cs="Cambria"/>
          <w:sz w:val="28"/>
          <w:szCs w:val="28"/>
          <w:lang w:val="en-US"/>
        </w:rPr>
        <w:t xml:space="preserve">”: </w:t>
      </w:r>
      <w:r w:rsidR="00AF52F0">
        <w:rPr>
          <w:rFonts w:ascii="Cambria" w:eastAsia="Cambria" w:hAnsi="Cambria" w:cs="Cambria"/>
          <w:sz w:val="28"/>
          <w:szCs w:val="28"/>
          <w:lang w:val="en-US"/>
        </w:rPr>
        <w:t xml:space="preserve"> </w:t>
      </w:r>
    </w:p>
    <w:p w14:paraId="1F5CD948" w14:textId="036D0D37" w:rsidR="005E585C" w:rsidRPr="00F066C6" w:rsidRDefault="00193E11" w:rsidP="00AF52F0">
      <w:pPr>
        <w:pStyle w:val="BodyText22"/>
        <w:spacing w:before="120" w:line="360" w:lineRule="auto"/>
        <w:rPr>
          <w:rFonts w:ascii="Cambria" w:eastAsia="Cambria" w:hAnsi="Cambria" w:cs="Cambria"/>
          <w:sz w:val="28"/>
          <w:szCs w:val="28"/>
          <w:lang w:val="en-US"/>
        </w:rPr>
      </w:pPr>
      <w:r w:rsidRPr="00F066C6">
        <w:rPr>
          <w:rFonts w:ascii="Cambria" w:eastAsia="Cambria" w:hAnsi="Cambria" w:cs="Cambria"/>
          <w:bCs/>
          <w:sz w:val="28"/>
          <w:szCs w:val="28"/>
          <w:lang w:val="en-US"/>
        </w:rPr>
        <w:t>Philip Morris Italia S.r.l,</w:t>
      </w:r>
      <w:r w:rsidRPr="00F066C6">
        <w:rPr>
          <w:rFonts w:ascii="Cambria" w:eastAsia="Cambria" w:hAnsi="Cambria" w:cs="Cambria"/>
          <w:sz w:val="28"/>
          <w:szCs w:val="28"/>
          <w:lang w:val="en-US"/>
        </w:rPr>
        <w:t xml:space="preserve"> with legal offices in Rome – </w:t>
      </w:r>
      <w:r w:rsidR="006A1E38" w:rsidRPr="00F066C6">
        <w:rPr>
          <w:rFonts w:ascii="Cambria" w:eastAsia="Cambria" w:hAnsi="Cambria" w:cs="Cambria"/>
          <w:sz w:val="28"/>
          <w:szCs w:val="28"/>
          <w:lang w:val="en-US"/>
        </w:rPr>
        <w:t>Po 11-13-15, 00198, ROMA</w:t>
      </w:r>
    </w:p>
    <w:p w14:paraId="48757CA3" w14:textId="77777777" w:rsidR="00AF52F0" w:rsidRDefault="00193E11" w:rsidP="00AF52F0">
      <w:pPr>
        <w:pStyle w:val="BodyText22"/>
        <w:spacing w:before="120" w:line="360" w:lineRule="auto"/>
        <w:rPr>
          <w:rFonts w:ascii="Cambria" w:eastAsia="Cambria" w:hAnsi="Cambria" w:cs="Cambria"/>
          <w:sz w:val="28"/>
          <w:szCs w:val="28"/>
          <w:lang w:val="en-US"/>
        </w:rPr>
      </w:pPr>
      <w:r w:rsidRPr="00F066C6">
        <w:rPr>
          <w:rFonts w:ascii="Cambria" w:eastAsia="Cambria" w:hAnsi="Cambria" w:cs="Cambria"/>
          <w:sz w:val="28"/>
          <w:szCs w:val="28"/>
          <w:lang w:val="en-US"/>
        </w:rPr>
        <w:t>“</w:t>
      </w:r>
      <w:r w:rsidRPr="00F066C6">
        <w:rPr>
          <w:rFonts w:ascii="Cambria" w:eastAsia="Cambria" w:hAnsi="Cambria" w:cs="Cambria"/>
          <w:i/>
          <w:iCs/>
          <w:sz w:val="28"/>
          <w:szCs w:val="28"/>
          <w:lang w:val="en-US"/>
        </w:rPr>
        <w:t>The Code</w:t>
      </w:r>
      <w:r w:rsidRPr="00F066C6">
        <w:rPr>
          <w:rFonts w:ascii="Cambria" w:eastAsia="Cambria" w:hAnsi="Cambria" w:cs="Cambria"/>
          <w:sz w:val="28"/>
          <w:szCs w:val="28"/>
          <w:lang w:val="en-US"/>
        </w:rPr>
        <w:t xml:space="preserve">”: </w:t>
      </w:r>
    </w:p>
    <w:p w14:paraId="1F5CD94A" w14:textId="5E3B584C" w:rsidR="005E585C" w:rsidRPr="00F066C6" w:rsidRDefault="00193E11" w:rsidP="00AF52F0">
      <w:pPr>
        <w:pStyle w:val="BodyText22"/>
        <w:spacing w:before="120" w:line="360" w:lineRule="auto"/>
        <w:rPr>
          <w:rFonts w:ascii="Cambria" w:eastAsia="Cambria" w:hAnsi="Cambria" w:cs="Cambria"/>
          <w:sz w:val="28"/>
          <w:szCs w:val="28"/>
          <w:lang w:val="en-US"/>
        </w:rPr>
      </w:pPr>
      <w:r w:rsidRPr="00F066C6">
        <w:rPr>
          <w:rFonts w:ascii="Cambria" w:eastAsia="Cambria" w:hAnsi="Cambria" w:cs="Cambria"/>
          <w:sz w:val="28"/>
          <w:szCs w:val="28"/>
          <w:lang w:val="en-US"/>
        </w:rPr>
        <w:t xml:space="preserve">the Code of Conduct </w:t>
      </w:r>
      <w:r w:rsidRPr="00F066C6">
        <w:rPr>
          <w:rFonts w:ascii="Cambria" w:eastAsia="Cambria" w:hAnsi="Cambria" w:cs="Cambria"/>
          <w:sz w:val="28"/>
          <w:szCs w:val="28"/>
          <w:u w:val="single"/>
          <w:lang w:val="en-US"/>
        </w:rPr>
        <w:t>for the purposes of L.D. 231/01</w:t>
      </w:r>
      <w:r w:rsidRPr="00F066C6">
        <w:rPr>
          <w:rFonts w:ascii="Cambria" w:eastAsia="Cambria" w:hAnsi="Cambria" w:cs="Cambria"/>
          <w:sz w:val="28"/>
          <w:szCs w:val="28"/>
          <w:lang w:val="en-US"/>
        </w:rPr>
        <w:t>;</w:t>
      </w:r>
    </w:p>
    <w:p w14:paraId="69666C15" w14:textId="77777777" w:rsidR="00AF52F0" w:rsidRDefault="00193E11" w:rsidP="00AF52F0">
      <w:pPr>
        <w:pStyle w:val="BodyText22"/>
        <w:spacing w:before="120" w:line="360" w:lineRule="auto"/>
        <w:rPr>
          <w:rFonts w:ascii="Cambria" w:eastAsia="Cambria" w:hAnsi="Cambria" w:cs="Cambria"/>
          <w:sz w:val="28"/>
          <w:szCs w:val="28"/>
          <w:lang w:val="en-US"/>
        </w:rPr>
      </w:pPr>
      <w:r w:rsidRPr="00F066C6">
        <w:rPr>
          <w:rFonts w:ascii="Cambria" w:eastAsia="Cambria" w:hAnsi="Cambria" w:cs="Cambria"/>
          <w:sz w:val="28"/>
          <w:szCs w:val="28"/>
          <w:lang w:val="en-US"/>
        </w:rPr>
        <w:t>“</w:t>
      </w:r>
      <w:r w:rsidRPr="00F066C6">
        <w:rPr>
          <w:rFonts w:ascii="Cambria" w:eastAsia="Cambria" w:hAnsi="Cambria" w:cs="Cambria"/>
          <w:i/>
          <w:iCs/>
          <w:sz w:val="28"/>
          <w:szCs w:val="28"/>
          <w:lang w:val="en-US"/>
        </w:rPr>
        <w:t>P.A.</w:t>
      </w:r>
      <w:r w:rsidRPr="00F066C6">
        <w:rPr>
          <w:rFonts w:ascii="Cambria" w:eastAsia="Cambria" w:hAnsi="Cambria" w:cs="Cambria"/>
          <w:sz w:val="28"/>
          <w:szCs w:val="28"/>
          <w:lang w:val="en-US"/>
        </w:rPr>
        <w:t>”:</w:t>
      </w:r>
      <w:r w:rsidR="00AF52F0">
        <w:rPr>
          <w:rFonts w:ascii="Cambria" w:eastAsia="Cambria" w:hAnsi="Cambria" w:cs="Cambria"/>
          <w:sz w:val="28"/>
          <w:szCs w:val="28"/>
          <w:lang w:val="en-US"/>
        </w:rPr>
        <w:t xml:space="preserve"> </w:t>
      </w:r>
    </w:p>
    <w:p w14:paraId="1F5CD94C" w14:textId="194D6056" w:rsidR="005E585C" w:rsidRPr="00F066C6" w:rsidRDefault="00193E11" w:rsidP="00AF52F0">
      <w:pPr>
        <w:pStyle w:val="BodyText22"/>
        <w:spacing w:before="120" w:line="360" w:lineRule="auto"/>
        <w:rPr>
          <w:rFonts w:ascii="Cambria" w:eastAsia="Cambria" w:hAnsi="Cambria" w:cs="Cambria"/>
          <w:sz w:val="28"/>
          <w:szCs w:val="28"/>
          <w:lang w:val="en-US"/>
        </w:rPr>
      </w:pPr>
      <w:r w:rsidRPr="00F066C6">
        <w:rPr>
          <w:rFonts w:ascii="Cambria" w:eastAsia="Cambria" w:hAnsi="Cambria" w:cs="Cambria"/>
          <w:sz w:val="28"/>
          <w:szCs w:val="28"/>
          <w:lang w:val="en-US"/>
        </w:rPr>
        <w:t>the Public Administration, Public Officials and Civil Servants, Italian and foreign, understood in the broadest sense;</w:t>
      </w:r>
    </w:p>
    <w:p w14:paraId="1F5CD94D" w14:textId="77777777" w:rsidR="005E585C" w:rsidRPr="00F066C6" w:rsidRDefault="00193E11" w:rsidP="00F066C6">
      <w:pPr>
        <w:pStyle w:val="BodyText22"/>
        <w:spacing w:before="120" w:line="360" w:lineRule="auto"/>
        <w:rPr>
          <w:rFonts w:ascii="Cambria" w:eastAsia="Cambria" w:hAnsi="Cambria" w:cs="Cambria"/>
          <w:sz w:val="28"/>
          <w:szCs w:val="28"/>
          <w:lang w:val="en-US"/>
        </w:rPr>
      </w:pPr>
      <w:r w:rsidRPr="00F066C6">
        <w:rPr>
          <w:rFonts w:ascii="Cambria" w:eastAsia="Cambria" w:hAnsi="Cambria" w:cs="Cambria"/>
          <w:sz w:val="28"/>
          <w:szCs w:val="28"/>
          <w:lang w:val="en-US"/>
        </w:rPr>
        <w:t>“</w:t>
      </w:r>
      <w:r w:rsidRPr="00F066C6">
        <w:rPr>
          <w:rFonts w:ascii="Cambria" w:eastAsia="Cambria" w:hAnsi="Cambria" w:cs="Cambria"/>
          <w:i/>
          <w:iCs/>
          <w:sz w:val="28"/>
          <w:szCs w:val="28"/>
          <w:lang w:val="en-US"/>
        </w:rPr>
        <w:t>Public Official”</w:t>
      </w:r>
      <w:r w:rsidRPr="00F066C6">
        <w:rPr>
          <w:rFonts w:ascii="Cambria" w:eastAsia="Cambria" w:hAnsi="Cambria" w:cs="Cambria"/>
          <w:sz w:val="28"/>
          <w:szCs w:val="28"/>
          <w:lang w:val="en-US"/>
        </w:rPr>
        <w:t>:</w:t>
      </w:r>
    </w:p>
    <w:p w14:paraId="1F5CD94E" w14:textId="77777777" w:rsidR="005E585C" w:rsidRPr="00F066C6" w:rsidRDefault="00193E11" w:rsidP="00F066C6">
      <w:pPr>
        <w:pStyle w:val="BodyText22"/>
        <w:spacing w:before="120" w:line="360" w:lineRule="auto"/>
        <w:rPr>
          <w:rFonts w:ascii="Cambria" w:eastAsia="Cambria" w:hAnsi="Cambria" w:cs="Cambria"/>
          <w:sz w:val="28"/>
          <w:szCs w:val="28"/>
          <w:lang w:val="en-US"/>
        </w:rPr>
      </w:pPr>
      <w:r w:rsidRPr="00F066C6">
        <w:rPr>
          <w:rFonts w:ascii="Cambria" w:eastAsia="Cambria" w:hAnsi="Cambria" w:cs="Cambria"/>
          <w:sz w:val="28"/>
          <w:szCs w:val="28"/>
          <w:lang w:val="en-US"/>
        </w:rPr>
        <w:t>a subject who exercises a legislative, judiciary or administrative public function. A public administrative function is one regulated by rules of public law and enabling acts and characterized by the manifestation of the Public Administration’s will through enabling or certificating powers.</w:t>
      </w:r>
    </w:p>
    <w:p w14:paraId="1F5CD94F" w14:textId="77777777" w:rsidR="005E585C" w:rsidRPr="00F066C6" w:rsidRDefault="00193E11" w:rsidP="00F066C6">
      <w:pPr>
        <w:pStyle w:val="BodyText22"/>
        <w:spacing w:before="120" w:line="360" w:lineRule="auto"/>
        <w:rPr>
          <w:rFonts w:ascii="Cambria" w:eastAsia="Cambria" w:hAnsi="Cambria" w:cs="Cambria"/>
          <w:sz w:val="28"/>
          <w:szCs w:val="28"/>
          <w:lang w:val="en-US"/>
        </w:rPr>
      </w:pPr>
      <w:r w:rsidRPr="00F066C6">
        <w:rPr>
          <w:rFonts w:ascii="Cambria" w:eastAsia="Cambria" w:hAnsi="Cambria" w:cs="Cambria"/>
          <w:sz w:val="28"/>
          <w:szCs w:val="28"/>
          <w:lang w:val="en-US"/>
        </w:rPr>
        <w:t>“</w:t>
      </w:r>
      <w:r w:rsidRPr="00F066C6">
        <w:rPr>
          <w:rFonts w:ascii="Cambria" w:eastAsia="Cambria" w:hAnsi="Cambria" w:cs="Cambria"/>
          <w:i/>
          <w:iCs/>
          <w:sz w:val="28"/>
          <w:szCs w:val="28"/>
          <w:lang w:val="en-US"/>
        </w:rPr>
        <w:t>Civil Servant”</w:t>
      </w:r>
      <w:r w:rsidRPr="00F066C6">
        <w:rPr>
          <w:rFonts w:ascii="Cambria" w:eastAsia="Cambria" w:hAnsi="Cambria" w:cs="Cambria"/>
          <w:sz w:val="28"/>
          <w:szCs w:val="28"/>
          <w:lang w:val="en-US"/>
        </w:rPr>
        <w:t>:</w:t>
      </w:r>
    </w:p>
    <w:p w14:paraId="1F5CD950" w14:textId="77777777" w:rsidR="005E585C" w:rsidRPr="00F066C6" w:rsidRDefault="00193E11" w:rsidP="00F066C6">
      <w:pPr>
        <w:pStyle w:val="BodyText22"/>
        <w:spacing w:before="120" w:line="360" w:lineRule="auto"/>
        <w:rPr>
          <w:rFonts w:ascii="Cambria" w:eastAsia="Cambria" w:hAnsi="Cambria" w:cs="Cambria"/>
          <w:sz w:val="28"/>
          <w:szCs w:val="28"/>
          <w:lang w:val="en-US"/>
        </w:rPr>
      </w:pPr>
      <w:r w:rsidRPr="00F066C6">
        <w:rPr>
          <w:rFonts w:ascii="Cambria" w:eastAsia="Cambria" w:hAnsi="Cambria" w:cs="Cambria"/>
          <w:sz w:val="28"/>
          <w:szCs w:val="28"/>
          <w:lang w:val="en-US"/>
        </w:rPr>
        <w:lastRenderedPageBreak/>
        <w:t>a person who, in any capacity, performs a public service; that is, an activity regulated in the same way as a public function, but without the exercise of enabling or certificating powers;</w:t>
      </w:r>
    </w:p>
    <w:p w14:paraId="1F5CD951" w14:textId="77777777" w:rsidR="005E585C" w:rsidRPr="00F066C6" w:rsidRDefault="00193E11" w:rsidP="00F066C6">
      <w:pPr>
        <w:pStyle w:val="BodyText22"/>
        <w:spacing w:before="120" w:line="360" w:lineRule="auto"/>
        <w:rPr>
          <w:rFonts w:ascii="Cambria" w:eastAsia="Cambria" w:hAnsi="Cambria" w:cs="Cambria"/>
          <w:sz w:val="28"/>
          <w:szCs w:val="28"/>
          <w:lang w:val="en-US"/>
        </w:rPr>
      </w:pPr>
      <w:r w:rsidRPr="00F066C6">
        <w:rPr>
          <w:rFonts w:ascii="Cambria" w:eastAsia="Cambria" w:hAnsi="Cambria" w:cs="Cambria"/>
          <w:sz w:val="28"/>
          <w:szCs w:val="28"/>
          <w:lang w:val="en-US"/>
        </w:rPr>
        <w:t>“</w:t>
      </w:r>
      <w:r w:rsidRPr="00F066C6">
        <w:rPr>
          <w:rFonts w:ascii="Cambria" w:eastAsia="Cambria" w:hAnsi="Cambria" w:cs="Cambria"/>
          <w:i/>
          <w:iCs/>
          <w:sz w:val="28"/>
          <w:szCs w:val="28"/>
          <w:lang w:val="en-US"/>
        </w:rPr>
        <w:t>Foreign Public Officials</w:t>
      </w:r>
      <w:r w:rsidRPr="00F066C6">
        <w:rPr>
          <w:rFonts w:ascii="Cambria" w:eastAsia="Cambria" w:hAnsi="Cambria" w:cs="Cambria"/>
          <w:sz w:val="28"/>
          <w:szCs w:val="28"/>
          <w:lang w:val="en-US"/>
        </w:rPr>
        <w:t>”:</w:t>
      </w:r>
    </w:p>
    <w:p w14:paraId="1F5CD952" w14:textId="77777777" w:rsidR="005E585C" w:rsidRPr="00F066C6" w:rsidRDefault="00193E11" w:rsidP="00F066C6">
      <w:pPr>
        <w:pStyle w:val="BodyText22"/>
        <w:spacing w:before="120" w:line="360" w:lineRule="auto"/>
        <w:rPr>
          <w:rFonts w:ascii="Cambria" w:eastAsia="Cambria" w:hAnsi="Cambria" w:cs="Cambria"/>
          <w:sz w:val="28"/>
          <w:szCs w:val="28"/>
          <w:lang w:val="en-US"/>
        </w:rPr>
      </w:pPr>
      <w:r w:rsidRPr="00F066C6">
        <w:rPr>
          <w:rFonts w:ascii="Cambria" w:eastAsia="Cambria" w:hAnsi="Cambria" w:cs="Cambria"/>
          <w:sz w:val="28"/>
          <w:szCs w:val="28"/>
          <w:lang w:val="en-US"/>
        </w:rPr>
        <w:t>any subject who carries out a legislative, judiciary or administrative function on behalf of the country to which he/she belongs or who is considered a “public official” according to the rules of the system to which he/she belongs (e.g. agents and employees of a foreign country, subjects belonging to an international organization);</w:t>
      </w:r>
    </w:p>
    <w:p w14:paraId="1F5CD953" w14:textId="75E8A2F4" w:rsidR="005E585C" w:rsidRPr="00F066C6" w:rsidRDefault="00193E11" w:rsidP="00F066C6">
      <w:pPr>
        <w:pStyle w:val="BodyText22"/>
        <w:spacing w:before="120" w:line="360" w:lineRule="auto"/>
        <w:rPr>
          <w:rFonts w:ascii="Cambria" w:eastAsia="Cambria" w:hAnsi="Cambria" w:cs="Cambria"/>
          <w:i/>
          <w:iCs/>
          <w:sz w:val="28"/>
          <w:szCs w:val="28"/>
          <w:lang w:val="en-US"/>
        </w:rPr>
      </w:pPr>
      <w:r w:rsidRPr="00F066C6">
        <w:rPr>
          <w:rFonts w:ascii="Cambria" w:eastAsia="Cambria" w:hAnsi="Cambria" w:cs="Cambria"/>
          <w:i/>
          <w:iCs/>
          <w:sz w:val="28"/>
          <w:szCs w:val="28"/>
          <w:lang w:val="en-US"/>
        </w:rPr>
        <w:t>“Internal disciplinary system”</w:t>
      </w:r>
      <w:r w:rsidR="00AF52F0">
        <w:rPr>
          <w:rFonts w:ascii="Cambria" w:eastAsia="Cambria" w:hAnsi="Cambria" w:cs="Cambria"/>
          <w:i/>
          <w:iCs/>
          <w:sz w:val="28"/>
          <w:szCs w:val="28"/>
          <w:lang w:val="en-US"/>
        </w:rPr>
        <w:t>:</w:t>
      </w:r>
    </w:p>
    <w:p w14:paraId="1F5CD954" w14:textId="09A0B912" w:rsidR="005E585C" w:rsidRPr="00F066C6" w:rsidRDefault="00193E11" w:rsidP="00F066C6">
      <w:pPr>
        <w:pStyle w:val="BodyText22"/>
        <w:spacing w:before="120" w:line="360" w:lineRule="auto"/>
        <w:rPr>
          <w:rFonts w:ascii="Cambria" w:eastAsia="Cambria" w:hAnsi="Cambria" w:cs="Cambria"/>
          <w:sz w:val="28"/>
          <w:szCs w:val="28"/>
          <w:lang w:val="en-US"/>
        </w:rPr>
      </w:pPr>
      <w:r w:rsidRPr="00F066C6">
        <w:rPr>
          <w:rFonts w:ascii="Cambria" w:eastAsia="Cambria" w:hAnsi="Cambria" w:cs="Cambria"/>
          <w:sz w:val="28"/>
          <w:szCs w:val="28"/>
          <w:lang w:val="en-US"/>
        </w:rPr>
        <w:t>a description of the major disciplinary offences, with their relative sanctions.</w:t>
      </w:r>
    </w:p>
    <w:p w14:paraId="1F5CD955" w14:textId="77777777" w:rsidR="005E585C" w:rsidRPr="00F066C6" w:rsidRDefault="005E585C" w:rsidP="00F066C6">
      <w:pPr>
        <w:pStyle w:val="BodyText22"/>
        <w:spacing w:before="120" w:line="360" w:lineRule="auto"/>
        <w:rPr>
          <w:rFonts w:ascii="Cambria" w:eastAsia="Cambria" w:hAnsi="Cambria" w:cs="Cambria"/>
          <w:sz w:val="28"/>
          <w:szCs w:val="28"/>
          <w:lang w:val="en-US"/>
        </w:rPr>
      </w:pPr>
    </w:p>
    <w:p w14:paraId="1F5CD956" w14:textId="77777777" w:rsidR="005E585C" w:rsidRPr="00F066C6" w:rsidRDefault="005E585C" w:rsidP="00F066C6">
      <w:pPr>
        <w:pStyle w:val="BodyText22"/>
        <w:spacing w:before="120" w:line="360" w:lineRule="auto"/>
        <w:rPr>
          <w:rFonts w:ascii="Cambria" w:eastAsia="Cambria" w:hAnsi="Cambria" w:cs="Cambria"/>
          <w:sz w:val="28"/>
          <w:szCs w:val="28"/>
          <w:lang w:val="en-US"/>
        </w:rPr>
      </w:pPr>
    </w:p>
    <w:p w14:paraId="1F5CD957" w14:textId="77777777" w:rsidR="005E585C" w:rsidRPr="00F066C6" w:rsidRDefault="005E585C" w:rsidP="00F066C6">
      <w:pPr>
        <w:pStyle w:val="BodyText22"/>
        <w:spacing w:before="120" w:line="360" w:lineRule="auto"/>
        <w:rPr>
          <w:rFonts w:ascii="Cambria" w:eastAsia="Cambria" w:hAnsi="Cambria" w:cs="Cambria"/>
          <w:sz w:val="28"/>
          <w:szCs w:val="28"/>
          <w:lang w:val="en-US"/>
        </w:rPr>
      </w:pPr>
    </w:p>
    <w:p w14:paraId="1F5CD973" w14:textId="77777777" w:rsidR="005E585C" w:rsidRPr="00F066C6" w:rsidRDefault="005E585C" w:rsidP="00F066C6">
      <w:pPr>
        <w:spacing w:before="120" w:line="360" w:lineRule="auto"/>
        <w:jc w:val="both"/>
        <w:rPr>
          <w:rFonts w:ascii="Cambria" w:eastAsia="Cambria" w:hAnsi="Cambria" w:cs="Cambria"/>
          <w:sz w:val="28"/>
          <w:szCs w:val="28"/>
        </w:rPr>
      </w:pPr>
    </w:p>
    <w:p w14:paraId="1F5CD974" w14:textId="77777777" w:rsidR="005E585C" w:rsidRPr="00F066C6" w:rsidRDefault="005E585C" w:rsidP="00F066C6">
      <w:pPr>
        <w:spacing w:before="120" w:line="360" w:lineRule="auto"/>
        <w:jc w:val="both"/>
        <w:rPr>
          <w:rFonts w:ascii="Cambria" w:eastAsia="Cambria" w:hAnsi="Cambria" w:cs="Cambria"/>
          <w:sz w:val="28"/>
          <w:szCs w:val="28"/>
        </w:rPr>
      </w:pPr>
    </w:p>
    <w:p w14:paraId="1F5CD975" w14:textId="77777777" w:rsidR="005E585C" w:rsidRPr="00F066C6" w:rsidRDefault="005E585C" w:rsidP="00F066C6">
      <w:pPr>
        <w:spacing w:before="120" w:line="360" w:lineRule="auto"/>
        <w:jc w:val="both"/>
        <w:rPr>
          <w:rFonts w:ascii="Cambria" w:hAnsi="Cambria"/>
          <w:sz w:val="28"/>
          <w:szCs w:val="28"/>
        </w:rPr>
      </w:pPr>
    </w:p>
    <w:sectPr w:rsidR="005E585C" w:rsidRPr="00F066C6">
      <w:footerReference w:type="default" r:id="rId13"/>
      <w:type w:val="continuous"/>
      <w:pgSz w:w="11900" w:h="16840"/>
      <w:pgMar w:top="1417"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E7241" w14:textId="77777777" w:rsidR="00764B3C" w:rsidRDefault="00764B3C">
      <w:r>
        <w:separator/>
      </w:r>
    </w:p>
  </w:endnote>
  <w:endnote w:type="continuationSeparator" w:id="0">
    <w:p w14:paraId="5B008254" w14:textId="77777777" w:rsidR="00764B3C" w:rsidRDefault="00764B3C">
      <w:r>
        <w:continuationSeparator/>
      </w:r>
    </w:p>
  </w:endnote>
  <w:endnote w:type="continuationNotice" w:id="1">
    <w:p w14:paraId="0B18F994" w14:textId="77777777" w:rsidR="00764B3C" w:rsidRDefault="00764B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2563319"/>
      <w:docPartObj>
        <w:docPartGallery w:val="Page Numbers (Bottom of Page)"/>
        <w:docPartUnique/>
      </w:docPartObj>
    </w:sdtPr>
    <w:sdtEndPr>
      <w:rPr>
        <w:noProof/>
      </w:rPr>
    </w:sdtEndPr>
    <w:sdtContent>
      <w:p w14:paraId="6895FE7E" w14:textId="0927BC29" w:rsidR="004A2AB2" w:rsidRDefault="004A2AB2">
        <w:pPr>
          <w:pStyle w:val="Footer"/>
          <w:jc w:val="right"/>
        </w:pPr>
        <w:r>
          <w:fldChar w:fldCharType="begin"/>
        </w:r>
        <w:r>
          <w:instrText xml:space="preserve"> PAGE   \* MERGEFORMAT </w:instrText>
        </w:r>
        <w:r>
          <w:fldChar w:fldCharType="separate"/>
        </w:r>
        <w:r w:rsidR="000B0358">
          <w:rPr>
            <w:noProof/>
          </w:rPr>
          <w:t>1</w:t>
        </w:r>
        <w:r>
          <w:rPr>
            <w:noProof/>
          </w:rPr>
          <w:fldChar w:fldCharType="end"/>
        </w:r>
      </w:p>
    </w:sdtContent>
  </w:sdt>
  <w:p w14:paraId="1F5CD97D" w14:textId="77777777" w:rsidR="00F066C6" w:rsidRDefault="00F066C6">
    <w:pPr>
      <w:pStyle w:val="Footer"/>
      <w:tabs>
        <w:tab w:val="clear" w:pos="4819"/>
        <w:tab w:val="clear" w:pos="9638"/>
        <w:tab w:val="center" w:pos="2182"/>
        <w:tab w:val="right" w:pos="241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9EE46" w14:textId="77777777" w:rsidR="00764B3C" w:rsidRDefault="00764B3C">
      <w:r>
        <w:separator/>
      </w:r>
    </w:p>
  </w:footnote>
  <w:footnote w:type="continuationSeparator" w:id="0">
    <w:p w14:paraId="6AA0A71E" w14:textId="77777777" w:rsidR="00764B3C" w:rsidRDefault="00764B3C">
      <w:r>
        <w:continuationSeparator/>
      </w:r>
    </w:p>
  </w:footnote>
  <w:footnote w:type="continuationNotice" w:id="1">
    <w:p w14:paraId="709DD3B3" w14:textId="77777777" w:rsidR="00764B3C" w:rsidRDefault="00764B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577DA"/>
    <w:multiLevelType w:val="hybridMultilevel"/>
    <w:tmpl w:val="6F102054"/>
    <w:lvl w:ilvl="0" w:tplc="A3CC482E">
      <w:start w:val="1"/>
      <w:numFmt w:val="bullet"/>
      <w:lvlText w:val="▪"/>
      <w:lvlJc w:val="left"/>
      <w:pPr>
        <w:tabs>
          <w:tab w:val="left" w:pos="1440"/>
          <w:tab w:val="left" w:pos="2496"/>
        </w:tabs>
        <w:ind w:left="177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32"/>
        <w:szCs w:val="32"/>
        <w:highlight w:val="none"/>
        <w:vertAlign w:val="baseline"/>
      </w:rPr>
    </w:lvl>
    <w:lvl w:ilvl="1" w:tplc="60D89290">
      <w:start w:val="1"/>
      <w:numFmt w:val="bullet"/>
      <w:lvlText w:val="-"/>
      <w:lvlJc w:val="left"/>
      <w:pPr>
        <w:tabs>
          <w:tab w:val="left" w:pos="2496"/>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27D0BDD0">
      <w:start w:val="1"/>
      <w:numFmt w:val="bullet"/>
      <w:lvlText w:val="-"/>
      <w:lvlJc w:val="left"/>
      <w:pPr>
        <w:tabs>
          <w:tab w:val="left" w:pos="2496"/>
        </w:tabs>
        <w:ind w:left="2160" w:hanging="14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61849500">
      <w:start w:val="1"/>
      <w:numFmt w:val="bullet"/>
      <w:lvlText w:val="-"/>
      <w:lvlJc w:val="left"/>
      <w:pPr>
        <w:ind w:left="2532" w:hanging="14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9883F98">
      <w:start w:val="1"/>
      <w:numFmt w:val="bullet"/>
      <w:lvlText w:val="-"/>
      <w:lvlJc w:val="left"/>
      <w:pPr>
        <w:tabs>
          <w:tab w:val="left" w:pos="1440"/>
        </w:tabs>
        <w:ind w:left="2904" w:hanging="14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3A80E54">
      <w:start w:val="1"/>
      <w:numFmt w:val="bullet"/>
      <w:lvlText w:val="-"/>
      <w:lvlJc w:val="left"/>
      <w:pPr>
        <w:tabs>
          <w:tab w:val="left" w:pos="1440"/>
        </w:tabs>
        <w:ind w:left="3276" w:hanging="14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0F61696">
      <w:start w:val="1"/>
      <w:numFmt w:val="bullet"/>
      <w:lvlText w:val="-"/>
      <w:lvlJc w:val="left"/>
      <w:pPr>
        <w:tabs>
          <w:tab w:val="left" w:pos="1440"/>
        </w:tabs>
        <w:ind w:left="3648" w:hanging="14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C3D44BF0">
      <w:start w:val="1"/>
      <w:numFmt w:val="bullet"/>
      <w:lvlText w:val="-"/>
      <w:lvlJc w:val="left"/>
      <w:pPr>
        <w:tabs>
          <w:tab w:val="left" w:pos="1440"/>
          <w:tab w:val="left" w:pos="2496"/>
        </w:tabs>
        <w:ind w:left="4020" w:hanging="14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2420002">
      <w:start w:val="1"/>
      <w:numFmt w:val="bullet"/>
      <w:lvlText w:val="-"/>
      <w:lvlJc w:val="left"/>
      <w:pPr>
        <w:tabs>
          <w:tab w:val="left" w:pos="1440"/>
          <w:tab w:val="left" w:pos="2496"/>
        </w:tabs>
        <w:ind w:left="4392" w:hanging="14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8C937F7"/>
    <w:multiLevelType w:val="hybridMultilevel"/>
    <w:tmpl w:val="5600A4C4"/>
    <w:lvl w:ilvl="0" w:tplc="72A0BFB4">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1346C9CE">
      <w:start w:val="1"/>
      <w:numFmt w:val="bullet"/>
      <w:lvlText w:val="o"/>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2D8420A">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DBAE4BC">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9804062">
      <w:start w:val="1"/>
      <w:numFmt w:val="bullet"/>
      <w:lvlText w:val="o"/>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7D8A7CBE">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F241E44">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8E549FEE">
      <w:start w:val="1"/>
      <w:numFmt w:val="bullet"/>
      <w:lvlText w:val="o"/>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B5A68FE">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9EC5C0F"/>
    <w:multiLevelType w:val="hybridMultilevel"/>
    <w:tmpl w:val="E81E77B2"/>
    <w:lvl w:ilvl="0" w:tplc="5308D5B2">
      <w:start w:val="1"/>
      <w:numFmt w:val="bullet"/>
      <w:lvlText w:val="■"/>
      <w:lvlJc w:val="left"/>
      <w:pPr>
        <w:ind w:left="340" w:hanging="3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tplc="8D56C1EE">
      <w:start w:val="1"/>
      <w:numFmt w:val="bullet"/>
      <w:lvlText w:val="■"/>
      <w:lvlJc w:val="left"/>
      <w:pPr>
        <w:ind w:left="340" w:hanging="3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2" w:tplc="42FE72FE">
      <w:start w:val="1"/>
      <w:numFmt w:val="bullet"/>
      <w:lvlText w:val="■"/>
      <w:lvlJc w:val="left"/>
      <w:pPr>
        <w:ind w:left="340" w:hanging="3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3" w:tplc="0ACEE556">
      <w:start w:val="1"/>
      <w:numFmt w:val="bullet"/>
      <w:lvlText w:val="■"/>
      <w:lvlJc w:val="left"/>
      <w:pPr>
        <w:ind w:left="340" w:hanging="3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4" w:tplc="C11E0BE8">
      <w:start w:val="1"/>
      <w:numFmt w:val="bullet"/>
      <w:lvlText w:val="■"/>
      <w:lvlJc w:val="left"/>
      <w:pPr>
        <w:ind w:left="340" w:hanging="3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5" w:tplc="03482F42">
      <w:start w:val="1"/>
      <w:numFmt w:val="bullet"/>
      <w:lvlText w:val="■"/>
      <w:lvlJc w:val="left"/>
      <w:pPr>
        <w:ind w:left="340" w:hanging="3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6" w:tplc="6F3236AA">
      <w:start w:val="1"/>
      <w:numFmt w:val="bullet"/>
      <w:lvlText w:val="■"/>
      <w:lvlJc w:val="left"/>
      <w:pPr>
        <w:ind w:left="340" w:hanging="3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7" w:tplc="90744D08">
      <w:start w:val="1"/>
      <w:numFmt w:val="bullet"/>
      <w:lvlText w:val="■"/>
      <w:lvlJc w:val="left"/>
      <w:pPr>
        <w:ind w:left="340" w:hanging="3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8" w:tplc="8EFE3EFA">
      <w:start w:val="1"/>
      <w:numFmt w:val="bullet"/>
      <w:lvlText w:val="■"/>
      <w:lvlJc w:val="left"/>
      <w:pPr>
        <w:ind w:left="340" w:hanging="3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abstractNum>
  <w:abstractNum w:abstractNumId="3" w15:restartNumberingAfterBreak="0">
    <w:nsid w:val="0B1F5CD2"/>
    <w:multiLevelType w:val="hybridMultilevel"/>
    <w:tmpl w:val="D780F9CC"/>
    <w:numStyleLink w:val="ImportedStyle17"/>
  </w:abstractNum>
  <w:abstractNum w:abstractNumId="4" w15:restartNumberingAfterBreak="0">
    <w:nsid w:val="11272EDD"/>
    <w:multiLevelType w:val="hybridMultilevel"/>
    <w:tmpl w:val="FC8C47C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1147006E"/>
    <w:multiLevelType w:val="hybridMultilevel"/>
    <w:tmpl w:val="3328F552"/>
    <w:lvl w:ilvl="0" w:tplc="6A300BA0">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55D4591"/>
    <w:multiLevelType w:val="hybridMultilevel"/>
    <w:tmpl w:val="22B28E66"/>
    <w:lvl w:ilvl="0" w:tplc="409E6D26">
      <w:start w:val="1"/>
      <w:numFmt w:val="bullet"/>
      <w:lvlText w:val="■"/>
      <w:lvlJc w:val="left"/>
      <w:pPr>
        <w:ind w:left="340" w:hanging="34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D6C03E18">
      <w:start w:val="1"/>
      <w:numFmt w:val="bullet"/>
      <w:lvlText w:val="■"/>
      <w:lvlJc w:val="left"/>
      <w:pPr>
        <w:ind w:left="340" w:hanging="3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2" w:tplc="A39034BE">
      <w:start w:val="1"/>
      <w:numFmt w:val="bullet"/>
      <w:lvlText w:val="■"/>
      <w:lvlJc w:val="left"/>
      <w:pPr>
        <w:ind w:left="340" w:hanging="3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3" w:tplc="B1EAE146">
      <w:start w:val="1"/>
      <w:numFmt w:val="bullet"/>
      <w:lvlText w:val="■"/>
      <w:lvlJc w:val="left"/>
      <w:pPr>
        <w:ind w:left="340" w:hanging="3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4" w:tplc="F5322FD6">
      <w:start w:val="1"/>
      <w:numFmt w:val="bullet"/>
      <w:lvlText w:val="■"/>
      <w:lvlJc w:val="left"/>
      <w:pPr>
        <w:ind w:left="340" w:hanging="3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5" w:tplc="7F9E4B30">
      <w:start w:val="1"/>
      <w:numFmt w:val="bullet"/>
      <w:lvlText w:val="■"/>
      <w:lvlJc w:val="left"/>
      <w:pPr>
        <w:ind w:left="340" w:hanging="3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6" w:tplc="D152BF52">
      <w:start w:val="1"/>
      <w:numFmt w:val="bullet"/>
      <w:lvlText w:val="■"/>
      <w:lvlJc w:val="left"/>
      <w:pPr>
        <w:ind w:left="340" w:hanging="3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7" w:tplc="65EECFF6">
      <w:start w:val="1"/>
      <w:numFmt w:val="bullet"/>
      <w:lvlText w:val="■"/>
      <w:lvlJc w:val="left"/>
      <w:pPr>
        <w:ind w:left="340" w:hanging="3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8" w:tplc="AD3C8B96">
      <w:start w:val="1"/>
      <w:numFmt w:val="bullet"/>
      <w:lvlText w:val="■"/>
      <w:lvlJc w:val="left"/>
      <w:pPr>
        <w:ind w:left="340" w:hanging="3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abstractNum>
  <w:abstractNum w:abstractNumId="7" w15:restartNumberingAfterBreak="0">
    <w:nsid w:val="18645895"/>
    <w:multiLevelType w:val="hybridMultilevel"/>
    <w:tmpl w:val="953E05E4"/>
    <w:numStyleLink w:val="ImportedStyle14"/>
  </w:abstractNum>
  <w:abstractNum w:abstractNumId="8" w15:restartNumberingAfterBreak="0">
    <w:nsid w:val="197255D7"/>
    <w:multiLevelType w:val="hybridMultilevel"/>
    <w:tmpl w:val="F7343AFA"/>
    <w:numStyleLink w:val="ImportedStyle15"/>
  </w:abstractNum>
  <w:abstractNum w:abstractNumId="9" w15:restartNumberingAfterBreak="0">
    <w:nsid w:val="1AA266E2"/>
    <w:multiLevelType w:val="hybridMultilevel"/>
    <w:tmpl w:val="57D03DB8"/>
    <w:lvl w:ilvl="0" w:tplc="0F70B1F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35C9DB0">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1AD4B9FC">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70D86F34">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0F405BA">
      <w:start w:val="1"/>
      <w:numFmt w:val="bullet"/>
      <w:lvlText w:val="-"/>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4108B60">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72D4B360">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016BDFC">
      <w:start w:val="1"/>
      <w:numFmt w:val="bullet"/>
      <w:lvlText w:val="-"/>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1A4DA58">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ABD744E"/>
    <w:multiLevelType w:val="hybridMultilevel"/>
    <w:tmpl w:val="53AC4CB0"/>
    <w:lvl w:ilvl="0" w:tplc="04090001">
      <w:start w:val="1"/>
      <w:numFmt w:val="bullet"/>
      <w:lvlText w:val=""/>
      <w:lvlJc w:val="left"/>
      <w:pPr>
        <w:ind w:left="360" w:hanging="360"/>
      </w:pPr>
      <w:rPr>
        <w:rFonts w:ascii="Symbol" w:hAnsi="Symbol" w:hint="default"/>
      </w:rPr>
    </w:lvl>
    <w:lvl w:ilvl="1" w:tplc="F02EB74A">
      <w:start w:val="1"/>
      <w:numFmt w:val="decimal"/>
      <w:lvlText w:val="%2."/>
      <w:lvlJc w:val="left"/>
      <w:pPr>
        <w:ind w:left="1080" w:hanging="360"/>
      </w:pPr>
      <w:rPr>
        <w:rFonts w:hint="default"/>
        <w:b/>
      </w:rPr>
    </w:lvl>
    <w:lvl w:ilvl="2" w:tplc="52062A6E">
      <w:start w:val="1"/>
      <w:numFmt w:val="lowerRoman"/>
      <w:lvlText w:val="%3."/>
      <w:lvlJc w:val="left"/>
      <w:pPr>
        <w:ind w:left="2340" w:hanging="720"/>
      </w:pPr>
      <w:rPr>
        <w:rFonts w:hint="default"/>
      </w:rPr>
    </w:lvl>
    <w:lvl w:ilvl="3" w:tplc="D4B601F6">
      <w:start w:val="1"/>
      <w:numFmt w:val="lowerLetter"/>
      <w:lvlText w:val="%4."/>
      <w:lvlJc w:val="left"/>
      <w:pPr>
        <w:ind w:left="2520" w:hanging="360"/>
      </w:pPr>
      <w:rPr>
        <w:rFonts w:hint="default"/>
        <w:b w:val="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1A5023F"/>
    <w:multiLevelType w:val="hybridMultilevel"/>
    <w:tmpl w:val="953E05E4"/>
    <w:styleLink w:val="ImportedStyle14"/>
    <w:lvl w:ilvl="0" w:tplc="3C96C2B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1D6E2BA">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75E44B3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12E2B7A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95A7D7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332247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E50F0A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A3F44F4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02EE56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2DF7811"/>
    <w:multiLevelType w:val="hybridMultilevel"/>
    <w:tmpl w:val="F7343AFA"/>
    <w:styleLink w:val="ImportedStyle15"/>
    <w:lvl w:ilvl="0" w:tplc="DD78CEEE">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9207C66">
      <w:start w:val="1"/>
      <w:numFmt w:val="decimal"/>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B82E4A0C">
      <w:start w:val="1"/>
      <w:numFmt w:val="decimal"/>
      <w:lvlText w:val="%3."/>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305ED488">
      <w:start w:val="1"/>
      <w:numFmt w:val="decimal"/>
      <w:lvlText w:val="%4."/>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EEEA1E6">
      <w:start w:val="1"/>
      <w:numFmt w:val="decimal"/>
      <w:lvlText w:val="%5."/>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A33E035A">
      <w:start w:val="1"/>
      <w:numFmt w:val="decimal"/>
      <w:lvlText w:val="%6."/>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FD508FB8">
      <w:start w:val="1"/>
      <w:numFmt w:val="decimal"/>
      <w:lvlText w:val="%7."/>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C8485B0">
      <w:start w:val="1"/>
      <w:numFmt w:val="decimal"/>
      <w:lvlText w:val="%8."/>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2F46E770">
      <w:start w:val="1"/>
      <w:numFmt w:val="decimal"/>
      <w:lvlText w:val="%9."/>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7FF1B80"/>
    <w:multiLevelType w:val="hybridMultilevel"/>
    <w:tmpl w:val="5E8202B2"/>
    <w:lvl w:ilvl="0" w:tplc="E1FE711E">
      <w:start w:val="1"/>
      <w:numFmt w:val="bullet"/>
      <w:lvlText w:val="■"/>
      <w:lvlJc w:val="left"/>
      <w:pPr>
        <w:ind w:left="340" w:hanging="3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tplc="EFFE9B2E">
      <w:start w:val="1"/>
      <w:numFmt w:val="bullet"/>
      <w:lvlText w:val="■"/>
      <w:lvlJc w:val="left"/>
      <w:pPr>
        <w:ind w:left="340" w:hanging="3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2" w:tplc="A3FCA512">
      <w:start w:val="1"/>
      <w:numFmt w:val="bullet"/>
      <w:lvlText w:val="■"/>
      <w:lvlJc w:val="left"/>
      <w:pPr>
        <w:ind w:left="340" w:hanging="3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3" w:tplc="11DA4350">
      <w:start w:val="1"/>
      <w:numFmt w:val="bullet"/>
      <w:lvlText w:val="■"/>
      <w:lvlJc w:val="left"/>
      <w:pPr>
        <w:ind w:left="340" w:hanging="3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4" w:tplc="E126EC00">
      <w:start w:val="1"/>
      <w:numFmt w:val="bullet"/>
      <w:lvlText w:val="■"/>
      <w:lvlJc w:val="left"/>
      <w:pPr>
        <w:ind w:left="340" w:hanging="3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5" w:tplc="7AC8AF46">
      <w:start w:val="1"/>
      <w:numFmt w:val="bullet"/>
      <w:lvlText w:val="■"/>
      <w:lvlJc w:val="left"/>
      <w:pPr>
        <w:ind w:left="340" w:hanging="3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6" w:tplc="8244D5F6">
      <w:start w:val="1"/>
      <w:numFmt w:val="bullet"/>
      <w:lvlText w:val="■"/>
      <w:lvlJc w:val="left"/>
      <w:pPr>
        <w:ind w:left="340" w:hanging="3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7" w:tplc="C7766F28">
      <w:start w:val="1"/>
      <w:numFmt w:val="bullet"/>
      <w:lvlText w:val="■"/>
      <w:lvlJc w:val="left"/>
      <w:pPr>
        <w:ind w:left="340" w:hanging="3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8" w:tplc="ECC003A6">
      <w:start w:val="1"/>
      <w:numFmt w:val="bullet"/>
      <w:lvlText w:val="■"/>
      <w:lvlJc w:val="left"/>
      <w:pPr>
        <w:ind w:left="340" w:hanging="3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abstractNum>
  <w:abstractNum w:abstractNumId="14" w15:restartNumberingAfterBreak="0">
    <w:nsid w:val="28F02AF8"/>
    <w:multiLevelType w:val="hybridMultilevel"/>
    <w:tmpl w:val="413AAA0E"/>
    <w:lvl w:ilvl="0" w:tplc="7C4AAD8A">
      <w:start w:val="1"/>
      <w:numFmt w:val="bullet"/>
      <w:lvlText w:val="■"/>
      <w:lvlJc w:val="left"/>
      <w:pPr>
        <w:ind w:left="346" w:hanging="34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tplc="0380A876">
      <w:start w:val="1"/>
      <w:numFmt w:val="bullet"/>
      <w:lvlText w:val="■"/>
      <w:lvlJc w:val="left"/>
      <w:pPr>
        <w:ind w:left="346" w:hanging="34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2" w:tplc="69C4FE9A">
      <w:start w:val="1"/>
      <w:numFmt w:val="bullet"/>
      <w:lvlText w:val="■"/>
      <w:lvlJc w:val="left"/>
      <w:pPr>
        <w:ind w:left="346" w:hanging="34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3" w:tplc="0284DF4E">
      <w:start w:val="1"/>
      <w:numFmt w:val="bullet"/>
      <w:lvlText w:val="■"/>
      <w:lvlJc w:val="left"/>
      <w:pPr>
        <w:ind w:left="346" w:hanging="34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4" w:tplc="6B9A7862">
      <w:start w:val="1"/>
      <w:numFmt w:val="bullet"/>
      <w:lvlText w:val="■"/>
      <w:lvlJc w:val="left"/>
      <w:pPr>
        <w:ind w:left="346" w:hanging="34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5" w:tplc="EC2E6832">
      <w:start w:val="1"/>
      <w:numFmt w:val="bullet"/>
      <w:lvlText w:val="■"/>
      <w:lvlJc w:val="left"/>
      <w:pPr>
        <w:ind w:left="346" w:hanging="34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6" w:tplc="C2A82888">
      <w:start w:val="1"/>
      <w:numFmt w:val="bullet"/>
      <w:lvlText w:val="■"/>
      <w:lvlJc w:val="left"/>
      <w:pPr>
        <w:ind w:left="346" w:hanging="34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7" w:tplc="2EC489BC">
      <w:start w:val="1"/>
      <w:numFmt w:val="bullet"/>
      <w:lvlText w:val="■"/>
      <w:lvlJc w:val="left"/>
      <w:pPr>
        <w:ind w:left="346" w:hanging="34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8" w:tplc="54A00428">
      <w:start w:val="1"/>
      <w:numFmt w:val="bullet"/>
      <w:lvlText w:val="■"/>
      <w:lvlJc w:val="left"/>
      <w:pPr>
        <w:ind w:left="346" w:hanging="34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abstractNum>
  <w:abstractNum w:abstractNumId="15" w15:restartNumberingAfterBreak="0">
    <w:nsid w:val="2C351AD0"/>
    <w:multiLevelType w:val="hybridMultilevel"/>
    <w:tmpl w:val="B2B45614"/>
    <w:lvl w:ilvl="0" w:tplc="C92AE522">
      <w:start w:val="1"/>
      <w:numFmt w:val="bullet"/>
      <w:lvlText w:val="■"/>
      <w:lvlJc w:val="left"/>
      <w:pPr>
        <w:ind w:left="340" w:hanging="3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tplc="DD72F082">
      <w:start w:val="1"/>
      <w:numFmt w:val="bullet"/>
      <w:lvlText w:val="■"/>
      <w:lvlJc w:val="left"/>
      <w:pPr>
        <w:ind w:left="340" w:hanging="3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2" w:tplc="52004B90">
      <w:start w:val="1"/>
      <w:numFmt w:val="bullet"/>
      <w:lvlText w:val="■"/>
      <w:lvlJc w:val="left"/>
      <w:pPr>
        <w:ind w:left="340" w:hanging="3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3" w:tplc="384C2510">
      <w:start w:val="1"/>
      <w:numFmt w:val="bullet"/>
      <w:lvlText w:val="■"/>
      <w:lvlJc w:val="left"/>
      <w:pPr>
        <w:ind w:left="340" w:hanging="3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4" w:tplc="50CAA7C4">
      <w:start w:val="1"/>
      <w:numFmt w:val="bullet"/>
      <w:lvlText w:val="■"/>
      <w:lvlJc w:val="left"/>
      <w:pPr>
        <w:ind w:left="340" w:hanging="3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5" w:tplc="AC08385A">
      <w:start w:val="1"/>
      <w:numFmt w:val="bullet"/>
      <w:lvlText w:val="■"/>
      <w:lvlJc w:val="left"/>
      <w:pPr>
        <w:ind w:left="340" w:hanging="3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6" w:tplc="39DE4D5A">
      <w:start w:val="1"/>
      <w:numFmt w:val="bullet"/>
      <w:lvlText w:val="■"/>
      <w:lvlJc w:val="left"/>
      <w:pPr>
        <w:ind w:left="340" w:hanging="3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7" w:tplc="07DE1894">
      <w:start w:val="1"/>
      <w:numFmt w:val="bullet"/>
      <w:lvlText w:val="■"/>
      <w:lvlJc w:val="left"/>
      <w:pPr>
        <w:ind w:left="340" w:hanging="3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8" w:tplc="3F1EB84E">
      <w:start w:val="1"/>
      <w:numFmt w:val="bullet"/>
      <w:lvlText w:val="■"/>
      <w:lvlJc w:val="left"/>
      <w:pPr>
        <w:ind w:left="340" w:hanging="3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abstractNum>
  <w:abstractNum w:abstractNumId="16" w15:restartNumberingAfterBreak="0">
    <w:nsid w:val="2CE620FC"/>
    <w:multiLevelType w:val="hybridMultilevel"/>
    <w:tmpl w:val="5914C1DE"/>
    <w:numStyleLink w:val="ImportedStyle13"/>
  </w:abstractNum>
  <w:abstractNum w:abstractNumId="17" w15:restartNumberingAfterBreak="0">
    <w:nsid w:val="311C3C39"/>
    <w:multiLevelType w:val="hybridMultilevel"/>
    <w:tmpl w:val="8108B6E8"/>
    <w:numStyleLink w:val="ImportedStyle16"/>
  </w:abstractNum>
  <w:abstractNum w:abstractNumId="18" w15:restartNumberingAfterBreak="0">
    <w:nsid w:val="3EF15ADB"/>
    <w:multiLevelType w:val="hybridMultilevel"/>
    <w:tmpl w:val="81B0D890"/>
    <w:lvl w:ilvl="0" w:tplc="9EEEADEE">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D64DFB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79A6704">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4C4ED2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864D73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E647A24">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31089D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B664CF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A708A54">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55626667"/>
    <w:multiLevelType w:val="hybridMultilevel"/>
    <w:tmpl w:val="A5C2AB20"/>
    <w:lvl w:ilvl="0" w:tplc="8A403254">
      <w:start w:val="1"/>
      <w:numFmt w:val="bullet"/>
      <w:lvlText w:val="▪"/>
      <w:lvlJc w:val="left"/>
      <w:pPr>
        <w:tabs>
          <w:tab w:val="left" w:pos="1440"/>
          <w:tab w:val="left" w:pos="2496"/>
        </w:tabs>
        <w:ind w:left="177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32"/>
        <w:szCs w:val="32"/>
        <w:highlight w:val="none"/>
        <w:vertAlign w:val="baseline"/>
      </w:rPr>
    </w:lvl>
    <w:lvl w:ilvl="1" w:tplc="4072D7C8">
      <w:start w:val="1"/>
      <w:numFmt w:val="bullet"/>
      <w:lvlText w:val="-"/>
      <w:lvlJc w:val="left"/>
      <w:pPr>
        <w:tabs>
          <w:tab w:val="left" w:pos="2496"/>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C3AF8F8">
      <w:start w:val="1"/>
      <w:numFmt w:val="bullet"/>
      <w:lvlText w:val="-"/>
      <w:lvlJc w:val="left"/>
      <w:pPr>
        <w:tabs>
          <w:tab w:val="left" w:pos="2496"/>
        </w:tabs>
        <w:ind w:left="2160" w:hanging="14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C5A2677C">
      <w:start w:val="1"/>
      <w:numFmt w:val="bullet"/>
      <w:lvlText w:val="-"/>
      <w:lvlJc w:val="left"/>
      <w:pPr>
        <w:ind w:left="2532" w:hanging="14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68B089BC">
      <w:start w:val="1"/>
      <w:numFmt w:val="bullet"/>
      <w:lvlText w:val="-"/>
      <w:lvlJc w:val="left"/>
      <w:pPr>
        <w:tabs>
          <w:tab w:val="left" w:pos="1440"/>
        </w:tabs>
        <w:ind w:left="2904" w:hanging="14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6418499C">
      <w:start w:val="1"/>
      <w:numFmt w:val="bullet"/>
      <w:lvlText w:val="-"/>
      <w:lvlJc w:val="left"/>
      <w:pPr>
        <w:tabs>
          <w:tab w:val="left" w:pos="1440"/>
        </w:tabs>
        <w:ind w:left="3276" w:hanging="14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5D90E532">
      <w:start w:val="1"/>
      <w:numFmt w:val="bullet"/>
      <w:lvlText w:val="-"/>
      <w:lvlJc w:val="left"/>
      <w:pPr>
        <w:tabs>
          <w:tab w:val="left" w:pos="1440"/>
        </w:tabs>
        <w:ind w:left="3648" w:hanging="14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4858D444">
      <w:start w:val="1"/>
      <w:numFmt w:val="bullet"/>
      <w:lvlText w:val="-"/>
      <w:lvlJc w:val="left"/>
      <w:pPr>
        <w:tabs>
          <w:tab w:val="left" w:pos="1440"/>
          <w:tab w:val="left" w:pos="2496"/>
        </w:tabs>
        <w:ind w:left="4020" w:hanging="14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AAF2908E">
      <w:start w:val="1"/>
      <w:numFmt w:val="bullet"/>
      <w:lvlText w:val="-"/>
      <w:lvlJc w:val="left"/>
      <w:pPr>
        <w:tabs>
          <w:tab w:val="left" w:pos="1440"/>
          <w:tab w:val="left" w:pos="2496"/>
        </w:tabs>
        <w:ind w:left="4392" w:hanging="14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EE37D9A"/>
    <w:multiLevelType w:val="hybridMultilevel"/>
    <w:tmpl w:val="C26C3D8C"/>
    <w:styleLink w:val="ImportedStyle18"/>
    <w:lvl w:ilvl="0" w:tplc="8340D03E">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7DFA81E6">
      <w:start w:val="1"/>
      <w:numFmt w:val="decimal"/>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EE90AA98">
      <w:start w:val="1"/>
      <w:numFmt w:val="decimal"/>
      <w:lvlText w:val="%3)"/>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FE4EC18E">
      <w:start w:val="1"/>
      <w:numFmt w:val="decimal"/>
      <w:lvlText w:val="%4)"/>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060A3E0">
      <w:start w:val="1"/>
      <w:numFmt w:val="decimal"/>
      <w:lvlText w:val="%5)"/>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431845B2">
      <w:start w:val="1"/>
      <w:numFmt w:val="decimal"/>
      <w:lvlText w:val="%6)"/>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520ABD94">
      <w:start w:val="1"/>
      <w:numFmt w:val="decimal"/>
      <w:lvlText w:val="%7)"/>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6406AD84">
      <w:start w:val="1"/>
      <w:numFmt w:val="decimal"/>
      <w:lvlText w:val="%8)"/>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395E4834">
      <w:start w:val="1"/>
      <w:numFmt w:val="decimal"/>
      <w:lvlText w:val="%9)"/>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EFD5C84"/>
    <w:multiLevelType w:val="hybridMultilevel"/>
    <w:tmpl w:val="D780F9CC"/>
    <w:styleLink w:val="ImportedStyle17"/>
    <w:lvl w:ilvl="0" w:tplc="949E0F62">
      <w:start w:val="1"/>
      <w:numFmt w:val="bullet"/>
      <w:lvlText w:val="·"/>
      <w:lvlJc w:val="left"/>
      <w:pPr>
        <w:ind w:left="11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D6D588">
      <w:start w:val="1"/>
      <w:numFmt w:val="bullet"/>
      <w:lvlText w:val="o"/>
      <w:lvlJc w:val="left"/>
      <w:pPr>
        <w:ind w:left="18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BE1EF6">
      <w:start w:val="1"/>
      <w:numFmt w:val="bullet"/>
      <w:lvlText w:val="▪"/>
      <w:lvlJc w:val="left"/>
      <w:pPr>
        <w:ind w:left="25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D682780">
      <w:start w:val="1"/>
      <w:numFmt w:val="bullet"/>
      <w:lvlText w:val="·"/>
      <w:lvlJc w:val="left"/>
      <w:pPr>
        <w:ind w:left="32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424E4C">
      <w:start w:val="1"/>
      <w:numFmt w:val="bullet"/>
      <w:lvlText w:val="o"/>
      <w:lvlJc w:val="left"/>
      <w:pPr>
        <w:ind w:left="39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2E22A36">
      <w:start w:val="1"/>
      <w:numFmt w:val="bullet"/>
      <w:lvlText w:val="▪"/>
      <w:lvlJc w:val="left"/>
      <w:pPr>
        <w:ind w:left="47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C0E6B2">
      <w:start w:val="1"/>
      <w:numFmt w:val="bullet"/>
      <w:lvlText w:val="·"/>
      <w:lvlJc w:val="left"/>
      <w:pPr>
        <w:ind w:left="54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4947D5E">
      <w:start w:val="1"/>
      <w:numFmt w:val="bullet"/>
      <w:lvlText w:val="o"/>
      <w:lvlJc w:val="left"/>
      <w:pPr>
        <w:ind w:left="61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CE92D0">
      <w:start w:val="1"/>
      <w:numFmt w:val="bullet"/>
      <w:lvlText w:val="▪"/>
      <w:lvlJc w:val="left"/>
      <w:pPr>
        <w:ind w:left="68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0F31EFE"/>
    <w:multiLevelType w:val="hybridMultilevel"/>
    <w:tmpl w:val="8108B6E8"/>
    <w:styleLink w:val="ImportedStyle16"/>
    <w:lvl w:ilvl="0" w:tplc="911A3502">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7B4A5F4">
      <w:start w:val="1"/>
      <w:numFmt w:val="decimal"/>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7B23B7A">
      <w:start w:val="1"/>
      <w:numFmt w:val="decimal"/>
      <w:lvlText w:val="%3."/>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194611A0">
      <w:start w:val="1"/>
      <w:numFmt w:val="decimal"/>
      <w:lvlText w:val="%4."/>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6D189EF4">
      <w:start w:val="1"/>
      <w:numFmt w:val="decimal"/>
      <w:lvlText w:val="%5."/>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6FF236A8">
      <w:start w:val="1"/>
      <w:numFmt w:val="decimal"/>
      <w:lvlText w:val="%6."/>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4BE857D8">
      <w:start w:val="1"/>
      <w:numFmt w:val="decimal"/>
      <w:lvlText w:val="%7."/>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6A4CCC0">
      <w:start w:val="1"/>
      <w:numFmt w:val="decimal"/>
      <w:lvlText w:val="%8."/>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664ED4C">
      <w:start w:val="1"/>
      <w:numFmt w:val="decimal"/>
      <w:lvlText w:val="%9."/>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610F3D0B"/>
    <w:multiLevelType w:val="hybridMultilevel"/>
    <w:tmpl w:val="22E88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FF2E80"/>
    <w:multiLevelType w:val="hybridMultilevel"/>
    <w:tmpl w:val="273CB0A0"/>
    <w:numStyleLink w:val="ImportedStyle12"/>
  </w:abstractNum>
  <w:abstractNum w:abstractNumId="25" w15:restartNumberingAfterBreak="0">
    <w:nsid w:val="64EF02EB"/>
    <w:multiLevelType w:val="hybridMultilevel"/>
    <w:tmpl w:val="13B2F1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60C263E"/>
    <w:multiLevelType w:val="hybridMultilevel"/>
    <w:tmpl w:val="273CB0A0"/>
    <w:styleLink w:val="ImportedStyle12"/>
    <w:lvl w:ilvl="0" w:tplc="273CB0A0">
      <w:start w:val="1"/>
      <w:numFmt w:val="bullet"/>
      <w:lvlText w:val="·"/>
      <w:lvlJc w:val="left"/>
      <w:pPr>
        <w:tabs>
          <w:tab w:val="num" w:pos="720"/>
        </w:tabs>
        <w:ind w:left="426"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D4EA52C">
      <w:start w:val="1"/>
      <w:numFmt w:val="bullet"/>
      <w:lvlText w:val="·"/>
      <w:lvlJc w:val="left"/>
      <w:pPr>
        <w:tabs>
          <w:tab w:val="num" w:pos="720"/>
        </w:tabs>
        <w:ind w:left="426"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9706128">
      <w:start w:val="1"/>
      <w:numFmt w:val="bullet"/>
      <w:lvlText w:val="·"/>
      <w:lvlJc w:val="left"/>
      <w:pPr>
        <w:tabs>
          <w:tab w:val="num" w:pos="720"/>
        </w:tabs>
        <w:ind w:left="426"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D3CE133E">
      <w:start w:val="1"/>
      <w:numFmt w:val="bullet"/>
      <w:lvlText w:val="·"/>
      <w:lvlJc w:val="left"/>
      <w:pPr>
        <w:tabs>
          <w:tab w:val="num" w:pos="720"/>
        </w:tabs>
        <w:ind w:left="426"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46A7C16">
      <w:start w:val="1"/>
      <w:numFmt w:val="bullet"/>
      <w:lvlText w:val="·"/>
      <w:lvlJc w:val="left"/>
      <w:pPr>
        <w:tabs>
          <w:tab w:val="num" w:pos="720"/>
        </w:tabs>
        <w:ind w:left="426"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CFB87C68">
      <w:start w:val="1"/>
      <w:numFmt w:val="bullet"/>
      <w:lvlText w:val="·"/>
      <w:lvlJc w:val="left"/>
      <w:pPr>
        <w:tabs>
          <w:tab w:val="num" w:pos="720"/>
        </w:tabs>
        <w:ind w:left="426"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36CEFAC6">
      <w:start w:val="1"/>
      <w:numFmt w:val="bullet"/>
      <w:lvlText w:val="·"/>
      <w:lvlJc w:val="left"/>
      <w:pPr>
        <w:tabs>
          <w:tab w:val="num" w:pos="720"/>
        </w:tabs>
        <w:ind w:left="426"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C7CD1EE">
      <w:start w:val="1"/>
      <w:numFmt w:val="bullet"/>
      <w:lvlText w:val="·"/>
      <w:lvlJc w:val="left"/>
      <w:pPr>
        <w:tabs>
          <w:tab w:val="num" w:pos="720"/>
        </w:tabs>
        <w:ind w:left="426"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3B5ECEBA">
      <w:start w:val="1"/>
      <w:numFmt w:val="bullet"/>
      <w:lvlText w:val="·"/>
      <w:lvlJc w:val="left"/>
      <w:pPr>
        <w:tabs>
          <w:tab w:val="num" w:pos="720"/>
        </w:tabs>
        <w:ind w:left="426"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6AFF7DE1"/>
    <w:multiLevelType w:val="hybridMultilevel"/>
    <w:tmpl w:val="C26C3D8C"/>
    <w:numStyleLink w:val="ImportedStyle18"/>
  </w:abstractNum>
  <w:abstractNum w:abstractNumId="28" w15:restartNumberingAfterBreak="0">
    <w:nsid w:val="7035635A"/>
    <w:multiLevelType w:val="hybridMultilevel"/>
    <w:tmpl w:val="5914C1DE"/>
    <w:styleLink w:val="ImportedStyle13"/>
    <w:lvl w:ilvl="0" w:tplc="F3A6DFCC">
      <w:start w:val="1"/>
      <w:numFmt w:val="decimal"/>
      <w:lvlText w:val="%1)"/>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1DE3ACA">
      <w:start w:val="1"/>
      <w:numFmt w:val="lowerLetter"/>
      <w:lvlText w:val="%2."/>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D3248B96">
      <w:start w:val="1"/>
      <w:numFmt w:val="lowerRoman"/>
      <w:lvlText w:val="%3."/>
      <w:lvlJc w:val="left"/>
      <w:pPr>
        <w:ind w:left="25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5E9031F2">
      <w:start w:val="1"/>
      <w:numFmt w:val="decimal"/>
      <w:lvlText w:val="%4."/>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6ACF9C2">
      <w:start w:val="1"/>
      <w:numFmt w:val="lowerLetter"/>
      <w:lvlText w:val="%5."/>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3440FABC">
      <w:start w:val="1"/>
      <w:numFmt w:val="lowerRoman"/>
      <w:lvlText w:val="%6."/>
      <w:lvlJc w:val="left"/>
      <w:pPr>
        <w:ind w:left="468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CB62ECFE">
      <w:start w:val="1"/>
      <w:numFmt w:val="decimal"/>
      <w:lvlText w:val="%7."/>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51243E5C">
      <w:start w:val="1"/>
      <w:numFmt w:val="lowerLetter"/>
      <w:lvlText w:val="%8."/>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D4E84EE6">
      <w:start w:val="1"/>
      <w:numFmt w:val="lowerRoman"/>
      <w:lvlText w:val="%9."/>
      <w:lvlJc w:val="left"/>
      <w:pPr>
        <w:ind w:left="684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716031A5"/>
    <w:multiLevelType w:val="hybridMultilevel"/>
    <w:tmpl w:val="9AD6B41A"/>
    <w:lvl w:ilvl="0" w:tplc="F084821E">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1D044E2">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D3EF282">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083A136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D784F16">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38C259A">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D63E9D7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7363912">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E18E900">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716B6E0C"/>
    <w:multiLevelType w:val="hybridMultilevel"/>
    <w:tmpl w:val="273CB0A0"/>
    <w:numStyleLink w:val="ImportedStyle12"/>
  </w:abstractNum>
  <w:abstractNum w:abstractNumId="31" w15:restartNumberingAfterBreak="0">
    <w:nsid w:val="7B6C3E96"/>
    <w:multiLevelType w:val="hybridMultilevel"/>
    <w:tmpl w:val="724085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687325">
    <w:abstractNumId w:val="29"/>
  </w:num>
  <w:num w:numId="2" w16cid:durableId="1313828040">
    <w:abstractNumId w:val="6"/>
  </w:num>
  <w:num w:numId="3" w16cid:durableId="1261333983">
    <w:abstractNumId w:val="18"/>
  </w:num>
  <w:num w:numId="4" w16cid:durableId="784541082">
    <w:abstractNumId w:val="9"/>
  </w:num>
  <w:num w:numId="5" w16cid:durableId="1704599609">
    <w:abstractNumId w:val="18"/>
    <w:lvlOverride w:ilvl="0">
      <w:startOverride w:val="3"/>
    </w:lvlOverride>
  </w:num>
  <w:num w:numId="6" w16cid:durableId="1222332520">
    <w:abstractNumId w:val="1"/>
  </w:num>
  <w:num w:numId="7" w16cid:durableId="203444004">
    <w:abstractNumId w:val="13"/>
  </w:num>
  <w:num w:numId="8" w16cid:durableId="1039473667">
    <w:abstractNumId w:val="14"/>
  </w:num>
  <w:num w:numId="9" w16cid:durableId="1549219690">
    <w:abstractNumId w:val="19"/>
  </w:num>
  <w:num w:numId="10" w16cid:durableId="883954722">
    <w:abstractNumId w:val="2"/>
  </w:num>
  <w:num w:numId="11" w16cid:durableId="857886811">
    <w:abstractNumId w:val="15"/>
  </w:num>
  <w:num w:numId="12" w16cid:durableId="1147361084">
    <w:abstractNumId w:val="0"/>
  </w:num>
  <w:num w:numId="13" w16cid:durableId="1002320990">
    <w:abstractNumId w:val="26"/>
  </w:num>
  <w:num w:numId="14" w16cid:durableId="1450970445">
    <w:abstractNumId w:val="24"/>
  </w:num>
  <w:num w:numId="15" w16cid:durableId="1737780611">
    <w:abstractNumId w:val="28"/>
  </w:num>
  <w:num w:numId="16" w16cid:durableId="1405444899">
    <w:abstractNumId w:val="16"/>
  </w:num>
  <w:num w:numId="17" w16cid:durableId="2026395632">
    <w:abstractNumId w:val="11"/>
  </w:num>
  <w:num w:numId="18" w16cid:durableId="131675087">
    <w:abstractNumId w:val="7"/>
  </w:num>
  <w:num w:numId="19" w16cid:durableId="360479593">
    <w:abstractNumId w:val="12"/>
  </w:num>
  <w:num w:numId="20" w16cid:durableId="1209948986">
    <w:abstractNumId w:val="8"/>
    <w:lvlOverride w:ilvl="0">
      <w:lvl w:ilvl="0" w:tplc="BDFCE52E">
        <w:start w:val="1"/>
        <w:numFmt w:val="decimal"/>
        <w:lvlText w:val="%1."/>
        <w:lvlJc w:val="left"/>
        <w:pPr>
          <w:ind w:left="720" w:hanging="36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21" w16cid:durableId="1046639169">
    <w:abstractNumId w:val="22"/>
  </w:num>
  <w:num w:numId="22" w16cid:durableId="1497499488">
    <w:abstractNumId w:val="17"/>
    <w:lvlOverride w:ilvl="0">
      <w:lvl w:ilvl="0" w:tplc="BF8855F6">
        <w:start w:val="1"/>
        <w:numFmt w:val="decimal"/>
        <w:lvlText w:val="%1."/>
        <w:lvlJc w:val="left"/>
        <w:pPr>
          <w:ind w:left="720" w:hanging="36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23" w16cid:durableId="1917082268">
    <w:abstractNumId w:val="21"/>
  </w:num>
  <w:num w:numId="24" w16cid:durableId="1826973608">
    <w:abstractNumId w:val="3"/>
  </w:num>
  <w:num w:numId="25" w16cid:durableId="442306188">
    <w:abstractNumId w:val="20"/>
  </w:num>
  <w:num w:numId="26" w16cid:durableId="2031948639">
    <w:abstractNumId w:val="27"/>
  </w:num>
  <w:num w:numId="27" w16cid:durableId="980232904">
    <w:abstractNumId w:val="30"/>
  </w:num>
  <w:num w:numId="28" w16cid:durableId="937055353">
    <w:abstractNumId w:val="23"/>
  </w:num>
  <w:num w:numId="29" w16cid:durableId="1316881476">
    <w:abstractNumId w:val="10"/>
  </w:num>
  <w:num w:numId="30" w16cid:durableId="2039424472">
    <w:abstractNumId w:val="4"/>
  </w:num>
  <w:num w:numId="31" w16cid:durableId="651762052">
    <w:abstractNumId w:val="25"/>
  </w:num>
  <w:num w:numId="32" w16cid:durableId="1064987950">
    <w:abstractNumId w:val="31"/>
  </w:num>
  <w:num w:numId="33" w16cid:durableId="5956748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activeWritingStyle w:appName="MSWord" w:lang="it-IT" w:vendorID="64" w:dllVersion="6" w:nlCheck="1" w:checkStyle="0"/>
  <w:activeWritingStyle w:appName="MSWord" w:lang="en-US" w:vendorID="64" w:dllVersion="6" w:nlCheck="1" w:checkStyle="1"/>
  <w:activeWritingStyle w:appName="MSWord" w:lang="en-US" w:vendorID="64" w:dllVersion="0" w:nlCheck="1" w:checkStyle="0"/>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85C"/>
    <w:rsid w:val="00011829"/>
    <w:rsid w:val="00020B87"/>
    <w:rsid w:val="00061385"/>
    <w:rsid w:val="000809FA"/>
    <w:rsid w:val="00091D2F"/>
    <w:rsid w:val="000A40D4"/>
    <w:rsid w:val="000B0358"/>
    <w:rsid w:val="000C3F02"/>
    <w:rsid w:val="000C7196"/>
    <w:rsid w:val="000D09E6"/>
    <w:rsid w:val="0013013D"/>
    <w:rsid w:val="00150B65"/>
    <w:rsid w:val="00173847"/>
    <w:rsid w:val="001774A3"/>
    <w:rsid w:val="00193E11"/>
    <w:rsid w:val="001B1382"/>
    <w:rsid w:val="001B3770"/>
    <w:rsid w:val="00200517"/>
    <w:rsid w:val="00217531"/>
    <w:rsid w:val="0023097E"/>
    <w:rsid w:val="00233466"/>
    <w:rsid w:val="002405A0"/>
    <w:rsid w:val="00272194"/>
    <w:rsid w:val="002859FD"/>
    <w:rsid w:val="00287BEA"/>
    <w:rsid w:val="002907A8"/>
    <w:rsid w:val="002F2578"/>
    <w:rsid w:val="0033320E"/>
    <w:rsid w:val="003A5023"/>
    <w:rsid w:val="003B1263"/>
    <w:rsid w:val="003D1C8D"/>
    <w:rsid w:val="003F5A31"/>
    <w:rsid w:val="00414CCA"/>
    <w:rsid w:val="0042517D"/>
    <w:rsid w:val="004276D4"/>
    <w:rsid w:val="0044053B"/>
    <w:rsid w:val="004653FF"/>
    <w:rsid w:val="00485923"/>
    <w:rsid w:val="004A2AB2"/>
    <w:rsid w:val="004A5326"/>
    <w:rsid w:val="004B0966"/>
    <w:rsid w:val="004C09AF"/>
    <w:rsid w:val="004C6763"/>
    <w:rsid w:val="004D38FE"/>
    <w:rsid w:val="004D6E9B"/>
    <w:rsid w:val="00500950"/>
    <w:rsid w:val="00505400"/>
    <w:rsid w:val="00527D53"/>
    <w:rsid w:val="0055521D"/>
    <w:rsid w:val="0056075C"/>
    <w:rsid w:val="00560EFA"/>
    <w:rsid w:val="005632D8"/>
    <w:rsid w:val="005755C1"/>
    <w:rsid w:val="00576E9E"/>
    <w:rsid w:val="00577C37"/>
    <w:rsid w:val="005A50AE"/>
    <w:rsid w:val="005B17FA"/>
    <w:rsid w:val="005B4CD3"/>
    <w:rsid w:val="005D41F8"/>
    <w:rsid w:val="005E585C"/>
    <w:rsid w:val="0060373C"/>
    <w:rsid w:val="00604E92"/>
    <w:rsid w:val="0062229F"/>
    <w:rsid w:val="00637CD8"/>
    <w:rsid w:val="0069659C"/>
    <w:rsid w:val="006A1E38"/>
    <w:rsid w:val="006B17C3"/>
    <w:rsid w:val="006D4B14"/>
    <w:rsid w:val="006F5864"/>
    <w:rsid w:val="00700B89"/>
    <w:rsid w:val="00705379"/>
    <w:rsid w:val="00714900"/>
    <w:rsid w:val="00717D47"/>
    <w:rsid w:val="00733FF4"/>
    <w:rsid w:val="00740E33"/>
    <w:rsid w:val="00745D5B"/>
    <w:rsid w:val="00745D98"/>
    <w:rsid w:val="00764B3C"/>
    <w:rsid w:val="00770EE1"/>
    <w:rsid w:val="0077526A"/>
    <w:rsid w:val="00783F71"/>
    <w:rsid w:val="007C7E7D"/>
    <w:rsid w:val="00832227"/>
    <w:rsid w:val="00866660"/>
    <w:rsid w:val="00877AF0"/>
    <w:rsid w:val="008B01E0"/>
    <w:rsid w:val="008C0824"/>
    <w:rsid w:val="008C4EE1"/>
    <w:rsid w:val="008D0962"/>
    <w:rsid w:val="008F3BE2"/>
    <w:rsid w:val="00922121"/>
    <w:rsid w:val="0092713C"/>
    <w:rsid w:val="009523EC"/>
    <w:rsid w:val="009749CA"/>
    <w:rsid w:val="009D3015"/>
    <w:rsid w:val="009D4FCC"/>
    <w:rsid w:val="00A41CB1"/>
    <w:rsid w:val="00A54026"/>
    <w:rsid w:val="00A57286"/>
    <w:rsid w:val="00A658C9"/>
    <w:rsid w:val="00A67E11"/>
    <w:rsid w:val="00A90079"/>
    <w:rsid w:val="00AC1066"/>
    <w:rsid w:val="00AE716A"/>
    <w:rsid w:val="00AE78CF"/>
    <w:rsid w:val="00AF444B"/>
    <w:rsid w:val="00AF52F0"/>
    <w:rsid w:val="00AF6368"/>
    <w:rsid w:val="00B30288"/>
    <w:rsid w:val="00B41C72"/>
    <w:rsid w:val="00B556B0"/>
    <w:rsid w:val="00B66D45"/>
    <w:rsid w:val="00BA46E9"/>
    <w:rsid w:val="00BC0E25"/>
    <w:rsid w:val="00BD5504"/>
    <w:rsid w:val="00BF6E66"/>
    <w:rsid w:val="00C1382E"/>
    <w:rsid w:val="00C25526"/>
    <w:rsid w:val="00C84322"/>
    <w:rsid w:val="00C95A88"/>
    <w:rsid w:val="00CA025D"/>
    <w:rsid w:val="00CA71BE"/>
    <w:rsid w:val="00CC41AE"/>
    <w:rsid w:val="00CF170D"/>
    <w:rsid w:val="00D0363E"/>
    <w:rsid w:val="00D07800"/>
    <w:rsid w:val="00D11350"/>
    <w:rsid w:val="00D11D8C"/>
    <w:rsid w:val="00D1447B"/>
    <w:rsid w:val="00D23867"/>
    <w:rsid w:val="00D31D3E"/>
    <w:rsid w:val="00D43963"/>
    <w:rsid w:val="00D4430C"/>
    <w:rsid w:val="00D8454D"/>
    <w:rsid w:val="00D8667C"/>
    <w:rsid w:val="00D91ACF"/>
    <w:rsid w:val="00D95180"/>
    <w:rsid w:val="00D97749"/>
    <w:rsid w:val="00DA174A"/>
    <w:rsid w:val="00DA5BD7"/>
    <w:rsid w:val="00DC4532"/>
    <w:rsid w:val="00E065C8"/>
    <w:rsid w:val="00E10323"/>
    <w:rsid w:val="00E31E9D"/>
    <w:rsid w:val="00E36BEE"/>
    <w:rsid w:val="00E91B64"/>
    <w:rsid w:val="00EA6307"/>
    <w:rsid w:val="00EA7E24"/>
    <w:rsid w:val="00EC3576"/>
    <w:rsid w:val="00EC673B"/>
    <w:rsid w:val="00EF6155"/>
    <w:rsid w:val="00F066C6"/>
    <w:rsid w:val="00F11AE7"/>
    <w:rsid w:val="00F31792"/>
    <w:rsid w:val="00F35ECC"/>
    <w:rsid w:val="00F74989"/>
    <w:rsid w:val="00FA7B00"/>
    <w:rsid w:val="00FB33F1"/>
    <w:rsid w:val="00FC5CF1"/>
    <w:rsid w:val="00FD3F1D"/>
    <w:rsid w:val="00FE2B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CD6B9"/>
  <w15:docId w15:val="{29371ABA-CAE4-064A-9355-A50DF237C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cs="Arial Unicode MS"/>
      <w:color w:val="000000"/>
      <w:sz w:val="24"/>
      <w:szCs w:val="24"/>
      <w:u w:color="000000"/>
      <w14:textOutline w14:w="0" w14:cap="flat" w14:cmpd="sng" w14:algn="ctr">
        <w14:noFill/>
        <w14:prstDash w14:val="solid"/>
        <w14:bevel/>
      </w14:textOutline>
    </w:rPr>
  </w:style>
  <w:style w:type="paragraph" w:styleId="Heading1">
    <w:name w:val="heading 1"/>
    <w:next w:val="Normal"/>
    <w:uiPriority w:val="9"/>
    <w:qFormat/>
    <w:pPr>
      <w:keepNext/>
      <w:suppressAutoHyphens/>
      <w:spacing w:before="120" w:after="120"/>
      <w:jc w:val="center"/>
      <w:outlineLvl w:val="0"/>
    </w:pPr>
    <w:rPr>
      <w:rFonts w:eastAsia="Times New Roman"/>
      <w:b/>
      <w:bCs/>
      <w:color w:val="000000"/>
      <w:sz w:val="24"/>
      <w:szCs w:val="24"/>
      <w:u w:val="single" w:color="000000"/>
      <w:lang w:val="it-IT"/>
      <w14:textOutline w14:w="0" w14:cap="flat" w14:cmpd="sng" w14:algn="ctr">
        <w14:noFill/>
        <w14:prstDash w14:val="solid"/>
        <w14:bevel/>
      </w14:textOutline>
    </w:rPr>
  </w:style>
  <w:style w:type="paragraph" w:styleId="Heading2">
    <w:name w:val="heading 2"/>
    <w:basedOn w:val="Normal"/>
    <w:next w:val="Normal"/>
    <w:link w:val="Heading2Char"/>
    <w:uiPriority w:val="9"/>
    <w:unhideWhenUsed/>
    <w:qFormat/>
    <w:rsid w:val="00CA025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C8432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7">
    <w:name w:val="heading 7"/>
    <w:next w:val="Normal"/>
    <w:pPr>
      <w:keepNext/>
      <w:tabs>
        <w:tab w:val="left" w:pos="1800"/>
      </w:tabs>
      <w:suppressAutoHyphens/>
      <w:spacing w:after="120"/>
      <w:ind w:left="2160" w:hanging="1800"/>
      <w:jc w:val="both"/>
      <w:outlineLvl w:val="6"/>
    </w:pPr>
    <w:rPr>
      <w:rFonts w:eastAsia="Times New Roman"/>
      <w:b/>
      <w:bCs/>
      <w:color w:val="FF0000"/>
      <w:sz w:val="24"/>
      <w:szCs w:val="24"/>
      <w:u w:color="FF000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link w:val="FooterChar"/>
    <w:uiPriority w:val="99"/>
    <w:pPr>
      <w:tabs>
        <w:tab w:val="center" w:pos="4819"/>
        <w:tab w:val="right" w:pos="9638"/>
      </w:tabs>
      <w:suppressAutoHyphens/>
    </w:pPr>
    <w:rPr>
      <w:rFonts w:cs="Arial Unicode MS"/>
      <w:color w:val="000000"/>
      <w:sz w:val="24"/>
      <w:szCs w:val="24"/>
      <w:u w:color="000000"/>
    </w:rPr>
  </w:style>
  <w:style w:type="paragraph" w:styleId="Title">
    <w:name w:val="Title"/>
    <w:uiPriority w:val="10"/>
    <w:qFormat/>
    <w:pPr>
      <w:suppressAutoHyphens/>
      <w:jc w:val="center"/>
    </w:pPr>
    <w:rPr>
      <w:rFonts w:cs="Arial Unicode MS"/>
      <w:b/>
      <w:bCs/>
      <w:color w:val="000000"/>
      <w:sz w:val="24"/>
      <w:szCs w:val="24"/>
      <w:u w:val="single" w:color="000000"/>
      <w:lang w:val="it-IT"/>
      <w14:textOutline w14:w="0" w14:cap="flat" w14:cmpd="sng" w14:algn="ctr">
        <w14:noFill/>
        <w14:prstDash w14:val="solid"/>
        <w14:bevel/>
      </w14:textOutline>
    </w:rPr>
  </w:style>
  <w:style w:type="paragraph" w:styleId="TOC2">
    <w:name w:val="toc 2"/>
    <w:uiPriority w:val="39"/>
    <w:pPr>
      <w:tabs>
        <w:tab w:val="right" w:leader="dot" w:pos="9612"/>
      </w:tabs>
      <w:suppressAutoHyphens/>
      <w:ind w:left="1200"/>
    </w:pPr>
    <w:rPr>
      <w:rFonts w:eastAsia="Times New Roman"/>
      <w:color w:val="000000"/>
      <w:u w:color="000000"/>
    </w:rPr>
  </w:style>
  <w:style w:type="paragraph" w:styleId="TOC1">
    <w:name w:val="toc 1"/>
    <w:uiPriority w:val="39"/>
    <w:pPr>
      <w:suppressAutoHyphens/>
      <w:spacing w:before="360"/>
    </w:pPr>
    <w:rPr>
      <w:rFonts w:ascii="Arial" w:eastAsia="Arial" w:hAnsi="Arial" w:cs="Arial"/>
      <w:b/>
      <w:bCs/>
      <w:caps/>
      <w:color w:val="000000"/>
      <w:sz w:val="24"/>
      <w:szCs w:val="24"/>
      <w:u w:color="000000"/>
    </w:rPr>
  </w:style>
  <w:style w:type="paragraph" w:customStyle="1" w:styleId="BodyText22">
    <w:name w:val="Body Text 22"/>
    <w:pPr>
      <w:suppressAutoHyphens/>
      <w:jc w:val="both"/>
    </w:pPr>
    <w:rPr>
      <w:rFonts w:cs="Arial Unicode MS"/>
      <w:color w:val="000000"/>
      <w:sz w:val="24"/>
      <w:szCs w:val="24"/>
      <w:u w:color="000000"/>
      <w:lang w:val="it-IT"/>
    </w:rPr>
  </w:style>
  <w:style w:type="paragraph" w:styleId="BodyTextIndent">
    <w:name w:val="Body Text Indent"/>
    <w:pPr>
      <w:suppressAutoHyphens/>
      <w:ind w:left="2160" w:hanging="1800"/>
    </w:pPr>
    <w:rPr>
      <w:rFonts w:cs="Arial Unicode MS"/>
      <w:b/>
      <w:bCs/>
      <w:color w:val="FF0000"/>
      <w:sz w:val="24"/>
      <w:szCs w:val="24"/>
      <w:u w:color="FF0000"/>
      <w:lang w:val="it-IT"/>
    </w:rPr>
  </w:style>
  <w:style w:type="numbering" w:customStyle="1" w:styleId="ImportedStyle12">
    <w:name w:val="Imported Style 12"/>
    <w:pPr>
      <w:numPr>
        <w:numId w:val="13"/>
      </w:numPr>
    </w:pPr>
  </w:style>
  <w:style w:type="numbering" w:customStyle="1" w:styleId="ImportedStyle13">
    <w:name w:val="Imported Style 13"/>
    <w:pPr>
      <w:numPr>
        <w:numId w:val="15"/>
      </w:numPr>
    </w:pPr>
  </w:style>
  <w:style w:type="numbering" w:customStyle="1" w:styleId="ImportedStyle14">
    <w:name w:val="Imported Style 14"/>
    <w:pPr>
      <w:numPr>
        <w:numId w:val="17"/>
      </w:numPr>
    </w:pPr>
  </w:style>
  <w:style w:type="numbering" w:customStyle="1" w:styleId="ImportedStyle15">
    <w:name w:val="Imported Style 15"/>
    <w:pPr>
      <w:numPr>
        <w:numId w:val="19"/>
      </w:numPr>
    </w:pPr>
  </w:style>
  <w:style w:type="numbering" w:customStyle="1" w:styleId="ImportedStyle16">
    <w:name w:val="Imported Style 16"/>
    <w:pPr>
      <w:numPr>
        <w:numId w:val="21"/>
      </w:numPr>
    </w:pPr>
  </w:style>
  <w:style w:type="numbering" w:customStyle="1" w:styleId="ImportedStyle17">
    <w:name w:val="Imported Style 17"/>
    <w:pPr>
      <w:numPr>
        <w:numId w:val="23"/>
      </w:numPr>
    </w:pPr>
  </w:style>
  <w:style w:type="numbering" w:customStyle="1" w:styleId="ImportedStyle18">
    <w:name w:val="Imported Style 18"/>
    <w:pPr>
      <w:numPr>
        <w:numId w:val="25"/>
      </w:numPr>
    </w:pPr>
  </w:style>
  <w:style w:type="character" w:customStyle="1" w:styleId="Link">
    <w:name w:val="Link"/>
    <w:rPr>
      <w:outline w:val="0"/>
      <w:color w:val="0000FF"/>
      <w:u w:val="single" w:color="0000FF"/>
    </w:rPr>
  </w:style>
  <w:style w:type="character" w:customStyle="1" w:styleId="Hyperlink0">
    <w:name w:val="Hyperlink.0"/>
    <w:basedOn w:val="Link"/>
    <w:rPr>
      <w:rFonts w:ascii="Cambria" w:eastAsia="Cambria" w:hAnsi="Cambria" w:cs="Cambria"/>
      <w:b/>
      <w:bCs/>
      <w:outline w:val="0"/>
      <w:color w:val="0000FF"/>
      <w:u w:val="single" w:color="0000FF"/>
      <w:lang w:val="en-US"/>
    </w:rPr>
  </w:style>
  <w:style w:type="paragraph" w:styleId="BalloonText">
    <w:name w:val="Balloon Text"/>
    <w:basedOn w:val="Normal"/>
    <w:link w:val="BalloonTextChar"/>
    <w:uiPriority w:val="99"/>
    <w:semiHidden/>
    <w:unhideWhenUsed/>
    <w:rsid w:val="0060373C"/>
    <w:rPr>
      <w:rFonts w:cs="Times New Roman"/>
      <w:sz w:val="18"/>
      <w:szCs w:val="18"/>
    </w:rPr>
  </w:style>
  <w:style w:type="character" w:customStyle="1" w:styleId="BalloonTextChar">
    <w:name w:val="Balloon Text Char"/>
    <w:basedOn w:val="DefaultParagraphFont"/>
    <w:link w:val="BalloonText"/>
    <w:uiPriority w:val="99"/>
    <w:semiHidden/>
    <w:rsid w:val="0060373C"/>
    <w:rPr>
      <w:color w:val="000000"/>
      <w:sz w:val="18"/>
      <w:szCs w:val="18"/>
      <w:u w:color="000000"/>
      <w14:textOutline w14:w="0" w14:cap="flat" w14:cmpd="sng" w14:algn="ctr">
        <w14:noFill/>
        <w14:prstDash w14:val="solid"/>
        <w14:bevel/>
      </w14:textOutline>
    </w:rPr>
  </w:style>
  <w:style w:type="paragraph" w:styleId="Revision">
    <w:name w:val="Revision"/>
    <w:hidden/>
    <w:uiPriority w:val="99"/>
    <w:semiHidden/>
    <w:rsid w:val="004C6763"/>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14:textOutline w14:w="0" w14:cap="flat" w14:cmpd="sng" w14:algn="ctr">
        <w14:noFill/>
        <w14:prstDash w14:val="solid"/>
        <w14:bevel/>
      </w14:textOutline>
    </w:rPr>
  </w:style>
  <w:style w:type="paragraph" w:styleId="ListParagraph">
    <w:name w:val="List Paragraph"/>
    <w:basedOn w:val="Normal"/>
    <w:uiPriority w:val="34"/>
    <w:qFormat/>
    <w:rsid w:val="004C09AF"/>
    <w:pPr>
      <w:ind w:left="720"/>
      <w:contextualSpacing/>
    </w:pPr>
  </w:style>
  <w:style w:type="character" w:customStyle="1" w:styleId="Heading4Char">
    <w:name w:val="Heading 4 Char"/>
    <w:basedOn w:val="DefaultParagraphFont"/>
    <w:link w:val="Heading4"/>
    <w:uiPriority w:val="9"/>
    <w:semiHidden/>
    <w:rsid w:val="00C84322"/>
    <w:rPr>
      <w:rFonts w:asciiTheme="majorHAnsi" w:eastAsiaTheme="majorEastAsia" w:hAnsiTheme="majorHAnsi" w:cstheme="majorBidi"/>
      <w:i/>
      <w:iCs/>
      <w:color w:val="365F91" w:themeColor="accent1" w:themeShade="BF"/>
      <w:sz w:val="24"/>
      <w:szCs w:val="24"/>
      <w:u w:color="000000"/>
      <w14:textOutline w14:w="0" w14:cap="flat" w14:cmpd="sng" w14:algn="ctr">
        <w14:noFill/>
        <w14:prstDash w14:val="solid"/>
        <w14:bevel/>
      </w14:textOutline>
    </w:rPr>
  </w:style>
  <w:style w:type="paragraph" w:styleId="BodyText2">
    <w:name w:val="Body Text 2"/>
    <w:basedOn w:val="Normal"/>
    <w:link w:val="BodyText2Char"/>
    <w:uiPriority w:val="99"/>
    <w:semiHidden/>
    <w:unhideWhenUsed/>
    <w:rsid w:val="00745D5B"/>
    <w:pPr>
      <w:spacing w:after="120" w:line="480" w:lineRule="auto"/>
    </w:pPr>
  </w:style>
  <w:style w:type="character" w:customStyle="1" w:styleId="BodyText2Char">
    <w:name w:val="Body Text 2 Char"/>
    <w:basedOn w:val="DefaultParagraphFont"/>
    <w:link w:val="BodyText2"/>
    <w:uiPriority w:val="99"/>
    <w:semiHidden/>
    <w:rsid w:val="00745D5B"/>
    <w:rPr>
      <w:rFonts w:cs="Arial Unicode MS"/>
      <w:color w:val="000000"/>
      <w:sz w:val="24"/>
      <w:szCs w:val="24"/>
      <w:u w:color="000000"/>
      <w14:textOutline w14:w="0" w14:cap="flat" w14:cmpd="sng" w14:algn="ctr">
        <w14:noFill/>
        <w14:prstDash w14:val="solid"/>
        <w14:bevel/>
      </w14:textOutline>
    </w:rPr>
  </w:style>
  <w:style w:type="character" w:customStyle="1" w:styleId="Heading2Char">
    <w:name w:val="Heading 2 Char"/>
    <w:basedOn w:val="DefaultParagraphFont"/>
    <w:link w:val="Heading2"/>
    <w:uiPriority w:val="9"/>
    <w:rsid w:val="00CA025D"/>
    <w:rPr>
      <w:rFonts w:asciiTheme="majorHAnsi" w:eastAsiaTheme="majorEastAsia" w:hAnsiTheme="majorHAnsi" w:cstheme="majorBidi"/>
      <w:color w:val="365F91" w:themeColor="accent1" w:themeShade="BF"/>
      <w:sz w:val="26"/>
      <w:szCs w:val="26"/>
      <w:u w:color="000000"/>
      <w14:textOutline w14:w="0" w14:cap="flat" w14:cmpd="sng" w14:algn="ctr">
        <w14:noFill/>
        <w14:prstDash w14:val="solid"/>
        <w14:bevel/>
      </w14:textOutline>
    </w:rPr>
  </w:style>
  <w:style w:type="paragraph" w:styleId="TOCHeading">
    <w:name w:val="TOC Heading"/>
    <w:basedOn w:val="Heading1"/>
    <w:next w:val="Normal"/>
    <w:uiPriority w:val="39"/>
    <w:unhideWhenUsed/>
    <w:qFormat/>
    <w:rsid w:val="00FD3F1D"/>
    <w:pPr>
      <w:keepLines/>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u w:val="none"/>
      <w:bdr w:val="none" w:sz="0" w:space="0" w:color="auto"/>
      <w:lang w:val="en-US"/>
      <w14:textOutline w14:w="0" w14:cap="rnd" w14:cmpd="sng" w14:algn="ctr">
        <w14:noFill/>
        <w14:prstDash w14:val="solid"/>
        <w14:bevel/>
      </w14:textOutline>
    </w:rPr>
  </w:style>
  <w:style w:type="paragraph" w:styleId="Header">
    <w:name w:val="header"/>
    <w:basedOn w:val="Normal"/>
    <w:link w:val="HeaderChar"/>
    <w:uiPriority w:val="99"/>
    <w:unhideWhenUsed/>
    <w:rsid w:val="00FD3F1D"/>
    <w:pPr>
      <w:tabs>
        <w:tab w:val="center" w:pos="4819"/>
        <w:tab w:val="right" w:pos="9638"/>
      </w:tabs>
    </w:pPr>
  </w:style>
  <w:style w:type="character" w:customStyle="1" w:styleId="HeaderChar">
    <w:name w:val="Header Char"/>
    <w:basedOn w:val="DefaultParagraphFont"/>
    <w:link w:val="Header"/>
    <w:uiPriority w:val="99"/>
    <w:rsid w:val="00FD3F1D"/>
    <w:rPr>
      <w:rFonts w:cs="Arial Unicode MS"/>
      <w:color w:val="000000"/>
      <w:sz w:val="24"/>
      <w:szCs w:val="24"/>
      <w:u w:color="000000"/>
      <w14:textOutline w14:w="0" w14:cap="flat" w14:cmpd="sng" w14:algn="ctr">
        <w14:noFill/>
        <w14:prstDash w14:val="solid"/>
        <w14:bevel/>
      </w14:textOutline>
    </w:rPr>
  </w:style>
  <w:style w:type="character" w:customStyle="1" w:styleId="FooterChar">
    <w:name w:val="Footer Char"/>
    <w:basedOn w:val="DefaultParagraphFont"/>
    <w:link w:val="Footer"/>
    <w:uiPriority w:val="99"/>
    <w:rsid w:val="00FD3F1D"/>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rganismodivigilanza.pmitalia@pmint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imes New Roman"/>
        <a:ea typeface="Times New Roman"/>
        <a:cs typeface="Times New Roman"/>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75821869EB8D2488D5CC7CD2766E969" ma:contentTypeVersion="10" ma:contentTypeDescription="Creare un nuovo documento." ma:contentTypeScope="" ma:versionID="fc964e4e9b77a79c64fefd25b2cf34fb">
  <xsd:schema xmlns:xsd="http://www.w3.org/2001/XMLSchema" xmlns:xs="http://www.w3.org/2001/XMLSchema" xmlns:p="http://schemas.microsoft.com/office/2006/metadata/properties" xmlns:ns2="4208aa70-2c08-4f99-9de1-700cfc094f36" xmlns:ns3="5559340e-249e-44d1-b492-511252543742" targetNamespace="http://schemas.microsoft.com/office/2006/metadata/properties" ma:root="true" ma:fieldsID="dd5918052603cffaea4b81ae266b01da" ns2:_="" ns3:_="">
    <xsd:import namespace="4208aa70-2c08-4f99-9de1-700cfc094f36"/>
    <xsd:import namespace="5559340e-249e-44d1-b492-5112525437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8aa70-2c08-4f99-9de1-700cfc094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9340e-249e-44d1-b492-511252543742"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9462C0-406C-4E92-AB43-1C7A7411EE8A}">
  <ds:schemaRefs>
    <ds:schemaRef ds:uri="http://schemas.microsoft.com/sharepoint/v3/contenttype/forms"/>
  </ds:schemaRefs>
</ds:datastoreItem>
</file>

<file path=customXml/itemProps2.xml><?xml version="1.0" encoding="utf-8"?>
<ds:datastoreItem xmlns:ds="http://schemas.openxmlformats.org/officeDocument/2006/customXml" ds:itemID="{F0258511-BDE2-4D2E-9F1D-DF66E06E9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8aa70-2c08-4f99-9de1-700cfc094f36"/>
    <ds:schemaRef ds:uri="5559340e-249e-44d1-b492-5112525437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4754EE-61BD-42AE-8726-577B37CBC1C0}">
  <ds:schemaRefs>
    <ds:schemaRef ds:uri="http://schemas.openxmlformats.org/officeDocument/2006/bibliography"/>
  </ds:schemaRefs>
</ds:datastoreItem>
</file>

<file path=customXml/itemProps4.xml><?xml version="1.0" encoding="utf-8"?>
<ds:datastoreItem xmlns:ds="http://schemas.openxmlformats.org/officeDocument/2006/customXml" ds:itemID="{869A98E8-C26A-4B2A-A8C6-078C2AD1DD8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2f430c2-a3f8-4725-8762-4bcf64fab116}" enabled="1" method="Standard" siteId="{74345bc2-f4f8-4ddc-b005-4e80a0ef8075}" removed="0"/>
</clbl:labelList>
</file>

<file path=docProps/app.xml><?xml version="1.0" encoding="utf-8"?>
<Properties xmlns="http://schemas.openxmlformats.org/officeDocument/2006/extended-properties" xmlns:vt="http://schemas.openxmlformats.org/officeDocument/2006/docPropsVTypes">
  <Template>Normal</Template>
  <TotalTime>74</TotalTime>
  <Pages>61</Pages>
  <Words>10928</Words>
  <Characters>62295</Characters>
  <Application>Microsoft Office Word</Application>
  <DocSecurity>0</DocSecurity>
  <Lines>519</Lines>
  <Paragraphs>146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Bolognini, Cristian</dc:creator>
  <cp:lastModifiedBy>Banchini, Alessandro</cp:lastModifiedBy>
  <cp:revision>55</cp:revision>
  <dcterms:created xsi:type="dcterms:W3CDTF">2022-03-25T17:04:00Z</dcterms:created>
  <dcterms:modified xsi:type="dcterms:W3CDTF">2025-04-16T12:41:00Z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0x010100275821869EB8D2488D5CC7CD2766E969</vt:lpwstr>
  </property>
</Properties>
</file>