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62" w:rsidRPr="00CF5062" w:rsidRDefault="00CF5062" w:rsidP="00CF5062">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CF5062" w:rsidRPr="00CF5062" w:rsidTr="00CF5062">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792937" w:rsidRDefault="00792937" w:rsidP="00792937">
            <w:pPr>
              <w:pStyle w:val="Heading2"/>
              <w:spacing w:line="285" w:lineRule="atLeast"/>
              <w:jc w:val="both"/>
              <w:rPr>
                <w:color w:val="00335C"/>
              </w:rPr>
            </w:pPr>
            <w:r>
              <w:rPr>
                <w:color w:val="00335C"/>
              </w:rPr>
              <w:t>Титульний аркуш</w:t>
            </w:r>
          </w:p>
          <w:p w:rsidR="00792937" w:rsidRDefault="00792937" w:rsidP="00CF5062">
            <w:pPr>
              <w:spacing w:after="300" w:line="240" w:lineRule="auto"/>
              <w:jc w:val="center"/>
              <w:rPr>
                <w:rFonts w:ascii="Arial" w:eastAsia="Times New Roman" w:hAnsi="Arial" w:cs="Arial"/>
                <w:color w:val="00335C"/>
                <w:sz w:val="18"/>
                <w:szCs w:val="18"/>
              </w:rPr>
            </w:pPr>
          </w:p>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CF5062" w:rsidRPr="00CF5062" w:rsidRDefault="00CF5062" w:rsidP="00CF5062">
      <w:pPr>
        <w:spacing w:after="0" w:line="285" w:lineRule="atLeast"/>
        <w:jc w:val="both"/>
        <w:rPr>
          <w:rFonts w:ascii="Arial" w:eastAsia="Times New Roman"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250"/>
        <w:gridCol w:w="1711"/>
        <w:gridCol w:w="4208"/>
        <w:gridCol w:w="1711"/>
        <w:gridCol w:w="3750"/>
      </w:tblGrid>
      <w:tr w:rsidR="00CF5062" w:rsidRPr="00CF5062" w:rsidTr="00CF5062">
        <w:tc>
          <w:tcPr>
            <w:tcW w:w="2250" w:type="dxa"/>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перший запступник Генерального директора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3750" w:type="dxa"/>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Хілі Мелком Ян</w:t>
            </w:r>
          </w:p>
        </w:tc>
      </w:tr>
      <w:tr w:rsidR="00CF5062" w:rsidRPr="00CF5062" w:rsidTr="00CF5062">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(підпис)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(прізвище та ініціали керівника)</w:t>
            </w:r>
          </w:p>
        </w:tc>
      </w:tr>
      <w:tr w:rsidR="00CF5062" w:rsidRPr="00CF5062" w:rsidTr="00CF5062">
        <w:tc>
          <w:tcPr>
            <w:tcW w:w="0" w:type="auto"/>
            <w:gridSpan w:val="4"/>
            <w:vMerge w:val="restart"/>
            <w:tcBorders>
              <w:left w:val="single" w:sz="24" w:space="0" w:color="FFFFFF"/>
              <w:right w:val="single" w:sz="24" w:space="0" w:color="FFFFFF"/>
            </w:tcBorders>
            <w:shd w:val="clear" w:color="auto" w:fill="FFFFFF"/>
            <w:tcMar>
              <w:top w:w="30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М.П.</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p>
        </w:tc>
      </w:tr>
      <w:tr w:rsidR="00CF5062" w:rsidRPr="00CF5062" w:rsidTr="00CF5062">
        <w:tc>
          <w:tcPr>
            <w:tcW w:w="0" w:type="auto"/>
            <w:gridSpan w:val="4"/>
            <w:vMerge/>
            <w:tcBorders>
              <w:left w:val="single" w:sz="24" w:space="0" w:color="FFFFFF"/>
              <w:right w:val="single" w:sz="24" w:space="0" w:color="FFFFFF"/>
            </w:tcBorders>
            <w:shd w:val="clear" w:color="auto" w:fill="FFFFFF"/>
            <w:vAlign w:val="center"/>
            <w:hideMark/>
          </w:tcPr>
          <w:p w:rsidR="00CF5062" w:rsidRPr="00CF5062" w:rsidRDefault="00CF5062" w:rsidP="00CF5062">
            <w:pPr>
              <w:spacing w:after="0" w:line="240" w:lineRule="auto"/>
              <w:rPr>
                <w:rFonts w:ascii="Arial" w:eastAsia="Times New Roman" w:hAnsi="Arial" w:cs="Arial"/>
                <w:color w:val="00335C"/>
                <w:sz w:val="18"/>
                <w:szCs w:val="18"/>
              </w:rPr>
            </w:pP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(дата)</w:t>
            </w:r>
          </w:p>
        </w:tc>
      </w:tr>
    </w:tbl>
    <w:p w:rsidR="00CF5062" w:rsidRPr="00CF5062" w:rsidRDefault="00CF5062" w:rsidP="00CF5062">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CF5062" w:rsidRPr="00CF5062" w:rsidTr="00CF5062">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lang w:val="ru-RU"/>
              </w:rPr>
            </w:pPr>
            <w:proofErr w:type="gramStart"/>
            <w:r w:rsidRPr="00CF5062">
              <w:rPr>
                <w:rFonts w:ascii="Arial" w:eastAsia="Times New Roman" w:hAnsi="Arial" w:cs="Arial"/>
                <w:b/>
                <w:bCs/>
                <w:color w:val="00335C"/>
                <w:sz w:val="18"/>
                <w:szCs w:val="18"/>
                <w:lang w:val="ru-RU"/>
              </w:rPr>
              <w:t>Р</w:t>
            </w:r>
            <w:proofErr w:type="gramEnd"/>
            <w:r w:rsidRPr="00CF5062">
              <w:rPr>
                <w:rFonts w:ascii="Arial" w:eastAsia="Times New Roman" w:hAnsi="Arial" w:cs="Arial"/>
                <w:b/>
                <w:bCs/>
                <w:color w:val="00335C"/>
                <w:sz w:val="18"/>
                <w:szCs w:val="18"/>
                <w:lang w:val="ru-RU"/>
              </w:rPr>
              <w:t>ічна інформація емітента цінних паперів</w:t>
            </w:r>
            <w:r w:rsidRPr="00CF5062">
              <w:rPr>
                <w:rFonts w:ascii="Arial" w:eastAsia="Times New Roman" w:hAnsi="Arial" w:cs="Arial"/>
                <w:b/>
                <w:bCs/>
                <w:color w:val="00335C"/>
                <w:sz w:val="18"/>
                <w:szCs w:val="18"/>
                <w:lang w:val="ru-RU"/>
              </w:rPr>
              <w:br/>
              <w:t>за 2012 рік</w:t>
            </w:r>
          </w:p>
        </w:tc>
      </w:tr>
    </w:tbl>
    <w:p w:rsidR="00CF5062" w:rsidRPr="00CF5062" w:rsidRDefault="00CF5062" w:rsidP="00CF5062">
      <w:pPr>
        <w:spacing w:after="0" w:line="285" w:lineRule="atLeast"/>
        <w:jc w:val="both"/>
        <w:rPr>
          <w:rFonts w:ascii="Arial" w:eastAsia="Times New Roman"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7830"/>
        <w:gridCol w:w="5800"/>
      </w:tblGrid>
      <w:tr w:rsidR="00CF5062" w:rsidRPr="00CF5062" w:rsidTr="00CF5062">
        <w:tc>
          <w:tcPr>
            <w:tcW w:w="0" w:type="auto"/>
            <w:gridSpan w:val="2"/>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Загальні відомості</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Повне найменування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ПРИВАТНЕ АКЦІОНЕРНЕ ТОВАРИСТВО "ФІЛІ</w:t>
            </w:r>
            <w:proofErr w:type="gramStart"/>
            <w:r w:rsidRPr="00CF5062">
              <w:rPr>
                <w:rFonts w:ascii="Arial" w:eastAsia="Times New Roman" w:hAnsi="Arial" w:cs="Arial"/>
                <w:color w:val="00335C"/>
                <w:sz w:val="18"/>
                <w:szCs w:val="18"/>
                <w:lang w:val="ru-RU"/>
              </w:rPr>
              <w:t>П</w:t>
            </w:r>
            <w:proofErr w:type="gramEnd"/>
            <w:r w:rsidRPr="00CF5062">
              <w:rPr>
                <w:rFonts w:ascii="Arial" w:eastAsia="Times New Roman" w:hAnsi="Arial" w:cs="Arial"/>
                <w:color w:val="00335C"/>
                <w:sz w:val="18"/>
                <w:szCs w:val="18"/>
                <w:lang w:val="ru-RU"/>
              </w:rPr>
              <w:t xml:space="preserve"> МОРРІС УКРАЇНА" </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rPr>
            </w:pPr>
            <w:r w:rsidRPr="00CF5062">
              <w:rPr>
                <w:rFonts w:ascii="Arial" w:eastAsia="Times New Roman" w:hAnsi="Arial" w:cs="Arial"/>
                <w:b/>
                <w:bCs/>
                <w:color w:val="00335C"/>
                <w:sz w:val="18"/>
                <w:szCs w:val="18"/>
              </w:rPr>
              <w:lastRenderedPageBreak/>
              <w:t>Організаційно-правова форма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Приватне акціонерне товариство</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lang w:val="ru-RU"/>
              </w:rPr>
            </w:pPr>
            <w:r w:rsidRPr="00CF5062">
              <w:rPr>
                <w:rFonts w:ascii="Arial" w:eastAsia="Times New Roman" w:hAnsi="Arial" w:cs="Arial"/>
                <w:b/>
                <w:bCs/>
                <w:color w:val="00335C"/>
                <w:sz w:val="18"/>
                <w:szCs w:val="18"/>
                <w:lang w:val="ru-RU"/>
              </w:rPr>
              <w:t>Ідентифікаційний код за ЄДРПОУ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00383231</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Місцезнаходження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62482 Україна Харківська Харківський р-н с-ще Комуні</w:t>
            </w:r>
            <w:proofErr w:type="gramStart"/>
            <w:r w:rsidRPr="00CF5062">
              <w:rPr>
                <w:rFonts w:ascii="Arial" w:eastAsia="Times New Roman" w:hAnsi="Arial" w:cs="Arial"/>
                <w:color w:val="00335C"/>
                <w:sz w:val="18"/>
                <w:szCs w:val="18"/>
                <w:lang w:val="ru-RU"/>
              </w:rPr>
              <w:t>ст</w:t>
            </w:r>
            <w:proofErr w:type="gramEnd"/>
            <w:r w:rsidRPr="00CF5062">
              <w:rPr>
                <w:rFonts w:ascii="Arial" w:eastAsia="Times New Roman" w:hAnsi="Arial" w:cs="Arial"/>
                <w:color w:val="00335C"/>
                <w:sz w:val="18"/>
                <w:szCs w:val="18"/>
                <w:lang w:val="ru-RU"/>
              </w:rPr>
              <w:t xml:space="preserve"> в-зд Польовий, 1</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lang w:val="ru-RU"/>
              </w:rPr>
            </w:pPr>
            <w:r w:rsidRPr="00CF5062">
              <w:rPr>
                <w:rFonts w:ascii="Arial" w:eastAsia="Times New Roman" w:hAnsi="Arial" w:cs="Arial"/>
                <w:b/>
                <w:bCs/>
                <w:color w:val="00335C"/>
                <w:sz w:val="18"/>
                <w:szCs w:val="18"/>
                <w:lang w:val="ru-RU"/>
              </w:rPr>
              <w:t>Міжміський код, телефон та факс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30577759000 30577759052</w:t>
            </w:r>
          </w:p>
        </w:tc>
      </w:tr>
      <w:tr w:rsidR="00CF5062" w:rsidRPr="00CF5062" w:rsidTr="00CF5062">
        <w:tc>
          <w:tcPr>
            <w:tcW w:w="3600" w:type="dxa"/>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Електронна поштова адреса емітента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3D5BCCDE" wp14:editId="05CF35FF">
                  <wp:extent cx="2266950" cy="200025"/>
                  <wp:effectExtent l="0" t="0" r="0" b="9525"/>
                  <wp:docPr id="1" name="Picture 1" descr="http://smida.gov.ua/txttoimg/e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da.gov.ua/txttoimg/e_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00025"/>
                          </a:xfrm>
                          <a:prstGeom prst="rect">
                            <a:avLst/>
                          </a:prstGeom>
                          <a:noFill/>
                          <a:ln>
                            <a:noFill/>
                          </a:ln>
                        </pic:spPr>
                      </pic:pic>
                    </a:graphicData>
                  </a:graphic>
                </wp:inline>
              </w:drawing>
            </w:r>
          </w:p>
        </w:tc>
      </w:tr>
      <w:tr w:rsidR="00CF5062" w:rsidRPr="00CF5062" w:rsidTr="00CF5062">
        <w:tc>
          <w:tcPr>
            <w:tcW w:w="0" w:type="auto"/>
            <w:gridSpan w:val="2"/>
            <w:shd w:val="clear" w:color="auto" w:fill="FFFFFF"/>
            <w:tcMar>
              <w:top w:w="300" w:type="dxa"/>
              <w:left w:w="180" w:type="dxa"/>
              <w:bottom w:w="300" w:type="dxa"/>
              <w:right w:w="180" w:type="dxa"/>
            </w:tcMar>
            <w:hideMark/>
          </w:tcPr>
          <w:p w:rsidR="00CF5062" w:rsidRPr="00CF5062" w:rsidRDefault="00CF5062" w:rsidP="00CF5062">
            <w:pPr>
              <w:spacing w:after="300" w:line="240" w:lineRule="auto"/>
              <w:jc w:val="center"/>
              <w:rPr>
                <w:rFonts w:ascii="Arial" w:eastAsia="Times New Roman" w:hAnsi="Arial" w:cs="Arial"/>
                <w:b/>
                <w:bCs/>
                <w:color w:val="00335C"/>
                <w:sz w:val="18"/>
                <w:szCs w:val="18"/>
                <w:lang w:val="ru-RU"/>
              </w:rPr>
            </w:pPr>
            <w:r w:rsidRPr="00CF5062">
              <w:rPr>
                <w:rFonts w:ascii="Arial" w:eastAsia="Times New Roman" w:hAnsi="Arial" w:cs="Arial"/>
                <w:b/>
                <w:bCs/>
                <w:color w:val="00335C"/>
                <w:sz w:val="18"/>
                <w:szCs w:val="18"/>
                <w:lang w:val="ru-RU"/>
              </w:rPr>
              <w:t xml:space="preserve">Дані про дату та місце оприлюднення </w:t>
            </w:r>
            <w:proofErr w:type="gramStart"/>
            <w:r w:rsidRPr="00CF5062">
              <w:rPr>
                <w:rFonts w:ascii="Arial" w:eastAsia="Times New Roman" w:hAnsi="Arial" w:cs="Arial"/>
                <w:b/>
                <w:bCs/>
                <w:color w:val="00335C"/>
                <w:sz w:val="18"/>
                <w:szCs w:val="18"/>
                <w:lang w:val="ru-RU"/>
              </w:rPr>
              <w:t>р</w:t>
            </w:r>
            <w:proofErr w:type="gramEnd"/>
            <w:r w:rsidRPr="00CF5062">
              <w:rPr>
                <w:rFonts w:ascii="Arial" w:eastAsia="Times New Roman" w:hAnsi="Arial" w:cs="Arial"/>
                <w:b/>
                <w:bCs/>
                <w:color w:val="00335C"/>
                <w:sz w:val="18"/>
                <w:szCs w:val="18"/>
                <w:lang w:val="ru-RU"/>
              </w:rPr>
              <w:t>ічної інформації</w:t>
            </w:r>
          </w:p>
        </w:tc>
      </w:tr>
      <w:tr w:rsidR="00CF5062" w:rsidRPr="00CF5062" w:rsidTr="00CF5062">
        <w:tc>
          <w:tcPr>
            <w:tcW w:w="0" w:type="auto"/>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rPr>
                <w:rFonts w:ascii="Arial" w:eastAsia="Times New Roman" w:hAnsi="Arial" w:cs="Arial"/>
                <w:b/>
                <w:bCs/>
                <w:color w:val="00335C"/>
                <w:sz w:val="18"/>
                <w:szCs w:val="18"/>
                <w:lang w:val="ru-RU"/>
              </w:rPr>
            </w:pPr>
            <w:proofErr w:type="gramStart"/>
            <w:r w:rsidRPr="00CF5062">
              <w:rPr>
                <w:rFonts w:ascii="Arial" w:eastAsia="Times New Roman" w:hAnsi="Arial" w:cs="Arial"/>
                <w:b/>
                <w:bCs/>
                <w:color w:val="00335C"/>
                <w:sz w:val="18"/>
                <w:szCs w:val="18"/>
                <w:lang w:val="ru-RU"/>
              </w:rPr>
              <w:t>Р</w:t>
            </w:r>
            <w:proofErr w:type="gramEnd"/>
            <w:r w:rsidRPr="00CF5062">
              <w:rPr>
                <w:rFonts w:ascii="Arial" w:eastAsia="Times New Roman" w:hAnsi="Arial" w:cs="Arial"/>
                <w:b/>
                <w:bCs/>
                <w:color w:val="00335C"/>
                <w:sz w:val="18"/>
                <w:szCs w:val="18"/>
                <w:lang w:val="ru-RU"/>
              </w:rPr>
              <w:t>ічна інформація розміщена у загальнодоступній інформаційній базі даних Комісії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lang w:val="ru-RU"/>
              </w:rPr>
            </w:pPr>
          </w:p>
        </w:tc>
      </w:tr>
      <w:tr w:rsidR="00CF5062" w:rsidRPr="00CF5062" w:rsidTr="00CF5062">
        <w:tc>
          <w:tcPr>
            <w:tcW w:w="0" w:type="auto"/>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b/>
                <w:bCs/>
                <w:color w:val="00335C"/>
                <w:sz w:val="18"/>
                <w:szCs w:val="18"/>
                <w:lang w:val="ru-RU"/>
              </w:rPr>
            </w:pP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(дата)</w:t>
            </w:r>
          </w:p>
        </w:tc>
      </w:tr>
    </w:tbl>
    <w:p w:rsidR="00CF5062" w:rsidRPr="00CF5062" w:rsidRDefault="00CF5062" w:rsidP="00CF5062">
      <w:pPr>
        <w:spacing w:after="0" w:line="285" w:lineRule="atLeast"/>
        <w:jc w:val="both"/>
        <w:rPr>
          <w:rFonts w:ascii="Arial" w:eastAsia="Times New Roman"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606"/>
        <w:gridCol w:w="7262"/>
        <w:gridCol w:w="566"/>
        <w:gridCol w:w="1196"/>
      </w:tblGrid>
      <w:tr w:rsidR="00CF5062" w:rsidRPr="00CF5062" w:rsidTr="00CF5062">
        <w:tc>
          <w:tcPr>
            <w:tcW w:w="0" w:type="auto"/>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Річна інформація опублікована 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rPr>
            </w:pPr>
          </w:p>
        </w:tc>
      </w:tr>
      <w:tr w:rsidR="00CF5062" w:rsidRPr="00CF5062" w:rsidTr="00CF5062">
        <w:tc>
          <w:tcPr>
            <w:tcW w:w="0" w:type="auto"/>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b/>
                <w:bCs/>
                <w:color w:val="00335C"/>
                <w:sz w:val="18"/>
                <w:szCs w:val="18"/>
              </w:rPr>
            </w:pP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(номер та найменування офіційного друкованого видання)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rPr>
              <w:t> </w:t>
            </w: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(дата)</w:t>
            </w:r>
          </w:p>
        </w:tc>
      </w:tr>
    </w:tbl>
    <w:p w:rsidR="00CF5062" w:rsidRPr="00CF5062" w:rsidRDefault="00CF5062" w:rsidP="00CF5062">
      <w:pPr>
        <w:spacing w:after="0" w:line="285" w:lineRule="atLeast"/>
        <w:jc w:val="both"/>
        <w:rPr>
          <w:rFonts w:ascii="Arial" w:eastAsia="Times New Roman"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875"/>
        <w:gridCol w:w="2650"/>
        <w:gridCol w:w="2839"/>
        <w:gridCol w:w="1266"/>
      </w:tblGrid>
      <w:tr w:rsidR="00CF5062" w:rsidRPr="00CF5062" w:rsidTr="00CF5062">
        <w:tc>
          <w:tcPr>
            <w:tcW w:w="0" w:type="auto"/>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rPr>
                <w:rFonts w:ascii="Arial" w:eastAsia="Times New Roman" w:hAnsi="Arial" w:cs="Arial"/>
                <w:b/>
                <w:bCs/>
                <w:color w:val="00335C"/>
                <w:sz w:val="18"/>
                <w:szCs w:val="18"/>
                <w:lang w:val="ru-RU"/>
              </w:rPr>
            </w:pPr>
            <w:proofErr w:type="gramStart"/>
            <w:r w:rsidRPr="00CF5062">
              <w:rPr>
                <w:rFonts w:ascii="Arial" w:eastAsia="Times New Roman" w:hAnsi="Arial" w:cs="Arial"/>
                <w:b/>
                <w:bCs/>
                <w:color w:val="00335C"/>
                <w:sz w:val="18"/>
                <w:szCs w:val="18"/>
                <w:lang w:val="ru-RU"/>
              </w:rPr>
              <w:lastRenderedPageBreak/>
              <w:t>Р</w:t>
            </w:r>
            <w:proofErr w:type="gramEnd"/>
            <w:r w:rsidRPr="00CF5062">
              <w:rPr>
                <w:rFonts w:ascii="Arial" w:eastAsia="Times New Roman" w:hAnsi="Arial" w:cs="Arial"/>
                <w:b/>
                <w:bCs/>
                <w:color w:val="00335C"/>
                <w:sz w:val="18"/>
                <w:szCs w:val="18"/>
                <w:lang w:val="ru-RU"/>
              </w:rPr>
              <w:t>ічна інформація розміщена на власній сторінці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д/н</w:t>
            </w:r>
          </w:p>
        </w:tc>
        <w:tc>
          <w:tcPr>
            <w:tcW w:w="0" w:type="auto"/>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в мережі Інтернет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bottom"/>
            <w:hideMark/>
          </w:tcPr>
          <w:p w:rsidR="00CF5062" w:rsidRPr="00CF5062" w:rsidRDefault="00CF5062" w:rsidP="00CF5062">
            <w:pPr>
              <w:spacing w:after="300" w:line="240" w:lineRule="auto"/>
              <w:jc w:val="center"/>
              <w:rPr>
                <w:rFonts w:ascii="Arial" w:eastAsia="Times New Roman" w:hAnsi="Arial" w:cs="Arial"/>
                <w:color w:val="00335C"/>
                <w:sz w:val="18"/>
                <w:szCs w:val="18"/>
              </w:rPr>
            </w:pPr>
          </w:p>
        </w:tc>
      </w:tr>
      <w:tr w:rsidR="00CF5062" w:rsidRPr="00CF5062" w:rsidTr="00CF5062">
        <w:tc>
          <w:tcPr>
            <w:tcW w:w="0" w:type="auto"/>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b/>
                <w:bCs/>
                <w:color w:val="00335C"/>
                <w:sz w:val="18"/>
                <w:szCs w:val="18"/>
              </w:rPr>
            </w:pPr>
            <w:r w:rsidRPr="00CF5062">
              <w:rPr>
                <w:rFonts w:ascii="Arial" w:eastAsia="Times New Roman" w:hAnsi="Arial" w:cs="Arial"/>
                <w:b/>
                <w:bCs/>
                <w:color w:val="00335C"/>
                <w:sz w:val="18"/>
                <w:szCs w:val="18"/>
              </w:rPr>
              <w:t> </w:t>
            </w: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 xml:space="preserve">(адреса сторінки)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 </w:t>
            </w:r>
          </w:p>
        </w:tc>
        <w:tc>
          <w:tcPr>
            <w:tcW w:w="0" w:type="auto"/>
            <w:tcBorders>
              <w:top w:val="single" w:sz="6" w:space="0" w:color="CCCCCC"/>
              <w:left w:val="single" w:sz="24" w:space="0" w:color="FFFFFF"/>
              <w:right w:val="single" w:sz="24" w:space="0" w:color="FFFFFF"/>
            </w:tcBorders>
            <w:shd w:val="clear" w:color="auto" w:fill="FFFFFF"/>
            <w:tcMar>
              <w:top w:w="180" w:type="dxa"/>
              <w:left w:w="180" w:type="dxa"/>
              <w:bottom w:w="180" w:type="dxa"/>
              <w:right w:w="180" w:type="dxa"/>
            </w:tcMa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(дата)</w:t>
            </w:r>
          </w:p>
        </w:tc>
      </w:tr>
    </w:tbl>
    <w:p w:rsidR="00CF5062" w:rsidRPr="00CF5062" w:rsidRDefault="00CF5062" w:rsidP="00CF5062">
      <w:pPr>
        <w:spacing w:after="0" w:line="285" w:lineRule="atLeast"/>
        <w:jc w:val="both"/>
        <w:outlineLvl w:val="1"/>
        <w:rPr>
          <w:rFonts w:ascii="Arial" w:eastAsia="Times New Roman" w:hAnsi="Arial" w:cs="Arial"/>
          <w:b/>
          <w:bCs/>
          <w:color w:val="00335C"/>
          <w:sz w:val="32"/>
          <w:szCs w:val="32"/>
        </w:rPr>
      </w:pPr>
      <w:r w:rsidRPr="00CF5062">
        <w:rPr>
          <w:rFonts w:ascii="Arial" w:eastAsia="Times New Roman" w:hAnsi="Arial" w:cs="Arial"/>
          <w:b/>
          <w:bCs/>
          <w:color w:val="00335C"/>
          <w:sz w:val="32"/>
          <w:szCs w:val="32"/>
        </w:rPr>
        <w:t>Зміст</w:t>
      </w:r>
    </w:p>
    <w:p w:rsidR="00CF5062" w:rsidRPr="00CF5062" w:rsidRDefault="00CF5062" w:rsidP="00CF5062">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726"/>
        <w:gridCol w:w="9541"/>
        <w:gridCol w:w="1363"/>
      </w:tblGrid>
      <w:tr w:rsidR="00CF5062" w:rsidRPr="00CF5062" w:rsidTr="00CF5062">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1. Основні відомості про емітента:</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а) ідентифікаційні реквізити, місцезнаходження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б) інформація про державну реєстрацію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в) банки, що обслуговують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г) основні види діяльності</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proofErr w:type="gramStart"/>
            <w:r w:rsidRPr="00CF5062">
              <w:rPr>
                <w:rFonts w:ascii="Arial" w:eastAsia="Times New Roman" w:hAnsi="Arial" w:cs="Arial"/>
                <w:color w:val="00335C"/>
                <w:sz w:val="18"/>
                <w:szCs w:val="18"/>
                <w:lang w:val="ru-RU"/>
              </w:rPr>
              <w:t>ґ) інформація про одержані ліцензії (дозволи) на окремі види діяльності</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д) відомості щодо належності емітента до будь-яких об'єднань </w:t>
            </w:r>
            <w:proofErr w:type="gramStart"/>
            <w:r w:rsidRPr="00CF5062">
              <w:rPr>
                <w:rFonts w:ascii="Arial" w:eastAsia="Times New Roman" w:hAnsi="Arial" w:cs="Arial"/>
                <w:color w:val="00335C"/>
                <w:sz w:val="18"/>
                <w:szCs w:val="18"/>
                <w:lang w:val="ru-RU"/>
              </w:rPr>
              <w:t>п</w:t>
            </w:r>
            <w:proofErr w:type="gramEnd"/>
            <w:r w:rsidRPr="00CF5062">
              <w:rPr>
                <w:rFonts w:ascii="Arial" w:eastAsia="Times New Roman" w:hAnsi="Arial" w:cs="Arial"/>
                <w:color w:val="00335C"/>
                <w:sz w:val="18"/>
                <w:szCs w:val="18"/>
                <w:lang w:val="ru-RU"/>
              </w:rPr>
              <w:t>ідприємств</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е) інформація про рейтингове агентство</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proofErr w:type="gramStart"/>
            <w:r w:rsidRPr="00CF5062">
              <w:rPr>
                <w:rFonts w:ascii="Arial" w:eastAsia="Times New Roman" w:hAnsi="Arial" w:cs="Arial"/>
                <w:color w:val="00335C"/>
                <w:sz w:val="18"/>
                <w:szCs w:val="18"/>
                <w:lang w:val="ru-RU"/>
              </w:rPr>
              <w:lastRenderedPageBreak/>
              <w:t>є) інформація про органи управління емітента</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 Інформація про засновників та/або учасників емітента та кількість і вартість акцій (розміру часток, паїв)</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3. Інформація про чисельність працівникі</w:t>
            </w:r>
            <w:proofErr w:type="gramStart"/>
            <w:r w:rsidRPr="00CF5062">
              <w:rPr>
                <w:rFonts w:ascii="Arial" w:eastAsia="Times New Roman" w:hAnsi="Arial" w:cs="Arial"/>
                <w:color w:val="00335C"/>
                <w:sz w:val="18"/>
                <w:szCs w:val="18"/>
                <w:lang w:val="ru-RU"/>
              </w:rPr>
              <w:t>в</w:t>
            </w:r>
            <w:proofErr w:type="gramEnd"/>
            <w:r w:rsidRPr="00CF5062">
              <w:rPr>
                <w:rFonts w:ascii="Arial" w:eastAsia="Times New Roman" w:hAnsi="Arial" w:cs="Arial"/>
                <w:color w:val="00335C"/>
                <w:sz w:val="18"/>
                <w:szCs w:val="18"/>
                <w:lang w:val="ru-RU"/>
              </w:rPr>
              <w:t xml:space="preserve"> </w:t>
            </w:r>
            <w:proofErr w:type="gramStart"/>
            <w:r w:rsidRPr="00CF5062">
              <w:rPr>
                <w:rFonts w:ascii="Arial" w:eastAsia="Times New Roman" w:hAnsi="Arial" w:cs="Arial"/>
                <w:color w:val="00335C"/>
                <w:sz w:val="18"/>
                <w:szCs w:val="18"/>
                <w:lang w:val="ru-RU"/>
              </w:rPr>
              <w:t>та</w:t>
            </w:r>
            <w:proofErr w:type="gramEnd"/>
            <w:r w:rsidRPr="00CF5062">
              <w:rPr>
                <w:rFonts w:ascii="Arial" w:eastAsia="Times New Roman" w:hAnsi="Arial" w:cs="Arial"/>
                <w:color w:val="00335C"/>
                <w:sz w:val="18"/>
                <w:szCs w:val="18"/>
                <w:lang w:val="ru-RU"/>
              </w:rPr>
              <w:t xml:space="preserve"> оплату їх праці</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4. Інформація про посадових </w:t>
            </w:r>
            <w:proofErr w:type="gramStart"/>
            <w:r w:rsidRPr="00CF5062">
              <w:rPr>
                <w:rFonts w:ascii="Arial" w:eastAsia="Times New Roman" w:hAnsi="Arial" w:cs="Arial"/>
                <w:color w:val="00335C"/>
                <w:sz w:val="18"/>
                <w:szCs w:val="18"/>
                <w:lang w:val="ru-RU"/>
              </w:rPr>
              <w:t>осіб</w:t>
            </w:r>
            <w:proofErr w:type="gramEnd"/>
            <w:r w:rsidRPr="00CF5062">
              <w:rPr>
                <w:rFonts w:ascii="Arial" w:eastAsia="Times New Roman" w:hAnsi="Arial" w:cs="Arial"/>
                <w:color w:val="00335C"/>
                <w:sz w:val="18"/>
                <w:szCs w:val="18"/>
                <w:lang w:val="ru-RU"/>
              </w:rPr>
              <w:t xml:space="preserve"> емітента:</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а) інформація щодо освіти та стажу роботи посадових </w:t>
            </w:r>
            <w:proofErr w:type="gramStart"/>
            <w:r w:rsidRPr="00CF5062">
              <w:rPr>
                <w:rFonts w:ascii="Arial" w:eastAsia="Times New Roman" w:hAnsi="Arial" w:cs="Arial"/>
                <w:color w:val="00335C"/>
                <w:sz w:val="18"/>
                <w:szCs w:val="18"/>
                <w:lang w:val="ru-RU"/>
              </w:rPr>
              <w:t>осіб</w:t>
            </w:r>
            <w:proofErr w:type="gramEnd"/>
            <w:r w:rsidRPr="00CF5062">
              <w:rPr>
                <w:rFonts w:ascii="Arial" w:eastAsia="Times New Roman" w:hAnsi="Arial" w:cs="Arial"/>
                <w:color w:val="00335C"/>
                <w:sz w:val="18"/>
                <w:szCs w:val="18"/>
                <w:lang w:val="ru-RU"/>
              </w:rPr>
              <w:t xml:space="preserve">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б) інформація про володіння посадовими особами </w:t>
            </w:r>
            <w:proofErr w:type="gramStart"/>
            <w:r w:rsidRPr="00CF5062">
              <w:rPr>
                <w:rFonts w:ascii="Arial" w:eastAsia="Times New Roman" w:hAnsi="Arial" w:cs="Arial"/>
                <w:color w:val="00335C"/>
                <w:sz w:val="18"/>
                <w:szCs w:val="18"/>
                <w:lang w:val="ru-RU"/>
              </w:rPr>
              <w:t>емітента акціями ем</w:t>
            </w:r>
            <w:proofErr w:type="gramEnd"/>
            <w:r w:rsidRPr="00CF5062">
              <w:rPr>
                <w:rFonts w:ascii="Arial" w:eastAsia="Times New Roman" w:hAnsi="Arial" w:cs="Arial"/>
                <w:color w:val="00335C"/>
                <w:sz w:val="18"/>
                <w:szCs w:val="18"/>
                <w:lang w:val="ru-RU"/>
              </w:rPr>
              <w:t>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5. Інформація про осіб, що володіють 10 відсотків та більше акцій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6. Інформація про загальні збори акціонері</w:t>
            </w:r>
            <w:proofErr w:type="gramStart"/>
            <w:r w:rsidRPr="00CF5062">
              <w:rPr>
                <w:rFonts w:ascii="Arial" w:eastAsia="Times New Roman" w:hAnsi="Arial" w:cs="Arial"/>
                <w:color w:val="00335C"/>
                <w:sz w:val="18"/>
                <w:szCs w:val="18"/>
                <w:lang w:val="ru-RU"/>
              </w:rPr>
              <w:t>в</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7. Інформація про дивіденди</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8. Інформація про юридичних </w:t>
            </w:r>
            <w:proofErr w:type="gramStart"/>
            <w:r w:rsidRPr="00CF5062">
              <w:rPr>
                <w:rFonts w:ascii="Arial" w:eastAsia="Times New Roman" w:hAnsi="Arial" w:cs="Arial"/>
                <w:color w:val="00335C"/>
                <w:sz w:val="18"/>
                <w:szCs w:val="18"/>
                <w:lang w:val="ru-RU"/>
              </w:rPr>
              <w:t>осіб</w:t>
            </w:r>
            <w:proofErr w:type="gramEnd"/>
            <w:r w:rsidRPr="00CF5062">
              <w:rPr>
                <w:rFonts w:ascii="Arial" w:eastAsia="Times New Roman" w:hAnsi="Arial" w:cs="Arial"/>
                <w:color w:val="00335C"/>
                <w:sz w:val="18"/>
                <w:szCs w:val="18"/>
                <w:lang w:val="ru-RU"/>
              </w:rPr>
              <w:t>, послугами яких користується емітент</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9. Відомості про цінні папери емітента:</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lastRenderedPageBreak/>
              <w:t>а) інформація про випуски акцій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б) інформація про </w:t>
            </w:r>
            <w:proofErr w:type="gramStart"/>
            <w:r w:rsidRPr="00CF5062">
              <w:rPr>
                <w:rFonts w:ascii="Arial" w:eastAsia="Times New Roman" w:hAnsi="Arial" w:cs="Arial"/>
                <w:color w:val="00335C"/>
                <w:sz w:val="18"/>
                <w:szCs w:val="18"/>
                <w:lang w:val="ru-RU"/>
              </w:rPr>
              <w:t>обл</w:t>
            </w:r>
            <w:proofErr w:type="gramEnd"/>
            <w:r w:rsidRPr="00CF5062">
              <w:rPr>
                <w:rFonts w:ascii="Arial" w:eastAsia="Times New Roman" w:hAnsi="Arial" w:cs="Arial"/>
                <w:color w:val="00335C"/>
                <w:sz w:val="18"/>
                <w:szCs w:val="18"/>
                <w:lang w:val="ru-RU"/>
              </w:rPr>
              <w:t>ігації емітент</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в) інформація про інші цінні папери, випущені емітентом</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г) інформація про похідні цінні папери</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proofErr w:type="gramStart"/>
            <w:r w:rsidRPr="00CF5062">
              <w:rPr>
                <w:rFonts w:ascii="Arial" w:eastAsia="Times New Roman" w:hAnsi="Arial" w:cs="Arial"/>
                <w:color w:val="00335C"/>
                <w:sz w:val="18"/>
                <w:szCs w:val="18"/>
                <w:lang w:val="ru-RU"/>
              </w:rPr>
              <w:t>ґ) інформація про викуп власних акцій протягом звітного періоду</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д) інформація щодо виданих сертифікатів цінних папері</w:t>
            </w:r>
            <w:proofErr w:type="gramStart"/>
            <w:r w:rsidRPr="00CF5062">
              <w:rPr>
                <w:rFonts w:ascii="Arial" w:eastAsia="Times New Roman" w:hAnsi="Arial" w:cs="Arial"/>
                <w:color w:val="00335C"/>
                <w:sz w:val="18"/>
                <w:szCs w:val="18"/>
                <w:lang w:val="ru-RU"/>
              </w:rPr>
              <w:t>в</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10. Опис бізнесу</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11. Інформація про майновий стан та фінансово-господарську діяльність емітента:</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а) інформація про основні засоби емітента (за залишковою вартістю)</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б) інформація щодо вартості чистих активі</w:t>
            </w:r>
            <w:proofErr w:type="gramStart"/>
            <w:r w:rsidRPr="00CF5062">
              <w:rPr>
                <w:rFonts w:ascii="Arial" w:eastAsia="Times New Roman" w:hAnsi="Arial" w:cs="Arial"/>
                <w:color w:val="00335C"/>
                <w:sz w:val="18"/>
                <w:szCs w:val="18"/>
                <w:lang w:val="ru-RU"/>
              </w:rPr>
              <w:t>в</w:t>
            </w:r>
            <w:proofErr w:type="gramEnd"/>
            <w:r w:rsidRPr="00CF5062">
              <w:rPr>
                <w:rFonts w:ascii="Arial" w:eastAsia="Times New Roman" w:hAnsi="Arial" w:cs="Arial"/>
                <w:color w:val="00335C"/>
                <w:sz w:val="18"/>
                <w:szCs w:val="18"/>
                <w:lang w:val="ru-RU"/>
              </w:rPr>
              <w:t xml:space="preserve">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в) інформація </w:t>
            </w:r>
            <w:proofErr w:type="gramStart"/>
            <w:r w:rsidRPr="00CF5062">
              <w:rPr>
                <w:rFonts w:ascii="Arial" w:eastAsia="Times New Roman" w:hAnsi="Arial" w:cs="Arial"/>
                <w:color w:val="00335C"/>
                <w:sz w:val="18"/>
                <w:szCs w:val="18"/>
                <w:lang w:val="ru-RU"/>
              </w:rPr>
              <w:t>про</w:t>
            </w:r>
            <w:proofErr w:type="gramEnd"/>
            <w:r w:rsidRPr="00CF5062">
              <w:rPr>
                <w:rFonts w:ascii="Arial" w:eastAsia="Times New Roman" w:hAnsi="Arial" w:cs="Arial"/>
                <w:color w:val="00335C"/>
                <w:sz w:val="18"/>
                <w:szCs w:val="18"/>
                <w:lang w:val="ru-RU"/>
              </w:rPr>
              <w:t xml:space="preserve"> зобов'язання емітента</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lastRenderedPageBreak/>
              <w:t>г) інформація про обсяги виробництва та реалізації основних видів продукції</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proofErr w:type="gramStart"/>
            <w:r w:rsidRPr="00CF5062">
              <w:rPr>
                <w:rFonts w:ascii="Arial" w:eastAsia="Times New Roman" w:hAnsi="Arial" w:cs="Arial"/>
                <w:color w:val="00335C"/>
                <w:sz w:val="18"/>
                <w:szCs w:val="18"/>
                <w:lang w:val="ru-RU"/>
              </w:rPr>
              <w:t>ґ) інформація про собівартість реалізованої продукції</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12. Інформація </w:t>
            </w:r>
            <w:proofErr w:type="gramStart"/>
            <w:r w:rsidRPr="00CF5062">
              <w:rPr>
                <w:rFonts w:ascii="Arial" w:eastAsia="Times New Roman" w:hAnsi="Arial" w:cs="Arial"/>
                <w:color w:val="00335C"/>
                <w:sz w:val="18"/>
                <w:szCs w:val="18"/>
                <w:lang w:val="ru-RU"/>
              </w:rPr>
              <w:t>про</w:t>
            </w:r>
            <w:proofErr w:type="gramEnd"/>
            <w:r w:rsidRPr="00CF5062">
              <w:rPr>
                <w:rFonts w:ascii="Arial" w:eastAsia="Times New Roman" w:hAnsi="Arial" w:cs="Arial"/>
                <w:color w:val="00335C"/>
                <w:sz w:val="18"/>
                <w:szCs w:val="18"/>
                <w:lang w:val="ru-RU"/>
              </w:rPr>
              <w:t xml:space="preserve"> гарантії третьої особи за кожним випуском боргових цінних паперів</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13. Відомості щодо особливої інформації та інформації про іпотечні цінні папери, що виникала протягом звітного періоду</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14. Інформація про стан </w:t>
            </w:r>
            <w:proofErr w:type="gramStart"/>
            <w:r w:rsidRPr="00CF5062">
              <w:rPr>
                <w:rFonts w:ascii="Arial" w:eastAsia="Times New Roman" w:hAnsi="Arial" w:cs="Arial"/>
                <w:color w:val="00335C"/>
                <w:sz w:val="18"/>
                <w:szCs w:val="18"/>
                <w:lang w:val="ru-RU"/>
              </w:rPr>
              <w:t>корпоративного</w:t>
            </w:r>
            <w:proofErr w:type="gramEnd"/>
            <w:r w:rsidRPr="00CF5062">
              <w:rPr>
                <w:rFonts w:ascii="Arial" w:eastAsia="Times New Roman" w:hAnsi="Arial" w:cs="Arial"/>
                <w:color w:val="00335C"/>
                <w:sz w:val="18"/>
                <w:szCs w:val="18"/>
                <w:lang w:val="ru-RU"/>
              </w:rPr>
              <w:t xml:space="preserve"> управління</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15. Інформація про випуски іпотечних </w:t>
            </w:r>
            <w:proofErr w:type="gramStart"/>
            <w:r w:rsidRPr="00CF5062">
              <w:rPr>
                <w:rFonts w:ascii="Arial" w:eastAsia="Times New Roman" w:hAnsi="Arial" w:cs="Arial"/>
                <w:color w:val="00335C"/>
                <w:sz w:val="18"/>
                <w:szCs w:val="18"/>
                <w:lang w:val="ru-RU"/>
              </w:rPr>
              <w:t>обл</w:t>
            </w:r>
            <w:proofErr w:type="gramEnd"/>
            <w:r w:rsidRPr="00CF5062">
              <w:rPr>
                <w:rFonts w:ascii="Arial" w:eastAsia="Times New Roman" w:hAnsi="Arial" w:cs="Arial"/>
                <w:color w:val="00335C"/>
                <w:sz w:val="18"/>
                <w:szCs w:val="18"/>
                <w:lang w:val="ru-RU"/>
              </w:rPr>
              <w:t>ігацій</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16. Інформація про склад, структуру і розмі</w:t>
            </w:r>
            <w:proofErr w:type="gramStart"/>
            <w:r w:rsidRPr="00CF5062">
              <w:rPr>
                <w:rFonts w:ascii="Arial" w:eastAsia="Times New Roman" w:hAnsi="Arial" w:cs="Arial"/>
                <w:color w:val="00335C"/>
                <w:sz w:val="18"/>
                <w:szCs w:val="18"/>
                <w:lang w:val="ru-RU"/>
              </w:rPr>
              <w:t>р</w:t>
            </w:r>
            <w:proofErr w:type="gramEnd"/>
            <w:r w:rsidRPr="00CF5062">
              <w:rPr>
                <w:rFonts w:ascii="Arial" w:eastAsia="Times New Roman" w:hAnsi="Arial" w:cs="Arial"/>
                <w:color w:val="00335C"/>
                <w:sz w:val="18"/>
                <w:szCs w:val="18"/>
                <w:lang w:val="ru-RU"/>
              </w:rPr>
              <w:t xml:space="preserve"> іпотечного покриття:</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а) інформація про розмі</w:t>
            </w:r>
            <w:proofErr w:type="gramStart"/>
            <w:r w:rsidRPr="00CF5062">
              <w:rPr>
                <w:rFonts w:ascii="Arial" w:eastAsia="Times New Roman" w:hAnsi="Arial" w:cs="Arial"/>
                <w:color w:val="00335C"/>
                <w:sz w:val="18"/>
                <w:szCs w:val="18"/>
                <w:lang w:val="ru-RU"/>
              </w:rPr>
              <w:t>р</w:t>
            </w:r>
            <w:proofErr w:type="gramEnd"/>
            <w:r w:rsidRPr="00CF5062">
              <w:rPr>
                <w:rFonts w:ascii="Arial" w:eastAsia="Times New Roman" w:hAnsi="Arial" w:cs="Arial"/>
                <w:color w:val="00335C"/>
                <w:sz w:val="18"/>
                <w:szCs w:val="18"/>
                <w:lang w:val="ru-RU"/>
              </w:rPr>
              <w:t xml:space="preserve">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б)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в) інформація про заміни іпотечних активів </w:t>
            </w:r>
            <w:proofErr w:type="gramStart"/>
            <w:r w:rsidRPr="00CF5062">
              <w:rPr>
                <w:rFonts w:ascii="Arial" w:eastAsia="Times New Roman" w:hAnsi="Arial" w:cs="Arial"/>
                <w:color w:val="00335C"/>
                <w:sz w:val="18"/>
                <w:szCs w:val="18"/>
                <w:lang w:val="ru-RU"/>
              </w:rPr>
              <w:t>у</w:t>
            </w:r>
            <w:proofErr w:type="gramEnd"/>
            <w:r w:rsidRPr="00CF5062">
              <w:rPr>
                <w:rFonts w:ascii="Arial" w:eastAsia="Times New Roman" w:hAnsi="Arial" w:cs="Arial"/>
                <w:color w:val="00335C"/>
                <w:sz w:val="18"/>
                <w:szCs w:val="18"/>
                <w:lang w:val="ru-RU"/>
              </w:rPr>
              <w:t xml:space="preserve"> складі іпотечного покриття або включення нових іпотечних активів до складу іпотечного покриття</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lastRenderedPageBreak/>
              <w:t xml:space="preserve">г) відомості про структуру іпотечного покриття іпотечних </w:t>
            </w:r>
            <w:proofErr w:type="gramStart"/>
            <w:r w:rsidRPr="00CF5062">
              <w:rPr>
                <w:rFonts w:ascii="Arial" w:eastAsia="Times New Roman" w:hAnsi="Arial" w:cs="Arial"/>
                <w:color w:val="00335C"/>
                <w:sz w:val="18"/>
                <w:szCs w:val="18"/>
                <w:lang w:val="ru-RU"/>
              </w:rPr>
              <w:t>обл</w:t>
            </w:r>
            <w:proofErr w:type="gramEnd"/>
            <w:r w:rsidRPr="00CF5062">
              <w:rPr>
                <w:rFonts w:ascii="Arial" w:eastAsia="Times New Roman" w:hAnsi="Arial" w:cs="Arial"/>
                <w:color w:val="00335C"/>
                <w:sz w:val="18"/>
                <w:szCs w:val="18"/>
                <w:lang w:val="ru-RU"/>
              </w:rPr>
              <w:t>ігацій за видами іпотечних активів та інших активів на кінець звітного періоду</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ґ)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17.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w:t>
            </w:r>
            <w:proofErr w:type="gramStart"/>
            <w:r w:rsidRPr="00CF5062">
              <w:rPr>
                <w:rFonts w:ascii="Arial" w:eastAsia="Times New Roman" w:hAnsi="Arial" w:cs="Arial"/>
                <w:color w:val="00335C"/>
                <w:sz w:val="18"/>
                <w:szCs w:val="18"/>
                <w:lang w:val="ru-RU"/>
              </w:rPr>
              <w:t>до</w:t>
            </w:r>
            <w:proofErr w:type="gramEnd"/>
            <w:r w:rsidRPr="00CF5062">
              <w:rPr>
                <w:rFonts w:ascii="Arial" w:eastAsia="Times New Roman" w:hAnsi="Arial" w:cs="Arial"/>
                <w:color w:val="00335C"/>
                <w:sz w:val="18"/>
                <w:szCs w:val="18"/>
                <w:lang w:val="ru-RU"/>
              </w:rPr>
              <w:t xml:space="preserve"> складу іпотечного покриття</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18. Інформація про випуски іпотечних сертифікаті</w:t>
            </w:r>
            <w:proofErr w:type="gramStart"/>
            <w:r w:rsidRPr="00CF5062">
              <w:rPr>
                <w:rFonts w:ascii="Arial" w:eastAsia="Times New Roman" w:hAnsi="Arial" w:cs="Arial"/>
                <w:color w:val="00335C"/>
                <w:sz w:val="18"/>
                <w:szCs w:val="18"/>
                <w:lang w:val="ru-RU"/>
              </w:rPr>
              <w:t>в</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19. Інформація щодо реєстру іпотечних активі</w:t>
            </w:r>
            <w:proofErr w:type="gramStart"/>
            <w:r w:rsidRPr="00CF5062">
              <w:rPr>
                <w:rFonts w:ascii="Arial" w:eastAsia="Times New Roman" w:hAnsi="Arial" w:cs="Arial"/>
                <w:color w:val="00335C"/>
                <w:sz w:val="18"/>
                <w:szCs w:val="18"/>
                <w:lang w:val="ru-RU"/>
              </w:rPr>
              <w:t>в</w:t>
            </w:r>
            <w:proofErr w:type="gramEnd"/>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20. Основні відомості про ФОН</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21. Інформація про випуски сертифікатів ФОН</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22. Інформація про </w:t>
            </w:r>
            <w:proofErr w:type="gramStart"/>
            <w:r w:rsidRPr="00CF5062">
              <w:rPr>
                <w:rFonts w:ascii="Arial" w:eastAsia="Times New Roman" w:hAnsi="Arial" w:cs="Arial"/>
                <w:color w:val="00335C"/>
                <w:sz w:val="18"/>
                <w:szCs w:val="18"/>
                <w:lang w:val="ru-RU"/>
              </w:rPr>
              <w:t>осіб</w:t>
            </w:r>
            <w:proofErr w:type="gramEnd"/>
            <w:r w:rsidRPr="00CF5062">
              <w:rPr>
                <w:rFonts w:ascii="Arial" w:eastAsia="Times New Roman" w:hAnsi="Arial" w:cs="Arial"/>
                <w:color w:val="00335C"/>
                <w:sz w:val="18"/>
                <w:szCs w:val="18"/>
                <w:lang w:val="ru-RU"/>
              </w:rPr>
              <w:t>, що володіють сертифікатами ФОН</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23. Розрахунок вартості чистих активів ФОН</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24. Правила ФОН</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25. Річна фінансова звітність</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lastRenderedPageBreak/>
              <w:t xml:space="preserve">26. Копія протоколу загальних зборів емітента, які проведені за звітний період (для акціонерних товариств) (додається до паперової форми при поданні інформації </w:t>
            </w:r>
            <w:proofErr w:type="gramStart"/>
            <w:r w:rsidRPr="00CF5062">
              <w:rPr>
                <w:rFonts w:ascii="Arial" w:eastAsia="Times New Roman" w:hAnsi="Arial" w:cs="Arial"/>
                <w:color w:val="00335C"/>
                <w:sz w:val="18"/>
                <w:szCs w:val="18"/>
                <w:lang w:val="ru-RU"/>
              </w:rPr>
              <w:t>до</w:t>
            </w:r>
            <w:proofErr w:type="gramEnd"/>
            <w:r w:rsidRPr="00CF5062">
              <w:rPr>
                <w:rFonts w:ascii="Arial" w:eastAsia="Times New Roman" w:hAnsi="Arial" w:cs="Arial"/>
                <w:color w:val="00335C"/>
                <w:sz w:val="18"/>
                <w:szCs w:val="18"/>
                <w:lang w:val="ru-RU"/>
              </w:rPr>
              <w:t xml:space="preserve"> Комісії)</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27. Аудиторський висновок</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X</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lang w:val="ru-RU"/>
              </w:rPr>
            </w:pPr>
            <w:r w:rsidRPr="00CF5062">
              <w:rPr>
                <w:rFonts w:ascii="Arial" w:eastAsia="Times New Roman" w:hAnsi="Arial" w:cs="Arial"/>
                <w:color w:val="00335C"/>
                <w:sz w:val="18"/>
                <w:szCs w:val="18"/>
                <w:lang w:val="ru-RU"/>
              </w:rPr>
              <w:t xml:space="preserve">28. </w:t>
            </w:r>
            <w:proofErr w:type="gramStart"/>
            <w:r w:rsidRPr="00CF5062">
              <w:rPr>
                <w:rFonts w:ascii="Arial" w:eastAsia="Times New Roman" w:hAnsi="Arial" w:cs="Arial"/>
                <w:color w:val="00335C"/>
                <w:sz w:val="18"/>
                <w:szCs w:val="18"/>
                <w:lang w:val="ru-RU"/>
              </w:rPr>
              <w:t>Р</w:t>
            </w:r>
            <w:proofErr w:type="gramEnd"/>
            <w:r w:rsidRPr="00CF5062">
              <w:rPr>
                <w:rFonts w:ascii="Arial" w:eastAsia="Times New Roman" w:hAnsi="Arial" w:cs="Arial"/>
                <w:color w:val="00335C"/>
                <w:sz w:val="18"/>
                <w:szCs w:val="18"/>
                <w:lang w:val="ru-RU"/>
              </w:rPr>
              <w:t>ічна фінансова звітність, складена відповідно до Міжнародних стандартів фінансової звітності</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29. Звіт про стан об'єкта нерухомості (у разі випуску цільових облігацій, виконання зобов'язань за якими забезпечене об'єктами нерухомості)</w:t>
            </w:r>
          </w:p>
        </w:tc>
        <w:tc>
          <w:tcPr>
            <w:tcW w:w="5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center"/>
              <w:rPr>
                <w:rFonts w:ascii="Arial" w:eastAsia="Times New Roman" w:hAnsi="Arial" w:cs="Arial"/>
                <w:color w:val="00335C"/>
                <w:sz w:val="18"/>
                <w:szCs w:val="18"/>
              </w:rPr>
            </w:pPr>
            <w:r w:rsidRPr="00CF5062">
              <w:rPr>
                <w:rFonts w:ascii="Arial" w:eastAsia="Times New Roman" w:hAnsi="Arial" w:cs="Arial"/>
                <w:color w:val="00335C"/>
                <w:sz w:val="18"/>
                <w:szCs w:val="18"/>
              </w:rPr>
              <w:t>-</w:t>
            </w:r>
          </w:p>
        </w:tc>
      </w:tr>
      <w:tr w:rsidR="00CF5062" w:rsidRPr="00CF5062" w:rsidTr="00CF5062">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rPr>
                <w:rFonts w:ascii="Arial" w:eastAsia="Times New Roman" w:hAnsi="Arial" w:cs="Arial"/>
                <w:color w:val="00335C"/>
                <w:sz w:val="18"/>
                <w:szCs w:val="18"/>
              </w:rPr>
            </w:pPr>
            <w:r w:rsidRPr="00CF5062">
              <w:rPr>
                <w:rFonts w:ascii="Arial" w:eastAsia="Times New Roman" w:hAnsi="Arial" w:cs="Arial"/>
                <w:color w:val="00335C"/>
                <w:sz w:val="18"/>
                <w:szCs w:val="18"/>
              </w:rPr>
              <w:t>30. Примітки</w:t>
            </w:r>
          </w:p>
        </w:tc>
        <w:tc>
          <w:tcPr>
            <w:tcW w:w="4000"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F5062" w:rsidRPr="00CF5062" w:rsidRDefault="00CF5062" w:rsidP="00CF5062">
            <w:pPr>
              <w:spacing w:after="300" w:line="240" w:lineRule="auto"/>
              <w:jc w:val="both"/>
              <w:rPr>
                <w:rFonts w:ascii="Arial" w:eastAsia="Times New Roman" w:hAnsi="Arial" w:cs="Arial"/>
                <w:color w:val="00335C"/>
                <w:sz w:val="18"/>
                <w:szCs w:val="18"/>
                <w:lang w:val="ru-RU"/>
              </w:rPr>
            </w:pPr>
            <w:r w:rsidRPr="00CF5062">
              <w:rPr>
                <w:rFonts w:ascii="Arial" w:eastAsia="Times New Roman" w:hAnsi="Arial" w:cs="Arial"/>
                <w:color w:val="00335C"/>
                <w:sz w:val="18"/>
                <w:szCs w:val="18"/>
              </w:rPr>
              <w:t xml:space="preserve">Приватне акціонерне товариство "ФМУ" не випускало у 2012 роцi процентнi, дисконтнi, цiльовi (безпроцентнi) облiгацiї, похiднi або iншi цiннi папери (емiсiя яких пiдлягає реєстрацiї), iпотечнi облiгацiї та сертифiкати, вiдповiдно iпотечне покриття ПрАТ "ФМУ" не використовувалось. </w:t>
            </w:r>
            <w:r w:rsidRPr="00CF5062">
              <w:rPr>
                <w:rFonts w:ascii="Arial" w:eastAsia="Times New Roman" w:hAnsi="Arial" w:cs="Arial"/>
                <w:color w:val="00335C"/>
                <w:sz w:val="18"/>
                <w:szCs w:val="18"/>
                <w:lang w:val="ru-RU"/>
              </w:rPr>
              <w:t>Рейтингова оцінка емітента та його цінних папері</w:t>
            </w:r>
            <w:proofErr w:type="gramStart"/>
            <w:r w:rsidRPr="00CF5062">
              <w:rPr>
                <w:rFonts w:ascii="Arial" w:eastAsia="Times New Roman" w:hAnsi="Arial" w:cs="Arial"/>
                <w:color w:val="00335C"/>
                <w:sz w:val="18"/>
                <w:szCs w:val="18"/>
                <w:lang w:val="ru-RU"/>
              </w:rPr>
              <w:t>в</w:t>
            </w:r>
            <w:proofErr w:type="gramEnd"/>
            <w:r w:rsidRPr="00CF5062">
              <w:rPr>
                <w:rFonts w:ascii="Arial" w:eastAsia="Times New Roman" w:hAnsi="Arial" w:cs="Arial"/>
                <w:color w:val="00335C"/>
                <w:sz w:val="18"/>
                <w:szCs w:val="18"/>
                <w:lang w:val="ru-RU"/>
              </w:rPr>
              <w:t xml:space="preserve"> не проводилась у 2012 році. Ем</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тент не є учасником жодного </w:t>
            </w:r>
            <w:proofErr w:type="gramStart"/>
            <w:r w:rsidRPr="00CF5062">
              <w:rPr>
                <w:rFonts w:ascii="Arial" w:eastAsia="Times New Roman" w:hAnsi="Arial" w:cs="Arial"/>
                <w:color w:val="00335C"/>
                <w:sz w:val="18"/>
                <w:szCs w:val="18"/>
                <w:lang w:val="ru-RU"/>
              </w:rPr>
              <w:t>фонду</w:t>
            </w:r>
            <w:proofErr w:type="gramEnd"/>
            <w:r w:rsidRPr="00CF5062">
              <w:rPr>
                <w:rFonts w:ascii="Arial" w:eastAsia="Times New Roman" w:hAnsi="Arial" w:cs="Arial"/>
                <w:color w:val="00335C"/>
                <w:sz w:val="18"/>
                <w:szCs w:val="18"/>
                <w:lang w:val="ru-RU"/>
              </w:rPr>
              <w:t xml:space="preserve"> операц</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й з нерухом</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стю (ФОН), а також не має станом на 31.12.2012 року прострочених кредитних договор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в (договор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в позики). Викуп власних акц</w:t>
            </w:r>
            <w:proofErr w:type="gramStart"/>
            <w:r w:rsidRPr="00CF5062">
              <w:rPr>
                <w:rFonts w:ascii="Arial" w:eastAsia="Times New Roman" w:hAnsi="Arial" w:cs="Arial"/>
                <w:color w:val="00335C"/>
                <w:sz w:val="18"/>
                <w:szCs w:val="18"/>
              </w:rPr>
              <w:t>i</w:t>
            </w:r>
            <w:proofErr w:type="gramEnd"/>
            <w:r w:rsidRPr="00CF5062">
              <w:rPr>
                <w:rFonts w:ascii="Arial" w:eastAsia="Times New Roman" w:hAnsi="Arial" w:cs="Arial"/>
                <w:color w:val="00335C"/>
                <w:sz w:val="18"/>
                <w:szCs w:val="18"/>
                <w:lang w:val="ru-RU"/>
              </w:rPr>
              <w:t>й протягом зв</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тного пер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оду не зд</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йснювався. ПрАТ "ФМУ" не має акц</w:t>
            </w:r>
            <w:proofErr w:type="gramStart"/>
            <w:r w:rsidRPr="00CF5062">
              <w:rPr>
                <w:rFonts w:ascii="Arial" w:eastAsia="Times New Roman" w:hAnsi="Arial" w:cs="Arial"/>
                <w:color w:val="00335C"/>
                <w:sz w:val="18"/>
                <w:szCs w:val="18"/>
              </w:rPr>
              <w:t>i</w:t>
            </w:r>
            <w:proofErr w:type="gramEnd"/>
            <w:r w:rsidRPr="00CF5062">
              <w:rPr>
                <w:rFonts w:ascii="Arial" w:eastAsia="Times New Roman" w:hAnsi="Arial" w:cs="Arial"/>
                <w:color w:val="00335C"/>
                <w:sz w:val="18"/>
                <w:szCs w:val="18"/>
                <w:lang w:val="ru-RU"/>
              </w:rPr>
              <w:t>онер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в-ф</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зичних ос</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б, як</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 б волод</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ли часткою у статутному фонд</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 Товариства у розм</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 10 % або б</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льше. Зобов’язання ем</w:t>
            </w:r>
            <w:proofErr w:type="gramStart"/>
            <w:r w:rsidRPr="00CF5062">
              <w:rPr>
                <w:rFonts w:ascii="Arial" w:eastAsia="Times New Roman" w:hAnsi="Arial" w:cs="Arial"/>
                <w:color w:val="00335C"/>
                <w:sz w:val="18"/>
                <w:szCs w:val="18"/>
              </w:rPr>
              <w:t>i</w:t>
            </w:r>
            <w:proofErr w:type="gramEnd"/>
            <w:r w:rsidRPr="00CF5062">
              <w:rPr>
                <w:rFonts w:ascii="Arial" w:eastAsia="Times New Roman" w:hAnsi="Arial" w:cs="Arial"/>
                <w:color w:val="00335C"/>
                <w:sz w:val="18"/>
                <w:szCs w:val="18"/>
                <w:lang w:val="ru-RU"/>
              </w:rPr>
              <w:t>тента за обл</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гац</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ями, борговими ц</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нними паперами та ф</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нансовими </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нвестиц</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ями в корпоративн</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xml:space="preserve"> права станом на 31.12.2012 року в</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дсутн</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 Приватне акц</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онере товариство "Ф</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л</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п Морр</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с Украї</w:t>
            </w:r>
            <w:proofErr w:type="gramStart"/>
            <w:r w:rsidRPr="00CF5062">
              <w:rPr>
                <w:rFonts w:ascii="Arial" w:eastAsia="Times New Roman" w:hAnsi="Arial" w:cs="Arial"/>
                <w:color w:val="00335C"/>
                <w:sz w:val="18"/>
                <w:szCs w:val="18"/>
                <w:lang w:val="ru-RU"/>
              </w:rPr>
              <w:t>на</w:t>
            </w:r>
            <w:proofErr w:type="gramEnd"/>
            <w:r w:rsidRPr="00CF5062">
              <w:rPr>
                <w:rFonts w:ascii="Arial" w:eastAsia="Times New Roman" w:hAnsi="Arial" w:cs="Arial"/>
                <w:color w:val="00335C"/>
                <w:sz w:val="18"/>
                <w:szCs w:val="18"/>
                <w:lang w:val="ru-RU"/>
              </w:rPr>
              <w:t>" не належить до будь яких об'єднань п</w:t>
            </w:r>
            <w:r w:rsidRPr="00CF5062">
              <w:rPr>
                <w:rFonts w:ascii="Arial" w:eastAsia="Times New Roman" w:hAnsi="Arial" w:cs="Arial"/>
                <w:color w:val="00335C"/>
                <w:sz w:val="18"/>
                <w:szCs w:val="18"/>
              </w:rPr>
              <w:t>i</w:t>
            </w:r>
            <w:r w:rsidRPr="00CF5062">
              <w:rPr>
                <w:rFonts w:ascii="Arial" w:eastAsia="Times New Roman" w:hAnsi="Arial" w:cs="Arial"/>
                <w:color w:val="00335C"/>
                <w:sz w:val="18"/>
                <w:szCs w:val="18"/>
                <w:lang w:val="ru-RU"/>
              </w:rPr>
              <w:t>дприємств.</w:t>
            </w:r>
          </w:p>
        </w:tc>
      </w:tr>
    </w:tbl>
    <w:p w:rsidR="00792937" w:rsidRDefault="00792937" w:rsidP="00792937">
      <w:pPr>
        <w:pStyle w:val="Heading2"/>
        <w:spacing w:line="285" w:lineRule="atLeast"/>
        <w:jc w:val="both"/>
        <w:rPr>
          <w:color w:val="00335C"/>
        </w:rPr>
      </w:pPr>
      <w:r>
        <w:rPr>
          <w:color w:val="00335C"/>
        </w:rPr>
        <w:t>Основні відомості про емітента</w:t>
      </w:r>
    </w:p>
    <w:p w:rsidR="00792937" w:rsidRDefault="00792937" w:rsidP="00900C76">
      <w:pPr>
        <w:pStyle w:val="Heading3"/>
        <w:jc w:val="both"/>
        <w:rPr>
          <w:color w:val="00335C"/>
        </w:rPr>
      </w:pPr>
    </w:p>
    <w:p w:rsidR="00900C76" w:rsidRDefault="00900C76" w:rsidP="00900C76">
      <w:pPr>
        <w:pStyle w:val="Heading3"/>
        <w:jc w:val="both"/>
        <w:rPr>
          <w:color w:val="00335C"/>
        </w:rPr>
      </w:pPr>
      <w:r>
        <w:rPr>
          <w:color w:val="00335C"/>
        </w:rPr>
        <w:t>Ідентифікаційні реквізити, місцезнаходження емітента</w:t>
      </w:r>
    </w:p>
    <w:p w:rsidR="00900C76" w:rsidRDefault="00900C76" w:rsidP="00900C76">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452"/>
        <w:gridCol w:w="8178"/>
      </w:tblGrid>
      <w:tr w:rsidR="00900C76" w:rsidRP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Повне найменування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Pr="00900C76" w:rsidRDefault="00900C76">
            <w:pPr>
              <w:spacing w:after="300"/>
              <w:rPr>
                <w:rFonts w:ascii="Arial" w:hAnsi="Arial" w:cs="Arial"/>
                <w:color w:val="00335C"/>
                <w:sz w:val="18"/>
                <w:szCs w:val="18"/>
                <w:lang w:val="ru-RU"/>
              </w:rPr>
            </w:pPr>
            <w:r w:rsidRPr="00900C76">
              <w:rPr>
                <w:rFonts w:ascii="Arial" w:hAnsi="Arial" w:cs="Arial"/>
                <w:color w:val="00335C"/>
                <w:sz w:val="18"/>
                <w:szCs w:val="18"/>
                <w:lang w:val="ru-RU"/>
              </w:rPr>
              <w:t>ПРИВАТНЕ АКЦІОНЕРНЕ ТОВАРИСТВО "ФІЛІ</w:t>
            </w:r>
            <w:proofErr w:type="gramStart"/>
            <w:r w:rsidRPr="00900C76">
              <w:rPr>
                <w:rFonts w:ascii="Arial" w:hAnsi="Arial" w:cs="Arial"/>
                <w:color w:val="00335C"/>
                <w:sz w:val="18"/>
                <w:szCs w:val="18"/>
                <w:lang w:val="ru-RU"/>
              </w:rPr>
              <w:t>П</w:t>
            </w:r>
            <w:proofErr w:type="gramEnd"/>
            <w:r w:rsidRPr="00900C76">
              <w:rPr>
                <w:rFonts w:ascii="Arial" w:hAnsi="Arial" w:cs="Arial"/>
                <w:color w:val="00335C"/>
                <w:sz w:val="18"/>
                <w:szCs w:val="18"/>
                <w:lang w:val="ru-RU"/>
              </w:rPr>
              <w:t xml:space="preserve"> МОРРІС УКРАЇНА" </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Скорочене найменування (за наявності)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ПрАТ "ФМУ"</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lastRenderedPageBreak/>
              <w:t>Організаційно-правова форма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Приватне акціонерне товариство</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Поштовий індекс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62482</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Область, район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 xml:space="preserve">Харківська Харкiвська </w:t>
            </w:r>
            <w:proofErr w:type="gramStart"/>
            <w:r>
              <w:rPr>
                <w:rFonts w:ascii="Arial" w:hAnsi="Arial" w:cs="Arial"/>
                <w:color w:val="00335C"/>
                <w:sz w:val="18"/>
                <w:szCs w:val="18"/>
              </w:rPr>
              <w:t>обл.,</w:t>
            </w:r>
            <w:proofErr w:type="gramEnd"/>
            <w:r>
              <w:rPr>
                <w:rFonts w:ascii="Arial" w:hAnsi="Arial" w:cs="Arial"/>
                <w:color w:val="00335C"/>
                <w:sz w:val="18"/>
                <w:szCs w:val="18"/>
              </w:rPr>
              <w:t xml:space="preserve"> </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Населений пункт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с-ще Комуніст</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Вулиця, будинок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в-зд Польовий,1</w:t>
            </w:r>
          </w:p>
        </w:tc>
      </w:tr>
    </w:tbl>
    <w:p w:rsidR="00900C76" w:rsidRDefault="00900C76" w:rsidP="00900C76">
      <w:pPr>
        <w:pStyle w:val="Heading3"/>
        <w:jc w:val="both"/>
        <w:rPr>
          <w:rFonts w:ascii="Arial" w:hAnsi="Arial" w:cs="Arial"/>
          <w:color w:val="00335C"/>
          <w:sz w:val="21"/>
          <w:szCs w:val="21"/>
        </w:rPr>
      </w:pPr>
      <w:r>
        <w:rPr>
          <w:color w:val="00335C"/>
        </w:rPr>
        <w:t>Інформація про державну реєстрацію емітента</w:t>
      </w:r>
    </w:p>
    <w:p w:rsidR="00900C76" w:rsidRDefault="00900C76" w:rsidP="00900C76">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452"/>
        <w:gridCol w:w="8178"/>
      </w:tblGrid>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Серія і номер свідоцтва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А01 № 416312</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Дата державної реєстрації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24.05.1994</w:t>
            </w:r>
          </w:p>
        </w:tc>
      </w:tr>
      <w:tr w:rsidR="00900C76" w:rsidRP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Орган, що видав свідоцтво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Pr="00900C76" w:rsidRDefault="00900C76">
            <w:pPr>
              <w:spacing w:after="300"/>
              <w:rPr>
                <w:rFonts w:ascii="Arial" w:hAnsi="Arial" w:cs="Arial"/>
                <w:color w:val="00335C"/>
                <w:sz w:val="18"/>
                <w:szCs w:val="18"/>
                <w:lang w:val="ru-RU"/>
              </w:rPr>
            </w:pPr>
            <w:r w:rsidRPr="00900C76">
              <w:rPr>
                <w:rFonts w:ascii="Arial" w:hAnsi="Arial" w:cs="Arial"/>
                <w:color w:val="00335C"/>
                <w:sz w:val="18"/>
                <w:szCs w:val="18"/>
                <w:lang w:val="ru-RU"/>
              </w:rPr>
              <w:t>Харк</w:t>
            </w:r>
            <w:proofErr w:type="gramStart"/>
            <w:r>
              <w:rPr>
                <w:rFonts w:ascii="Arial" w:hAnsi="Arial" w:cs="Arial"/>
                <w:color w:val="00335C"/>
                <w:sz w:val="18"/>
                <w:szCs w:val="18"/>
              </w:rPr>
              <w:t>i</w:t>
            </w:r>
            <w:proofErr w:type="gramEnd"/>
            <w:r w:rsidRPr="00900C76">
              <w:rPr>
                <w:rFonts w:ascii="Arial" w:hAnsi="Arial" w:cs="Arial"/>
                <w:color w:val="00335C"/>
                <w:sz w:val="18"/>
                <w:szCs w:val="18"/>
                <w:lang w:val="ru-RU"/>
              </w:rPr>
              <w:t>вська районна Державна Адм</w:t>
            </w:r>
            <w:r>
              <w:rPr>
                <w:rFonts w:ascii="Arial" w:hAnsi="Arial" w:cs="Arial"/>
                <w:color w:val="00335C"/>
                <w:sz w:val="18"/>
                <w:szCs w:val="18"/>
              </w:rPr>
              <w:t>i</w:t>
            </w:r>
            <w:r w:rsidRPr="00900C76">
              <w:rPr>
                <w:rFonts w:ascii="Arial" w:hAnsi="Arial" w:cs="Arial"/>
                <w:color w:val="00335C"/>
                <w:sz w:val="18"/>
                <w:szCs w:val="18"/>
                <w:lang w:val="ru-RU"/>
              </w:rPr>
              <w:t>н</w:t>
            </w:r>
            <w:r>
              <w:rPr>
                <w:rFonts w:ascii="Arial" w:hAnsi="Arial" w:cs="Arial"/>
                <w:color w:val="00335C"/>
                <w:sz w:val="18"/>
                <w:szCs w:val="18"/>
              </w:rPr>
              <w:t>i</w:t>
            </w:r>
            <w:r w:rsidRPr="00900C76">
              <w:rPr>
                <w:rFonts w:ascii="Arial" w:hAnsi="Arial" w:cs="Arial"/>
                <w:color w:val="00335C"/>
                <w:sz w:val="18"/>
                <w:szCs w:val="18"/>
                <w:lang w:val="ru-RU"/>
              </w:rPr>
              <w:t>страц</w:t>
            </w:r>
            <w:r>
              <w:rPr>
                <w:rFonts w:ascii="Arial" w:hAnsi="Arial" w:cs="Arial"/>
                <w:color w:val="00335C"/>
                <w:sz w:val="18"/>
                <w:szCs w:val="18"/>
              </w:rPr>
              <w:t>i</w:t>
            </w:r>
            <w:r w:rsidRPr="00900C76">
              <w:rPr>
                <w:rFonts w:ascii="Arial" w:hAnsi="Arial" w:cs="Arial"/>
                <w:color w:val="00335C"/>
                <w:sz w:val="18"/>
                <w:szCs w:val="18"/>
                <w:lang w:val="ru-RU"/>
              </w:rPr>
              <w:t>я Харк</w:t>
            </w:r>
            <w:r>
              <w:rPr>
                <w:rFonts w:ascii="Arial" w:hAnsi="Arial" w:cs="Arial"/>
                <w:color w:val="00335C"/>
                <w:sz w:val="18"/>
                <w:szCs w:val="18"/>
              </w:rPr>
              <w:t>i</w:t>
            </w:r>
            <w:r w:rsidRPr="00900C76">
              <w:rPr>
                <w:rFonts w:ascii="Arial" w:hAnsi="Arial" w:cs="Arial"/>
                <w:color w:val="00335C"/>
                <w:sz w:val="18"/>
                <w:szCs w:val="18"/>
                <w:lang w:val="ru-RU"/>
              </w:rPr>
              <w:t>вської област</w:t>
            </w:r>
            <w:r>
              <w:rPr>
                <w:rFonts w:ascii="Arial" w:hAnsi="Arial" w:cs="Arial"/>
                <w:color w:val="00335C"/>
                <w:sz w:val="18"/>
                <w:szCs w:val="18"/>
              </w:rPr>
              <w:t>i</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Зареєстрований статутний капітал (грн.)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2646623.76</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Сплачений статутний капітал (грн.)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2646623.76</w:t>
            </w:r>
          </w:p>
        </w:tc>
      </w:tr>
    </w:tbl>
    <w:p w:rsidR="00900C76" w:rsidRDefault="00900C76" w:rsidP="00900C76">
      <w:pPr>
        <w:pStyle w:val="Heading3"/>
        <w:jc w:val="both"/>
        <w:rPr>
          <w:rFonts w:ascii="Arial" w:hAnsi="Arial" w:cs="Arial"/>
          <w:color w:val="00335C"/>
          <w:sz w:val="21"/>
          <w:szCs w:val="21"/>
        </w:rPr>
      </w:pPr>
      <w:r>
        <w:rPr>
          <w:color w:val="00335C"/>
        </w:rPr>
        <w:lastRenderedPageBreak/>
        <w:t>Банки, що обслуговують емітента</w:t>
      </w:r>
    </w:p>
    <w:p w:rsidR="00900C76" w:rsidRDefault="00900C76" w:rsidP="00900C76">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452"/>
        <w:gridCol w:w="8178"/>
      </w:tblGrid>
      <w:tr w:rsidR="00900C76" w:rsidTr="00900C76">
        <w:tc>
          <w:tcPr>
            <w:tcW w:w="2000" w:type="pct"/>
            <w:shd w:val="clear" w:color="auto" w:fill="FFFFFF"/>
            <w:tcMar>
              <w:top w:w="180" w:type="dxa"/>
              <w:left w:w="180" w:type="dxa"/>
              <w:bottom w:w="180" w:type="dxa"/>
              <w:right w:w="180" w:type="dxa"/>
            </w:tcMar>
            <w:hideMark/>
          </w:tcPr>
          <w:p w:rsidR="00900C76" w:rsidRPr="00900C76" w:rsidRDefault="00900C76">
            <w:pPr>
              <w:spacing w:after="300"/>
              <w:rPr>
                <w:rFonts w:ascii="Arial" w:hAnsi="Arial" w:cs="Arial"/>
                <w:b/>
                <w:bCs/>
                <w:color w:val="00335C"/>
                <w:sz w:val="18"/>
                <w:szCs w:val="18"/>
                <w:lang w:val="ru-RU"/>
              </w:rPr>
            </w:pPr>
            <w:r w:rsidRPr="00900C76">
              <w:rPr>
                <w:rFonts w:ascii="Arial" w:hAnsi="Arial" w:cs="Arial"/>
                <w:b/>
                <w:bCs/>
                <w:color w:val="00335C"/>
                <w:sz w:val="18"/>
                <w:szCs w:val="18"/>
                <w:lang w:val="ru-RU"/>
              </w:rPr>
              <w:t>Найменування банку (фі</w:t>
            </w:r>
            <w:proofErr w:type="gramStart"/>
            <w:r w:rsidRPr="00900C76">
              <w:rPr>
                <w:rFonts w:ascii="Arial" w:hAnsi="Arial" w:cs="Arial"/>
                <w:b/>
                <w:bCs/>
                <w:color w:val="00335C"/>
                <w:sz w:val="18"/>
                <w:szCs w:val="18"/>
                <w:lang w:val="ru-RU"/>
              </w:rPr>
              <w:t>л</w:t>
            </w:r>
            <w:proofErr w:type="gramEnd"/>
            <w:r w:rsidRPr="00900C76">
              <w:rPr>
                <w:rFonts w:ascii="Arial" w:hAnsi="Arial" w:cs="Arial"/>
                <w:b/>
                <w:bCs/>
                <w:color w:val="00335C"/>
                <w:sz w:val="18"/>
                <w:szCs w:val="18"/>
                <w:lang w:val="ru-RU"/>
              </w:rPr>
              <w:t>ії, відділення банку), який обслуговує емітента за поточним рахунком у національній валюті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Публічне акціонерне товариство "Сітібанк"</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МФО банку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300584</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Поточний рахунок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26008200000048</w:t>
            </w:r>
          </w:p>
        </w:tc>
      </w:tr>
      <w:tr w:rsidR="00900C76" w:rsidTr="00900C76">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Default="00900C76">
            <w:pPr>
              <w:spacing w:after="300"/>
              <w:jc w:val="center"/>
              <w:rPr>
                <w:rFonts w:ascii="Arial" w:hAnsi="Arial" w:cs="Arial"/>
                <w:color w:val="00335C"/>
                <w:sz w:val="18"/>
                <w:szCs w:val="18"/>
              </w:rPr>
            </w:pPr>
            <w:r>
              <w:rPr>
                <w:rFonts w:ascii="Arial" w:hAnsi="Arial" w:cs="Arial"/>
                <w:color w:val="00335C"/>
                <w:sz w:val="18"/>
                <w:szCs w:val="18"/>
              </w:rPr>
              <w:t> </w:t>
            </w:r>
          </w:p>
        </w:tc>
      </w:tr>
      <w:tr w:rsidR="00900C76" w:rsidTr="00900C76">
        <w:tc>
          <w:tcPr>
            <w:tcW w:w="2000" w:type="pct"/>
            <w:shd w:val="clear" w:color="auto" w:fill="FFFFFF"/>
            <w:tcMar>
              <w:top w:w="180" w:type="dxa"/>
              <w:left w:w="180" w:type="dxa"/>
              <w:bottom w:w="180" w:type="dxa"/>
              <w:right w:w="180" w:type="dxa"/>
            </w:tcMar>
            <w:hideMark/>
          </w:tcPr>
          <w:p w:rsidR="00900C76" w:rsidRPr="00900C76" w:rsidRDefault="00900C76">
            <w:pPr>
              <w:spacing w:after="300"/>
              <w:rPr>
                <w:rFonts w:ascii="Arial" w:hAnsi="Arial" w:cs="Arial"/>
                <w:b/>
                <w:bCs/>
                <w:color w:val="00335C"/>
                <w:sz w:val="18"/>
                <w:szCs w:val="18"/>
                <w:lang w:val="ru-RU"/>
              </w:rPr>
            </w:pPr>
            <w:r w:rsidRPr="00900C76">
              <w:rPr>
                <w:rFonts w:ascii="Arial" w:hAnsi="Arial" w:cs="Arial"/>
                <w:b/>
                <w:bCs/>
                <w:color w:val="00335C"/>
                <w:sz w:val="18"/>
                <w:szCs w:val="18"/>
                <w:lang w:val="ru-RU"/>
              </w:rPr>
              <w:t>Найменування банку (фі</w:t>
            </w:r>
            <w:proofErr w:type="gramStart"/>
            <w:r w:rsidRPr="00900C76">
              <w:rPr>
                <w:rFonts w:ascii="Arial" w:hAnsi="Arial" w:cs="Arial"/>
                <w:b/>
                <w:bCs/>
                <w:color w:val="00335C"/>
                <w:sz w:val="18"/>
                <w:szCs w:val="18"/>
                <w:lang w:val="ru-RU"/>
              </w:rPr>
              <w:t>л</w:t>
            </w:r>
            <w:proofErr w:type="gramEnd"/>
            <w:r w:rsidRPr="00900C76">
              <w:rPr>
                <w:rFonts w:ascii="Arial" w:hAnsi="Arial" w:cs="Arial"/>
                <w:b/>
                <w:bCs/>
                <w:color w:val="00335C"/>
                <w:sz w:val="18"/>
                <w:szCs w:val="18"/>
                <w:lang w:val="ru-RU"/>
              </w:rPr>
              <w:t>ії, відділення банку), який обслуговує емітента за поточним рахунком у іноземній валюті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Публічне акціонерне товариство "Сітібанк"</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МФО банку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300584</w:t>
            </w:r>
          </w:p>
        </w:tc>
      </w:tr>
      <w:tr w:rsidR="00900C76" w:rsidTr="00900C76">
        <w:tc>
          <w:tcPr>
            <w:tcW w:w="2000" w:type="pct"/>
            <w:shd w:val="clear" w:color="auto" w:fill="FFFFFF"/>
            <w:tcMar>
              <w:top w:w="180" w:type="dxa"/>
              <w:left w:w="180" w:type="dxa"/>
              <w:bottom w:w="180" w:type="dxa"/>
              <w:right w:w="180" w:type="dxa"/>
            </w:tcMar>
            <w:hideMark/>
          </w:tcPr>
          <w:p w:rsidR="00900C76" w:rsidRDefault="00900C76">
            <w:pPr>
              <w:spacing w:after="300"/>
              <w:rPr>
                <w:rFonts w:ascii="Arial" w:hAnsi="Arial" w:cs="Arial"/>
                <w:b/>
                <w:bCs/>
                <w:color w:val="00335C"/>
                <w:sz w:val="18"/>
                <w:szCs w:val="18"/>
              </w:rPr>
            </w:pPr>
            <w:r>
              <w:rPr>
                <w:rFonts w:ascii="Arial" w:hAnsi="Arial" w:cs="Arial"/>
                <w:b/>
                <w:bCs/>
                <w:color w:val="00335C"/>
                <w:sz w:val="18"/>
                <w:szCs w:val="18"/>
              </w:rPr>
              <w:t>Поточний рахунок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26001200000056</w:t>
            </w:r>
          </w:p>
        </w:tc>
      </w:tr>
    </w:tbl>
    <w:p w:rsidR="00900C76" w:rsidRDefault="00900C76" w:rsidP="00900C76">
      <w:pPr>
        <w:pStyle w:val="Heading3"/>
        <w:jc w:val="both"/>
        <w:rPr>
          <w:rFonts w:ascii="Arial" w:hAnsi="Arial" w:cs="Arial"/>
          <w:color w:val="00335C"/>
          <w:sz w:val="21"/>
          <w:szCs w:val="21"/>
        </w:rPr>
      </w:pPr>
      <w:r>
        <w:rPr>
          <w:color w:val="00335C"/>
        </w:rPr>
        <w:t>Основні види діяльності</w:t>
      </w:r>
    </w:p>
    <w:p w:rsidR="00900C76" w:rsidRDefault="00900C76" w:rsidP="00900C76">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139"/>
        <w:gridCol w:w="2952"/>
        <w:gridCol w:w="2726"/>
        <w:gridCol w:w="2045"/>
        <w:gridCol w:w="2726"/>
        <w:gridCol w:w="2042"/>
      </w:tblGrid>
      <w:tr w:rsidR="00900C76" w:rsidTr="00CB64F0">
        <w:tc>
          <w:tcPr>
            <w:tcW w:w="418" w:type="pct"/>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12.00</w:t>
            </w:r>
          </w:p>
        </w:tc>
        <w:tc>
          <w:tcPr>
            <w:tcW w:w="4582" w:type="pct"/>
            <w:gridSpan w:val="5"/>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[2010]Виробництво тютюнових виробів</w:t>
            </w:r>
          </w:p>
        </w:tc>
      </w:tr>
      <w:tr w:rsidR="00900C76" w:rsidTr="00CB64F0">
        <w:tc>
          <w:tcPr>
            <w:tcW w:w="418" w:type="pct"/>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lastRenderedPageBreak/>
              <w:t>46.35</w:t>
            </w:r>
          </w:p>
        </w:tc>
        <w:tc>
          <w:tcPr>
            <w:tcW w:w="4582" w:type="pct"/>
            <w:gridSpan w:val="5"/>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[2010]Оптова торгівля тютюновими виробами</w:t>
            </w:r>
          </w:p>
        </w:tc>
      </w:tr>
      <w:tr w:rsidR="00900C76" w:rsidRPr="00900C76" w:rsidTr="00CB64F0">
        <w:tc>
          <w:tcPr>
            <w:tcW w:w="418" w:type="pct"/>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Pr>
                <w:rFonts w:ascii="Arial" w:hAnsi="Arial" w:cs="Arial"/>
                <w:color w:val="00335C"/>
                <w:sz w:val="18"/>
                <w:szCs w:val="18"/>
              </w:rPr>
              <w:t>70.22</w:t>
            </w:r>
          </w:p>
        </w:tc>
        <w:tc>
          <w:tcPr>
            <w:tcW w:w="4582" w:type="pct"/>
            <w:gridSpan w:val="5"/>
            <w:tcBorders>
              <w:left w:val="single" w:sz="24" w:space="0" w:color="FFFFFF"/>
              <w:right w:val="single" w:sz="24" w:space="0" w:color="FFFFFF"/>
            </w:tcBorders>
            <w:shd w:val="clear" w:color="auto" w:fill="FFFFFF"/>
            <w:tcMar>
              <w:top w:w="180" w:type="dxa"/>
              <w:left w:w="180" w:type="dxa"/>
              <w:bottom w:w="180" w:type="dxa"/>
              <w:right w:w="180" w:type="dxa"/>
            </w:tcMar>
            <w:hideMark/>
          </w:tcPr>
          <w:p w:rsidR="00900C76" w:rsidRDefault="00900C76">
            <w:pPr>
              <w:spacing w:after="300"/>
              <w:rPr>
                <w:rFonts w:ascii="Arial" w:hAnsi="Arial" w:cs="Arial"/>
                <w:color w:val="00335C"/>
                <w:sz w:val="18"/>
                <w:szCs w:val="18"/>
              </w:rPr>
            </w:pPr>
            <w:r w:rsidRPr="00900C76">
              <w:rPr>
                <w:rFonts w:ascii="Arial" w:hAnsi="Arial" w:cs="Arial"/>
                <w:color w:val="00335C"/>
                <w:sz w:val="18"/>
                <w:szCs w:val="18"/>
                <w:lang w:val="ru-RU"/>
              </w:rPr>
              <w:t>[2010]Консультування з питань комерційної діяльності й керування</w:t>
            </w:r>
          </w:p>
          <w:p w:rsidR="00792937" w:rsidRDefault="00792937" w:rsidP="00792937">
            <w:pPr>
              <w:pStyle w:val="Heading2"/>
              <w:spacing w:line="285" w:lineRule="atLeast"/>
              <w:jc w:val="both"/>
              <w:rPr>
                <w:color w:val="00335C"/>
              </w:rPr>
            </w:pPr>
          </w:p>
          <w:p w:rsidR="00792937" w:rsidRPr="00792937" w:rsidRDefault="00792937" w:rsidP="00792937">
            <w:pPr>
              <w:pStyle w:val="Heading2"/>
              <w:spacing w:line="285" w:lineRule="atLeast"/>
              <w:jc w:val="both"/>
              <w:rPr>
                <w:color w:val="00335C"/>
                <w:lang w:val="ru-RU"/>
              </w:rPr>
            </w:pPr>
            <w:r w:rsidRPr="00792937">
              <w:rPr>
                <w:color w:val="00335C"/>
                <w:lang w:val="ru-RU"/>
              </w:rPr>
              <w:t xml:space="preserve">Інформація про одержані </w:t>
            </w:r>
            <w:proofErr w:type="gramStart"/>
            <w:r w:rsidRPr="00792937">
              <w:rPr>
                <w:color w:val="00335C"/>
                <w:lang w:val="ru-RU"/>
              </w:rPr>
              <w:t>л</w:t>
            </w:r>
            <w:proofErr w:type="gramEnd"/>
            <w:r w:rsidRPr="00792937">
              <w:rPr>
                <w:color w:val="00335C"/>
                <w:lang w:val="ru-RU"/>
              </w:rPr>
              <w:t>іцензії (дозволи) на окремі види діяльності*</w:t>
            </w:r>
          </w:p>
          <w:p w:rsidR="00792937" w:rsidRPr="00792937" w:rsidRDefault="00792937">
            <w:pPr>
              <w:spacing w:after="300"/>
              <w:rPr>
                <w:rFonts w:ascii="Arial" w:hAnsi="Arial" w:cs="Arial"/>
                <w:color w:val="00335C"/>
                <w:sz w:val="18"/>
                <w:szCs w:val="18"/>
                <w:lang w:val="ru-RU"/>
              </w:rPr>
            </w:pPr>
          </w:p>
        </w:tc>
      </w:tr>
      <w:tr w:rsidR="00900C76" w:rsidRPr="00900C76" w:rsidTr="00D1306A">
        <w:tc>
          <w:tcPr>
            <w:tcW w:w="1501" w:type="pct"/>
            <w:gridSpan w:val="2"/>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Вид діяльності</w:t>
            </w:r>
          </w:p>
        </w:tc>
        <w:tc>
          <w:tcPr>
            <w:tcW w:w="100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Номер ліцензії (дозволу)</w:t>
            </w:r>
          </w:p>
        </w:tc>
        <w:tc>
          <w:tcPr>
            <w:tcW w:w="75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Дата видачі</w:t>
            </w:r>
          </w:p>
        </w:tc>
        <w:tc>
          <w:tcPr>
            <w:tcW w:w="100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Державний орган, що видав</w:t>
            </w:r>
          </w:p>
        </w:tc>
        <w:tc>
          <w:tcPr>
            <w:tcW w:w="749"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Дата закінчення дії ліцензії (дозволу)</w:t>
            </w:r>
          </w:p>
        </w:tc>
      </w:tr>
      <w:tr w:rsidR="00900C76" w:rsidRPr="00900C76" w:rsidTr="00D1306A">
        <w:tc>
          <w:tcPr>
            <w:tcW w:w="1501" w:type="pct"/>
            <w:gridSpan w:val="2"/>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1</w:t>
            </w:r>
          </w:p>
        </w:tc>
        <w:tc>
          <w:tcPr>
            <w:tcW w:w="100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2</w:t>
            </w:r>
          </w:p>
        </w:tc>
        <w:tc>
          <w:tcPr>
            <w:tcW w:w="75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4</w:t>
            </w:r>
          </w:p>
        </w:tc>
        <w:tc>
          <w:tcPr>
            <w:tcW w:w="749" w:type="pct"/>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b/>
                <w:bCs/>
                <w:color w:val="00335C"/>
                <w:sz w:val="18"/>
                <w:szCs w:val="18"/>
              </w:rPr>
            </w:pPr>
            <w:r w:rsidRPr="00900C76">
              <w:rPr>
                <w:rFonts w:ascii="Arial" w:eastAsia="Times New Roman" w:hAnsi="Arial" w:cs="Arial"/>
                <w:b/>
                <w:bCs/>
                <w:color w:val="00335C"/>
                <w:sz w:val="18"/>
                <w:szCs w:val="18"/>
              </w:rPr>
              <w:t>5</w:t>
            </w:r>
          </w:p>
        </w:tc>
      </w:tr>
      <w:tr w:rsidR="00900C76" w:rsidRPr="00900C76" w:rsidTr="00D1306A">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Оптова торгiвля тютюновими виробами</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001476</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13.12.2011</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Департамент САТ ДПС України</w:t>
            </w:r>
          </w:p>
        </w:tc>
        <w:tc>
          <w:tcPr>
            <w:tcW w:w="749"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25.12.2016</w:t>
            </w:r>
          </w:p>
        </w:tc>
      </w:tr>
      <w:tr w:rsidR="00900C76" w:rsidRPr="00900C76" w:rsidTr="00CB64F0">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right"/>
              <w:rPr>
                <w:rFonts w:ascii="Arial" w:eastAsia="Times New Roman" w:hAnsi="Arial" w:cs="Arial"/>
                <w:color w:val="00335C"/>
                <w:sz w:val="18"/>
                <w:szCs w:val="18"/>
              </w:rPr>
            </w:pPr>
            <w:r w:rsidRPr="00900C76">
              <w:rPr>
                <w:rFonts w:ascii="Arial" w:eastAsia="Times New Roman" w:hAnsi="Arial" w:cs="Arial"/>
                <w:b/>
                <w:bCs/>
                <w:color w:val="00335C"/>
                <w:sz w:val="18"/>
                <w:szCs w:val="18"/>
              </w:rPr>
              <w:t>Опис</w:t>
            </w:r>
          </w:p>
        </w:tc>
        <w:tc>
          <w:tcPr>
            <w:tcW w:w="3499" w:type="pct"/>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both"/>
              <w:rPr>
                <w:rFonts w:ascii="Arial" w:eastAsia="Times New Roman" w:hAnsi="Arial" w:cs="Arial"/>
                <w:color w:val="00335C"/>
                <w:sz w:val="18"/>
                <w:szCs w:val="18"/>
              </w:rPr>
            </w:pPr>
            <w:r w:rsidRPr="00900C76">
              <w:rPr>
                <w:rFonts w:ascii="Arial" w:eastAsia="Times New Roman" w:hAnsi="Arial" w:cs="Arial"/>
                <w:color w:val="00335C"/>
                <w:sz w:val="18"/>
                <w:szCs w:val="18"/>
              </w:rPr>
              <w:t>Прогноз щодо продовження терміну дії виданої ліцензії (дозволу): після закiнчення термiну дiї даної лiцензiї Емiтент планує отримати нову лiцензiю.</w:t>
            </w:r>
          </w:p>
        </w:tc>
      </w:tr>
      <w:tr w:rsidR="00900C76" w:rsidRPr="00900C76" w:rsidTr="00900C76">
        <w:tc>
          <w:tcPr>
            <w:tcW w:w="5000" w:type="pct"/>
            <w:gridSpan w:val="6"/>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 </w:t>
            </w:r>
          </w:p>
        </w:tc>
      </w:tr>
      <w:tr w:rsidR="00900C76" w:rsidRPr="00900C76" w:rsidTr="00D1306A">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Iмпорт тютюнових виробiв</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1200000500116</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23.11.2012</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Мiнiстерство економiки України</w:t>
            </w:r>
          </w:p>
        </w:tc>
        <w:tc>
          <w:tcPr>
            <w:tcW w:w="749"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23/11/2017</w:t>
            </w:r>
          </w:p>
        </w:tc>
      </w:tr>
      <w:tr w:rsidR="00900C76" w:rsidRPr="00900C76" w:rsidTr="00CB64F0">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right"/>
              <w:rPr>
                <w:rFonts w:ascii="Arial" w:eastAsia="Times New Roman" w:hAnsi="Arial" w:cs="Arial"/>
                <w:color w:val="00335C"/>
                <w:sz w:val="18"/>
                <w:szCs w:val="18"/>
              </w:rPr>
            </w:pPr>
            <w:r w:rsidRPr="00900C76">
              <w:rPr>
                <w:rFonts w:ascii="Arial" w:eastAsia="Times New Roman" w:hAnsi="Arial" w:cs="Arial"/>
                <w:b/>
                <w:bCs/>
                <w:color w:val="00335C"/>
                <w:sz w:val="18"/>
                <w:szCs w:val="18"/>
              </w:rPr>
              <w:lastRenderedPageBreak/>
              <w:t>Опис</w:t>
            </w:r>
          </w:p>
        </w:tc>
        <w:tc>
          <w:tcPr>
            <w:tcW w:w="3499" w:type="pct"/>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both"/>
              <w:rPr>
                <w:rFonts w:ascii="Arial" w:eastAsia="Times New Roman" w:hAnsi="Arial" w:cs="Arial"/>
                <w:color w:val="00335C"/>
                <w:sz w:val="18"/>
                <w:szCs w:val="18"/>
              </w:rPr>
            </w:pPr>
            <w:r w:rsidRPr="00900C76">
              <w:rPr>
                <w:rFonts w:ascii="Arial" w:eastAsia="Times New Roman" w:hAnsi="Arial" w:cs="Arial"/>
                <w:color w:val="00335C"/>
                <w:sz w:val="18"/>
                <w:szCs w:val="18"/>
              </w:rPr>
              <w:t>Прогноз щодо продовження терміну дії виданої ліцензії (дозволу): пiсля закiнчення термiну дiї даної лiцензiї Емiтент планує отримати нову лiцензiю.</w:t>
            </w:r>
          </w:p>
        </w:tc>
      </w:tr>
      <w:tr w:rsidR="00900C76" w:rsidRPr="00900C76" w:rsidTr="00900C76">
        <w:tc>
          <w:tcPr>
            <w:tcW w:w="5000" w:type="pct"/>
            <w:gridSpan w:val="6"/>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 </w:t>
            </w:r>
          </w:p>
        </w:tc>
      </w:tr>
      <w:tr w:rsidR="00900C76" w:rsidRPr="00900C76" w:rsidTr="00D1306A">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Експорт тютюнових виробiв</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1300000200021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15.04.2013</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Мiнiстерство економiки України</w:t>
            </w:r>
          </w:p>
        </w:tc>
        <w:tc>
          <w:tcPr>
            <w:tcW w:w="749"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15/04/2018</w:t>
            </w:r>
          </w:p>
        </w:tc>
      </w:tr>
      <w:tr w:rsidR="00900C76" w:rsidRPr="00900C76" w:rsidTr="00CB64F0">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right"/>
              <w:rPr>
                <w:rFonts w:ascii="Arial" w:eastAsia="Times New Roman" w:hAnsi="Arial" w:cs="Arial"/>
                <w:color w:val="00335C"/>
                <w:sz w:val="18"/>
                <w:szCs w:val="18"/>
              </w:rPr>
            </w:pPr>
            <w:r w:rsidRPr="00900C76">
              <w:rPr>
                <w:rFonts w:ascii="Arial" w:eastAsia="Times New Roman" w:hAnsi="Arial" w:cs="Arial"/>
                <w:b/>
                <w:bCs/>
                <w:color w:val="00335C"/>
                <w:sz w:val="18"/>
                <w:szCs w:val="18"/>
              </w:rPr>
              <w:t>Опис</w:t>
            </w:r>
          </w:p>
        </w:tc>
        <w:tc>
          <w:tcPr>
            <w:tcW w:w="3499" w:type="pct"/>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both"/>
              <w:rPr>
                <w:rFonts w:ascii="Arial" w:eastAsia="Times New Roman" w:hAnsi="Arial" w:cs="Arial"/>
                <w:color w:val="00335C"/>
                <w:sz w:val="18"/>
                <w:szCs w:val="18"/>
              </w:rPr>
            </w:pPr>
            <w:r w:rsidRPr="00900C76">
              <w:rPr>
                <w:rFonts w:ascii="Arial" w:eastAsia="Times New Roman" w:hAnsi="Arial" w:cs="Arial"/>
                <w:color w:val="00335C"/>
                <w:sz w:val="18"/>
                <w:szCs w:val="18"/>
              </w:rPr>
              <w:t>Прогноз щодо продовження терміну дії виданої ліцензії (дозволу): після закiнчення термiну дiї даної лiцензiї Емiтент планує отримати нову лiцензiю.</w:t>
            </w:r>
          </w:p>
        </w:tc>
      </w:tr>
      <w:tr w:rsidR="00900C76" w:rsidRPr="00900C76" w:rsidTr="00900C76">
        <w:tc>
          <w:tcPr>
            <w:tcW w:w="5000" w:type="pct"/>
            <w:gridSpan w:val="6"/>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 </w:t>
            </w:r>
          </w:p>
        </w:tc>
      </w:tr>
      <w:tr w:rsidR="00900C76" w:rsidRPr="00900C76" w:rsidTr="00D1306A">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Виробництво тютюнових виробiв</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533</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30.05.2011</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Департамент САТ ДПА України</w:t>
            </w:r>
          </w:p>
        </w:tc>
        <w:tc>
          <w:tcPr>
            <w:tcW w:w="749"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center"/>
              <w:rPr>
                <w:rFonts w:ascii="Arial" w:eastAsia="Times New Roman" w:hAnsi="Arial" w:cs="Arial"/>
                <w:color w:val="00335C"/>
                <w:sz w:val="18"/>
                <w:szCs w:val="18"/>
              </w:rPr>
            </w:pPr>
            <w:r w:rsidRPr="00900C76">
              <w:rPr>
                <w:rFonts w:ascii="Arial" w:eastAsia="Times New Roman" w:hAnsi="Arial" w:cs="Arial"/>
                <w:color w:val="00335C"/>
                <w:sz w:val="18"/>
                <w:szCs w:val="18"/>
              </w:rPr>
              <w:t>30/05/2016</w:t>
            </w:r>
          </w:p>
        </w:tc>
      </w:tr>
      <w:tr w:rsidR="00900C76" w:rsidRPr="00900C76" w:rsidTr="00CB64F0">
        <w:tc>
          <w:tcPr>
            <w:tcW w:w="1501" w:type="pct"/>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right"/>
              <w:rPr>
                <w:rFonts w:ascii="Arial" w:eastAsia="Times New Roman" w:hAnsi="Arial" w:cs="Arial"/>
                <w:color w:val="00335C"/>
                <w:sz w:val="18"/>
                <w:szCs w:val="18"/>
              </w:rPr>
            </w:pPr>
            <w:r w:rsidRPr="00900C76">
              <w:rPr>
                <w:rFonts w:ascii="Arial" w:eastAsia="Times New Roman" w:hAnsi="Arial" w:cs="Arial"/>
                <w:b/>
                <w:bCs/>
                <w:color w:val="00335C"/>
                <w:sz w:val="18"/>
                <w:szCs w:val="18"/>
              </w:rPr>
              <w:t>Опис</w:t>
            </w:r>
          </w:p>
        </w:tc>
        <w:tc>
          <w:tcPr>
            <w:tcW w:w="3499" w:type="pct"/>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900C76" w:rsidRPr="00900C76" w:rsidRDefault="00900C76" w:rsidP="00900C76">
            <w:pPr>
              <w:spacing w:after="300" w:line="240" w:lineRule="auto"/>
              <w:jc w:val="both"/>
              <w:rPr>
                <w:rFonts w:ascii="Arial" w:eastAsia="Times New Roman" w:hAnsi="Arial" w:cs="Arial"/>
                <w:color w:val="00335C"/>
                <w:sz w:val="18"/>
                <w:szCs w:val="18"/>
              </w:rPr>
            </w:pPr>
            <w:r w:rsidRPr="00900C76">
              <w:rPr>
                <w:rFonts w:ascii="Arial" w:eastAsia="Times New Roman" w:hAnsi="Arial" w:cs="Arial"/>
                <w:color w:val="00335C"/>
                <w:sz w:val="18"/>
                <w:szCs w:val="18"/>
              </w:rPr>
              <w:t>Прогноз щодо продовження терміну дії виданої ліцензії (дозволу): після закiнчення термiну дiї даної лiцензiї Емiтент планує отримати нову лiцензiю.</w:t>
            </w:r>
          </w:p>
        </w:tc>
      </w:tr>
    </w:tbl>
    <w:p w:rsidR="00D1306A" w:rsidRPr="00D1306A" w:rsidRDefault="00D1306A" w:rsidP="00D1306A">
      <w:pPr>
        <w:pStyle w:val="NormalWeb"/>
        <w:spacing w:line="285" w:lineRule="atLeast"/>
        <w:jc w:val="both"/>
        <w:rPr>
          <w:rFonts w:ascii="Arial" w:hAnsi="Arial" w:cs="Arial"/>
          <w:color w:val="00335C"/>
          <w:sz w:val="18"/>
          <w:szCs w:val="18"/>
          <w:lang w:val="ru-RU"/>
        </w:rPr>
      </w:pPr>
      <w:r w:rsidRPr="00D1306A">
        <w:rPr>
          <w:rFonts w:ascii="Arial" w:hAnsi="Arial" w:cs="Arial"/>
          <w:color w:val="00335C"/>
          <w:sz w:val="18"/>
          <w:szCs w:val="18"/>
          <w:lang w:val="ru-RU"/>
        </w:rPr>
        <w:t xml:space="preserve">* Інформація щодо кожної ліцензії (дозволу) вводиться тільки в один рядок таблиці. </w:t>
      </w:r>
    </w:p>
    <w:p w:rsidR="00D1306A" w:rsidRPr="00D1306A" w:rsidRDefault="00D1306A" w:rsidP="00CB64F0">
      <w:pPr>
        <w:spacing w:after="0" w:line="285" w:lineRule="atLeast"/>
        <w:jc w:val="both"/>
        <w:outlineLvl w:val="1"/>
        <w:rPr>
          <w:rFonts w:ascii="Arial" w:eastAsia="Times New Roman" w:hAnsi="Arial" w:cs="Arial"/>
          <w:b/>
          <w:bCs/>
          <w:color w:val="00335C"/>
          <w:sz w:val="32"/>
          <w:szCs w:val="32"/>
          <w:lang w:val="ru-RU"/>
        </w:rPr>
      </w:pPr>
    </w:p>
    <w:p w:rsidR="00CB64F0" w:rsidRPr="00CB64F0" w:rsidRDefault="00CB64F0" w:rsidP="00CB64F0">
      <w:pPr>
        <w:spacing w:after="0" w:line="285" w:lineRule="atLeast"/>
        <w:jc w:val="both"/>
        <w:outlineLvl w:val="1"/>
        <w:rPr>
          <w:rFonts w:ascii="Arial" w:eastAsia="Times New Roman" w:hAnsi="Arial" w:cs="Arial"/>
          <w:b/>
          <w:bCs/>
          <w:color w:val="00335C"/>
          <w:sz w:val="32"/>
          <w:szCs w:val="32"/>
          <w:lang w:val="ru-RU"/>
        </w:rPr>
      </w:pPr>
      <w:r w:rsidRPr="00CB64F0">
        <w:rPr>
          <w:rFonts w:ascii="Arial" w:eastAsia="Times New Roman" w:hAnsi="Arial" w:cs="Arial"/>
          <w:b/>
          <w:bCs/>
          <w:color w:val="00335C"/>
          <w:sz w:val="32"/>
          <w:szCs w:val="32"/>
          <w:lang w:val="ru-RU"/>
        </w:rPr>
        <w:t xml:space="preserve">Відомості щодо належності емітента до будь-яких об'єднань </w:t>
      </w:r>
      <w:proofErr w:type="gramStart"/>
      <w:r w:rsidRPr="00CB64F0">
        <w:rPr>
          <w:rFonts w:ascii="Arial" w:eastAsia="Times New Roman" w:hAnsi="Arial" w:cs="Arial"/>
          <w:b/>
          <w:bCs/>
          <w:color w:val="00335C"/>
          <w:sz w:val="32"/>
          <w:szCs w:val="32"/>
          <w:lang w:val="ru-RU"/>
        </w:rPr>
        <w:t>п</w:t>
      </w:r>
      <w:proofErr w:type="gramEnd"/>
      <w:r w:rsidRPr="00CB64F0">
        <w:rPr>
          <w:rFonts w:ascii="Arial" w:eastAsia="Times New Roman" w:hAnsi="Arial" w:cs="Arial"/>
          <w:b/>
          <w:bCs/>
          <w:color w:val="00335C"/>
          <w:sz w:val="32"/>
          <w:szCs w:val="32"/>
          <w:lang w:val="ru-RU"/>
        </w:rPr>
        <w:t>ідприємств</w:t>
      </w:r>
    </w:p>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726"/>
        <w:gridCol w:w="10904"/>
      </w:tblGrid>
      <w:tr w:rsidR="00CB64F0" w:rsidRPr="00CB64F0" w:rsidTr="00CB64F0">
        <w:tc>
          <w:tcPr>
            <w:tcW w:w="0" w:type="auto"/>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center"/>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 xml:space="preserve">Найменування </w:t>
            </w:r>
            <w:r w:rsidRPr="00CB64F0">
              <w:rPr>
                <w:rFonts w:ascii="Arial" w:eastAsia="Times New Roman" w:hAnsi="Arial" w:cs="Arial"/>
                <w:b/>
                <w:bCs/>
                <w:color w:val="00335C"/>
                <w:sz w:val="18"/>
                <w:szCs w:val="18"/>
              </w:rPr>
              <w:lastRenderedPageBreak/>
              <w:t>об'єднання</w:t>
            </w:r>
          </w:p>
        </w:tc>
        <w:tc>
          <w:tcPr>
            <w:tcW w:w="0" w:type="auto"/>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center"/>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Місцезнаходження об'єднання</w:t>
            </w:r>
          </w:p>
        </w:tc>
      </w:tr>
      <w:tr w:rsidR="00CB64F0" w:rsidRPr="00CB64F0" w:rsidTr="00CB64F0">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center"/>
              <w:rPr>
                <w:rFonts w:ascii="Arial" w:eastAsia="Times New Roman" w:hAnsi="Arial" w:cs="Arial"/>
                <w:color w:val="00335C"/>
                <w:sz w:val="18"/>
                <w:szCs w:val="18"/>
              </w:rPr>
            </w:pPr>
            <w:r w:rsidRPr="00CB64F0">
              <w:rPr>
                <w:rFonts w:ascii="Arial" w:eastAsia="Times New Roman" w:hAnsi="Arial" w:cs="Arial"/>
                <w:color w:val="00335C"/>
                <w:sz w:val="18"/>
                <w:szCs w:val="18"/>
              </w:rPr>
              <w:lastRenderedPageBreak/>
              <w:t>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center"/>
              <w:rPr>
                <w:rFonts w:ascii="Arial" w:eastAsia="Times New Roman" w:hAnsi="Arial" w:cs="Arial"/>
                <w:color w:val="00335C"/>
                <w:sz w:val="18"/>
                <w:szCs w:val="18"/>
              </w:rPr>
            </w:pPr>
            <w:r w:rsidRPr="00CB64F0">
              <w:rPr>
                <w:rFonts w:ascii="Arial" w:eastAsia="Times New Roman" w:hAnsi="Arial" w:cs="Arial"/>
                <w:color w:val="00335C"/>
                <w:sz w:val="18"/>
                <w:szCs w:val="18"/>
              </w:rPr>
              <w:t>д/н</w:t>
            </w:r>
          </w:p>
        </w:tc>
      </w:tr>
      <w:tr w:rsidR="00CB64F0" w:rsidRPr="00CB64F0" w:rsidTr="00CB64F0">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right"/>
              <w:rPr>
                <w:rFonts w:ascii="Arial" w:eastAsia="Times New Roman" w:hAnsi="Arial" w:cs="Arial"/>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CB64F0" w:rsidRPr="00CB64F0" w:rsidRDefault="00CB64F0" w:rsidP="00CB64F0">
            <w:pPr>
              <w:spacing w:after="300" w:line="240" w:lineRule="auto"/>
              <w:jc w:val="both"/>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Приватне акціонерне товариство "Філі</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 Морріс Україна" не належить до будь - яких об'єднаннь підприємств.</w:t>
            </w:r>
          </w:p>
        </w:tc>
      </w:tr>
    </w:tbl>
    <w:p w:rsidR="00CB64F0" w:rsidRPr="00CB64F0" w:rsidRDefault="00CB64F0" w:rsidP="00CB64F0">
      <w:pPr>
        <w:spacing w:after="0" w:line="285" w:lineRule="atLeast"/>
        <w:jc w:val="both"/>
        <w:outlineLvl w:val="1"/>
        <w:rPr>
          <w:rFonts w:ascii="Arial" w:eastAsia="Times New Roman" w:hAnsi="Arial" w:cs="Arial"/>
          <w:b/>
          <w:bCs/>
          <w:color w:val="00335C"/>
          <w:sz w:val="32"/>
          <w:szCs w:val="32"/>
          <w:lang w:val="ru-RU"/>
        </w:rPr>
      </w:pPr>
      <w:r w:rsidRPr="00CB64F0">
        <w:rPr>
          <w:rFonts w:ascii="Arial" w:eastAsia="Times New Roman" w:hAnsi="Arial" w:cs="Arial"/>
          <w:b/>
          <w:bCs/>
          <w:color w:val="00335C"/>
          <w:sz w:val="32"/>
          <w:szCs w:val="32"/>
          <w:lang w:val="ru-RU"/>
        </w:rPr>
        <w:t xml:space="preserve">Інформація щодо освіти та стажу роботи посадових </w:t>
      </w:r>
      <w:proofErr w:type="gramStart"/>
      <w:r w:rsidRPr="00CB64F0">
        <w:rPr>
          <w:rFonts w:ascii="Arial" w:eastAsia="Times New Roman" w:hAnsi="Arial" w:cs="Arial"/>
          <w:b/>
          <w:bCs/>
          <w:color w:val="00335C"/>
          <w:sz w:val="32"/>
          <w:szCs w:val="32"/>
          <w:lang w:val="ru-RU"/>
        </w:rPr>
        <w:t>осіб</w:t>
      </w:r>
      <w:proofErr w:type="gramEnd"/>
      <w:r w:rsidRPr="00CB64F0">
        <w:rPr>
          <w:rFonts w:ascii="Arial" w:eastAsia="Times New Roman" w:hAnsi="Arial" w:cs="Arial"/>
          <w:b/>
          <w:bCs/>
          <w:color w:val="00335C"/>
          <w:sz w:val="32"/>
          <w:szCs w:val="32"/>
          <w:lang w:val="ru-RU"/>
        </w:rPr>
        <w:t xml:space="preserve"> емітента</w:t>
      </w:r>
    </w:p>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Головний бухгалтер</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Вовк Олег Олександрович</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1970</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12</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lastRenderedPageBreak/>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ПрАТ "Ф</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Україна", Кер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вник групи розрахунк</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з постачальниками.</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rPr>
            </w:pPr>
            <w:r w:rsidRPr="00CB64F0">
              <w:rPr>
                <w:rFonts w:ascii="Arial" w:eastAsia="Times New Roman" w:hAnsi="Arial" w:cs="Arial"/>
                <w:color w:val="00335C"/>
                <w:sz w:val="18"/>
                <w:szCs w:val="18"/>
                <w:lang w:val="ru-RU"/>
              </w:rPr>
              <w:t xml:space="preserve">Повноваження та обов'язки посадової особи визначені посадовою інструкцією. Строк повноважень необмежений. Змін у </w:t>
            </w:r>
            <w:proofErr w:type="gramStart"/>
            <w:r w:rsidRPr="00CB64F0">
              <w:rPr>
                <w:rFonts w:ascii="Arial" w:eastAsia="Times New Roman" w:hAnsi="Arial" w:cs="Arial"/>
                <w:color w:val="00335C"/>
                <w:sz w:val="18"/>
                <w:szCs w:val="18"/>
                <w:lang w:val="ru-RU"/>
              </w:rPr>
              <w:t>персональному</w:t>
            </w:r>
            <w:proofErr w:type="gramEnd"/>
            <w:r w:rsidRPr="00CB64F0">
              <w:rPr>
                <w:rFonts w:ascii="Arial" w:eastAsia="Times New Roman" w:hAnsi="Arial" w:cs="Arial"/>
                <w:color w:val="00335C"/>
                <w:sz w:val="18"/>
                <w:szCs w:val="18"/>
                <w:lang w:val="ru-RU"/>
              </w:rPr>
              <w:t xml:space="preserve"> складі посадових осіб за звітний період не було. Непогашеної судимості за корисливі та посадові злочини посадова особа емітента не ма</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Посадова особа не працює та не займає посад на будь-яких інших підприємствах. </w:t>
            </w:r>
            <w:r w:rsidRPr="00CB64F0">
              <w:rPr>
                <w:rFonts w:ascii="Arial" w:eastAsia="Times New Roman" w:hAnsi="Arial" w:cs="Arial"/>
                <w:color w:val="00335C"/>
                <w:sz w:val="18"/>
                <w:szCs w:val="18"/>
              </w:rPr>
              <w:t>Акціями емітента не володіє.</w:t>
            </w:r>
          </w:p>
        </w:tc>
      </w:tr>
    </w:tbl>
    <w:p w:rsidR="00CB64F0" w:rsidRPr="00CB64F0" w:rsidRDefault="00CB64F0" w:rsidP="00CB64F0">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Голова Наглядової ради</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Лисенко Андрiй Вiкторович</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1974</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9</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 xml:space="preserve">ідприємства та </w:t>
            </w:r>
            <w:r w:rsidRPr="00CB64F0">
              <w:rPr>
                <w:rFonts w:ascii="Arial" w:eastAsia="Times New Roman" w:hAnsi="Arial" w:cs="Arial"/>
                <w:b/>
                <w:bCs/>
                <w:color w:val="00335C"/>
                <w:sz w:val="18"/>
                <w:szCs w:val="18"/>
                <w:lang w:val="ru-RU"/>
              </w:rPr>
              <w:lastRenderedPageBreak/>
              <w:t>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lastRenderedPageBreak/>
              <w:t>ПрАТ "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Консультант</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rPr>
            </w:pPr>
            <w:r w:rsidRPr="00CB64F0">
              <w:rPr>
                <w:rFonts w:ascii="Arial" w:eastAsia="Times New Roman" w:hAnsi="Arial" w:cs="Arial"/>
                <w:color w:val="00335C"/>
                <w:sz w:val="18"/>
                <w:szCs w:val="18"/>
                <w:lang w:val="ru-RU"/>
              </w:rPr>
              <w:t>Зг</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дно з 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шенням позачергових збор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від 11 березня 2011 року обрано на посаду Голови Наглядово</w:t>
            </w:r>
            <w:proofErr w:type="gramStart"/>
            <w:r w:rsidRPr="00CB64F0">
              <w:rPr>
                <w:rFonts w:ascii="Arial" w:eastAsia="Times New Roman" w:hAnsi="Arial" w:cs="Arial"/>
                <w:color w:val="00335C"/>
                <w:sz w:val="18"/>
                <w:szCs w:val="18"/>
                <w:lang w:val="ru-RU"/>
              </w:rPr>
              <w:t>ї Р</w:t>
            </w:r>
            <w:proofErr w:type="gramEnd"/>
            <w:r w:rsidRPr="00CB64F0">
              <w:rPr>
                <w:rFonts w:ascii="Arial" w:eastAsia="Times New Roman" w:hAnsi="Arial" w:cs="Arial"/>
                <w:color w:val="00335C"/>
                <w:sz w:val="18"/>
                <w:szCs w:val="18"/>
                <w:lang w:val="ru-RU"/>
              </w:rPr>
              <w:t>ади емітента Лисенко Андрія Вікторовича. Строк повноважень 3 роки.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xml:space="preserve">. Змін у </w:t>
            </w:r>
            <w:proofErr w:type="gramStart"/>
            <w:r w:rsidRPr="00CB64F0">
              <w:rPr>
                <w:rFonts w:ascii="Arial" w:eastAsia="Times New Roman" w:hAnsi="Arial" w:cs="Arial"/>
                <w:color w:val="00335C"/>
                <w:sz w:val="18"/>
                <w:szCs w:val="18"/>
                <w:lang w:val="ru-RU"/>
              </w:rPr>
              <w:t>персональному</w:t>
            </w:r>
            <w:proofErr w:type="gramEnd"/>
            <w:r w:rsidRPr="00CB64F0">
              <w:rPr>
                <w:rFonts w:ascii="Arial" w:eastAsia="Times New Roman" w:hAnsi="Arial" w:cs="Arial"/>
                <w:color w:val="00335C"/>
                <w:sz w:val="18"/>
                <w:szCs w:val="18"/>
                <w:lang w:val="ru-RU"/>
              </w:rPr>
              <w:t xml:space="preserve"> складі посадових осіб за звітний період не було. Посадова особа не працює та не займає посад </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xml:space="preserve"> будь - яких </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нших п</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дприємствах. Повноваження та обов'язки посадової особи визначені Статутом </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ідприємства. Непогашеної судимості за корисливі та посадові злочини посадова особа емітента не ма</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w:t>
            </w:r>
            <w:r w:rsidRPr="00CB64F0">
              <w:rPr>
                <w:rFonts w:ascii="Arial" w:eastAsia="Times New Roman" w:hAnsi="Arial" w:cs="Arial"/>
                <w:color w:val="00335C"/>
                <w:sz w:val="18"/>
                <w:szCs w:val="18"/>
              </w:rPr>
              <w:t>Акціями емітента не володіє.</w:t>
            </w:r>
          </w:p>
        </w:tc>
      </w:tr>
    </w:tbl>
    <w:p w:rsidR="00CB64F0" w:rsidRPr="00CB64F0" w:rsidRDefault="00CB64F0" w:rsidP="00CB64F0">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Заступник Генерального директора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Церек Пьотр Анджей</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1967</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12</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lastRenderedPageBreak/>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Директор виробництва «Філі</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 Морріс Іжора», Санкт-Петербург, Російська Федерація.</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 xml:space="preserve">Згідно з </w:t>
            </w:r>
            <w:proofErr w:type="gramStart"/>
            <w:r w:rsidRPr="00CB64F0">
              <w:rPr>
                <w:rFonts w:ascii="Arial" w:eastAsia="Times New Roman" w:hAnsi="Arial" w:cs="Arial"/>
                <w:color w:val="00335C"/>
                <w:sz w:val="18"/>
                <w:szCs w:val="18"/>
                <w:lang w:val="ru-RU"/>
              </w:rPr>
              <w:t>р</w:t>
            </w:r>
            <w:proofErr w:type="gramEnd"/>
            <w:r w:rsidRPr="00CB64F0">
              <w:rPr>
                <w:rFonts w:ascii="Arial" w:eastAsia="Times New Roman" w:hAnsi="Arial" w:cs="Arial"/>
                <w:color w:val="00335C"/>
                <w:sz w:val="18"/>
                <w:szCs w:val="18"/>
                <w:lang w:val="ru-RU"/>
              </w:rPr>
              <w:t xml:space="preserve">ішенням Наглядової ради Товариства від 28.09.2012 року припинені повноваження Заступника Генерального директора Товариства пана Бехзата Тюрегюна з 30 вересня 2012 року. Пан Бехзат Тюрегюн був Заступником Генерального директора Товариства з 16.05.2008 року по 30.09.2012 року. Згідно з </w:t>
            </w:r>
            <w:proofErr w:type="gramStart"/>
            <w:r w:rsidRPr="00CB64F0">
              <w:rPr>
                <w:rFonts w:ascii="Arial" w:eastAsia="Times New Roman" w:hAnsi="Arial" w:cs="Arial"/>
                <w:color w:val="00335C"/>
                <w:sz w:val="18"/>
                <w:szCs w:val="18"/>
                <w:lang w:val="ru-RU"/>
              </w:rPr>
              <w:t>р</w:t>
            </w:r>
            <w:proofErr w:type="gramEnd"/>
            <w:r w:rsidRPr="00CB64F0">
              <w:rPr>
                <w:rFonts w:ascii="Arial" w:eastAsia="Times New Roman" w:hAnsi="Arial" w:cs="Arial"/>
                <w:color w:val="00335C"/>
                <w:sz w:val="18"/>
                <w:szCs w:val="18"/>
                <w:lang w:val="ru-RU"/>
              </w:rPr>
              <w:t>ішенням Наглядової ради Товариства від 28.09.2012 року Заступником Генерального директора з 01.10.2012 року обрано пана Церека Пьотра Анджея (</w:t>
            </w:r>
            <w:r w:rsidRPr="00CB64F0">
              <w:rPr>
                <w:rFonts w:ascii="Arial" w:eastAsia="Times New Roman" w:hAnsi="Arial" w:cs="Arial"/>
                <w:color w:val="00335C"/>
                <w:sz w:val="18"/>
                <w:szCs w:val="18"/>
              </w:rPr>
              <w:t>Cerek</w:t>
            </w:r>
            <w:r w:rsidRPr="00CB64F0">
              <w:rPr>
                <w:rFonts w:ascii="Arial" w:eastAsia="Times New Roman" w:hAnsi="Arial" w:cs="Arial"/>
                <w:color w:val="00335C"/>
                <w:sz w:val="18"/>
                <w:szCs w:val="18"/>
                <w:lang w:val="ru-RU"/>
              </w:rPr>
              <w:t xml:space="preserve"> </w:t>
            </w:r>
            <w:r w:rsidRPr="00CB64F0">
              <w:rPr>
                <w:rFonts w:ascii="Arial" w:eastAsia="Times New Roman" w:hAnsi="Arial" w:cs="Arial"/>
                <w:color w:val="00335C"/>
                <w:sz w:val="18"/>
                <w:szCs w:val="18"/>
              </w:rPr>
              <w:t>Piotr</w:t>
            </w:r>
            <w:r w:rsidRPr="00CB64F0">
              <w:rPr>
                <w:rFonts w:ascii="Arial" w:eastAsia="Times New Roman" w:hAnsi="Arial" w:cs="Arial"/>
                <w:color w:val="00335C"/>
                <w:sz w:val="18"/>
                <w:szCs w:val="18"/>
                <w:lang w:val="ru-RU"/>
              </w:rPr>
              <w:t xml:space="preserve"> </w:t>
            </w:r>
            <w:r w:rsidRPr="00CB64F0">
              <w:rPr>
                <w:rFonts w:ascii="Arial" w:eastAsia="Times New Roman" w:hAnsi="Arial" w:cs="Arial"/>
                <w:color w:val="00335C"/>
                <w:sz w:val="18"/>
                <w:szCs w:val="18"/>
              </w:rPr>
              <w:t>Andrzej</w:t>
            </w:r>
            <w:r w:rsidRPr="00CB64F0">
              <w:rPr>
                <w:rFonts w:ascii="Arial" w:eastAsia="Times New Roman" w:hAnsi="Arial" w:cs="Arial"/>
                <w:color w:val="00335C"/>
                <w:sz w:val="18"/>
                <w:szCs w:val="18"/>
                <w:lang w:val="ru-RU"/>
              </w:rPr>
              <w:t>), який займає в Товаристві посаду Директора виробництва (згода на розкриття паспортних даних фізичної особи не одержана). Строк повноважень необмежений. Пан Церек Пьотр Анджей раніше обіймав такі посади: Начальник централізованого забезпечення «Філі</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 Морріс Польща», Краків; Директор виробництва «Філіп Морріс Іжора», Санкт-Петербург, Російська Федерація. Непогашеної судимості за корисливі та посадові злочини не має. Акціями емітента не володіє. Посадова особа не працює та не займає посад на будь-яких інших підприємствах.</w:t>
            </w:r>
          </w:p>
        </w:tc>
      </w:tr>
    </w:tbl>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Ревiзор акцiонерного товариства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Сергеєва Наталя Олегiвна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1974</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12</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ПрАТ "Ф</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Україна", Головний бухгалтер</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rPr>
            </w:pPr>
            <w:r w:rsidRPr="00CB64F0">
              <w:rPr>
                <w:rFonts w:ascii="Arial" w:eastAsia="Times New Roman" w:hAnsi="Arial" w:cs="Arial"/>
                <w:color w:val="00335C"/>
                <w:sz w:val="18"/>
                <w:szCs w:val="18"/>
                <w:lang w:val="ru-RU"/>
              </w:rPr>
              <w:t>У зв’язку з внесенням зм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 до статуту емітента було обрано Сергеєву Наталю Олег</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вну </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xml:space="preserve"> посаду Рев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зора на позачергових Загальних зборах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від 11 березня 2011 року.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дпов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дно </w:t>
            </w:r>
            <w:proofErr w:type="gramStart"/>
            <w:r w:rsidRPr="00CB64F0">
              <w:rPr>
                <w:rFonts w:ascii="Arial" w:eastAsia="Times New Roman" w:hAnsi="Arial" w:cs="Arial"/>
                <w:color w:val="00335C"/>
                <w:sz w:val="18"/>
                <w:szCs w:val="18"/>
                <w:lang w:val="ru-RU"/>
              </w:rPr>
              <w:t>до</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Статуту</w:t>
            </w:r>
            <w:proofErr w:type="gramEnd"/>
            <w:r w:rsidRPr="00CB64F0">
              <w:rPr>
                <w:rFonts w:ascii="Arial" w:eastAsia="Times New Roman" w:hAnsi="Arial" w:cs="Arial"/>
                <w:color w:val="00335C"/>
                <w:sz w:val="18"/>
                <w:szCs w:val="18"/>
                <w:lang w:val="ru-RU"/>
              </w:rPr>
              <w:t xml:space="preserve"> ем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тента, строк повноважень Рев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зора складає 5 рок</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Непогашеної судимост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за корислив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та посадов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злочини посадова особа ем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тента не ма</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Посадова особа не працює та не займає посад на будь-яких </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нших п</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дприємствах. </w:t>
            </w:r>
            <w:r w:rsidRPr="00CB64F0">
              <w:rPr>
                <w:rFonts w:ascii="Arial" w:eastAsia="Times New Roman" w:hAnsi="Arial" w:cs="Arial"/>
                <w:color w:val="00335C"/>
                <w:sz w:val="18"/>
                <w:szCs w:val="18"/>
              </w:rPr>
              <w:t>Акціями емітента не володіє.</w:t>
            </w:r>
          </w:p>
        </w:tc>
      </w:tr>
    </w:tbl>
    <w:p w:rsidR="00CB64F0" w:rsidRPr="00CB64F0" w:rsidRDefault="00CB64F0" w:rsidP="00CB64F0">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Член Наглядової ради</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Зубицька Анна Вiкторiвна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1971</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13</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ПрАТ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Менеджер</w:t>
            </w:r>
            <w:proofErr w:type="gramEnd"/>
            <w:r w:rsidRPr="00CB64F0">
              <w:rPr>
                <w:rFonts w:ascii="Arial" w:eastAsia="Times New Roman" w:hAnsi="Arial" w:cs="Arial"/>
                <w:color w:val="00335C"/>
                <w:sz w:val="18"/>
                <w:szCs w:val="18"/>
                <w:lang w:val="ru-RU"/>
              </w:rPr>
              <w:t xml:space="preserve"> з продажу.</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Зубицьку Анну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ктор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вну обрано </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посаду</w:t>
            </w:r>
            <w:proofErr w:type="gramEnd"/>
            <w:r w:rsidRPr="00CB64F0">
              <w:rPr>
                <w:rFonts w:ascii="Arial" w:eastAsia="Times New Roman" w:hAnsi="Arial" w:cs="Arial"/>
                <w:color w:val="00335C"/>
                <w:sz w:val="18"/>
                <w:szCs w:val="18"/>
                <w:lang w:val="ru-RU"/>
              </w:rPr>
              <w:t xml:space="preserve"> члена Наглядової ради 11 березня 2011 року.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дпов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дно </w:t>
            </w:r>
            <w:proofErr w:type="gramStart"/>
            <w:r w:rsidRPr="00CB64F0">
              <w:rPr>
                <w:rFonts w:ascii="Arial" w:eastAsia="Times New Roman" w:hAnsi="Arial" w:cs="Arial"/>
                <w:color w:val="00335C"/>
                <w:sz w:val="18"/>
                <w:szCs w:val="18"/>
                <w:lang w:val="ru-RU"/>
              </w:rPr>
              <w:t>до</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статуту</w:t>
            </w:r>
            <w:proofErr w:type="gramEnd"/>
            <w:r w:rsidRPr="00CB64F0">
              <w:rPr>
                <w:rFonts w:ascii="Arial" w:eastAsia="Times New Roman" w:hAnsi="Arial" w:cs="Arial"/>
                <w:color w:val="00335C"/>
                <w:sz w:val="18"/>
                <w:szCs w:val="18"/>
                <w:lang w:val="ru-RU"/>
              </w:rPr>
              <w:t xml:space="preserve"> ем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тента, строк повноважень 3 роки.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Акціями емітента не володі</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Непогашеної судимост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за корислив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та посадов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злочини не має. Посадова особа не працює та не займає посад на будь-яких </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нших п</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дприємствах. Змін у </w:t>
            </w:r>
            <w:proofErr w:type="gramStart"/>
            <w:r w:rsidRPr="00CB64F0">
              <w:rPr>
                <w:rFonts w:ascii="Arial" w:eastAsia="Times New Roman" w:hAnsi="Arial" w:cs="Arial"/>
                <w:color w:val="00335C"/>
                <w:sz w:val="18"/>
                <w:szCs w:val="18"/>
                <w:lang w:val="ru-RU"/>
              </w:rPr>
              <w:t>персональному</w:t>
            </w:r>
            <w:proofErr w:type="gramEnd"/>
            <w:r w:rsidRPr="00CB64F0">
              <w:rPr>
                <w:rFonts w:ascii="Arial" w:eastAsia="Times New Roman" w:hAnsi="Arial" w:cs="Arial"/>
                <w:color w:val="00335C"/>
                <w:sz w:val="18"/>
                <w:szCs w:val="18"/>
                <w:lang w:val="ru-RU"/>
              </w:rPr>
              <w:t xml:space="preserve"> складі посадових осіб за звітний період не було.</w:t>
            </w:r>
          </w:p>
        </w:tc>
      </w:tr>
    </w:tbl>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Член Наглядової ради</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Реджiнальдо Добровольскi</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1974</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16</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Контролер Сх</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дної Європи, Ближнього сходу та, Африки в компан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 ФМ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На позачергових Загальних зборах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в </w:t>
            </w:r>
            <w:proofErr w:type="gramStart"/>
            <w:r w:rsidRPr="00CB64F0">
              <w:rPr>
                <w:rFonts w:ascii="Arial" w:eastAsia="Times New Roman" w:hAnsi="Arial" w:cs="Arial"/>
                <w:color w:val="00335C"/>
                <w:sz w:val="18"/>
                <w:szCs w:val="18"/>
                <w:lang w:val="ru-RU"/>
              </w:rPr>
              <w:t>Приватного</w:t>
            </w:r>
            <w:proofErr w:type="gramEnd"/>
            <w:r w:rsidRPr="00CB64F0">
              <w:rPr>
                <w:rFonts w:ascii="Arial" w:eastAsia="Times New Roman" w:hAnsi="Arial" w:cs="Arial"/>
                <w:color w:val="00335C"/>
                <w:sz w:val="18"/>
                <w:szCs w:val="18"/>
                <w:lang w:val="ru-RU"/>
              </w:rPr>
              <w:t xml:space="preserve">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онерного товариства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Україна»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 01.02.2012 року було прийняте 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шення: Обрати членом Наглядової ради Товариства пана Редж</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нальдо Добровольск</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дпов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дно </w:t>
            </w:r>
            <w:proofErr w:type="gramStart"/>
            <w:r w:rsidRPr="00CB64F0">
              <w:rPr>
                <w:rFonts w:ascii="Arial" w:eastAsia="Times New Roman" w:hAnsi="Arial" w:cs="Arial"/>
                <w:color w:val="00335C"/>
                <w:sz w:val="18"/>
                <w:szCs w:val="18"/>
                <w:lang w:val="ru-RU"/>
              </w:rPr>
              <w:t>до</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статуту</w:t>
            </w:r>
            <w:proofErr w:type="gramEnd"/>
            <w:r w:rsidRPr="00CB64F0">
              <w:rPr>
                <w:rFonts w:ascii="Arial" w:eastAsia="Times New Roman" w:hAnsi="Arial" w:cs="Arial"/>
                <w:color w:val="00335C"/>
                <w:sz w:val="18"/>
                <w:szCs w:val="18"/>
                <w:lang w:val="ru-RU"/>
              </w:rPr>
              <w:t xml:space="preserve"> ем</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тента, строк повноважень 3 (три) роки. Пан Редж</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нальдо Добровольск</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непогашеної судимост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за корислив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та посадов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злочини не має Акціями емітента не володі</w:t>
            </w:r>
            <w:proofErr w:type="gramStart"/>
            <w:r w:rsidRPr="00CB64F0">
              <w:rPr>
                <w:rFonts w:ascii="Arial" w:eastAsia="Times New Roman" w:hAnsi="Arial" w:cs="Arial"/>
                <w:color w:val="00335C"/>
                <w:sz w:val="18"/>
                <w:szCs w:val="18"/>
                <w:lang w:val="ru-RU"/>
              </w:rPr>
              <w:t>є.</w:t>
            </w:r>
            <w:proofErr w:type="gramEnd"/>
          </w:p>
        </w:tc>
      </w:tr>
    </w:tbl>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Член Дирекцiї Товариства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Трiфонова Наталя Георгiївна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1969</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13</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Фах</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вець по робот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 персоналом </w:t>
            </w:r>
            <w:proofErr w:type="gramStart"/>
            <w:r w:rsidRPr="00CB64F0">
              <w:rPr>
                <w:rFonts w:ascii="Arial" w:eastAsia="Times New Roman" w:hAnsi="Arial" w:cs="Arial"/>
                <w:color w:val="00335C"/>
                <w:sz w:val="18"/>
                <w:szCs w:val="18"/>
                <w:lang w:val="ru-RU"/>
              </w:rPr>
              <w:t>ТОВ</w:t>
            </w:r>
            <w:proofErr w:type="gramEnd"/>
            <w:r w:rsidRPr="00CB64F0">
              <w:rPr>
                <w:rFonts w:ascii="Arial" w:eastAsia="Times New Roman" w:hAnsi="Arial" w:cs="Arial"/>
                <w:color w:val="00335C"/>
                <w:sz w:val="18"/>
                <w:szCs w:val="18"/>
                <w:lang w:val="ru-RU"/>
              </w:rPr>
              <w:t xml:space="preserve">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Сейлз енд Маркетинг»,</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Зг</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дно з 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шенням Наглядової ради Товариства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 01.02.2012 року обрано на посаду члена Дирекц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 Товариства особу, яка займає в Товариств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посаду Виконавчого директора з персоналу, 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фонову Наталю Георг</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ївну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фонова Наталя Георг</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ївна непогашеної судимост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за корислив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та посадов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злочини не ма</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Строк повноважень необмежений. Акціями емітента не володі</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Посадова особа не працює та не займає посад на будь-яких інших підприємствах.</w:t>
            </w:r>
          </w:p>
        </w:tc>
      </w:tr>
    </w:tbl>
    <w:p w:rsidR="00CB64F0" w:rsidRPr="00CB64F0" w:rsidRDefault="00CB64F0" w:rsidP="00CB64F0">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Генеральний директор</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Хрiстос Цолкос</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1965</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17</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Керуючий директор компан</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ї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Грец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я.</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rPr>
            </w:pPr>
            <w:r w:rsidRPr="00CB64F0">
              <w:rPr>
                <w:rFonts w:ascii="Arial" w:eastAsia="Times New Roman" w:hAnsi="Arial" w:cs="Arial"/>
                <w:color w:val="00335C"/>
                <w:sz w:val="18"/>
                <w:szCs w:val="18"/>
                <w:lang w:val="ru-RU"/>
              </w:rPr>
              <w:t>На позачергових Загальних зборах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в Приватного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онерного товариства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Україна»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 01.02.2012 року було прийняте 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шення: призначити </w:t>
            </w:r>
            <w:proofErr w:type="gramStart"/>
            <w:r w:rsidRPr="00CB64F0">
              <w:rPr>
                <w:rFonts w:ascii="Arial" w:eastAsia="Times New Roman" w:hAnsi="Arial" w:cs="Arial"/>
                <w:color w:val="00335C"/>
                <w:sz w:val="18"/>
                <w:szCs w:val="18"/>
                <w:lang w:val="ru-RU"/>
              </w:rPr>
              <w:t>на</w:t>
            </w:r>
            <w:proofErr w:type="gramEnd"/>
            <w:r w:rsidRPr="00CB64F0">
              <w:rPr>
                <w:rFonts w:ascii="Arial" w:eastAsia="Times New Roman" w:hAnsi="Arial" w:cs="Arial"/>
                <w:color w:val="00335C"/>
                <w:sz w:val="18"/>
                <w:szCs w:val="18"/>
                <w:lang w:val="ru-RU"/>
              </w:rPr>
              <w:t xml:space="preserve"> </w:t>
            </w:r>
            <w:proofErr w:type="gramStart"/>
            <w:r w:rsidRPr="00CB64F0">
              <w:rPr>
                <w:rFonts w:ascii="Arial" w:eastAsia="Times New Roman" w:hAnsi="Arial" w:cs="Arial"/>
                <w:color w:val="00335C"/>
                <w:sz w:val="18"/>
                <w:szCs w:val="18"/>
                <w:lang w:val="ru-RU"/>
              </w:rPr>
              <w:t>посаду</w:t>
            </w:r>
            <w:proofErr w:type="gramEnd"/>
            <w:r w:rsidRPr="00CB64F0">
              <w:rPr>
                <w:rFonts w:ascii="Arial" w:eastAsia="Times New Roman" w:hAnsi="Arial" w:cs="Arial"/>
                <w:color w:val="00335C"/>
                <w:sz w:val="18"/>
                <w:szCs w:val="18"/>
                <w:lang w:val="ru-RU"/>
              </w:rPr>
              <w:t xml:space="preserve"> Генерального директора Товариства пана Хр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стоса Цолкоса. Строк повноважень необмежений. Згода на розкриття паспортних даних фізичної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xml:space="preserve">. Повноваження та обов'язки Генерального директора емітента визначені Статутом </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ідприємства. Винагорода в грошовій та в натуральній формах пану </w:t>
            </w:r>
            <w:proofErr w:type="gramStart"/>
            <w:r w:rsidRPr="00CB64F0">
              <w:rPr>
                <w:rFonts w:ascii="Arial" w:eastAsia="Times New Roman" w:hAnsi="Arial" w:cs="Arial"/>
                <w:color w:val="00335C"/>
                <w:sz w:val="18"/>
                <w:szCs w:val="18"/>
                <w:lang w:val="ru-RU"/>
              </w:rPr>
              <w:t>Хр</w:t>
            </w:r>
            <w:proofErr w:type="gramEnd"/>
            <w:r w:rsidRPr="00CB64F0">
              <w:rPr>
                <w:rFonts w:ascii="Arial" w:eastAsia="Times New Roman" w:hAnsi="Arial" w:cs="Arial"/>
                <w:color w:val="00335C"/>
                <w:sz w:val="18"/>
                <w:szCs w:val="18"/>
                <w:lang w:val="ru-RU"/>
              </w:rPr>
              <w:t xml:space="preserve">істосу Цолкасу не виплачувалась. Непогашеної судимості за корисливі та посадові злочини пан </w:t>
            </w:r>
            <w:proofErr w:type="gramStart"/>
            <w:r w:rsidRPr="00CB64F0">
              <w:rPr>
                <w:rFonts w:ascii="Arial" w:eastAsia="Times New Roman" w:hAnsi="Arial" w:cs="Arial"/>
                <w:color w:val="00335C"/>
                <w:sz w:val="18"/>
                <w:szCs w:val="18"/>
                <w:lang w:val="ru-RU"/>
              </w:rPr>
              <w:t>Хр</w:t>
            </w:r>
            <w:proofErr w:type="gramEnd"/>
            <w:r w:rsidRPr="00CB64F0">
              <w:rPr>
                <w:rFonts w:ascii="Arial" w:eastAsia="Times New Roman" w:hAnsi="Arial" w:cs="Arial"/>
                <w:color w:val="00335C"/>
                <w:sz w:val="18"/>
                <w:szCs w:val="18"/>
                <w:lang w:val="ru-RU"/>
              </w:rPr>
              <w:t xml:space="preserve">істос Цолкас не має та не працює та не займає посад на будь-яких інших підприємствах. </w:t>
            </w:r>
            <w:r w:rsidRPr="00CB64F0">
              <w:rPr>
                <w:rFonts w:ascii="Arial" w:eastAsia="Times New Roman" w:hAnsi="Arial" w:cs="Arial"/>
                <w:color w:val="00335C"/>
                <w:sz w:val="18"/>
                <w:szCs w:val="18"/>
              </w:rPr>
              <w:t>Акціями емітента не володіє.</w:t>
            </w:r>
          </w:p>
        </w:tc>
      </w:tr>
    </w:tbl>
    <w:p w:rsidR="00CB64F0" w:rsidRPr="00CB64F0" w:rsidRDefault="00CB64F0" w:rsidP="00CB64F0">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89"/>
        <w:gridCol w:w="9541"/>
      </w:tblGrid>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Посада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Перший заступник Генерального директора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Прізвище, ім’я, по батькові фізичної особи або повне найменування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Мелком Ян Хiлi</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д/н д/н д/н</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Рік народження**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1970</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Освіта**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Вища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lastRenderedPageBreak/>
              <w:t>Стаж керівної роботи (років)**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rPr>
            </w:pPr>
            <w:r w:rsidRPr="00CB64F0">
              <w:rPr>
                <w:rFonts w:ascii="Arial" w:eastAsia="Times New Roman" w:hAnsi="Arial" w:cs="Arial"/>
                <w:color w:val="00335C"/>
                <w:sz w:val="18"/>
                <w:szCs w:val="18"/>
              </w:rPr>
              <w:t>11</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lang w:val="ru-RU"/>
              </w:rPr>
            </w:pPr>
            <w:r w:rsidRPr="00CB64F0">
              <w:rPr>
                <w:rFonts w:ascii="Arial" w:eastAsia="Times New Roman" w:hAnsi="Arial" w:cs="Arial"/>
                <w:b/>
                <w:bCs/>
                <w:color w:val="00335C"/>
                <w:sz w:val="18"/>
                <w:szCs w:val="18"/>
                <w:lang w:val="ru-RU"/>
              </w:rPr>
              <w:t xml:space="preserve">Найменування </w:t>
            </w:r>
            <w:proofErr w:type="gramStart"/>
            <w:r w:rsidRPr="00CB64F0">
              <w:rPr>
                <w:rFonts w:ascii="Arial" w:eastAsia="Times New Roman" w:hAnsi="Arial" w:cs="Arial"/>
                <w:b/>
                <w:bCs/>
                <w:color w:val="00335C"/>
                <w:sz w:val="18"/>
                <w:szCs w:val="18"/>
                <w:lang w:val="ru-RU"/>
              </w:rPr>
              <w:t>п</w:t>
            </w:r>
            <w:proofErr w:type="gramEnd"/>
            <w:r w:rsidRPr="00CB64F0">
              <w:rPr>
                <w:rFonts w:ascii="Arial" w:eastAsia="Times New Roman" w:hAnsi="Arial" w:cs="Arial"/>
                <w:b/>
                <w:bCs/>
                <w:color w:val="00335C"/>
                <w:sz w:val="18"/>
                <w:szCs w:val="18"/>
                <w:lang w:val="ru-RU"/>
              </w:rPr>
              <w:t>ідприємства та попередня посада, яку займав**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color w:val="00335C"/>
                <w:sz w:val="18"/>
                <w:szCs w:val="18"/>
                <w:lang w:val="ru-RU"/>
              </w:rPr>
            </w:pPr>
            <w:r w:rsidRPr="00CB64F0">
              <w:rPr>
                <w:rFonts w:ascii="Arial" w:eastAsia="Times New Roman" w:hAnsi="Arial" w:cs="Arial"/>
                <w:color w:val="00335C"/>
                <w:sz w:val="18"/>
                <w:szCs w:val="18"/>
                <w:lang w:val="ru-RU"/>
              </w:rPr>
              <w:t>Пан Мелком Ян Х</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ран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 об</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ймав посаду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нансового директора в компан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 "ФМ Аргентина"</w:t>
            </w:r>
          </w:p>
        </w:tc>
      </w:tr>
      <w:tr w:rsidR="00CB64F0" w:rsidRPr="00CB64F0" w:rsidTr="00CB64F0">
        <w:tc>
          <w:tcPr>
            <w:tcW w:w="1500" w:type="pct"/>
            <w:shd w:val="clear" w:color="auto" w:fill="FFFFFF"/>
            <w:tcMar>
              <w:top w:w="180" w:type="dxa"/>
              <w:left w:w="180" w:type="dxa"/>
              <w:bottom w:w="180" w:type="dxa"/>
              <w:right w:w="180" w:type="dxa"/>
            </w:tcMar>
            <w:hideMark/>
          </w:tcPr>
          <w:p w:rsidR="00CB64F0" w:rsidRPr="00CB64F0" w:rsidRDefault="00CB64F0" w:rsidP="00CB64F0">
            <w:pPr>
              <w:spacing w:after="300" w:line="240" w:lineRule="auto"/>
              <w:rPr>
                <w:rFonts w:ascii="Arial" w:eastAsia="Times New Roman" w:hAnsi="Arial" w:cs="Arial"/>
                <w:b/>
                <w:bCs/>
                <w:color w:val="00335C"/>
                <w:sz w:val="18"/>
                <w:szCs w:val="18"/>
              </w:rPr>
            </w:pPr>
            <w:r w:rsidRPr="00CB64F0">
              <w:rPr>
                <w:rFonts w:ascii="Arial" w:eastAsia="Times New Roman" w:hAnsi="Arial" w:cs="Arial"/>
                <w:b/>
                <w:bCs/>
                <w:color w:val="00335C"/>
                <w:sz w:val="18"/>
                <w:szCs w:val="18"/>
              </w:rPr>
              <w:t>Опис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CB64F0" w:rsidRPr="00CB64F0" w:rsidRDefault="00CB64F0" w:rsidP="00CB64F0">
            <w:pPr>
              <w:spacing w:after="300" w:line="240" w:lineRule="auto"/>
              <w:jc w:val="both"/>
              <w:rPr>
                <w:rFonts w:ascii="Arial" w:eastAsia="Times New Roman" w:hAnsi="Arial" w:cs="Arial"/>
                <w:color w:val="00335C"/>
                <w:sz w:val="18"/>
                <w:szCs w:val="18"/>
              </w:rPr>
            </w:pPr>
            <w:r w:rsidRPr="00CB64F0">
              <w:rPr>
                <w:rFonts w:ascii="Arial" w:eastAsia="Times New Roman" w:hAnsi="Arial" w:cs="Arial"/>
                <w:color w:val="00335C"/>
                <w:sz w:val="18"/>
                <w:szCs w:val="18"/>
                <w:lang w:val="ru-RU"/>
              </w:rPr>
              <w:t>На зас</w:t>
            </w:r>
            <w:proofErr w:type="gramStart"/>
            <w:r w:rsidRPr="00CB64F0">
              <w:rPr>
                <w:rFonts w:ascii="Arial" w:eastAsia="Times New Roman" w:hAnsi="Arial" w:cs="Arial"/>
                <w:color w:val="00335C"/>
                <w:sz w:val="18"/>
                <w:szCs w:val="18"/>
              </w:rPr>
              <w:t>i</w:t>
            </w:r>
            <w:proofErr w:type="gramEnd"/>
            <w:r w:rsidRPr="00CB64F0">
              <w:rPr>
                <w:rFonts w:ascii="Arial" w:eastAsia="Times New Roman" w:hAnsi="Arial" w:cs="Arial"/>
                <w:color w:val="00335C"/>
                <w:sz w:val="18"/>
                <w:szCs w:val="18"/>
                <w:lang w:val="ru-RU"/>
              </w:rPr>
              <w:t>данн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Наглядової ради Приватного акц</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онерного товариства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п Морр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с Україна» 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д 01.03.2012 року було прийняте 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шення: - обрати першим заступником Генерального директора Товариства особу, яка займає в Товариств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посаду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нансового директора, пана Мелкома Яна Х</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Строк повноважень необмежений. Згода на розкриття паспортних даних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зичної особи не </w:t>
            </w:r>
            <w:proofErr w:type="gramStart"/>
            <w:r w:rsidRPr="00CB64F0">
              <w:rPr>
                <w:rFonts w:ascii="Arial" w:eastAsia="Times New Roman" w:hAnsi="Arial" w:cs="Arial"/>
                <w:color w:val="00335C"/>
                <w:sz w:val="18"/>
                <w:szCs w:val="18"/>
                <w:lang w:val="ru-RU"/>
              </w:rPr>
              <w:t>одержана</w:t>
            </w:r>
            <w:proofErr w:type="gramEnd"/>
            <w:r w:rsidRPr="00CB64F0">
              <w:rPr>
                <w:rFonts w:ascii="Arial" w:eastAsia="Times New Roman" w:hAnsi="Arial" w:cs="Arial"/>
                <w:color w:val="00335C"/>
                <w:sz w:val="18"/>
                <w:szCs w:val="18"/>
                <w:lang w:val="ru-RU"/>
              </w:rPr>
              <w:t>. Пан Мелком Ян Х</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л</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ран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ше об</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ймав посаду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нансового директора в компан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 "Філі</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 Морріс Аргентина", посаду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нансового директора та Ф</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нансового контролера в компан</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ї "ФМ Серб</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я та Чорногор</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я". Непогашеної судимост</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за корислив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та посадов</w:t>
            </w:r>
            <w:r w:rsidRPr="00CB64F0">
              <w:rPr>
                <w:rFonts w:ascii="Arial" w:eastAsia="Times New Roman" w:hAnsi="Arial" w:cs="Arial"/>
                <w:color w:val="00335C"/>
                <w:sz w:val="18"/>
                <w:szCs w:val="18"/>
              </w:rPr>
              <w:t>i</w:t>
            </w:r>
            <w:r w:rsidRPr="00CB64F0">
              <w:rPr>
                <w:rFonts w:ascii="Arial" w:eastAsia="Times New Roman" w:hAnsi="Arial" w:cs="Arial"/>
                <w:color w:val="00335C"/>
                <w:sz w:val="18"/>
                <w:szCs w:val="18"/>
                <w:lang w:val="ru-RU"/>
              </w:rPr>
              <w:t xml:space="preserve"> злочини не ма</w:t>
            </w:r>
            <w:proofErr w:type="gramStart"/>
            <w:r w:rsidRPr="00CB64F0">
              <w:rPr>
                <w:rFonts w:ascii="Arial" w:eastAsia="Times New Roman" w:hAnsi="Arial" w:cs="Arial"/>
                <w:color w:val="00335C"/>
                <w:sz w:val="18"/>
                <w:szCs w:val="18"/>
                <w:lang w:val="ru-RU"/>
              </w:rPr>
              <w:t>є.</w:t>
            </w:r>
            <w:proofErr w:type="gramEnd"/>
            <w:r w:rsidRPr="00CB64F0">
              <w:rPr>
                <w:rFonts w:ascii="Arial" w:eastAsia="Times New Roman" w:hAnsi="Arial" w:cs="Arial"/>
                <w:color w:val="00335C"/>
                <w:sz w:val="18"/>
                <w:szCs w:val="18"/>
                <w:lang w:val="ru-RU"/>
              </w:rPr>
              <w:t xml:space="preserve"> Винагорода в грошовій та в натуральній формах посадовій особі емітента не виплачувалась. Посадова особа не працює та не займає посад на будь-яких інших </w:t>
            </w:r>
            <w:proofErr w:type="gramStart"/>
            <w:r w:rsidRPr="00CB64F0">
              <w:rPr>
                <w:rFonts w:ascii="Arial" w:eastAsia="Times New Roman" w:hAnsi="Arial" w:cs="Arial"/>
                <w:color w:val="00335C"/>
                <w:sz w:val="18"/>
                <w:szCs w:val="18"/>
                <w:lang w:val="ru-RU"/>
              </w:rPr>
              <w:t>п</w:t>
            </w:r>
            <w:proofErr w:type="gramEnd"/>
            <w:r w:rsidRPr="00CB64F0">
              <w:rPr>
                <w:rFonts w:ascii="Arial" w:eastAsia="Times New Roman" w:hAnsi="Arial" w:cs="Arial"/>
                <w:color w:val="00335C"/>
                <w:sz w:val="18"/>
                <w:szCs w:val="18"/>
                <w:lang w:val="ru-RU"/>
              </w:rPr>
              <w:t xml:space="preserve">ідприємствах. </w:t>
            </w:r>
            <w:r w:rsidRPr="00CB64F0">
              <w:rPr>
                <w:rFonts w:ascii="Arial" w:eastAsia="Times New Roman" w:hAnsi="Arial" w:cs="Arial"/>
                <w:color w:val="00335C"/>
                <w:sz w:val="18"/>
                <w:szCs w:val="18"/>
              </w:rPr>
              <w:t>Акціями емітента не володіє.</w:t>
            </w:r>
          </w:p>
        </w:tc>
      </w:tr>
    </w:tbl>
    <w:p w:rsidR="00245118" w:rsidRPr="00245118" w:rsidRDefault="00245118" w:rsidP="00245118">
      <w:pPr>
        <w:spacing w:after="0" w:line="285" w:lineRule="atLeast"/>
        <w:jc w:val="both"/>
        <w:outlineLvl w:val="1"/>
        <w:rPr>
          <w:rFonts w:ascii="Arial" w:eastAsia="Times New Roman" w:hAnsi="Arial" w:cs="Arial"/>
          <w:b/>
          <w:bCs/>
          <w:color w:val="00335C"/>
          <w:sz w:val="32"/>
          <w:szCs w:val="32"/>
          <w:lang w:val="ru-RU"/>
        </w:rPr>
      </w:pPr>
      <w:r w:rsidRPr="00245118">
        <w:rPr>
          <w:rFonts w:ascii="Arial" w:eastAsia="Times New Roman" w:hAnsi="Arial" w:cs="Arial"/>
          <w:b/>
          <w:bCs/>
          <w:color w:val="00335C"/>
          <w:sz w:val="32"/>
          <w:szCs w:val="32"/>
          <w:lang w:val="ru-RU"/>
        </w:rPr>
        <w:t xml:space="preserve">Інформація про володіння посадовими особами </w:t>
      </w:r>
      <w:proofErr w:type="gramStart"/>
      <w:r w:rsidRPr="00245118">
        <w:rPr>
          <w:rFonts w:ascii="Arial" w:eastAsia="Times New Roman" w:hAnsi="Arial" w:cs="Arial"/>
          <w:b/>
          <w:bCs/>
          <w:color w:val="00335C"/>
          <w:sz w:val="32"/>
          <w:szCs w:val="32"/>
          <w:lang w:val="ru-RU"/>
        </w:rPr>
        <w:t>емітента акціями ем</w:t>
      </w:r>
      <w:proofErr w:type="gramEnd"/>
      <w:r w:rsidRPr="00245118">
        <w:rPr>
          <w:rFonts w:ascii="Arial" w:eastAsia="Times New Roman" w:hAnsi="Arial" w:cs="Arial"/>
          <w:b/>
          <w:bCs/>
          <w:color w:val="00335C"/>
          <w:sz w:val="32"/>
          <w:szCs w:val="32"/>
          <w:lang w:val="ru-RU"/>
        </w:rPr>
        <w:t>ітента</w:t>
      </w:r>
    </w:p>
    <w:p w:rsidR="00245118" w:rsidRPr="00245118" w:rsidRDefault="00245118" w:rsidP="00245118">
      <w:pPr>
        <w:spacing w:after="0" w:line="285" w:lineRule="atLeast"/>
        <w:jc w:val="both"/>
        <w:rPr>
          <w:rFonts w:ascii="Arial" w:eastAsia="Times New Roman" w:hAnsi="Arial" w:cs="Arial"/>
          <w:color w:val="00335C"/>
          <w:sz w:val="18"/>
          <w:szCs w:val="18"/>
          <w:lang w:val="ru-RU"/>
        </w:rPr>
      </w:pPr>
    </w:p>
    <w:tbl>
      <w:tblPr>
        <w:tblW w:w="4927"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506"/>
        <w:gridCol w:w="1652"/>
        <w:gridCol w:w="1911"/>
        <w:gridCol w:w="1192"/>
        <w:gridCol w:w="1173"/>
        <w:gridCol w:w="1272"/>
        <w:gridCol w:w="920"/>
        <w:gridCol w:w="1448"/>
        <w:gridCol w:w="1638"/>
        <w:gridCol w:w="1638"/>
      </w:tblGrid>
      <w:tr w:rsidR="00245118" w:rsidRPr="00245118" w:rsidTr="00245118">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Посада</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lang w:val="ru-RU"/>
              </w:rPr>
            </w:pPr>
            <w:proofErr w:type="gramStart"/>
            <w:r w:rsidRPr="00245118">
              <w:rPr>
                <w:rFonts w:ascii="Arial" w:eastAsia="Times New Roman" w:hAnsi="Arial" w:cs="Arial"/>
                <w:b/>
                <w:bCs/>
                <w:color w:val="00335C"/>
                <w:sz w:val="18"/>
                <w:szCs w:val="18"/>
                <w:lang w:val="ru-RU"/>
              </w:rPr>
              <w:t>Пр</w:t>
            </w:r>
            <w:proofErr w:type="gramEnd"/>
            <w:r w:rsidRPr="00245118">
              <w:rPr>
                <w:rFonts w:ascii="Arial" w:eastAsia="Times New Roman" w:hAnsi="Arial" w:cs="Arial"/>
                <w:b/>
                <w:bCs/>
                <w:color w:val="00335C"/>
                <w:sz w:val="18"/>
                <w:szCs w:val="18"/>
                <w:lang w:val="ru-RU"/>
              </w:rPr>
              <w:t>ізвище, ім'я, по батькові посадової особи</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lang w:val="ru-RU"/>
              </w:rPr>
            </w:pPr>
            <w:r w:rsidRPr="00245118">
              <w:rPr>
                <w:rFonts w:ascii="Arial" w:eastAsia="Times New Roman" w:hAnsi="Arial" w:cs="Arial"/>
                <w:b/>
                <w:bCs/>
                <w:color w:val="00335C"/>
                <w:sz w:val="18"/>
                <w:szCs w:val="18"/>
                <w:lang w:val="ru-RU"/>
              </w:rPr>
              <w:t xml:space="preserve">Паспортні дані фізичної особи (серія, номер, дата видачі, орган, який </w:t>
            </w:r>
            <w:proofErr w:type="gramStart"/>
            <w:r w:rsidRPr="00245118">
              <w:rPr>
                <w:rFonts w:ascii="Arial" w:eastAsia="Times New Roman" w:hAnsi="Arial" w:cs="Arial"/>
                <w:b/>
                <w:bCs/>
                <w:color w:val="00335C"/>
                <w:sz w:val="18"/>
                <w:szCs w:val="18"/>
                <w:lang w:val="ru-RU"/>
              </w:rPr>
              <w:t>видав</w:t>
            </w:r>
            <w:proofErr w:type="gramEnd"/>
            <w:r w:rsidRPr="00245118">
              <w:rPr>
                <w:rFonts w:ascii="Arial" w:eastAsia="Times New Roman" w:hAnsi="Arial" w:cs="Arial"/>
                <w:b/>
                <w:bCs/>
                <w:color w:val="00335C"/>
                <w:sz w:val="18"/>
                <w:szCs w:val="18"/>
                <w:lang w:val="ru-RU"/>
              </w:rPr>
              <w:t>)* або ідентифікаційний код за ЄДРПОУ юридичної особи</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Дата внесення до реєстру</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Кількість акцій (штук)</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lang w:val="ru-RU"/>
              </w:rPr>
            </w:pPr>
            <w:r w:rsidRPr="00245118">
              <w:rPr>
                <w:rFonts w:ascii="Arial" w:eastAsia="Times New Roman" w:hAnsi="Arial" w:cs="Arial"/>
                <w:b/>
                <w:bCs/>
                <w:color w:val="00335C"/>
                <w:sz w:val="18"/>
                <w:szCs w:val="18"/>
                <w:lang w:val="ru-RU"/>
              </w:rPr>
              <w:t>Від загальної кількості акцій (у відсотках)</w:t>
            </w:r>
          </w:p>
        </w:tc>
        <w:tc>
          <w:tcPr>
            <w:tcW w:w="0" w:type="auto"/>
            <w:gridSpan w:val="4"/>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Кількість за видами акцій</w:t>
            </w:r>
          </w:p>
        </w:tc>
      </w:tr>
      <w:tr w:rsidR="009104A6"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прості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прості на пред'явника</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привілейовані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привілейовані на пред'явника</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b/>
                <w:bCs/>
                <w:color w:val="00335C"/>
                <w:sz w:val="18"/>
                <w:szCs w:val="18"/>
              </w:rPr>
              <w:t>10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 xml:space="preserve">Голова Наглядової </w:t>
            </w:r>
            <w:r w:rsidRPr="00245118">
              <w:rPr>
                <w:rFonts w:ascii="Arial" w:eastAsia="Times New Roman" w:hAnsi="Arial" w:cs="Arial"/>
                <w:color w:val="00335C"/>
                <w:sz w:val="18"/>
                <w:szCs w:val="18"/>
              </w:rPr>
              <w:lastRenderedPageBreak/>
              <w:t>ради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lastRenderedPageBreak/>
              <w:t xml:space="preserve">Лисенко Андрiй </w:t>
            </w:r>
            <w:r w:rsidRPr="00245118">
              <w:rPr>
                <w:rFonts w:ascii="Arial" w:eastAsia="Times New Roman" w:hAnsi="Arial" w:cs="Arial"/>
                <w:color w:val="00335C"/>
                <w:sz w:val="18"/>
                <w:szCs w:val="18"/>
              </w:rPr>
              <w:lastRenderedPageBreak/>
              <w:t>Вiкторович</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lastRenderedPageBreak/>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lastRenderedPageBreak/>
              <w:t>Заступник Генерального директора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Церек Пьотр Анджей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Ревiзор акцiонерного товариства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Сергеєва Наталя Олегiвна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Вовк Олег Олександрович</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Член Наглядової ради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Зубицька Анна Вiкторiвна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Член Наглядової ради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Реджiнальдо Добровольскi</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Член Дирекцiї Товариства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Трiфонова Наталя Георгiївна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Генеральний директор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Хрiстос Цолкос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lastRenderedPageBreak/>
              <w:t>Перший заступник Генерального директора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Мелком Ян Хiлi</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д/н д/н 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r w:rsidR="00245118" w:rsidRPr="00245118" w:rsidTr="00245118">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right"/>
              <w:rPr>
                <w:rFonts w:ascii="Arial" w:eastAsia="Times New Roman" w:hAnsi="Arial" w:cs="Arial"/>
                <w:color w:val="00335C"/>
                <w:sz w:val="18"/>
                <w:szCs w:val="18"/>
              </w:rPr>
            </w:pPr>
            <w:r w:rsidRPr="00245118">
              <w:rPr>
                <w:rFonts w:ascii="Arial" w:eastAsia="Times New Roman" w:hAnsi="Arial" w:cs="Arial"/>
                <w:b/>
                <w:bCs/>
                <w:color w:val="00335C"/>
                <w:sz w:val="18"/>
                <w:szCs w:val="18"/>
              </w:rPr>
              <w:t>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w:t>
            </w:r>
          </w:p>
        </w:tc>
      </w:tr>
    </w:tbl>
    <w:p w:rsidR="00245118" w:rsidRPr="00245118" w:rsidRDefault="00245118" w:rsidP="00245118">
      <w:pPr>
        <w:spacing w:after="0" w:line="285" w:lineRule="atLeast"/>
        <w:jc w:val="both"/>
        <w:outlineLvl w:val="1"/>
        <w:rPr>
          <w:rFonts w:ascii="Arial" w:eastAsia="Times New Roman" w:hAnsi="Arial" w:cs="Arial"/>
          <w:b/>
          <w:bCs/>
          <w:color w:val="00335C"/>
          <w:sz w:val="32"/>
          <w:szCs w:val="32"/>
        </w:rPr>
      </w:pPr>
      <w:r w:rsidRPr="00245118">
        <w:rPr>
          <w:rFonts w:ascii="Arial" w:eastAsia="Times New Roman" w:hAnsi="Arial" w:cs="Arial"/>
          <w:b/>
          <w:bCs/>
          <w:color w:val="00335C"/>
          <w:sz w:val="32"/>
          <w:szCs w:val="32"/>
        </w:rPr>
        <w:t>Інформація про осіб, що володіють 10 відсотків та більше акцій емітента</w:t>
      </w:r>
    </w:p>
    <w:p w:rsidR="00245118" w:rsidRPr="00245118" w:rsidRDefault="00245118" w:rsidP="00245118">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578"/>
        <w:gridCol w:w="1814"/>
        <w:gridCol w:w="1919"/>
        <w:gridCol w:w="1194"/>
        <w:gridCol w:w="1123"/>
        <w:gridCol w:w="1216"/>
        <w:gridCol w:w="1009"/>
        <w:gridCol w:w="1379"/>
        <w:gridCol w:w="1559"/>
        <w:gridCol w:w="1559"/>
      </w:tblGrid>
      <w:tr w:rsidR="00245118" w:rsidRPr="00245118" w:rsidTr="00245118">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Найменування юридичної особи</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Ідентифікаційний код за ЄДРПОУ</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Місцезнаходження</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Дата внесення до реєстру</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Кількість акцій (штук)</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lang w:val="ru-RU"/>
              </w:rPr>
            </w:pPr>
            <w:r w:rsidRPr="00245118">
              <w:rPr>
                <w:rFonts w:ascii="Arial" w:eastAsia="Times New Roman" w:hAnsi="Arial" w:cs="Arial"/>
                <w:b/>
                <w:bCs/>
                <w:color w:val="00335C"/>
                <w:sz w:val="17"/>
                <w:szCs w:val="17"/>
                <w:lang w:val="ru-RU"/>
              </w:rPr>
              <w:t>Від загальної кількості акцій (у відсотках)</w:t>
            </w:r>
          </w:p>
        </w:tc>
        <w:tc>
          <w:tcPr>
            <w:tcW w:w="0" w:type="auto"/>
            <w:gridSpan w:val="4"/>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Кількість за видами акцій</w:t>
            </w:r>
          </w:p>
        </w:tc>
      </w:tr>
      <w:tr w:rsidR="009104A6"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прості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прості на пред'явника</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привілейовані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привілейовані на пред'явника</w:t>
            </w:r>
          </w:p>
        </w:tc>
      </w:tr>
      <w:tr w:rsidR="009104A6"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Фiлiп Моррiс Брендс Сарл (Philip Morris Brands SARL)</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04005844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lang w:val="ru-RU"/>
              </w:rPr>
            </w:pPr>
            <w:r w:rsidRPr="00245118">
              <w:rPr>
                <w:rFonts w:ascii="Arial" w:eastAsia="Times New Roman" w:hAnsi="Arial" w:cs="Arial"/>
                <w:color w:val="00335C"/>
                <w:sz w:val="17"/>
                <w:szCs w:val="17"/>
                <w:lang w:val="ru-RU"/>
              </w:rPr>
              <w:t>д/н д/н Ньюшатель Жанрено, 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26.10.2010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2003051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99.9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2003051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w:t>
            </w:r>
          </w:p>
        </w:tc>
      </w:tr>
      <w:tr w:rsidR="00245118" w:rsidRPr="00245118" w:rsidTr="00245118">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lang w:val="ru-RU"/>
              </w:rPr>
            </w:pPr>
            <w:proofErr w:type="gramStart"/>
            <w:r w:rsidRPr="00245118">
              <w:rPr>
                <w:rFonts w:ascii="Arial" w:eastAsia="Times New Roman" w:hAnsi="Arial" w:cs="Arial"/>
                <w:b/>
                <w:bCs/>
                <w:color w:val="00335C"/>
                <w:sz w:val="17"/>
                <w:szCs w:val="17"/>
                <w:lang w:val="ru-RU"/>
              </w:rPr>
              <w:t>Пр</w:t>
            </w:r>
            <w:proofErr w:type="gramEnd"/>
            <w:r w:rsidRPr="00245118">
              <w:rPr>
                <w:rFonts w:ascii="Arial" w:eastAsia="Times New Roman" w:hAnsi="Arial" w:cs="Arial"/>
                <w:b/>
                <w:bCs/>
                <w:color w:val="00335C"/>
                <w:sz w:val="17"/>
                <w:szCs w:val="17"/>
                <w:lang w:val="ru-RU"/>
              </w:rPr>
              <w:t>ізвище, ім'я, по батькові фізичної особи*</w:t>
            </w:r>
          </w:p>
        </w:tc>
        <w:tc>
          <w:tcPr>
            <w:tcW w:w="0" w:type="auto"/>
            <w:gridSpan w:val="2"/>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lang w:val="ru-RU"/>
              </w:rPr>
            </w:pPr>
            <w:r w:rsidRPr="00245118">
              <w:rPr>
                <w:rFonts w:ascii="Arial" w:eastAsia="Times New Roman" w:hAnsi="Arial" w:cs="Arial"/>
                <w:b/>
                <w:bCs/>
                <w:color w:val="00335C"/>
                <w:sz w:val="17"/>
                <w:szCs w:val="17"/>
                <w:lang w:val="ru-RU"/>
              </w:rPr>
              <w:t xml:space="preserve">Серія, номер, дата видачі паспорта, найменування органу, який </w:t>
            </w:r>
            <w:proofErr w:type="gramStart"/>
            <w:r w:rsidRPr="00245118">
              <w:rPr>
                <w:rFonts w:ascii="Arial" w:eastAsia="Times New Roman" w:hAnsi="Arial" w:cs="Arial"/>
                <w:b/>
                <w:bCs/>
                <w:color w:val="00335C"/>
                <w:sz w:val="17"/>
                <w:szCs w:val="17"/>
                <w:lang w:val="ru-RU"/>
              </w:rPr>
              <w:t>видав</w:t>
            </w:r>
            <w:proofErr w:type="gramEnd"/>
            <w:r w:rsidRPr="00245118">
              <w:rPr>
                <w:rFonts w:ascii="Arial" w:eastAsia="Times New Roman" w:hAnsi="Arial" w:cs="Arial"/>
                <w:b/>
                <w:bCs/>
                <w:color w:val="00335C"/>
                <w:sz w:val="17"/>
                <w:szCs w:val="17"/>
                <w:lang w:val="ru-RU"/>
              </w:rPr>
              <w:t xml:space="preserve"> паспорт**</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Дата внесення до реєстру</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Кількість акцій (штук)</w:t>
            </w:r>
          </w:p>
        </w:tc>
        <w:tc>
          <w:tcPr>
            <w:tcW w:w="0" w:type="auto"/>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lang w:val="ru-RU"/>
              </w:rPr>
            </w:pPr>
            <w:r w:rsidRPr="00245118">
              <w:rPr>
                <w:rFonts w:ascii="Arial" w:eastAsia="Times New Roman" w:hAnsi="Arial" w:cs="Arial"/>
                <w:b/>
                <w:bCs/>
                <w:color w:val="00335C"/>
                <w:sz w:val="17"/>
                <w:szCs w:val="17"/>
                <w:lang w:val="ru-RU"/>
              </w:rPr>
              <w:t>Від загальної кількості акцій (у відсотках)</w:t>
            </w:r>
          </w:p>
        </w:tc>
        <w:tc>
          <w:tcPr>
            <w:tcW w:w="0" w:type="auto"/>
            <w:gridSpan w:val="4"/>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Кількість за видами акцій</w:t>
            </w:r>
          </w:p>
        </w:tc>
      </w:tr>
      <w:tr w:rsidR="00245118"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gridSpan w:val="2"/>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7"/>
                <w:szCs w:val="17"/>
              </w:rPr>
            </w:pP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прості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прості на пред'явника</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привілейовані іменні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7"/>
                <w:szCs w:val="17"/>
              </w:rPr>
            </w:pPr>
            <w:r w:rsidRPr="00245118">
              <w:rPr>
                <w:rFonts w:ascii="Arial" w:eastAsia="Times New Roman" w:hAnsi="Arial" w:cs="Arial"/>
                <w:b/>
                <w:bCs/>
                <w:color w:val="00335C"/>
                <w:sz w:val="17"/>
                <w:szCs w:val="17"/>
              </w:rPr>
              <w:t>привілейовані на пред'явника</w:t>
            </w:r>
          </w:p>
        </w:tc>
      </w:tr>
      <w:tr w:rsidR="00245118" w:rsidRPr="00245118" w:rsidTr="0024511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7"/>
                <w:szCs w:val="17"/>
              </w:rPr>
            </w:pPr>
          </w:p>
        </w:tc>
      </w:tr>
      <w:tr w:rsidR="00245118" w:rsidRPr="00245118" w:rsidTr="00245118">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right"/>
              <w:rPr>
                <w:rFonts w:ascii="Arial" w:eastAsia="Times New Roman" w:hAnsi="Arial" w:cs="Arial"/>
                <w:color w:val="00335C"/>
                <w:sz w:val="17"/>
                <w:szCs w:val="17"/>
              </w:rPr>
            </w:pPr>
            <w:r w:rsidRPr="00245118">
              <w:rPr>
                <w:rFonts w:ascii="Arial" w:eastAsia="Times New Roman" w:hAnsi="Arial" w:cs="Arial"/>
                <w:b/>
                <w:bCs/>
                <w:color w:val="00335C"/>
                <w:sz w:val="17"/>
                <w:szCs w:val="17"/>
              </w:rPr>
              <w:t>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2003051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99.9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200305</w:t>
            </w:r>
            <w:r w:rsidRPr="00245118">
              <w:rPr>
                <w:rFonts w:ascii="Arial" w:eastAsia="Times New Roman" w:hAnsi="Arial" w:cs="Arial"/>
                <w:color w:val="00335C"/>
                <w:sz w:val="17"/>
                <w:szCs w:val="17"/>
              </w:rPr>
              <w:lastRenderedPageBreak/>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lastRenderedPageBreak/>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245118" w:rsidRPr="00245118" w:rsidRDefault="00245118" w:rsidP="00245118">
            <w:pPr>
              <w:spacing w:after="300" w:line="240" w:lineRule="auto"/>
              <w:jc w:val="center"/>
              <w:rPr>
                <w:rFonts w:ascii="Arial" w:eastAsia="Times New Roman" w:hAnsi="Arial" w:cs="Arial"/>
                <w:color w:val="00335C"/>
                <w:sz w:val="17"/>
                <w:szCs w:val="17"/>
              </w:rPr>
            </w:pPr>
            <w:r w:rsidRPr="00245118">
              <w:rPr>
                <w:rFonts w:ascii="Arial" w:eastAsia="Times New Roman" w:hAnsi="Arial" w:cs="Arial"/>
                <w:color w:val="00335C"/>
                <w:sz w:val="17"/>
                <w:szCs w:val="17"/>
              </w:rPr>
              <w:t>0</w:t>
            </w:r>
          </w:p>
        </w:tc>
      </w:tr>
    </w:tbl>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rPr>
      </w:pPr>
      <w:r w:rsidRPr="00245118">
        <w:rPr>
          <w:rFonts w:ascii="Arial" w:eastAsia="Times New Roman" w:hAnsi="Arial" w:cs="Arial"/>
          <w:color w:val="00335C"/>
          <w:sz w:val="18"/>
          <w:szCs w:val="18"/>
        </w:rPr>
        <w:lastRenderedPageBreak/>
        <w:t>_______________</w:t>
      </w:r>
    </w:p>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 xml:space="preserve">* Зазначається: "Фізична особа", якщо фізична особа не дала згоди на розкриття </w:t>
      </w:r>
      <w:proofErr w:type="gramStart"/>
      <w:r w:rsidRPr="00245118">
        <w:rPr>
          <w:rFonts w:ascii="Arial" w:eastAsia="Times New Roman" w:hAnsi="Arial" w:cs="Arial"/>
          <w:color w:val="00335C"/>
          <w:sz w:val="18"/>
          <w:szCs w:val="18"/>
          <w:lang w:val="ru-RU"/>
        </w:rPr>
        <w:t>пр</w:t>
      </w:r>
      <w:proofErr w:type="gramEnd"/>
      <w:r w:rsidRPr="00245118">
        <w:rPr>
          <w:rFonts w:ascii="Arial" w:eastAsia="Times New Roman" w:hAnsi="Arial" w:cs="Arial"/>
          <w:color w:val="00335C"/>
          <w:sz w:val="18"/>
          <w:szCs w:val="18"/>
          <w:lang w:val="ru-RU"/>
        </w:rPr>
        <w:t>ізвища, ім'я, по батькові.</w:t>
      </w:r>
    </w:p>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 Не обов'язково для заповнення.</w:t>
      </w:r>
    </w:p>
    <w:p w:rsidR="00245118" w:rsidRPr="00245118" w:rsidRDefault="00245118" w:rsidP="00245118">
      <w:pPr>
        <w:spacing w:after="0" w:line="285" w:lineRule="atLeast"/>
        <w:jc w:val="both"/>
        <w:outlineLvl w:val="1"/>
        <w:rPr>
          <w:rFonts w:ascii="Arial" w:eastAsia="Times New Roman" w:hAnsi="Arial" w:cs="Arial"/>
          <w:b/>
          <w:bCs/>
          <w:color w:val="00335C"/>
          <w:sz w:val="32"/>
          <w:szCs w:val="32"/>
          <w:lang w:val="ru-RU"/>
        </w:rPr>
      </w:pPr>
      <w:r w:rsidRPr="00245118">
        <w:rPr>
          <w:rFonts w:ascii="Arial" w:eastAsia="Times New Roman" w:hAnsi="Arial" w:cs="Arial"/>
          <w:b/>
          <w:bCs/>
          <w:color w:val="00335C"/>
          <w:sz w:val="32"/>
          <w:szCs w:val="32"/>
          <w:lang w:val="ru-RU"/>
        </w:rPr>
        <w:t>Інформація про загальні збори акціонері</w:t>
      </w:r>
      <w:proofErr w:type="gramStart"/>
      <w:r w:rsidRPr="00245118">
        <w:rPr>
          <w:rFonts w:ascii="Arial" w:eastAsia="Times New Roman" w:hAnsi="Arial" w:cs="Arial"/>
          <w:b/>
          <w:bCs/>
          <w:color w:val="00335C"/>
          <w:sz w:val="32"/>
          <w:szCs w:val="32"/>
          <w:lang w:val="ru-RU"/>
        </w:rPr>
        <w:t>в</w:t>
      </w:r>
      <w:proofErr w:type="gramEnd"/>
    </w:p>
    <w:p w:rsidR="00245118" w:rsidRPr="00245118" w:rsidRDefault="00245118" w:rsidP="00245118">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726"/>
        <w:gridCol w:w="4544"/>
        <w:gridCol w:w="6360"/>
      </w:tblGrid>
      <w:tr w:rsidR="00245118" w:rsidRPr="00245118" w:rsidTr="00245118">
        <w:tc>
          <w:tcPr>
            <w:tcW w:w="1000" w:type="pct"/>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Вид загальних зборів*</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чергові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позачергові</w:t>
            </w:r>
          </w:p>
        </w:tc>
      </w:tr>
      <w:tr w:rsidR="00245118"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X</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Дата проведення</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01.02.2012</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Кворум зборів**</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99.95</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Опис</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Перелік питань, що розглядалися на загальних зборах: Особи, що подавали пропозиції до переліку питань порядку денного: Особа, що ініціювала проведення ПОЗАЧЕРГОВИХ загальних зборів: Результати розгляду питань порядку денного: ПОРЯДОК ДЕННИЙ: 1. Про припинення повноважень діючого складу лічильної комісії, обрання нового складу лічильної комі</w:t>
            </w:r>
            <w:proofErr w:type="gramStart"/>
            <w:r w:rsidRPr="00245118">
              <w:rPr>
                <w:rFonts w:ascii="Arial" w:eastAsia="Times New Roman" w:hAnsi="Arial" w:cs="Arial"/>
                <w:color w:val="00335C"/>
                <w:sz w:val="18"/>
                <w:szCs w:val="18"/>
                <w:lang w:val="ru-RU"/>
              </w:rPr>
              <w:t>с</w:t>
            </w:r>
            <w:proofErr w:type="gramEnd"/>
            <w:r w:rsidRPr="00245118">
              <w:rPr>
                <w:rFonts w:ascii="Arial" w:eastAsia="Times New Roman" w:hAnsi="Arial" w:cs="Arial"/>
                <w:color w:val="00335C"/>
                <w:sz w:val="18"/>
                <w:szCs w:val="18"/>
                <w:lang w:val="ru-RU"/>
              </w:rPr>
              <w:t xml:space="preserve">ії </w:t>
            </w:r>
            <w:proofErr w:type="gramStart"/>
            <w:r w:rsidRPr="00245118">
              <w:rPr>
                <w:rFonts w:ascii="Arial" w:eastAsia="Times New Roman" w:hAnsi="Arial" w:cs="Arial"/>
                <w:color w:val="00335C"/>
                <w:sz w:val="18"/>
                <w:szCs w:val="18"/>
                <w:lang w:val="ru-RU"/>
              </w:rPr>
              <w:t>та</w:t>
            </w:r>
            <w:proofErr w:type="gramEnd"/>
            <w:r w:rsidRPr="00245118">
              <w:rPr>
                <w:rFonts w:ascii="Arial" w:eastAsia="Times New Roman" w:hAnsi="Arial" w:cs="Arial"/>
                <w:color w:val="00335C"/>
                <w:sz w:val="18"/>
                <w:szCs w:val="18"/>
                <w:lang w:val="ru-RU"/>
              </w:rPr>
              <w:t xml:space="preserve"> строк повноважень лічильної комісії. 2. Про припинення повноважень Генерального директора Товариства та обрання Генерального директора Товариства. 3. Про припинення повноважень та обрання членів Наглядової ради Товариства. 4. Про затвердження планового загального розміру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ічних дивідендів за акціями Товариства. .ВИРІШИЛИ: 1. Припинити повноваження лічильної комі</w:t>
            </w:r>
            <w:proofErr w:type="gramStart"/>
            <w:r w:rsidRPr="00245118">
              <w:rPr>
                <w:rFonts w:ascii="Arial" w:eastAsia="Times New Roman" w:hAnsi="Arial" w:cs="Arial"/>
                <w:color w:val="00335C"/>
                <w:sz w:val="18"/>
                <w:szCs w:val="18"/>
                <w:lang w:val="ru-RU"/>
              </w:rPr>
              <w:t>с</w:t>
            </w:r>
            <w:proofErr w:type="gramEnd"/>
            <w:r w:rsidRPr="00245118">
              <w:rPr>
                <w:rFonts w:ascii="Arial" w:eastAsia="Times New Roman" w:hAnsi="Arial" w:cs="Arial"/>
                <w:color w:val="00335C"/>
                <w:sz w:val="18"/>
                <w:szCs w:val="18"/>
                <w:lang w:val="ru-RU"/>
              </w:rPr>
              <w:t>ії в складі: Пахомова Людмила Миколаївна – Голова лічильної комісії; Терещенко Наталя Іванівна – член лічильної комі</w:t>
            </w:r>
            <w:proofErr w:type="gramStart"/>
            <w:r w:rsidRPr="00245118">
              <w:rPr>
                <w:rFonts w:ascii="Arial" w:eastAsia="Times New Roman" w:hAnsi="Arial" w:cs="Arial"/>
                <w:color w:val="00335C"/>
                <w:sz w:val="18"/>
                <w:szCs w:val="18"/>
                <w:lang w:val="ru-RU"/>
              </w:rPr>
              <w:t>с</w:t>
            </w:r>
            <w:proofErr w:type="gramEnd"/>
            <w:r w:rsidRPr="00245118">
              <w:rPr>
                <w:rFonts w:ascii="Arial" w:eastAsia="Times New Roman" w:hAnsi="Arial" w:cs="Arial"/>
                <w:color w:val="00335C"/>
                <w:sz w:val="18"/>
                <w:szCs w:val="18"/>
                <w:lang w:val="ru-RU"/>
              </w:rPr>
              <w:t xml:space="preserve">ії;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ітлана Анатоліївна – член лічильної комісії з моменту обрання Загальними зборами нового складу лічильної комісії. Обрати новий склад лічильної комісії для підрахунку голосів під час голосування на Загальних зборах Товариства у складі: Пономарьова</w:t>
            </w:r>
            <w:proofErr w:type="gramStart"/>
            <w:r w:rsidRPr="00245118">
              <w:rPr>
                <w:rFonts w:ascii="Arial" w:eastAsia="Times New Roman" w:hAnsi="Arial" w:cs="Arial"/>
                <w:color w:val="00335C"/>
                <w:sz w:val="18"/>
                <w:szCs w:val="18"/>
                <w:lang w:val="ru-RU"/>
              </w:rPr>
              <w:t xml:space="preserve"> В</w:t>
            </w:r>
            <w:proofErr w:type="gramEnd"/>
            <w:r w:rsidRPr="00245118">
              <w:rPr>
                <w:rFonts w:ascii="Arial" w:eastAsia="Times New Roman" w:hAnsi="Arial" w:cs="Arial"/>
                <w:color w:val="00335C"/>
                <w:sz w:val="18"/>
                <w:szCs w:val="18"/>
                <w:lang w:val="ru-RU"/>
              </w:rPr>
              <w:t xml:space="preserve">ікторія Йосипівна – Голова лічильної комісії; Терещенко Наталя Іванівна – член лічильної комісії;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 xml:space="preserve">ітлана Анатоліївна – член лічильної комісії. Лічильна комісія в складі Голови лічильної комісії Пономарьової Вікторії Йосипівни та членів лічильної комісії Терещенко Наталі </w:t>
            </w:r>
            <w:r w:rsidRPr="00245118">
              <w:rPr>
                <w:rFonts w:ascii="Arial" w:eastAsia="Times New Roman" w:hAnsi="Arial" w:cs="Arial"/>
                <w:color w:val="00335C"/>
                <w:sz w:val="18"/>
                <w:szCs w:val="18"/>
                <w:lang w:val="ru-RU"/>
              </w:rPr>
              <w:lastRenderedPageBreak/>
              <w:t xml:space="preserve">Іванівни та Капленко Світлани Анатоліївни здійснює свої повноваження до прийняття Загальними зборами Товариства рішення про припинення повноважень обраних Голови і членів </w:t>
            </w:r>
            <w:proofErr w:type="gramStart"/>
            <w:r w:rsidRPr="00245118">
              <w:rPr>
                <w:rFonts w:ascii="Arial" w:eastAsia="Times New Roman" w:hAnsi="Arial" w:cs="Arial"/>
                <w:color w:val="00335C"/>
                <w:sz w:val="18"/>
                <w:szCs w:val="18"/>
                <w:lang w:val="ru-RU"/>
              </w:rPr>
              <w:t>л</w:t>
            </w:r>
            <w:proofErr w:type="gramEnd"/>
            <w:r w:rsidRPr="00245118">
              <w:rPr>
                <w:rFonts w:ascii="Arial" w:eastAsia="Times New Roman" w:hAnsi="Arial" w:cs="Arial"/>
                <w:color w:val="00335C"/>
                <w:sz w:val="18"/>
                <w:szCs w:val="18"/>
                <w:lang w:val="ru-RU"/>
              </w:rPr>
              <w:t xml:space="preserve">ічильної комісії. 2. Припинити повноваження Генерального директора Товариства пані Хоменко Олени Юріївни у зв’язку з її переведенням на інше місце роботи та обрати Генеральним директором Товариства пана </w:t>
            </w:r>
            <w:proofErr w:type="gramStart"/>
            <w:r w:rsidRPr="00245118">
              <w:rPr>
                <w:rFonts w:ascii="Arial" w:eastAsia="Times New Roman" w:hAnsi="Arial" w:cs="Arial"/>
                <w:color w:val="00335C"/>
                <w:sz w:val="18"/>
                <w:szCs w:val="18"/>
                <w:lang w:val="ru-RU"/>
              </w:rPr>
              <w:t>Хр</w:t>
            </w:r>
            <w:proofErr w:type="gramEnd"/>
            <w:r w:rsidRPr="00245118">
              <w:rPr>
                <w:rFonts w:ascii="Arial" w:eastAsia="Times New Roman" w:hAnsi="Arial" w:cs="Arial"/>
                <w:color w:val="00335C"/>
                <w:sz w:val="18"/>
                <w:szCs w:val="18"/>
                <w:lang w:val="ru-RU"/>
              </w:rPr>
              <w:t>істоса Цолкаса (</w:t>
            </w:r>
            <w:r w:rsidRPr="00245118">
              <w:rPr>
                <w:rFonts w:ascii="Arial" w:eastAsia="Times New Roman" w:hAnsi="Arial" w:cs="Arial"/>
                <w:color w:val="00335C"/>
                <w:sz w:val="18"/>
                <w:szCs w:val="18"/>
              </w:rPr>
              <w:t>Christos</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Tsolkas</w:t>
            </w:r>
            <w:r w:rsidRPr="00245118">
              <w:rPr>
                <w:rFonts w:ascii="Arial" w:eastAsia="Times New Roman" w:hAnsi="Arial" w:cs="Arial"/>
                <w:color w:val="00335C"/>
                <w:sz w:val="18"/>
                <w:szCs w:val="18"/>
                <w:lang w:val="ru-RU"/>
              </w:rPr>
              <w:t>). 3. Припинити повноваження члена Наглядової ради Товариства пана Андреаса Шиллера (</w:t>
            </w:r>
            <w:r w:rsidRPr="00245118">
              <w:rPr>
                <w:rFonts w:ascii="Arial" w:eastAsia="Times New Roman" w:hAnsi="Arial" w:cs="Arial"/>
                <w:color w:val="00335C"/>
                <w:sz w:val="18"/>
                <w:szCs w:val="18"/>
              </w:rPr>
              <w:t>Andreas</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Schiller</w:t>
            </w:r>
            <w:r w:rsidRPr="00245118">
              <w:rPr>
                <w:rFonts w:ascii="Arial" w:eastAsia="Times New Roman" w:hAnsi="Arial" w:cs="Arial"/>
                <w:color w:val="00335C"/>
                <w:sz w:val="18"/>
                <w:szCs w:val="18"/>
                <w:lang w:val="ru-RU"/>
              </w:rPr>
              <w:t>) та обрати членом Наглядової ради Товариства пана Реджінальдо Добровольскі (</w:t>
            </w:r>
            <w:r w:rsidRPr="00245118">
              <w:rPr>
                <w:rFonts w:ascii="Arial" w:eastAsia="Times New Roman" w:hAnsi="Arial" w:cs="Arial"/>
                <w:color w:val="00335C"/>
                <w:sz w:val="18"/>
                <w:szCs w:val="18"/>
              </w:rPr>
              <w:t>Reginaldo</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Dobrowolski</w:t>
            </w:r>
            <w:r w:rsidRPr="00245118">
              <w:rPr>
                <w:rFonts w:ascii="Arial" w:eastAsia="Times New Roman" w:hAnsi="Arial" w:cs="Arial"/>
                <w:color w:val="00335C"/>
                <w:sz w:val="18"/>
                <w:szCs w:val="18"/>
                <w:lang w:val="ru-RU"/>
              </w:rPr>
              <w:t>). Укласти з паном Реджінальдо Добровольскі цивільно-правовий догові</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 з членом Наглядової ради на умовах, які були затверджені рішенням позачергових Загальних зборів акціонерів Товариства, які відбулися 11 березня 2011 року (протокол №23), та уповноважити першого заступника Генерального директора Товариства пана Іво Шенфелда підписати від імені Товариства такий цивільно-правовий договір з членом Наглядової ради. 4. Затвердити плановий загальний розмір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ічних дивідендів за акціями Товариства: загальний розмір річних дивідендів, що підлягає виплаті у грошовій формі, складає не менш як 95 відсотків нерозподіленого чистого прибутку Товариства станом на 31.12.2011 року.</w:t>
            </w:r>
          </w:p>
        </w:tc>
      </w:tr>
      <w:tr w:rsidR="00245118" w:rsidRPr="00245118" w:rsidTr="00245118">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lang w:val="ru-RU"/>
              </w:rPr>
            </w:pPr>
            <w:r w:rsidRPr="00245118">
              <w:rPr>
                <w:rFonts w:ascii="Arial" w:eastAsia="Times New Roman" w:hAnsi="Arial" w:cs="Arial"/>
                <w:color w:val="00335C"/>
                <w:sz w:val="18"/>
                <w:szCs w:val="18"/>
              </w:rPr>
              <w:lastRenderedPageBreak/>
              <w:t> </w:t>
            </w:r>
          </w:p>
        </w:tc>
      </w:tr>
      <w:tr w:rsidR="00245118" w:rsidRPr="00245118" w:rsidTr="00245118">
        <w:tc>
          <w:tcPr>
            <w:tcW w:w="1000" w:type="pct"/>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Вид загальних зборів*</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чергові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позачергові</w:t>
            </w:r>
          </w:p>
        </w:tc>
      </w:tr>
      <w:tr w:rsidR="00245118"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Дата проведення</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25.04.2012</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Кворум зборів**</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99.95</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Опис</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ПОРЯДОК ДЕННИЙ: 1. Про припинення повноважень діючого складу лічильної комісії, обрання нового складу лічильної комі</w:t>
            </w:r>
            <w:proofErr w:type="gramStart"/>
            <w:r w:rsidRPr="00245118">
              <w:rPr>
                <w:rFonts w:ascii="Arial" w:eastAsia="Times New Roman" w:hAnsi="Arial" w:cs="Arial"/>
                <w:color w:val="00335C"/>
                <w:sz w:val="18"/>
                <w:szCs w:val="18"/>
                <w:lang w:val="ru-RU"/>
              </w:rPr>
              <w:t>с</w:t>
            </w:r>
            <w:proofErr w:type="gramEnd"/>
            <w:r w:rsidRPr="00245118">
              <w:rPr>
                <w:rFonts w:ascii="Arial" w:eastAsia="Times New Roman" w:hAnsi="Arial" w:cs="Arial"/>
                <w:color w:val="00335C"/>
                <w:sz w:val="18"/>
                <w:szCs w:val="18"/>
                <w:lang w:val="ru-RU"/>
              </w:rPr>
              <w:t xml:space="preserve">ії </w:t>
            </w:r>
            <w:proofErr w:type="gramStart"/>
            <w:r w:rsidRPr="00245118">
              <w:rPr>
                <w:rFonts w:ascii="Arial" w:eastAsia="Times New Roman" w:hAnsi="Arial" w:cs="Arial"/>
                <w:color w:val="00335C"/>
                <w:sz w:val="18"/>
                <w:szCs w:val="18"/>
                <w:lang w:val="ru-RU"/>
              </w:rPr>
              <w:t>та</w:t>
            </w:r>
            <w:proofErr w:type="gramEnd"/>
            <w:r w:rsidRPr="00245118">
              <w:rPr>
                <w:rFonts w:ascii="Arial" w:eastAsia="Times New Roman" w:hAnsi="Arial" w:cs="Arial"/>
                <w:color w:val="00335C"/>
                <w:sz w:val="18"/>
                <w:szCs w:val="18"/>
                <w:lang w:val="ru-RU"/>
              </w:rPr>
              <w:t xml:space="preserve"> строк повноважень лічильної комісії. 2. Про прийняття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 за наслідками розгляду звіту Дирекції про підсумки діяльності Товариства за 2011 рік. 3. Про прийняття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 за наслідками розгляду звіту Наглядової ради Товариства за 2011 рік. 4. Про прийняття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 за наслідками розгляду звіту (висновку) Ревізора Товариства. 5. Про затвердження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ічного звіту та річної фінансової звітності Товариства за 2011р. 6. Про затвердження результатів діяльності Товариства та розподіл прибутку і збитків Товариства за 2011рік. 7. Про виплату дивідендів акціонерам Товариства, затвердження загального розміру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ічних дивідендів та розміру дивідендів на одну акцію. 8. Про визначення основних напрямів діяльності Товариства на 2012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ік. 9. Про попереднє схвалення значних правочині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які можуть вчинятися Товариством. 10. Про внесення змін до Статуту Товариства та затвердження Статуту Товариства в новій редакції.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першого питання порядку денного "Про припинення повноважень діючого складу лічильної комісії, обрання нового складу лічильної комісії та строк </w:t>
            </w:r>
            <w:r w:rsidRPr="00245118">
              <w:rPr>
                <w:rFonts w:ascii="Arial" w:eastAsia="Times New Roman" w:hAnsi="Arial" w:cs="Arial"/>
                <w:color w:val="00335C"/>
                <w:sz w:val="18"/>
                <w:szCs w:val="18"/>
                <w:lang w:val="ru-RU"/>
              </w:rPr>
              <w:lastRenderedPageBreak/>
              <w:t xml:space="preserve">повноважень лічильної комісії": СЛУХАЛИ: пана Пригоду, який запропонував переобрати лічильну комісію. У зв’язку з цим, пан Пригода запропонував прийняти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 про припинення повноважень діючої лічильної комісії в складі Голови лічильної комісії Пономарьової Вікторії Йосипівни та членів лічильної комісії Терещенко Наталі Іванівни та Капленко Світлани Анатоліївни з моменту обрання Загальними зборами нового складу лічильної комісії. Одночасно пан Пригода запропонував обрати новий склад лічильної комісії для </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ідрахунку голосів під час голосування на Загальних зборах Товариства у складі: ? Пономарьова Вікторія Йосипівна – Голова лічильної комісії; ? Терещенко Наталя Іванівна – член лічильної комісії; ? Капленко Світлана Анатоліївна – член лічильної комісії. Пан Пригода також запропонував встановити наступний строк повноважень лічильної комісії: лічильна комісія в складі Голови лічильної комісії Пономарьової Вікторії Йосипівни та членів лічильної комісії Терещенко Наталі Іванівни та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 xml:space="preserve">ітлани Анатоліївни здійснює свої повноваження до прийняття Загальними зборами Товариства рішення про припинення повноважень обраних Голови і членів </w:t>
            </w:r>
            <w:proofErr w:type="gramStart"/>
            <w:r w:rsidRPr="00245118">
              <w:rPr>
                <w:rFonts w:ascii="Arial" w:eastAsia="Times New Roman" w:hAnsi="Arial" w:cs="Arial"/>
                <w:color w:val="00335C"/>
                <w:sz w:val="18"/>
                <w:szCs w:val="18"/>
                <w:lang w:val="ru-RU"/>
              </w:rPr>
              <w:t>л</w:t>
            </w:r>
            <w:proofErr w:type="gramEnd"/>
            <w:r w:rsidRPr="00245118">
              <w:rPr>
                <w:rFonts w:ascii="Arial" w:eastAsia="Times New Roman" w:hAnsi="Arial" w:cs="Arial"/>
                <w:color w:val="00335C"/>
                <w:sz w:val="18"/>
                <w:szCs w:val="18"/>
                <w:lang w:val="ru-RU"/>
              </w:rPr>
              <w:t xml:space="preserve">ічильної комісії. ВИРІШИЛИ: Припинити повноваження лічильної комісії в складі: ? Пономарьова Вікторія Йосипівна – Голова лічильної комісії; ? Терещенко Наталя Іванівна – член лічильної комісії; ?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ітлана Анатоліївна – член лічильної комісії з моменту обрання Загальними зборами нового складу лічильної комісії. Обрати новий склад лічильної комісії для підрахунку голосів під час голосування на Загальних зборах Товариства у складі: ? Пономарьова Вікторія Йосипівна – Голова лічильної комісії; ? Терещенко Наталя Іванівна – член лічильної комісії; ? Капленко Світлана Анатоліївна – член лічильної комісії. Лічильна комісія в складі Голови лічильної комісії Пономарьово</w:t>
            </w:r>
            <w:proofErr w:type="gramStart"/>
            <w:r w:rsidRPr="00245118">
              <w:rPr>
                <w:rFonts w:ascii="Arial" w:eastAsia="Times New Roman" w:hAnsi="Arial" w:cs="Arial"/>
                <w:color w:val="00335C"/>
                <w:sz w:val="18"/>
                <w:szCs w:val="18"/>
                <w:lang w:val="ru-RU"/>
              </w:rPr>
              <w:t>ї В</w:t>
            </w:r>
            <w:proofErr w:type="gramEnd"/>
            <w:r w:rsidRPr="00245118">
              <w:rPr>
                <w:rFonts w:ascii="Arial" w:eastAsia="Times New Roman" w:hAnsi="Arial" w:cs="Arial"/>
                <w:color w:val="00335C"/>
                <w:sz w:val="18"/>
                <w:szCs w:val="18"/>
                <w:lang w:val="ru-RU"/>
              </w:rPr>
              <w:t xml:space="preserve">ікторії Йосипівни та членів лічильної комісії Терещенко Наталі Іванівни та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 xml:space="preserve">ітлани Анатоліївни здійснює свої повноваження до прийняття Загальними зборами Товариства рішення про припинення повноважень обраних Голови і членів лічильної комісії. З другого питання порядку денного "Про прийняття рішення за наслідками розгляду звіту Дирекції про підсумки діяльності Товариства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ік": СЛУХАЛИ: пана Пригоду, який зачитав Звіт Дирекції про підсумки діяльності Товариства за 2011 рік. Пан Пригода запропонував затвердити Звіт Дирекції про підсумки діяльності Товариства за 2011 рік. ВИРІШИЛИ: За наслідками розгляду звіту Дирекції, затвердити Звіт Дирекції про </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ідсумки діяльності Товариства за 2011 рік. З третього питання порядку денного "Про прийняття рішення за наслідками розгляду звіту Наглядової ради Товариства за 2011 рік": СЛУХАЛИ: пана Пригоду, який зачитав Звіт Наглядової ради Приватного акціонерного товариства "Філіп Морріс Україна". Пан Пригода запропонував взяти до уваги Звіт Наглядової ради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ВИРІШИЛИ: За наслідками розгляду звіту Наглядової ради, взяти до уваги Звіт Наглядової ради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за 2011 рік. З четвертого питання порядку денного "Про прийняття рішення за наслідками розгляду звіту (висновку) Ревізора Товариства": СЛУХАЛИ: пані Сергеєву Наталю Олегівну, яка зачитала Звіт (висновок) Ревізора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Пан Пригода запропонував затвердити Звіт (висновок) Ревізора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ВИРІШИЛИ: За наслідками розгляду звіту (висновку) Ревізора, затвердити Звіт (висновок) Ревізора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п’ятого питання порядку денного "Про затвердження річного звіту та річної фінансової звітності Товариства за 2011р.": СЛУХАЛИ: Пана Пригоду, який ознайомив Загальні збори з основними даними та запропонував затвердити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ічний звіт та річну фінансову звітність Товариства за 2011 рік. ВИРІШИЛИ: Затвердити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ічний звіт та річну фінансову звітність Товариства за 2011 рік. З шостого питання порядку денного "Про затвердження результатів діяльності Товариства та розподіл прибутку і збитків Товариства за 2011 рік": СЛУХАЛИ: пана Пригоду, який оголосив, що за підсумками 2011 року Товариство має чистий прибуток в розмірі 1 121 271 000.00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і сімдесят одна тисяча гривень 00 копійок). Нерозподілений прибуток попередніх періоді</w:t>
            </w:r>
            <w:proofErr w:type="gramStart"/>
            <w:r w:rsidRPr="00245118">
              <w:rPr>
                <w:rFonts w:ascii="Arial" w:eastAsia="Times New Roman" w:hAnsi="Arial" w:cs="Arial"/>
                <w:color w:val="00335C"/>
                <w:sz w:val="18"/>
                <w:szCs w:val="18"/>
                <w:lang w:val="ru-RU"/>
              </w:rPr>
              <w:t>в становить</w:t>
            </w:r>
            <w:proofErr w:type="gramEnd"/>
            <w:r w:rsidRPr="00245118">
              <w:rPr>
                <w:rFonts w:ascii="Arial" w:eastAsia="Times New Roman" w:hAnsi="Arial" w:cs="Arial"/>
                <w:color w:val="00335C"/>
                <w:sz w:val="18"/>
                <w:szCs w:val="18"/>
                <w:lang w:val="ru-RU"/>
              </w:rPr>
              <w:t xml:space="preserve"> 4 573.88 гривень (чотири тисячі п’ятсот сімдесят три гривні 88 копійок). Нерозподілений прибуток на 31.12.2011 року становить 1 121 275 573.88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сімдесят п’ять тисяч п’ятсот сімдесят три гривні 88 копійок). Товариство не має збитків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ік. Крім цього, пан Пригода запропонував розподілити прибуток Товариства за 2011 рік наступним чином: ? спрямувати на виплату дивідендів 1 121 266 216.14 гривень (один мільярд сто двадцять один мільйон двісті шістдесят шість тисяч двісті шістнадцять гривень 14 копійок) нерозподіленого чистого прибутку Товариства станом на 31.12.2011 року, в тому числі 1 121 261 642.26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шістдесят одна тисяча шістсот сорок дві гривні 26 копійок) чистого прибутку Товариства за 2011 рік та 4 573.88 гривень (чотири тисячі п’ятсот сімдесят три гривні 88 копійок) нерозподіленого прибутку Товариства за попередні періоди; ? залишити нерозподіленими 9 783.86 гривень (дев’ять тисяч </w:t>
            </w:r>
            <w:r w:rsidRPr="00245118">
              <w:rPr>
                <w:rFonts w:ascii="Arial" w:eastAsia="Times New Roman" w:hAnsi="Arial" w:cs="Arial"/>
                <w:color w:val="00335C"/>
                <w:sz w:val="18"/>
                <w:szCs w:val="18"/>
                <w:lang w:val="ru-RU"/>
              </w:rPr>
              <w:lastRenderedPageBreak/>
              <w:t xml:space="preserve">сімсот вісімдесят три гривні 86 копійок) чистого прибутку Товариства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ік. ВИРІШИЛИ: Затвердити наступні результати діяльності Товариства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ік: за підсумками 2011 року Товариство має чистий прибуток в розмірі 1 121 271 000.00 гривень (один мільярд сто двадцять один мільйон двісті сімдесят одна тисяча гривень 00 копійок). Нерозподілений прибуток попередніх періоді</w:t>
            </w:r>
            <w:proofErr w:type="gramStart"/>
            <w:r w:rsidRPr="00245118">
              <w:rPr>
                <w:rFonts w:ascii="Arial" w:eastAsia="Times New Roman" w:hAnsi="Arial" w:cs="Arial"/>
                <w:color w:val="00335C"/>
                <w:sz w:val="18"/>
                <w:szCs w:val="18"/>
                <w:lang w:val="ru-RU"/>
              </w:rPr>
              <w:t>в становить</w:t>
            </w:r>
            <w:proofErr w:type="gramEnd"/>
            <w:r w:rsidRPr="00245118">
              <w:rPr>
                <w:rFonts w:ascii="Arial" w:eastAsia="Times New Roman" w:hAnsi="Arial" w:cs="Arial"/>
                <w:color w:val="00335C"/>
                <w:sz w:val="18"/>
                <w:szCs w:val="18"/>
                <w:lang w:val="ru-RU"/>
              </w:rPr>
              <w:t xml:space="preserve"> 4 573.88 гривень (чотири тисячі п’ятсот сімдесят три гривні 88 копійок). Нерозподілений прибуток на 31.12.2011 року становить 1 121 275 573.88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сімдесят п’ять тисяч п’ятсот сімдесят три гривні 88 копійок). Товариство не має збитків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ік. Розподілити прибуток Товариства за 2011 рік наступним чином: ? спрямувати на виплату дивідендів 1 121 266 216.14 гривень (один мільярд сто двадцять один мільйон двісті шістдесят шість тисяч двісті шістнадцять гривень 14 копійок) нерозподіленого чистого прибутку Товариства станом на 31.12.2011 року, в тому числі 1 121 261 642.26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шістдесят одна тисяча шістсот сорок дві гривні 26 копійок) чистого прибутку Товариства за 2011 рік та 4 573.88 гривень (чотири тисячі п’ятсот сімдесят три гривні 88 копійок) нерозподіленого прибутку Товариства за попередні періоди; ? залишити нерозподіленими 9 783.86 гривень (дев’ять тисяч сімсот вісімдесят три гривні 86 копійок) чистого прибутку Товариства за 2011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ік. З сьомого питання порядку денного "Про виплату дивідендів акціонерам Товариства, затвердження загального розміру річних дивідендів та розміру дивідендів на одну акцію": СЛУХАЛИ: пана Пригоду, який запропонував здійснити виплату дивідендів акціонерам Товариства та спрямувати на виплату дивідендів 1 121 266 216.14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і шістдесят шість тисяч двісті шістнадцять гривень 14 копійок) нерозподіленого чистого прибутку Товариства станом на 31.12.2011 року, в тому числі 1 121 261 642.26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шістдесят одна тисяча шістсот сорок дві гривні 26 копійок) чистого прибутку Товариства за 2011 рік та 4 573.88 гривень (чотири тисячі п’ятсот сімдесят три гривні 88 копійок) нерозподіленого прибутку Товариства за попередні періоди. Пан Пригода також запропонував затвердити загальний розмір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ічних дивідендів, що складає 1 121 266 216.14 гривень (один мільярд сто двадцять один мільйон двісті шістдесят шість тисяч двісті шістнадцять гривень 14 копійок). </w:t>
            </w:r>
            <w:proofErr w:type="gramStart"/>
            <w:r w:rsidRPr="00245118">
              <w:rPr>
                <w:rFonts w:ascii="Arial" w:eastAsia="Times New Roman" w:hAnsi="Arial" w:cs="Arial"/>
                <w:color w:val="00335C"/>
                <w:sz w:val="18"/>
                <w:szCs w:val="18"/>
                <w:lang w:val="ru-RU"/>
              </w:rPr>
              <w:t>Кр</w:t>
            </w:r>
            <w:proofErr w:type="gramEnd"/>
            <w:r w:rsidRPr="00245118">
              <w:rPr>
                <w:rFonts w:ascii="Arial" w:eastAsia="Times New Roman" w:hAnsi="Arial" w:cs="Arial"/>
                <w:color w:val="00335C"/>
                <w:sz w:val="18"/>
                <w:szCs w:val="18"/>
                <w:lang w:val="ru-RU"/>
              </w:rPr>
              <w:t>ім цього, пан Пригода запропонував затвердити розмір дивідендів на 1 (одну) акцію, що складає 559.23 гривень (п’ятсот п’ятдесят дев’ять гривень 23 копійки). ВИРІШИЛИ: Здійснити виплату дивідендів акціонерам Товариства та спрямувати на виплату дивідендів 1 121 266 216.14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і шістдесят шість тисяч двісті шістнадцять гривень 14 копійок) нерозподіленого чистого прибутку Товариства станом на 31.12.2011 року, в тому числі 1 121 261 642.26 гривень (один мільярд сто двадцять один мільйон дві</w:t>
            </w:r>
            <w:proofErr w:type="gramStart"/>
            <w:r w:rsidRPr="00245118">
              <w:rPr>
                <w:rFonts w:ascii="Arial" w:eastAsia="Times New Roman" w:hAnsi="Arial" w:cs="Arial"/>
                <w:color w:val="00335C"/>
                <w:sz w:val="18"/>
                <w:szCs w:val="18"/>
                <w:lang w:val="ru-RU"/>
              </w:rPr>
              <w:t>ст</w:t>
            </w:r>
            <w:proofErr w:type="gramEnd"/>
            <w:r w:rsidRPr="00245118">
              <w:rPr>
                <w:rFonts w:ascii="Arial" w:eastAsia="Times New Roman" w:hAnsi="Arial" w:cs="Arial"/>
                <w:color w:val="00335C"/>
                <w:sz w:val="18"/>
                <w:szCs w:val="18"/>
                <w:lang w:val="ru-RU"/>
              </w:rPr>
              <w:t xml:space="preserve">і шістдесят одна тисяча шістсот сорок дві гривні 26 копійок) чистого прибутку Товариства за 2011 рік та 4 573.88 гривень (чотири тисячі п’ятсот сімдесят три гривні 88 копійок) нерозподіленого прибутку Товариства за попередні періоди. Затвердити наступний загальний розмір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ічних дивідендів: загальний розмір річних дивідендів складає 1 121 266 216.14 гривень (один мільярд сто двадцять один мільйон двісті шістдесят шість тисяч двісті шістнадцять гривень 14 копійок). Затвердити наступний розмі</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 дивідендів на 1 (одну) акцію: розмір дивідендів на 1 (одну) акцію складає 559.23 гривень (п’ятсот п’ятдесят дев’ять гривень 23 копійки).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восьмого питання порядку денного "Про визначення основних напрямів діяльності Товариства на 2012 рік": СЛУХАЛИ: пана Пригоду, який запропонував затвердити наступні основні напрями діяльності Товариства на 2012 рік: ? продовжувати подальше збільшення обсягу виробничих потужностей Товариства; ? продовжувати розширення асортименту продукції Товариства. ВИРІШИЛИ: Затвердити основні напрями діяльності Товариства на 2012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ік: ? продовжувати подальше збільшення обсягу виробничих потужностей Товариства; ? продовжувати розширення асортименту продукції Товариства.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дев’ятого питання порядку денного "Про попереднє схвалення значних правочинів, які можуть вчинятися Товариством": </w:t>
            </w:r>
            <w:proofErr w:type="gramStart"/>
            <w:r w:rsidRPr="00245118">
              <w:rPr>
                <w:rFonts w:ascii="Arial" w:eastAsia="Times New Roman" w:hAnsi="Arial" w:cs="Arial"/>
                <w:color w:val="00335C"/>
                <w:sz w:val="18"/>
                <w:szCs w:val="18"/>
                <w:lang w:val="ru-RU"/>
              </w:rPr>
              <w:t>СЛУХАЛИ: пана Пригоду, який запропонував надати попереднє схвалення (згоду) на вчинення (укладення) Товариством, в тому числі внесення змін до, значних правочинів наступного характеру, гранична вартість кожного з яких не перевищує 1 700 мільйонів гривень або еквівалент цієї суми у будь-якій іншій валюті за офіційним курсом Національного банку України</w:t>
            </w:r>
            <w:proofErr w:type="gramEnd"/>
            <w:r w:rsidRPr="00245118">
              <w:rPr>
                <w:rFonts w:ascii="Arial" w:eastAsia="Times New Roman" w:hAnsi="Arial" w:cs="Arial"/>
                <w:color w:val="00335C"/>
                <w:sz w:val="18"/>
                <w:szCs w:val="18"/>
                <w:lang w:val="ru-RU"/>
              </w:rPr>
              <w:t xml:space="preserve">, встановленим на дату його вчинення (укладення), протягом строку з 25 квітня 2012р. По 24 квітня 2013р. Включно: 1 будь-яких договорів та/або інших правочинів щодо отримання Товариством будь-яких позик та/або кредитів; 2 будь-яких договорів та/або інших правочинів щодо придбання Товариством прямих виробничих (нетютюнових) </w:t>
            </w:r>
            <w:proofErr w:type="gramStart"/>
            <w:r w:rsidRPr="00245118">
              <w:rPr>
                <w:rFonts w:ascii="Arial" w:eastAsia="Times New Roman" w:hAnsi="Arial" w:cs="Arial"/>
                <w:color w:val="00335C"/>
                <w:sz w:val="18"/>
                <w:szCs w:val="18"/>
                <w:lang w:val="ru-RU"/>
              </w:rPr>
              <w:t>матер</w:t>
            </w:r>
            <w:proofErr w:type="gramEnd"/>
            <w:r w:rsidRPr="00245118">
              <w:rPr>
                <w:rFonts w:ascii="Arial" w:eastAsia="Times New Roman" w:hAnsi="Arial" w:cs="Arial"/>
                <w:color w:val="00335C"/>
                <w:sz w:val="18"/>
                <w:szCs w:val="18"/>
                <w:lang w:val="ru-RU"/>
              </w:rPr>
              <w:t xml:space="preserve">іалів; 3 будь-яких договорів та/або інших правочинів щодо придбання Товариством тютюнових матеріалів (включаючи тютюнову сировину); 4 будь-яких договорів та/або інших правочинів щодо придбання Товариством будь-якої готової продукції; 5 будь-яких договорів та/або інших правочинів, що укладаються Товариством з будь-якими компаніями/особами, що входять до </w:t>
            </w:r>
            <w:r w:rsidRPr="00245118">
              <w:rPr>
                <w:rFonts w:ascii="Arial" w:eastAsia="Times New Roman" w:hAnsi="Arial" w:cs="Arial"/>
                <w:color w:val="00335C"/>
                <w:sz w:val="18"/>
                <w:szCs w:val="18"/>
                <w:lang w:val="ru-RU"/>
              </w:rPr>
              <w:lastRenderedPageBreak/>
              <w:t>групи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Інтернешнл Інк. (</w:t>
            </w:r>
            <w:r w:rsidRPr="00245118">
              <w:rPr>
                <w:rFonts w:ascii="Arial" w:eastAsia="Times New Roman" w:hAnsi="Arial" w:cs="Arial"/>
                <w:color w:val="00335C"/>
                <w:sz w:val="18"/>
                <w:szCs w:val="18"/>
              </w:rPr>
              <w:t>Philip</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Morris</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International</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Inc</w:t>
            </w:r>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тому</w:t>
            </w:r>
            <w:proofErr w:type="gramEnd"/>
            <w:r w:rsidRPr="00245118">
              <w:rPr>
                <w:rFonts w:ascii="Arial" w:eastAsia="Times New Roman" w:hAnsi="Arial" w:cs="Arial"/>
                <w:color w:val="00335C"/>
                <w:sz w:val="18"/>
                <w:szCs w:val="18"/>
                <w:lang w:val="ru-RU"/>
              </w:rPr>
              <w:t xml:space="preserve"> числі щодо придбання послуг; 6 будь-яких договорів та/або інших правочинів щодо придбання Товариством основних засобів, обладнання, та/або послуг, пов’язаних з капітальними інвестиціями; 7 будь-яких договорі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та/або інших правочинів щодо придбання Товариством будь-якого іншого рухомого та/або нерухомого майна, та/або будь-яких робіт та/або послуг; </w:t>
            </w:r>
            <w:proofErr w:type="gramStart"/>
            <w:r w:rsidRPr="00245118">
              <w:rPr>
                <w:rFonts w:ascii="Arial" w:eastAsia="Times New Roman" w:hAnsi="Arial" w:cs="Arial"/>
                <w:color w:val="00335C"/>
                <w:sz w:val="18"/>
                <w:szCs w:val="18"/>
                <w:lang w:val="ru-RU"/>
              </w:rPr>
              <w:t>8 будь-яких договорів та/або інших правочинів щодо продажу Товариством будь-якої тютюнової продукції. Сукупна гранична вартість таких правочинів не повинна перевищувати 11 700 мільйонів гривень або еквівалент цієї суми у будь-якій іншій валюті за офіційним курсом Національного банку України, встановленим на 25 квітня 2012р.</w:t>
            </w:r>
            <w:proofErr w:type="gramEnd"/>
            <w:r w:rsidRPr="00245118">
              <w:rPr>
                <w:rFonts w:ascii="Arial" w:eastAsia="Times New Roman" w:hAnsi="Arial" w:cs="Arial"/>
                <w:color w:val="00335C"/>
                <w:sz w:val="18"/>
                <w:szCs w:val="18"/>
                <w:lang w:val="ru-RU"/>
              </w:rPr>
              <w:t xml:space="preserve"> ВИРІШИЛИ: </w:t>
            </w:r>
            <w:proofErr w:type="gramStart"/>
            <w:r w:rsidRPr="00245118">
              <w:rPr>
                <w:rFonts w:ascii="Arial" w:eastAsia="Times New Roman" w:hAnsi="Arial" w:cs="Arial"/>
                <w:color w:val="00335C"/>
                <w:sz w:val="18"/>
                <w:szCs w:val="18"/>
                <w:lang w:val="ru-RU"/>
              </w:rPr>
              <w:t>Надати попереднє схвалення (згоду) на вчинення (укладення) Товариством, в тому числі внесення змін до, значних правочинів наступного характеру, гранична вартість кожного з яких не перевищує 1 700 мільйонів гривень або еквівалент цієї суми у будь-якій іншій валюті за офіційним курсом Національного банку України, встановленим на дату його вчинення</w:t>
            </w:r>
            <w:proofErr w:type="gramEnd"/>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укладення), протягом строку з 25 квітня 2012р.</w:t>
            </w:r>
            <w:proofErr w:type="gramEnd"/>
            <w:r w:rsidRPr="00245118">
              <w:rPr>
                <w:rFonts w:ascii="Arial" w:eastAsia="Times New Roman" w:hAnsi="Arial" w:cs="Arial"/>
                <w:color w:val="00335C"/>
                <w:sz w:val="18"/>
                <w:szCs w:val="18"/>
                <w:lang w:val="ru-RU"/>
              </w:rPr>
              <w:t xml:space="preserve"> По 24 квітня 2013р. Включно: 1 будь-яких договорів та/або інших правочинів щодо отримання Товариством будь-яких позик та/або кредитів; 2 будь-яких договорів та/або інших правочинів щодо придбання Товариством прямих виробничих (нетютюнових) </w:t>
            </w:r>
            <w:proofErr w:type="gramStart"/>
            <w:r w:rsidRPr="00245118">
              <w:rPr>
                <w:rFonts w:ascii="Arial" w:eastAsia="Times New Roman" w:hAnsi="Arial" w:cs="Arial"/>
                <w:color w:val="00335C"/>
                <w:sz w:val="18"/>
                <w:szCs w:val="18"/>
                <w:lang w:val="ru-RU"/>
              </w:rPr>
              <w:t>матер</w:t>
            </w:r>
            <w:proofErr w:type="gramEnd"/>
            <w:r w:rsidRPr="00245118">
              <w:rPr>
                <w:rFonts w:ascii="Arial" w:eastAsia="Times New Roman" w:hAnsi="Arial" w:cs="Arial"/>
                <w:color w:val="00335C"/>
                <w:sz w:val="18"/>
                <w:szCs w:val="18"/>
                <w:lang w:val="ru-RU"/>
              </w:rPr>
              <w:t>іалів; 3 будь-яких договорів та/або інших правочинів щодо придбання Товариством тютюнових матеріалів (включаючи тютюнову сировину); 4 будь-яких договорів та/або інших правочинів щодо придбання Товариством будь-якої готової продукції; 5 будь-яких договорів та/або інших правочинів, що укладаються Товариством з будь-якими компаніями/особами, що входять до групи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Інтернешнл Інк. (</w:t>
            </w:r>
            <w:r w:rsidRPr="00245118">
              <w:rPr>
                <w:rFonts w:ascii="Arial" w:eastAsia="Times New Roman" w:hAnsi="Arial" w:cs="Arial"/>
                <w:color w:val="00335C"/>
                <w:sz w:val="18"/>
                <w:szCs w:val="18"/>
              </w:rPr>
              <w:t>Philip</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Morris</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International</w:t>
            </w:r>
            <w:r w:rsidRPr="00245118">
              <w:rPr>
                <w:rFonts w:ascii="Arial" w:eastAsia="Times New Roman" w:hAnsi="Arial" w:cs="Arial"/>
                <w:color w:val="00335C"/>
                <w:sz w:val="18"/>
                <w:szCs w:val="18"/>
                <w:lang w:val="ru-RU"/>
              </w:rPr>
              <w:t xml:space="preserve"> </w:t>
            </w:r>
            <w:r w:rsidRPr="00245118">
              <w:rPr>
                <w:rFonts w:ascii="Arial" w:eastAsia="Times New Roman" w:hAnsi="Arial" w:cs="Arial"/>
                <w:color w:val="00335C"/>
                <w:sz w:val="18"/>
                <w:szCs w:val="18"/>
              </w:rPr>
              <w:t>Inc</w:t>
            </w:r>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тому</w:t>
            </w:r>
            <w:proofErr w:type="gramEnd"/>
            <w:r w:rsidRPr="00245118">
              <w:rPr>
                <w:rFonts w:ascii="Arial" w:eastAsia="Times New Roman" w:hAnsi="Arial" w:cs="Arial"/>
                <w:color w:val="00335C"/>
                <w:sz w:val="18"/>
                <w:szCs w:val="18"/>
                <w:lang w:val="ru-RU"/>
              </w:rPr>
              <w:t xml:space="preserve"> числі щодо придбання послуг; 6 будь-яких договорів та/або інших правочинів щодо придбання Товариством основних засобів, обладнання, та/або послуг, пов’язаних з капітальними інвестиціями; 7 будь-яких договорі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та/або інших правочинів щодо придбання Товариством будь-якого іншого рухомого та/або нерухомого майна, та/або будь-яких робіт та/або послуг; </w:t>
            </w:r>
            <w:proofErr w:type="gramStart"/>
            <w:r w:rsidRPr="00245118">
              <w:rPr>
                <w:rFonts w:ascii="Arial" w:eastAsia="Times New Roman" w:hAnsi="Arial" w:cs="Arial"/>
                <w:color w:val="00335C"/>
                <w:sz w:val="18"/>
                <w:szCs w:val="18"/>
                <w:lang w:val="ru-RU"/>
              </w:rPr>
              <w:t>8 будь-яких договорів та/або інших правочинів щодо продажу Товариством будь-якої тютюнової продукції. Сукупна гранична вартість таких правочинів не повинна перевищувати 11 700 мільйонів гривень або еквівалент цієї суми у будь-якій іншій валюті за офіційним курсом Національного банку України, встановленим на 25 квітня 2012р.</w:t>
            </w:r>
            <w:proofErr w:type="gramEnd"/>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десятого питання порядку денного "Про внесення змін до Статуту Товариства та затвердження Статуту Товариства в новій редакції ": СЛУХАЛИ: Пана Пригоду, який допові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про недоцільність внесення змін до Статуту Товариства. Пан Пригода запропонував не вносити зміни </w:t>
            </w:r>
            <w:proofErr w:type="gramStart"/>
            <w:r w:rsidRPr="00245118">
              <w:rPr>
                <w:rFonts w:ascii="Arial" w:eastAsia="Times New Roman" w:hAnsi="Arial" w:cs="Arial"/>
                <w:color w:val="00335C"/>
                <w:sz w:val="18"/>
                <w:szCs w:val="18"/>
                <w:lang w:val="ru-RU"/>
              </w:rPr>
              <w:t>до</w:t>
            </w:r>
            <w:proofErr w:type="gramEnd"/>
            <w:r w:rsidRPr="00245118">
              <w:rPr>
                <w:rFonts w:ascii="Arial" w:eastAsia="Times New Roman" w:hAnsi="Arial" w:cs="Arial"/>
                <w:color w:val="00335C"/>
                <w:sz w:val="18"/>
                <w:szCs w:val="18"/>
                <w:lang w:val="ru-RU"/>
              </w:rPr>
              <w:t xml:space="preserve"> Статуту Товариства. ВИРІШИЛИ: Не вносити зміни </w:t>
            </w:r>
            <w:proofErr w:type="gramStart"/>
            <w:r w:rsidRPr="00245118">
              <w:rPr>
                <w:rFonts w:ascii="Arial" w:eastAsia="Times New Roman" w:hAnsi="Arial" w:cs="Arial"/>
                <w:color w:val="00335C"/>
                <w:sz w:val="18"/>
                <w:szCs w:val="18"/>
                <w:lang w:val="ru-RU"/>
              </w:rPr>
              <w:t>до</w:t>
            </w:r>
            <w:proofErr w:type="gramEnd"/>
            <w:r w:rsidRPr="00245118">
              <w:rPr>
                <w:rFonts w:ascii="Arial" w:eastAsia="Times New Roman" w:hAnsi="Arial" w:cs="Arial"/>
                <w:color w:val="00335C"/>
                <w:sz w:val="18"/>
                <w:szCs w:val="18"/>
                <w:lang w:val="ru-RU"/>
              </w:rPr>
              <w:t xml:space="preserve"> Статуту Товариства. Загальні збори розглянули всі питання порядку денного. Загальні збори Товариства закінчили </w:t>
            </w:r>
            <w:proofErr w:type="gramStart"/>
            <w:r w:rsidRPr="00245118">
              <w:rPr>
                <w:rFonts w:ascii="Arial" w:eastAsia="Times New Roman" w:hAnsi="Arial" w:cs="Arial"/>
                <w:color w:val="00335C"/>
                <w:sz w:val="18"/>
                <w:szCs w:val="18"/>
                <w:lang w:val="ru-RU"/>
              </w:rPr>
              <w:t>свою</w:t>
            </w:r>
            <w:proofErr w:type="gramEnd"/>
            <w:r w:rsidRPr="00245118">
              <w:rPr>
                <w:rFonts w:ascii="Arial" w:eastAsia="Times New Roman" w:hAnsi="Arial" w:cs="Arial"/>
                <w:color w:val="00335C"/>
                <w:sz w:val="18"/>
                <w:szCs w:val="18"/>
                <w:lang w:val="ru-RU"/>
              </w:rPr>
              <w:t xml:space="preserve"> роботу 25 квітня 2012р. О 15 годині 00 хвилин. Зауважень та пропозицій щодо ведення Загальних зборі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не надійшло. Жоден з присутніх на Загальних зборах не має ніяких зауважень щодо порядку скликання та проведення цих Загальних зборів. Порушення законодавства щодо ведення Загальних зборів акціонері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не встановлено. Заяв щодо використання </w:t>
            </w:r>
            <w:proofErr w:type="gramStart"/>
            <w:r w:rsidRPr="00245118">
              <w:rPr>
                <w:rFonts w:ascii="Arial" w:eastAsia="Times New Roman" w:hAnsi="Arial" w:cs="Arial"/>
                <w:color w:val="00335C"/>
                <w:sz w:val="18"/>
                <w:szCs w:val="18"/>
                <w:lang w:val="ru-RU"/>
              </w:rPr>
              <w:t>техн</w:t>
            </w:r>
            <w:proofErr w:type="gramEnd"/>
            <w:r w:rsidRPr="00245118">
              <w:rPr>
                <w:rFonts w:ascii="Arial" w:eastAsia="Times New Roman" w:hAnsi="Arial" w:cs="Arial"/>
                <w:color w:val="00335C"/>
                <w:sz w:val="18"/>
                <w:szCs w:val="18"/>
                <w:lang w:val="ru-RU"/>
              </w:rPr>
              <w:t>ічних засобів (магнітофонів, відеокамер тощо) для фіксування ходу Загальних зборів чи розгляду окремих питань не надходило.</w:t>
            </w:r>
          </w:p>
        </w:tc>
      </w:tr>
      <w:tr w:rsidR="00245118" w:rsidRPr="00245118" w:rsidTr="00245118">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lang w:val="ru-RU"/>
              </w:rPr>
            </w:pPr>
            <w:r w:rsidRPr="00245118">
              <w:rPr>
                <w:rFonts w:ascii="Arial" w:eastAsia="Times New Roman" w:hAnsi="Arial" w:cs="Arial"/>
                <w:color w:val="00335C"/>
                <w:sz w:val="18"/>
                <w:szCs w:val="18"/>
              </w:rPr>
              <w:lastRenderedPageBreak/>
              <w:t> </w:t>
            </w:r>
          </w:p>
        </w:tc>
      </w:tr>
      <w:tr w:rsidR="00245118" w:rsidRPr="00245118" w:rsidTr="00245118">
        <w:tc>
          <w:tcPr>
            <w:tcW w:w="1000" w:type="pct"/>
            <w:vMerge w:val="restart"/>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Вид загальних зборів*</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чергові</w:t>
            </w:r>
          </w:p>
        </w:tc>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позачергові</w:t>
            </w:r>
          </w:p>
        </w:tc>
      </w:tr>
      <w:tr w:rsidR="00245118" w:rsidRPr="00245118" w:rsidTr="00245118">
        <w:tc>
          <w:tcPr>
            <w:tcW w:w="0" w:type="auto"/>
            <w:vMerge/>
            <w:shd w:val="clear" w:color="auto" w:fill="FFFFFF"/>
            <w:vAlign w:val="center"/>
            <w:hideMark/>
          </w:tcPr>
          <w:p w:rsidR="00245118" w:rsidRPr="00245118" w:rsidRDefault="00245118" w:rsidP="00245118">
            <w:pPr>
              <w:spacing w:after="0" w:line="240" w:lineRule="auto"/>
              <w:rPr>
                <w:rFonts w:ascii="Arial" w:eastAsia="Times New Roman" w:hAnsi="Arial" w:cs="Arial"/>
                <w:b/>
                <w:bCs/>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X</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lastRenderedPageBreak/>
              <w:t>Дата проведення</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12.11.2012</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Кворум зборів**</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rPr>
            </w:pPr>
            <w:r w:rsidRPr="00245118">
              <w:rPr>
                <w:rFonts w:ascii="Arial" w:eastAsia="Times New Roman" w:hAnsi="Arial" w:cs="Arial"/>
                <w:color w:val="00335C"/>
                <w:sz w:val="18"/>
                <w:szCs w:val="18"/>
              </w:rPr>
              <w:t>99.94</w:t>
            </w:r>
          </w:p>
        </w:tc>
      </w:tr>
      <w:tr w:rsidR="00245118" w:rsidRPr="00245118" w:rsidTr="00245118">
        <w:tc>
          <w:tcPr>
            <w:tcW w:w="0" w:type="auto"/>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rPr>
                <w:rFonts w:ascii="Arial" w:eastAsia="Times New Roman" w:hAnsi="Arial" w:cs="Arial"/>
                <w:b/>
                <w:bCs/>
                <w:color w:val="00335C"/>
                <w:sz w:val="18"/>
                <w:szCs w:val="18"/>
              </w:rPr>
            </w:pPr>
            <w:r w:rsidRPr="00245118">
              <w:rPr>
                <w:rFonts w:ascii="Arial" w:eastAsia="Times New Roman" w:hAnsi="Arial" w:cs="Arial"/>
                <w:b/>
                <w:bCs/>
                <w:color w:val="00335C"/>
                <w:sz w:val="18"/>
                <w:szCs w:val="18"/>
              </w:rPr>
              <w:t>Опис</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ПОРЯДОК ДЕННИЙ: 1. Про припинення повноважень діючого складу лічильної комісії, обрання нового складу лічильної комі</w:t>
            </w:r>
            <w:proofErr w:type="gramStart"/>
            <w:r w:rsidRPr="00245118">
              <w:rPr>
                <w:rFonts w:ascii="Arial" w:eastAsia="Times New Roman" w:hAnsi="Arial" w:cs="Arial"/>
                <w:color w:val="00335C"/>
                <w:sz w:val="18"/>
                <w:szCs w:val="18"/>
                <w:lang w:val="ru-RU"/>
              </w:rPr>
              <w:t>с</w:t>
            </w:r>
            <w:proofErr w:type="gramEnd"/>
            <w:r w:rsidRPr="00245118">
              <w:rPr>
                <w:rFonts w:ascii="Arial" w:eastAsia="Times New Roman" w:hAnsi="Arial" w:cs="Arial"/>
                <w:color w:val="00335C"/>
                <w:sz w:val="18"/>
                <w:szCs w:val="18"/>
                <w:lang w:val="ru-RU"/>
              </w:rPr>
              <w:t xml:space="preserve">ії </w:t>
            </w:r>
            <w:proofErr w:type="gramStart"/>
            <w:r w:rsidRPr="00245118">
              <w:rPr>
                <w:rFonts w:ascii="Arial" w:eastAsia="Times New Roman" w:hAnsi="Arial" w:cs="Arial"/>
                <w:color w:val="00335C"/>
                <w:sz w:val="18"/>
                <w:szCs w:val="18"/>
                <w:lang w:val="ru-RU"/>
              </w:rPr>
              <w:t>та</w:t>
            </w:r>
            <w:proofErr w:type="gramEnd"/>
            <w:r w:rsidRPr="00245118">
              <w:rPr>
                <w:rFonts w:ascii="Arial" w:eastAsia="Times New Roman" w:hAnsi="Arial" w:cs="Arial"/>
                <w:color w:val="00335C"/>
                <w:sz w:val="18"/>
                <w:szCs w:val="18"/>
                <w:lang w:val="ru-RU"/>
              </w:rPr>
              <w:t xml:space="preserve"> строк повноважень лічильної комісії. 2. Про внесення змін </w:t>
            </w:r>
            <w:proofErr w:type="gramStart"/>
            <w:r w:rsidRPr="00245118">
              <w:rPr>
                <w:rFonts w:ascii="Arial" w:eastAsia="Times New Roman" w:hAnsi="Arial" w:cs="Arial"/>
                <w:color w:val="00335C"/>
                <w:sz w:val="18"/>
                <w:szCs w:val="18"/>
                <w:lang w:val="ru-RU"/>
              </w:rPr>
              <w:t>до</w:t>
            </w:r>
            <w:proofErr w:type="gramEnd"/>
            <w:r w:rsidRPr="00245118">
              <w:rPr>
                <w:rFonts w:ascii="Arial" w:eastAsia="Times New Roman" w:hAnsi="Arial" w:cs="Arial"/>
                <w:color w:val="00335C"/>
                <w:sz w:val="18"/>
                <w:szCs w:val="18"/>
                <w:lang w:val="ru-RU"/>
              </w:rPr>
              <w:t xml:space="preserve"> Статуту Товариства та затвердження змін до Статуту Товариства як окремого додатку до Статуту. Загальні збори переходять до розгляду питань порядку денного. Порядок голосування з питань порядку денного Загальних зборів: Голосування з усіх питань порядку денного Загальних зборі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проводиться з використанням бюлетенів для голосування. </w:t>
            </w:r>
            <w:proofErr w:type="gramStart"/>
            <w:r w:rsidRPr="00245118">
              <w:rPr>
                <w:rFonts w:ascii="Arial" w:eastAsia="Times New Roman" w:hAnsi="Arial" w:cs="Arial"/>
                <w:color w:val="00335C"/>
                <w:sz w:val="18"/>
                <w:szCs w:val="18"/>
                <w:lang w:val="ru-RU"/>
              </w:rPr>
              <w:t>З</w:t>
            </w:r>
            <w:proofErr w:type="gramEnd"/>
            <w:r w:rsidRPr="00245118">
              <w:rPr>
                <w:rFonts w:ascii="Arial" w:eastAsia="Times New Roman" w:hAnsi="Arial" w:cs="Arial"/>
                <w:color w:val="00335C"/>
                <w:sz w:val="18"/>
                <w:szCs w:val="18"/>
                <w:lang w:val="ru-RU"/>
              </w:rPr>
              <w:t xml:space="preserve"> першого питання порядку денного "Про припинення повноважень діючого складу лічильної комісії, обрання нового складу лічильної комісії та строк повноважень лічильної комісії": СЛУХАЛИ: пані Харлан, яка запропонувала переобрати лічильну комісію. У зв’язку з цим, пані Харлан запропонувала прийняти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 про припинення повноважень діючої лічильної комісії в складі Голови лічильної комісії Пономарьової Вікторії Йосипівни та членів лічильної комісії Терещенко Наталі Іванівни та Капленко Світлани Анатоліївни з моменту обрання Загальними зборами нового складу лічильної комісії. Одночасно пані Харлан запропонувала обрати новий склад лічильної комісії для </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ідрахунку голосів під час голосування на Загальних зборах Товариства у складі: ? Пономарьова Вікторія Йосипівна – Голова лічильної комісії; ? Терещенко Наталя Іванівна – член лічильної комісії; ? Капленко Світлана Анатоліївна – член лічильної комісії. Пані Харлан також запропонувала встановити наступний строк повноважень лічильної комісії: лічильна комісія в складі Голови лічильної комісії Пономарьової Вікторії Йосипівни та членів лічильної комісії Терещенко Наталі Іванівни та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 xml:space="preserve">ітлани Анатоліївни здійснює свої повноваження до прийняття Загальними зборами Товариства рішення про припинення повноважень обраних Голови і членів </w:t>
            </w:r>
            <w:proofErr w:type="gramStart"/>
            <w:r w:rsidRPr="00245118">
              <w:rPr>
                <w:rFonts w:ascii="Arial" w:eastAsia="Times New Roman" w:hAnsi="Arial" w:cs="Arial"/>
                <w:color w:val="00335C"/>
                <w:sz w:val="18"/>
                <w:szCs w:val="18"/>
                <w:lang w:val="ru-RU"/>
              </w:rPr>
              <w:t>л</w:t>
            </w:r>
            <w:proofErr w:type="gramEnd"/>
            <w:r w:rsidRPr="00245118">
              <w:rPr>
                <w:rFonts w:ascii="Arial" w:eastAsia="Times New Roman" w:hAnsi="Arial" w:cs="Arial"/>
                <w:color w:val="00335C"/>
                <w:sz w:val="18"/>
                <w:szCs w:val="18"/>
                <w:lang w:val="ru-RU"/>
              </w:rPr>
              <w:t xml:space="preserve">ічильної комісії. ВИРІШИЛИ: Припинити повноваження лічильної комісії в складі: ? Пономарьова Вікторія Йосипівна – Голова лічильної комісії; ? Терещенко Наталя Іванівна – член лічильної комісії; ?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ітлана Анатоліївна – член лічильної комісії з моменту обрання Загальними зборами нового складу лічильної комісії. Обрати новий склад лічильної комісії для підрахунку голосів під час голосування на Загальних зборах Товариства у складі: ? Пономарьова Вікторія Йосипівна – Голова лічильної комісії; ? Терещенко Наталя Іванівна – член лічильної комісії; ? Капленко Світлана Анатоліївна – член лічильної комісії. Лічильна комісія в складі Голови лічильної комісії Пономарьово</w:t>
            </w:r>
            <w:proofErr w:type="gramStart"/>
            <w:r w:rsidRPr="00245118">
              <w:rPr>
                <w:rFonts w:ascii="Arial" w:eastAsia="Times New Roman" w:hAnsi="Arial" w:cs="Arial"/>
                <w:color w:val="00335C"/>
                <w:sz w:val="18"/>
                <w:szCs w:val="18"/>
                <w:lang w:val="ru-RU"/>
              </w:rPr>
              <w:t>ї В</w:t>
            </w:r>
            <w:proofErr w:type="gramEnd"/>
            <w:r w:rsidRPr="00245118">
              <w:rPr>
                <w:rFonts w:ascii="Arial" w:eastAsia="Times New Roman" w:hAnsi="Arial" w:cs="Arial"/>
                <w:color w:val="00335C"/>
                <w:sz w:val="18"/>
                <w:szCs w:val="18"/>
                <w:lang w:val="ru-RU"/>
              </w:rPr>
              <w:t xml:space="preserve">ікторії Йосипівни та членів лічильної комісії Терещенко Наталі Іванівни та Капленко </w:t>
            </w:r>
            <w:proofErr w:type="gramStart"/>
            <w:r w:rsidRPr="00245118">
              <w:rPr>
                <w:rFonts w:ascii="Arial" w:eastAsia="Times New Roman" w:hAnsi="Arial" w:cs="Arial"/>
                <w:color w:val="00335C"/>
                <w:sz w:val="18"/>
                <w:szCs w:val="18"/>
                <w:lang w:val="ru-RU"/>
              </w:rPr>
              <w:t>Св</w:t>
            </w:r>
            <w:proofErr w:type="gramEnd"/>
            <w:r w:rsidRPr="00245118">
              <w:rPr>
                <w:rFonts w:ascii="Arial" w:eastAsia="Times New Roman" w:hAnsi="Arial" w:cs="Arial"/>
                <w:color w:val="00335C"/>
                <w:sz w:val="18"/>
                <w:szCs w:val="18"/>
                <w:lang w:val="ru-RU"/>
              </w:rPr>
              <w:t xml:space="preserve">ітлани Анатоліївни здійснює свої повноваження до прийняття Загальними зборами Товариства рішення про припинення повноважень обраних Голови і членів лічильної комісії. З другого питання порядку денного "Про внесення змін до Статуту Товариства та затвердження змін до Статуту Товариства як окремого додатку до Статуту": СЛУХАЛИ: пані Харлан, яка пояснила, що зв’язку з необхідністю отримання Товариством ліцензії на зберігання, придбання та використання прекурсорів, Товариство повинно привести </w:t>
            </w:r>
            <w:proofErr w:type="gramStart"/>
            <w:r w:rsidRPr="00245118">
              <w:rPr>
                <w:rFonts w:ascii="Arial" w:eastAsia="Times New Roman" w:hAnsi="Arial" w:cs="Arial"/>
                <w:color w:val="00335C"/>
                <w:sz w:val="18"/>
                <w:szCs w:val="18"/>
                <w:lang w:val="ru-RU"/>
              </w:rPr>
              <w:t>у</w:t>
            </w:r>
            <w:proofErr w:type="gramEnd"/>
            <w:r w:rsidRPr="00245118">
              <w:rPr>
                <w:rFonts w:ascii="Arial" w:eastAsia="Times New Roman" w:hAnsi="Arial" w:cs="Arial"/>
                <w:color w:val="00335C"/>
                <w:sz w:val="18"/>
                <w:szCs w:val="18"/>
                <w:lang w:val="ru-RU"/>
              </w:rPr>
              <w:t xml:space="preserve"> відповідність вимогам законодавства положення пункту 4.2.2. </w:t>
            </w:r>
            <w:proofErr w:type="gramStart"/>
            <w:r w:rsidRPr="00245118">
              <w:rPr>
                <w:rFonts w:ascii="Arial" w:eastAsia="Times New Roman" w:hAnsi="Arial" w:cs="Arial"/>
                <w:color w:val="00335C"/>
                <w:sz w:val="18"/>
                <w:szCs w:val="18"/>
                <w:lang w:val="ru-RU"/>
              </w:rPr>
              <w:t>Статуту, який визначає один з видів діяльності Товариства, пов'язаний з використанням прекурсорів. В зв’язку з цим, вона запропонувала внести зміни до Статуту Товариства, а саме, викласти п.4.2.2 Статуту в наступній редакції: 4.2.2 зберігання, перевезення, придбання, ввезення на територію України, вивезення з території України, реалізації(відпуску), використання</w:t>
            </w:r>
            <w:proofErr w:type="gramEnd"/>
            <w:r w:rsidRPr="00245118">
              <w:rPr>
                <w:rFonts w:ascii="Arial" w:eastAsia="Times New Roman" w:hAnsi="Arial" w:cs="Arial"/>
                <w:color w:val="00335C"/>
                <w:sz w:val="18"/>
                <w:szCs w:val="18"/>
                <w:lang w:val="ru-RU"/>
              </w:rPr>
              <w:t xml:space="preserve"> прекурсорі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Та затвердити зміни до Статуту Товариства у вигляді окремого додатку до Статуту Товариства. ВИРІШИЛИ: Внести зміни </w:t>
            </w:r>
            <w:proofErr w:type="gramStart"/>
            <w:r w:rsidRPr="00245118">
              <w:rPr>
                <w:rFonts w:ascii="Arial" w:eastAsia="Times New Roman" w:hAnsi="Arial" w:cs="Arial"/>
                <w:color w:val="00335C"/>
                <w:sz w:val="18"/>
                <w:szCs w:val="18"/>
                <w:lang w:val="ru-RU"/>
              </w:rPr>
              <w:t>до</w:t>
            </w:r>
            <w:proofErr w:type="gramEnd"/>
            <w:r w:rsidRPr="00245118">
              <w:rPr>
                <w:rFonts w:ascii="Arial" w:eastAsia="Times New Roman" w:hAnsi="Arial" w:cs="Arial"/>
                <w:color w:val="00335C"/>
                <w:sz w:val="18"/>
                <w:szCs w:val="18"/>
                <w:lang w:val="ru-RU"/>
              </w:rPr>
              <w:t xml:space="preserve"> Статуту Товариства, а саме: У Статуті Приватного акціонерного Товариства «Філі</w:t>
            </w:r>
            <w:proofErr w:type="gramStart"/>
            <w:r w:rsidRPr="00245118">
              <w:rPr>
                <w:rFonts w:ascii="Arial" w:eastAsia="Times New Roman" w:hAnsi="Arial" w:cs="Arial"/>
                <w:color w:val="00335C"/>
                <w:sz w:val="18"/>
                <w:szCs w:val="18"/>
                <w:lang w:val="ru-RU"/>
              </w:rPr>
              <w:t>п</w:t>
            </w:r>
            <w:proofErr w:type="gramEnd"/>
            <w:r w:rsidRPr="00245118">
              <w:rPr>
                <w:rFonts w:ascii="Arial" w:eastAsia="Times New Roman" w:hAnsi="Arial" w:cs="Arial"/>
                <w:color w:val="00335C"/>
                <w:sz w:val="18"/>
                <w:szCs w:val="18"/>
                <w:lang w:val="ru-RU"/>
              </w:rPr>
              <w:t xml:space="preserve"> Морріс Україна» (далі «Товариство») викласти підпункт 4.2.2 пункту 4.2. «Предметом діяльності Товариства є» в наступній редакції: «4.2.2 зберігання, перевезення, придбання, ввезення на територію України, вивезення з території України, реалізації (відпуску), використання прекурсорі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Всі інші положення Статуту Товариства в редакції, затвердженій </w:t>
            </w:r>
            <w:proofErr w:type="gramStart"/>
            <w:r w:rsidRPr="00245118">
              <w:rPr>
                <w:rFonts w:ascii="Arial" w:eastAsia="Times New Roman" w:hAnsi="Arial" w:cs="Arial"/>
                <w:color w:val="00335C"/>
                <w:sz w:val="18"/>
                <w:szCs w:val="18"/>
                <w:lang w:val="ru-RU"/>
              </w:rPr>
              <w:t>Р</w:t>
            </w:r>
            <w:proofErr w:type="gramEnd"/>
            <w:r w:rsidRPr="00245118">
              <w:rPr>
                <w:rFonts w:ascii="Arial" w:eastAsia="Times New Roman" w:hAnsi="Arial" w:cs="Arial"/>
                <w:color w:val="00335C"/>
                <w:sz w:val="18"/>
                <w:szCs w:val="18"/>
                <w:lang w:val="ru-RU"/>
              </w:rPr>
              <w:t xml:space="preserve">ішенням Загальних зборів акціонерів Товариства, Протокол №23 від 11 березня 2011 року, залишаються без змін. Затвердити зміни до Статуту Товариства у вигляді окремого додатку до Статуту Товариства. Загальні збори розглянули всі питання порядку денного. Загальні збори Товариства закінчили </w:t>
            </w:r>
            <w:proofErr w:type="gramStart"/>
            <w:r w:rsidRPr="00245118">
              <w:rPr>
                <w:rFonts w:ascii="Arial" w:eastAsia="Times New Roman" w:hAnsi="Arial" w:cs="Arial"/>
                <w:color w:val="00335C"/>
                <w:sz w:val="18"/>
                <w:szCs w:val="18"/>
                <w:lang w:val="ru-RU"/>
              </w:rPr>
              <w:t>свою</w:t>
            </w:r>
            <w:proofErr w:type="gramEnd"/>
            <w:r w:rsidRPr="00245118">
              <w:rPr>
                <w:rFonts w:ascii="Arial" w:eastAsia="Times New Roman" w:hAnsi="Arial" w:cs="Arial"/>
                <w:color w:val="00335C"/>
                <w:sz w:val="18"/>
                <w:szCs w:val="18"/>
                <w:lang w:val="ru-RU"/>
              </w:rPr>
              <w:t xml:space="preserve"> роботу 12 листопада 2012 р. о 15 годині 15 хвилин. Зауважень та пропозицій </w:t>
            </w:r>
            <w:r w:rsidRPr="00245118">
              <w:rPr>
                <w:rFonts w:ascii="Arial" w:eastAsia="Times New Roman" w:hAnsi="Arial" w:cs="Arial"/>
                <w:color w:val="00335C"/>
                <w:sz w:val="18"/>
                <w:szCs w:val="18"/>
                <w:lang w:val="ru-RU"/>
              </w:rPr>
              <w:lastRenderedPageBreak/>
              <w:t>щодо ведення Загальних зборі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не надійшло. Жоден з присутніх на Загальних зборах не має ніяких зауважень щодо порядку скликання та проведення цих Загальних зборів. Порушення законодавства щодо ведення Загальних зборів акціонері</w:t>
            </w:r>
            <w:proofErr w:type="gramStart"/>
            <w:r w:rsidRPr="00245118">
              <w:rPr>
                <w:rFonts w:ascii="Arial" w:eastAsia="Times New Roman" w:hAnsi="Arial" w:cs="Arial"/>
                <w:color w:val="00335C"/>
                <w:sz w:val="18"/>
                <w:szCs w:val="18"/>
                <w:lang w:val="ru-RU"/>
              </w:rPr>
              <w:t>в</w:t>
            </w:r>
            <w:proofErr w:type="gramEnd"/>
            <w:r w:rsidRPr="00245118">
              <w:rPr>
                <w:rFonts w:ascii="Arial" w:eastAsia="Times New Roman" w:hAnsi="Arial" w:cs="Arial"/>
                <w:color w:val="00335C"/>
                <w:sz w:val="18"/>
                <w:szCs w:val="18"/>
                <w:lang w:val="ru-RU"/>
              </w:rPr>
              <w:t xml:space="preserve"> не встановлено. Заяв щодо використання </w:t>
            </w:r>
            <w:proofErr w:type="gramStart"/>
            <w:r w:rsidRPr="00245118">
              <w:rPr>
                <w:rFonts w:ascii="Arial" w:eastAsia="Times New Roman" w:hAnsi="Arial" w:cs="Arial"/>
                <w:color w:val="00335C"/>
                <w:sz w:val="18"/>
                <w:szCs w:val="18"/>
                <w:lang w:val="ru-RU"/>
              </w:rPr>
              <w:t>техн</w:t>
            </w:r>
            <w:proofErr w:type="gramEnd"/>
            <w:r w:rsidRPr="00245118">
              <w:rPr>
                <w:rFonts w:ascii="Arial" w:eastAsia="Times New Roman" w:hAnsi="Arial" w:cs="Arial"/>
                <w:color w:val="00335C"/>
                <w:sz w:val="18"/>
                <w:szCs w:val="18"/>
                <w:lang w:val="ru-RU"/>
              </w:rPr>
              <w:t>ічних засобів (магнітофонів, відеокамер тощо) для фіксування ходу Загальних зборів чи розгляду окремих питань не надходило.</w:t>
            </w:r>
          </w:p>
        </w:tc>
      </w:tr>
      <w:tr w:rsidR="00245118" w:rsidRPr="00245118" w:rsidTr="00245118">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245118" w:rsidRPr="00245118" w:rsidRDefault="00245118" w:rsidP="00245118">
            <w:pPr>
              <w:spacing w:after="300" w:line="240" w:lineRule="auto"/>
              <w:jc w:val="center"/>
              <w:rPr>
                <w:rFonts w:ascii="Arial" w:eastAsia="Times New Roman" w:hAnsi="Arial" w:cs="Arial"/>
                <w:color w:val="00335C"/>
                <w:sz w:val="18"/>
                <w:szCs w:val="18"/>
                <w:lang w:val="ru-RU"/>
              </w:rPr>
            </w:pPr>
            <w:r w:rsidRPr="00245118">
              <w:rPr>
                <w:rFonts w:ascii="Arial" w:eastAsia="Times New Roman" w:hAnsi="Arial" w:cs="Arial"/>
                <w:color w:val="00335C"/>
                <w:sz w:val="18"/>
                <w:szCs w:val="18"/>
              </w:rPr>
              <w:lastRenderedPageBreak/>
              <w:t> </w:t>
            </w:r>
          </w:p>
        </w:tc>
      </w:tr>
    </w:tbl>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rPr>
      </w:pPr>
      <w:r w:rsidRPr="00245118">
        <w:rPr>
          <w:rFonts w:ascii="Arial" w:eastAsia="Times New Roman" w:hAnsi="Arial" w:cs="Arial"/>
          <w:color w:val="00335C"/>
          <w:sz w:val="18"/>
          <w:szCs w:val="18"/>
        </w:rPr>
        <w:t>_______________</w:t>
      </w:r>
    </w:p>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lang w:val="ru-RU"/>
        </w:rPr>
      </w:pPr>
      <w:r w:rsidRPr="00245118">
        <w:rPr>
          <w:rFonts w:ascii="Arial" w:eastAsia="Times New Roman" w:hAnsi="Arial" w:cs="Arial"/>
          <w:color w:val="00335C"/>
          <w:sz w:val="18"/>
          <w:szCs w:val="18"/>
          <w:lang w:val="ru-RU"/>
        </w:rPr>
        <w:t>* Поставити помітку "Х" у відповідній графі.</w:t>
      </w:r>
    </w:p>
    <w:p w:rsidR="00245118" w:rsidRDefault="00245118" w:rsidP="00245118">
      <w:pPr>
        <w:spacing w:before="100" w:beforeAutospacing="1" w:after="100" w:afterAutospacing="1" w:line="285" w:lineRule="atLeast"/>
        <w:jc w:val="both"/>
        <w:rPr>
          <w:rFonts w:ascii="Arial" w:eastAsia="Times New Roman" w:hAnsi="Arial" w:cs="Arial"/>
          <w:color w:val="00335C"/>
          <w:sz w:val="18"/>
          <w:szCs w:val="18"/>
        </w:rPr>
      </w:pPr>
      <w:r w:rsidRPr="00245118">
        <w:rPr>
          <w:rFonts w:ascii="Arial" w:eastAsia="Times New Roman" w:hAnsi="Arial" w:cs="Arial"/>
          <w:color w:val="00335C"/>
          <w:sz w:val="18"/>
          <w:szCs w:val="18"/>
          <w:lang w:val="ru-RU"/>
        </w:rPr>
        <w:t xml:space="preserve">** </w:t>
      </w:r>
      <w:proofErr w:type="gramStart"/>
      <w:r w:rsidRPr="00245118">
        <w:rPr>
          <w:rFonts w:ascii="Arial" w:eastAsia="Times New Roman" w:hAnsi="Arial" w:cs="Arial"/>
          <w:color w:val="00335C"/>
          <w:sz w:val="18"/>
          <w:szCs w:val="18"/>
          <w:lang w:val="ru-RU"/>
        </w:rPr>
        <w:t>У</w:t>
      </w:r>
      <w:proofErr w:type="gramEnd"/>
      <w:r w:rsidRPr="00245118">
        <w:rPr>
          <w:rFonts w:ascii="Arial" w:eastAsia="Times New Roman" w:hAnsi="Arial" w:cs="Arial"/>
          <w:color w:val="00335C"/>
          <w:sz w:val="18"/>
          <w:szCs w:val="18"/>
          <w:lang w:val="ru-RU"/>
        </w:rPr>
        <w:t xml:space="preserve"> відсотках до загальної кількості голосів. </w:t>
      </w:r>
    </w:p>
    <w:p w:rsidR="00BE6C3F" w:rsidRPr="00BE6C3F" w:rsidRDefault="00BE6C3F" w:rsidP="00BE6C3F">
      <w:pPr>
        <w:spacing w:after="0" w:line="285" w:lineRule="atLeast"/>
        <w:jc w:val="both"/>
        <w:outlineLvl w:val="1"/>
        <w:rPr>
          <w:rFonts w:ascii="Arial" w:eastAsia="Times New Roman" w:hAnsi="Arial" w:cs="Arial"/>
          <w:b/>
          <w:bCs/>
          <w:color w:val="00335C"/>
          <w:sz w:val="32"/>
          <w:szCs w:val="32"/>
        </w:rPr>
      </w:pPr>
      <w:r w:rsidRPr="00BE6C3F">
        <w:rPr>
          <w:rFonts w:ascii="Arial" w:eastAsia="Times New Roman" w:hAnsi="Arial" w:cs="Arial"/>
          <w:b/>
          <w:bCs/>
          <w:color w:val="00335C"/>
          <w:sz w:val="32"/>
          <w:szCs w:val="32"/>
        </w:rPr>
        <w:t>Інформація про випуски акцій</w:t>
      </w:r>
    </w:p>
    <w:p w:rsidR="00BE6C3F" w:rsidRPr="00BE6C3F" w:rsidRDefault="00BE6C3F" w:rsidP="00BE6C3F">
      <w:pPr>
        <w:spacing w:after="0" w:line="285" w:lineRule="atLeast"/>
        <w:jc w:val="both"/>
        <w:rPr>
          <w:rFonts w:ascii="Arial" w:eastAsia="Times New Roman" w:hAnsi="Arial" w:cs="Arial"/>
          <w:color w:val="00335C"/>
          <w:sz w:val="18"/>
          <w:szCs w:val="18"/>
        </w:rPr>
      </w:pPr>
    </w:p>
    <w:tbl>
      <w:tblPr>
        <w:tblW w:w="4927"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205"/>
        <w:gridCol w:w="1326"/>
        <w:gridCol w:w="1569"/>
        <w:gridCol w:w="1804"/>
        <w:gridCol w:w="1707"/>
        <w:gridCol w:w="1666"/>
        <w:gridCol w:w="1340"/>
        <w:gridCol w:w="1118"/>
        <w:gridCol w:w="1320"/>
        <w:gridCol w:w="1295"/>
      </w:tblGrid>
      <w:tr w:rsidR="009104A6" w:rsidRPr="00BE6C3F" w:rsidTr="00BE6C3F">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Дата реєстрації випуску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lang w:val="ru-RU"/>
              </w:rPr>
            </w:pPr>
            <w:r w:rsidRPr="00BE6C3F">
              <w:rPr>
                <w:rFonts w:ascii="Arial" w:eastAsia="Times New Roman" w:hAnsi="Arial" w:cs="Arial"/>
                <w:b/>
                <w:bCs/>
                <w:color w:val="00335C"/>
                <w:sz w:val="17"/>
                <w:szCs w:val="17"/>
                <w:lang w:val="ru-RU"/>
              </w:rPr>
              <w:t xml:space="preserve">Номер </w:t>
            </w:r>
            <w:proofErr w:type="gramStart"/>
            <w:r w:rsidRPr="00BE6C3F">
              <w:rPr>
                <w:rFonts w:ascii="Arial" w:eastAsia="Times New Roman" w:hAnsi="Arial" w:cs="Arial"/>
                <w:b/>
                <w:bCs/>
                <w:color w:val="00335C"/>
                <w:sz w:val="17"/>
                <w:szCs w:val="17"/>
                <w:lang w:val="ru-RU"/>
              </w:rPr>
              <w:t>св</w:t>
            </w:r>
            <w:proofErr w:type="gramEnd"/>
            <w:r w:rsidRPr="00BE6C3F">
              <w:rPr>
                <w:rFonts w:ascii="Arial" w:eastAsia="Times New Roman" w:hAnsi="Arial" w:cs="Arial"/>
                <w:b/>
                <w:bCs/>
                <w:color w:val="00335C"/>
                <w:sz w:val="17"/>
                <w:szCs w:val="17"/>
                <w:lang w:val="ru-RU"/>
              </w:rPr>
              <w:t>ідоцтва про реєстрацію випуску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lang w:val="ru-RU"/>
              </w:rPr>
            </w:pPr>
            <w:r w:rsidRPr="00BE6C3F">
              <w:rPr>
                <w:rFonts w:ascii="Arial" w:eastAsia="Times New Roman" w:hAnsi="Arial" w:cs="Arial"/>
                <w:b/>
                <w:bCs/>
                <w:color w:val="00335C"/>
                <w:sz w:val="17"/>
                <w:szCs w:val="17"/>
                <w:lang w:val="ru-RU"/>
              </w:rPr>
              <w:t>Найменування органу, що зареєстрував випуск</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Міжнародний ідентифікаційний номер</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Тип цінного паперу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lang w:val="ru-RU"/>
              </w:rPr>
            </w:pPr>
            <w:r w:rsidRPr="00BE6C3F">
              <w:rPr>
                <w:rFonts w:ascii="Arial" w:eastAsia="Times New Roman" w:hAnsi="Arial" w:cs="Arial"/>
                <w:b/>
                <w:bCs/>
                <w:color w:val="00335C"/>
                <w:sz w:val="17"/>
                <w:szCs w:val="17"/>
                <w:lang w:val="ru-RU"/>
              </w:rPr>
              <w:t>Форма існування та форма випуску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Номінальна вартість акцій (грн.)</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Кількість акцій (штук)</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rPr>
            </w:pPr>
            <w:r w:rsidRPr="00BE6C3F">
              <w:rPr>
                <w:rFonts w:ascii="Arial" w:eastAsia="Times New Roman" w:hAnsi="Arial" w:cs="Arial"/>
                <w:b/>
                <w:bCs/>
                <w:color w:val="00335C"/>
                <w:sz w:val="17"/>
                <w:szCs w:val="17"/>
              </w:rPr>
              <w:t>Загальна номінальна вартість (грн.)</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7"/>
                <w:szCs w:val="17"/>
                <w:lang w:val="ru-RU"/>
              </w:rPr>
            </w:pPr>
            <w:r w:rsidRPr="00BE6C3F">
              <w:rPr>
                <w:rFonts w:ascii="Arial" w:eastAsia="Times New Roman" w:hAnsi="Arial" w:cs="Arial"/>
                <w:b/>
                <w:bCs/>
                <w:color w:val="00335C"/>
                <w:sz w:val="17"/>
                <w:szCs w:val="17"/>
                <w:lang w:val="ru-RU"/>
              </w:rPr>
              <w:t xml:space="preserve">Частка у </w:t>
            </w:r>
            <w:proofErr w:type="gramStart"/>
            <w:r w:rsidRPr="00BE6C3F">
              <w:rPr>
                <w:rFonts w:ascii="Arial" w:eastAsia="Times New Roman" w:hAnsi="Arial" w:cs="Arial"/>
                <w:b/>
                <w:bCs/>
                <w:color w:val="00335C"/>
                <w:sz w:val="17"/>
                <w:szCs w:val="17"/>
                <w:lang w:val="ru-RU"/>
              </w:rPr>
              <w:t>статутному</w:t>
            </w:r>
            <w:proofErr w:type="gramEnd"/>
            <w:r w:rsidRPr="00BE6C3F">
              <w:rPr>
                <w:rFonts w:ascii="Arial" w:eastAsia="Times New Roman" w:hAnsi="Arial" w:cs="Arial"/>
                <w:b/>
                <w:bCs/>
                <w:color w:val="00335C"/>
                <w:sz w:val="17"/>
                <w:szCs w:val="17"/>
                <w:lang w:val="ru-RU"/>
              </w:rPr>
              <w:t xml:space="preserve"> капіталі (у відсотках)</w:t>
            </w:r>
          </w:p>
        </w:tc>
      </w:tr>
      <w:tr w:rsidR="009104A6"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10</w:t>
            </w:r>
          </w:p>
        </w:tc>
      </w:tr>
      <w:tr w:rsidR="009104A6"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27.10.1998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1083/20/1/98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Харкiвське Територiальне Управлiння ДКЦПФР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д/н</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Акція проста бездокументарна іменна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Бездокументарні іменні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1.32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2005018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2646623.76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t>100</w:t>
            </w:r>
          </w:p>
        </w:tc>
      </w:tr>
      <w:tr w:rsidR="00BE6C3F" w:rsidRPr="00BE6C3F" w:rsidTr="00BE6C3F">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b/>
                <w:bCs/>
                <w:color w:val="00335C"/>
                <w:sz w:val="17"/>
                <w:szCs w:val="17"/>
              </w:rPr>
              <w:t>Опис</w:t>
            </w:r>
          </w:p>
        </w:tc>
        <w:tc>
          <w:tcPr>
            <w:tcW w:w="0" w:type="auto"/>
            <w:gridSpan w:val="8"/>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jc w:val="both"/>
              <w:rPr>
                <w:rFonts w:ascii="Arial" w:eastAsia="Times New Roman" w:hAnsi="Arial" w:cs="Arial"/>
                <w:color w:val="00335C"/>
                <w:sz w:val="17"/>
                <w:szCs w:val="17"/>
              </w:rPr>
            </w:pPr>
            <w:r w:rsidRPr="00BE6C3F">
              <w:rPr>
                <w:rFonts w:ascii="Arial" w:eastAsia="Times New Roman" w:hAnsi="Arial" w:cs="Arial"/>
                <w:color w:val="00335C"/>
                <w:sz w:val="17"/>
                <w:szCs w:val="17"/>
                <w:lang w:val="ru-RU"/>
              </w:rPr>
              <w:t>За зв</w:t>
            </w:r>
            <w:proofErr w:type="gramStart"/>
            <w:r w:rsidRPr="00BE6C3F">
              <w:rPr>
                <w:rFonts w:ascii="Arial" w:eastAsia="Times New Roman" w:hAnsi="Arial" w:cs="Arial"/>
                <w:color w:val="00335C"/>
                <w:sz w:val="17"/>
                <w:szCs w:val="17"/>
              </w:rPr>
              <w:t>i</w:t>
            </w:r>
            <w:proofErr w:type="gramEnd"/>
            <w:r w:rsidRPr="00BE6C3F">
              <w:rPr>
                <w:rFonts w:ascii="Arial" w:eastAsia="Times New Roman" w:hAnsi="Arial" w:cs="Arial"/>
                <w:color w:val="00335C"/>
                <w:sz w:val="17"/>
                <w:szCs w:val="17"/>
                <w:lang w:val="ru-RU"/>
              </w:rPr>
              <w:t>тний пер</w:t>
            </w:r>
            <w:r w:rsidRPr="00BE6C3F">
              <w:rPr>
                <w:rFonts w:ascii="Arial" w:eastAsia="Times New Roman" w:hAnsi="Arial" w:cs="Arial"/>
                <w:color w:val="00335C"/>
                <w:sz w:val="17"/>
                <w:szCs w:val="17"/>
              </w:rPr>
              <w:t>i</w:t>
            </w:r>
            <w:r w:rsidRPr="00BE6C3F">
              <w:rPr>
                <w:rFonts w:ascii="Arial" w:eastAsia="Times New Roman" w:hAnsi="Arial" w:cs="Arial"/>
                <w:color w:val="00335C"/>
                <w:sz w:val="17"/>
                <w:szCs w:val="17"/>
                <w:lang w:val="ru-RU"/>
              </w:rPr>
              <w:t>од Ем</w:t>
            </w:r>
            <w:r w:rsidRPr="00BE6C3F">
              <w:rPr>
                <w:rFonts w:ascii="Arial" w:eastAsia="Times New Roman" w:hAnsi="Arial" w:cs="Arial"/>
                <w:color w:val="00335C"/>
                <w:sz w:val="17"/>
                <w:szCs w:val="17"/>
              </w:rPr>
              <w:t>i</w:t>
            </w:r>
            <w:r w:rsidRPr="00BE6C3F">
              <w:rPr>
                <w:rFonts w:ascii="Arial" w:eastAsia="Times New Roman" w:hAnsi="Arial" w:cs="Arial"/>
                <w:color w:val="00335C"/>
                <w:sz w:val="17"/>
                <w:szCs w:val="17"/>
                <w:lang w:val="ru-RU"/>
              </w:rPr>
              <w:t>тент не зд</w:t>
            </w:r>
            <w:r w:rsidRPr="00BE6C3F">
              <w:rPr>
                <w:rFonts w:ascii="Arial" w:eastAsia="Times New Roman" w:hAnsi="Arial" w:cs="Arial"/>
                <w:color w:val="00335C"/>
                <w:sz w:val="17"/>
                <w:szCs w:val="17"/>
              </w:rPr>
              <w:t>i</w:t>
            </w:r>
            <w:r w:rsidRPr="00BE6C3F">
              <w:rPr>
                <w:rFonts w:ascii="Arial" w:eastAsia="Times New Roman" w:hAnsi="Arial" w:cs="Arial"/>
                <w:color w:val="00335C"/>
                <w:sz w:val="17"/>
                <w:szCs w:val="17"/>
                <w:lang w:val="ru-RU"/>
              </w:rPr>
              <w:t>йснював торг</w:t>
            </w:r>
            <w:r w:rsidRPr="00BE6C3F">
              <w:rPr>
                <w:rFonts w:ascii="Arial" w:eastAsia="Times New Roman" w:hAnsi="Arial" w:cs="Arial"/>
                <w:color w:val="00335C"/>
                <w:sz w:val="17"/>
                <w:szCs w:val="17"/>
              </w:rPr>
              <w:t>i</w:t>
            </w:r>
            <w:r w:rsidRPr="00BE6C3F">
              <w:rPr>
                <w:rFonts w:ascii="Arial" w:eastAsia="Times New Roman" w:hAnsi="Arial" w:cs="Arial"/>
                <w:color w:val="00335C"/>
                <w:sz w:val="17"/>
                <w:szCs w:val="17"/>
                <w:lang w:val="ru-RU"/>
              </w:rPr>
              <w:t>влю ц</w:t>
            </w:r>
            <w:r w:rsidRPr="00BE6C3F">
              <w:rPr>
                <w:rFonts w:ascii="Arial" w:eastAsia="Times New Roman" w:hAnsi="Arial" w:cs="Arial"/>
                <w:color w:val="00335C"/>
                <w:sz w:val="17"/>
                <w:szCs w:val="17"/>
              </w:rPr>
              <w:t>i</w:t>
            </w:r>
            <w:r w:rsidRPr="00BE6C3F">
              <w:rPr>
                <w:rFonts w:ascii="Arial" w:eastAsia="Times New Roman" w:hAnsi="Arial" w:cs="Arial"/>
                <w:color w:val="00335C"/>
                <w:sz w:val="17"/>
                <w:szCs w:val="17"/>
                <w:lang w:val="ru-RU"/>
              </w:rPr>
              <w:t xml:space="preserve">ннми паперами. </w:t>
            </w:r>
            <w:r w:rsidRPr="00BE6C3F">
              <w:rPr>
                <w:rFonts w:ascii="Arial" w:eastAsia="Times New Roman" w:hAnsi="Arial" w:cs="Arial"/>
                <w:color w:val="00335C"/>
                <w:sz w:val="17"/>
                <w:szCs w:val="17"/>
              </w:rPr>
              <w:t>Емiтент не знаходиться в лiстингу.</w:t>
            </w:r>
          </w:p>
        </w:tc>
      </w:tr>
      <w:tr w:rsidR="00BE6C3F" w:rsidRPr="00BE6C3F" w:rsidTr="00BE6C3F">
        <w:tc>
          <w:tcPr>
            <w:tcW w:w="0" w:type="auto"/>
            <w:gridSpan w:val="10"/>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7"/>
                <w:szCs w:val="17"/>
              </w:rPr>
            </w:pPr>
            <w:r w:rsidRPr="00BE6C3F">
              <w:rPr>
                <w:rFonts w:ascii="Arial" w:eastAsia="Times New Roman" w:hAnsi="Arial" w:cs="Arial"/>
                <w:color w:val="00335C"/>
                <w:sz w:val="17"/>
                <w:szCs w:val="17"/>
              </w:rPr>
              <w:lastRenderedPageBreak/>
              <w:t> </w:t>
            </w:r>
          </w:p>
        </w:tc>
      </w:tr>
    </w:tbl>
    <w:p w:rsidR="00BE6C3F" w:rsidRPr="00BE6C3F" w:rsidRDefault="00BE6C3F" w:rsidP="00BE6C3F">
      <w:pPr>
        <w:spacing w:after="0" w:line="285" w:lineRule="atLeast"/>
        <w:jc w:val="both"/>
        <w:outlineLvl w:val="1"/>
        <w:rPr>
          <w:rFonts w:ascii="Arial" w:eastAsia="Times New Roman" w:hAnsi="Arial" w:cs="Arial"/>
          <w:b/>
          <w:bCs/>
          <w:color w:val="00335C"/>
          <w:sz w:val="32"/>
          <w:szCs w:val="32"/>
          <w:lang w:val="ru-RU"/>
        </w:rPr>
      </w:pPr>
      <w:r w:rsidRPr="00BE6C3F">
        <w:rPr>
          <w:rFonts w:ascii="Arial" w:eastAsia="Times New Roman" w:hAnsi="Arial" w:cs="Arial"/>
          <w:b/>
          <w:bCs/>
          <w:color w:val="00335C"/>
          <w:sz w:val="32"/>
          <w:szCs w:val="32"/>
          <w:lang w:val="ru-RU"/>
        </w:rPr>
        <w:t>Інформація про основні засоби емітента (за залишковою вартістю)</w:t>
      </w:r>
    </w:p>
    <w:p w:rsidR="00BE6C3F" w:rsidRPr="00BE6C3F" w:rsidRDefault="00BE6C3F" w:rsidP="00BE6C3F">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014"/>
        <w:gridCol w:w="1981"/>
        <w:gridCol w:w="1889"/>
        <w:gridCol w:w="1981"/>
        <w:gridCol w:w="1889"/>
        <w:gridCol w:w="1981"/>
        <w:gridCol w:w="1895"/>
      </w:tblGrid>
      <w:tr w:rsidR="00BE6C3F" w:rsidRPr="00BE6C3F" w:rsidTr="00BE6C3F">
        <w:tc>
          <w:tcPr>
            <w:tcW w:w="0" w:type="auto"/>
            <w:vMerge w:val="restart"/>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Найменування основних засобів</w:t>
            </w:r>
          </w:p>
        </w:tc>
        <w:tc>
          <w:tcPr>
            <w:tcW w:w="0" w:type="auto"/>
            <w:gridSpan w:val="2"/>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lang w:val="ru-RU"/>
              </w:rPr>
            </w:pPr>
            <w:r w:rsidRPr="00BE6C3F">
              <w:rPr>
                <w:rFonts w:ascii="Arial" w:eastAsia="Times New Roman" w:hAnsi="Arial" w:cs="Arial"/>
                <w:b/>
                <w:bCs/>
                <w:color w:val="00335C"/>
                <w:sz w:val="18"/>
                <w:szCs w:val="18"/>
                <w:lang w:val="ru-RU"/>
              </w:rPr>
              <w:t>Власні основні засоби (тис</w:t>
            </w:r>
            <w:proofErr w:type="gramStart"/>
            <w:r w:rsidRPr="00BE6C3F">
              <w:rPr>
                <w:rFonts w:ascii="Arial" w:eastAsia="Times New Roman" w:hAnsi="Arial" w:cs="Arial"/>
                <w:b/>
                <w:bCs/>
                <w:color w:val="00335C"/>
                <w:sz w:val="18"/>
                <w:szCs w:val="18"/>
                <w:lang w:val="ru-RU"/>
              </w:rPr>
              <w:t>.</w:t>
            </w:r>
            <w:proofErr w:type="gramEnd"/>
            <w:r w:rsidRPr="00BE6C3F">
              <w:rPr>
                <w:rFonts w:ascii="Arial" w:eastAsia="Times New Roman" w:hAnsi="Arial" w:cs="Arial"/>
                <w:b/>
                <w:bCs/>
                <w:color w:val="00335C"/>
                <w:sz w:val="18"/>
                <w:szCs w:val="18"/>
                <w:lang w:val="ru-RU"/>
              </w:rPr>
              <w:t xml:space="preserve"> </w:t>
            </w:r>
            <w:proofErr w:type="gramStart"/>
            <w:r w:rsidRPr="00BE6C3F">
              <w:rPr>
                <w:rFonts w:ascii="Arial" w:eastAsia="Times New Roman" w:hAnsi="Arial" w:cs="Arial"/>
                <w:b/>
                <w:bCs/>
                <w:color w:val="00335C"/>
                <w:sz w:val="18"/>
                <w:szCs w:val="18"/>
                <w:lang w:val="ru-RU"/>
              </w:rPr>
              <w:t>г</w:t>
            </w:r>
            <w:proofErr w:type="gramEnd"/>
            <w:r w:rsidRPr="00BE6C3F">
              <w:rPr>
                <w:rFonts w:ascii="Arial" w:eastAsia="Times New Roman" w:hAnsi="Arial" w:cs="Arial"/>
                <w:b/>
                <w:bCs/>
                <w:color w:val="00335C"/>
                <w:sz w:val="18"/>
                <w:szCs w:val="18"/>
                <w:lang w:val="ru-RU"/>
              </w:rPr>
              <w:t>рн.)</w:t>
            </w:r>
          </w:p>
        </w:tc>
        <w:tc>
          <w:tcPr>
            <w:tcW w:w="0" w:type="auto"/>
            <w:gridSpan w:val="2"/>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lang w:val="ru-RU"/>
              </w:rPr>
            </w:pPr>
            <w:r w:rsidRPr="00BE6C3F">
              <w:rPr>
                <w:rFonts w:ascii="Arial" w:eastAsia="Times New Roman" w:hAnsi="Arial" w:cs="Arial"/>
                <w:b/>
                <w:bCs/>
                <w:color w:val="00335C"/>
                <w:sz w:val="18"/>
                <w:szCs w:val="18"/>
                <w:lang w:val="ru-RU"/>
              </w:rPr>
              <w:t>Орендовані основні засоби (тис</w:t>
            </w:r>
            <w:proofErr w:type="gramStart"/>
            <w:r w:rsidRPr="00BE6C3F">
              <w:rPr>
                <w:rFonts w:ascii="Arial" w:eastAsia="Times New Roman" w:hAnsi="Arial" w:cs="Arial"/>
                <w:b/>
                <w:bCs/>
                <w:color w:val="00335C"/>
                <w:sz w:val="18"/>
                <w:szCs w:val="18"/>
                <w:lang w:val="ru-RU"/>
              </w:rPr>
              <w:t>.</w:t>
            </w:r>
            <w:proofErr w:type="gramEnd"/>
            <w:r w:rsidRPr="00BE6C3F">
              <w:rPr>
                <w:rFonts w:ascii="Arial" w:eastAsia="Times New Roman" w:hAnsi="Arial" w:cs="Arial"/>
                <w:b/>
                <w:bCs/>
                <w:color w:val="00335C"/>
                <w:sz w:val="18"/>
                <w:szCs w:val="18"/>
                <w:lang w:val="ru-RU"/>
              </w:rPr>
              <w:t xml:space="preserve"> </w:t>
            </w:r>
            <w:proofErr w:type="gramStart"/>
            <w:r w:rsidRPr="00BE6C3F">
              <w:rPr>
                <w:rFonts w:ascii="Arial" w:eastAsia="Times New Roman" w:hAnsi="Arial" w:cs="Arial"/>
                <w:b/>
                <w:bCs/>
                <w:color w:val="00335C"/>
                <w:sz w:val="18"/>
                <w:szCs w:val="18"/>
                <w:lang w:val="ru-RU"/>
              </w:rPr>
              <w:t>г</w:t>
            </w:r>
            <w:proofErr w:type="gramEnd"/>
            <w:r w:rsidRPr="00BE6C3F">
              <w:rPr>
                <w:rFonts w:ascii="Arial" w:eastAsia="Times New Roman" w:hAnsi="Arial" w:cs="Arial"/>
                <w:b/>
                <w:bCs/>
                <w:color w:val="00335C"/>
                <w:sz w:val="18"/>
                <w:szCs w:val="18"/>
                <w:lang w:val="ru-RU"/>
              </w:rPr>
              <w:t>рн.)</w:t>
            </w:r>
          </w:p>
        </w:tc>
        <w:tc>
          <w:tcPr>
            <w:tcW w:w="0" w:type="auto"/>
            <w:gridSpan w:val="2"/>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lang w:val="ru-RU"/>
              </w:rPr>
            </w:pPr>
            <w:r w:rsidRPr="00BE6C3F">
              <w:rPr>
                <w:rFonts w:ascii="Arial" w:eastAsia="Times New Roman" w:hAnsi="Arial" w:cs="Arial"/>
                <w:b/>
                <w:bCs/>
                <w:color w:val="00335C"/>
                <w:sz w:val="18"/>
                <w:szCs w:val="18"/>
                <w:lang w:val="ru-RU"/>
              </w:rPr>
              <w:t>Основні засоби, всього (тис</w:t>
            </w:r>
            <w:proofErr w:type="gramStart"/>
            <w:r w:rsidRPr="00BE6C3F">
              <w:rPr>
                <w:rFonts w:ascii="Arial" w:eastAsia="Times New Roman" w:hAnsi="Arial" w:cs="Arial"/>
                <w:b/>
                <w:bCs/>
                <w:color w:val="00335C"/>
                <w:sz w:val="18"/>
                <w:szCs w:val="18"/>
                <w:lang w:val="ru-RU"/>
              </w:rPr>
              <w:t>.</w:t>
            </w:r>
            <w:proofErr w:type="gramEnd"/>
            <w:r w:rsidRPr="00BE6C3F">
              <w:rPr>
                <w:rFonts w:ascii="Arial" w:eastAsia="Times New Roman" w:hAnsi="Arial" w:cs="Arial"/>
                <w:b/>
                <w:bCs/>
                <w:color w:val="00335C"/>
                <w:sz w:val="18"/>
                <w:szCs w:val="18"/>
                <w:lang w:val="ru-RU"/>
              </w:rPr>
              <w:t xml:space="preserve"> </w:t>
            </w:r>
            <w:proofErr w:type="gramStart"/>
            <w:r w:rsidRPr="00BE6C3F">
              <w:rPr>
                <w:rFonts w:ascii="Arial" w:eastAsia="Times New Roman" w:hAnsi="Arial" w:cs="Arial"/>
                <w:b/>
                <w:bCs/>
                <w:color w:val="00335C"/>
                <w:sz w:val="18"/>
                <w:szCs w:val="18"/>
                <w:lang w:val="ru-RU"/>
              </w:rPr>
              <w:t>г</w:t>
            </w:r>
            <w:proofErr w:type="gramEnd"/>
            <w:r w:rsidRPr="00BE6C3F">
              <w:rPr>
                <w:rFonts w:ascii="Arial" w:eastAsia="Times New Roman" w:hAnsi="Arial" w:cs="Arial"/>
                <w:b/>
                <w:bCs/>
                <w:color w:val="00335C"/>
                <w:sz w:val="18"/>
                <w:szCs w:val="18"/>
                <w:lang w:val="ru-RU"/>
              </w:rPr>
              <w:t>рн.)</w:t>
            </w:r>
          </w:p>
        </w:tc>
      </w:tr>
      <w:tr w:rsidR="00BE6C3F" w:rsidRPr="00BE6C3F" w:rsidTr="00BE6C3F">
        <w:tc>
          <w:tcPr>
            <w:tcW w:w="0" w:type="auto"/>
            <w:vMerge/>
            <w:shd w:val="clear" w:color="auto" w:fill="FFFFFF"/>
            <w:vAlign w:val="center"/>
            <w:hideMark/>
          </w:tcPr>
          <w:p w:rsidR="00BE6C3F" w:rsidRPr="00BE6C3F" w:rsidRDefault="00BE6C3F" w:rsidP="00BE6C3F">
            <w:pPr>
              <w:spacing w:after="0" w:line="240" w:lineRule="auto"/>
              <w:rPr>
                <w:rFonts w:ascii="Arial" w:eastAsia="Times New Roman"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початок періоду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кінець періоду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початок періоду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кінець періоду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початок періоду</w:t>
            </w:r>
          </w:p>
        </w:tc>
        <w:tc>
          <w:tcPr>
            <w:tcW w:w="0" w:type="auto"/>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b/>
                <w:bCs/>
                <w:color w:val="00335C"/>
                <w:sz w:val="18"/>
                <w:szCs w:val="18"/>
              </w:rPr>
            </w:pPr>
            <w:r w:rsidRPr="00BE6C3F">
              <w:rPr>
                <w:rFonts w:ascii="Arial" w:eastAsia="Times New Roman" w:hAnsi="Arial" w:cs="Arial"/>
                <w:b/>
                <w:bCs/>
                <w:color w:val="00335C"/>
                <w:sz w:val="18"/>
                <w:szCs w:val="18"/>
              </w:rPr>
              <w:t>на кінець періоду</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1. Виробничого призначення: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865777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902465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74995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129313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940772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1031778</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будівлі та споруди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208162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201839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74995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129313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283157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331152</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машини та обладнання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632089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651245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632089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651245</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транспортні засоби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13993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35460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13993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35460</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інші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11533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13921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11533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13921</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2. Невиробничого призначення: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339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339</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lastRenderedPageBreak/>
              <w:t>будівлі та споруди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109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109</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машини та обладнання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224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224</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транспортні засоби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інші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6</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rPr>
                <w:rFonts w:ascii="Arial" w:eastAsia="Times New Roman" w:hAnsi="Arial" w:cs="Arial"/>
                <w:color w:val="00335C"/>
                <w:sz w:val="18"/>
                <w:szCs w:val="18"/>
              </w:rPr>
            </w:pPr>
            <w:r w:rsidRPr="00BE6C3F">
              <w:rPr>
                <w:rFonts w:ascii="Arial" w:eastAsia="Times New Roman" w:hAnsi="Arial" w:cs="Arial"/>
                <w:color w:val="00335C"/>
                <w:sz w:val="18"/>
                <w:szCs w:val="18"/>
              </w:rPr>
              <w:t>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865930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902804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74995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129313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940925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E6C3F" w:rsidRPr="00BE6C3F" w:rsidRDefault="00BE6C3F" w:rsidP="00BE6C3F">
            <w:pPr>
              <w:spacing w:after="300" w:line="240" w:lineRule="auto"/>
              <w:jc w:val="center"/>
              <w:rPr>
                <w:rFonts w:ascii="Arial" w:eastAsia="Times New Roman" w:hAnsi="Arial" w:cs="Arial"/>
                <w:color w:val="00335C"/>
                <w:sz w:val="18"/>
                <w:szCs w:val="18"/>
              </w:rPr>
            </w:pPr>
            <w:r w:rsidRPr="00BE6C3F">
              <w:rPr>
                <w:rFonts w:ascii="Arial" w:eastAsia="Times New Roman" w:hAnsi="Arial" w:cs="Arial"/>
                <w:color w:val="00335C"/>
                <w:sz w:val="18"/>
                <w:szCs w:val="18"/>
              </w:rPr>
              <w:t>1032117</w:t>
            </w:r>
          </w:p>
        </w:tc>
      </w:tr>
      <w:tr w:rsidR="00BE6C3F" w:rsidRPr="00BE6C3F" w:rsidTr="00BE6C3F">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jc w:val="right"/>
              <w:rPr>
                <w:rFonts w:ascii="Arial" w:eastAsia="Times New Roman" w:hAnsi="Arial" w:cs="Arial"/>
                <w:color w:val="00335C"/>
                <w:sz w:val="18"/>
                <w:szCs w:val="18"/>
              </w:rPr>
            </w:pPr>
            <w:r w:rsidRPr="00BE6C3F">
              <w:rPr>
                <w:rFonts w:ascii="Arial" w:eastAsia="Times New Roman" w:hAnsi="Arial" w:cs="Arial"/>
                <w:color w:val="00335C"/>
                <w:sz w:val="18"/>
                <w:szCs w:val="18"/>
              </w:rPr>
              <w:t>Опис</w:t>
            </w:r>
          </w:p>
        </w:tc>
        <w:tc>
          <w:tcPr>
            <w:tcW w:w="0" w:type="auto"/>
            <w:gridSpan w:val="6"/>
            <w:tcBorders>
              <w:left w:val="single" w:sz="24" w:space="0" w:color="FFFFFF"/>
              <w:right w:val="single" w:sz="24" w:space="0" w:color="FFFFFF"/>
            </w:tcBorders>
            <w:shd w:val="clear" w:color="auto" w:fill="FFFFFF"/>
            <w:tcMar>
              <w:top w:w="180" w:type="dxa"/>
              <w:left w:w="180" w:type="dxa"/>
              <w:bottom w:w="180" w:type="dxa"/>
              <w:right w:w="180" w:type="dxa"/>
            </w:tcMar>
            <w:hideMark/>
          </w:tcPr>
          <w:p w:rsidR="00BE6C3F" w:rsidRPr="00BE6C3F" w:rsidRDefault="00BE6C3F" w:rsidP="00BE6C3F">
            <w:pPr>
              <w:spacing w:after="300" w:line="240" w:lineRule="auto"/>
              <w:jc w:val="both"/>
              <w:rPr>
                <w:rFonts w:ascii="Arial" w:eastAsia="Times New Roman" w:hAnsi="Arial" w:cs="Arial"/>
                <w:color w:val="00335C"/>
                <w:sz w:val="18"/>
                <w:szCs w:val="18"/>
              </w:rPr>
            </w:pPr>
            <w:r w:rsidRPr="00BE6C3F">
              <w:rPr>
                <w:rFonts w:ascii="Arial" w:eastAsia="Times New Roman" w:hAnsi="Arial" w:cs="Arial"/>
                <w:color w:val="00335C"/>
                <w:sz w:val="18"/>
                <w:szCs w:val="18"/>
                <w:lang w:val="ru-RU"/>
              </w:rPr>
              <w:t>Терміни та умови користування основними засобами (за основними групами): 1. Буді</w:t>
            </w:r>
            <w:proofErr w:type="gramStart"/>
            <w:r w:rsidRPr="00BE6C3F">
              <w:rPr>
                <w:rFonts w:ascii="Arial" w:eastAsia="Times New Roman" w:hAnsi="Arial" w:cs="Arial"/>
                <w:color w:val="00335C"/>
                <w:sz w:val="18"/>
                <w:szCs w:val="18"/>
                <w:lang w:val="ru-RU"/>
              </w:rPr>
              <w:t>вл</w:t>
            </w:r>
            <w:proofErr w:type="gramEnd"/>
            <w:r w:rsidRPr="00BE6C3F">
              <w:rPr>
                <w:rFonts w:ascii="Arial" w:eastAsia="Times New Roman" w:hAnsi="Arial" w:cs="Arial"/>
                <w:color w:val="00335C"/>
                <w:sz w:val="18"/>
                <w:szCs w:val="18"/>
                <w:lang w:val="ru-RU"/>
              </w:rPr>
              <w:t>і та споруди: Первісна вартість - 262 795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Знос - 60 847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Залишкова вартість - 201 948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Ступінь зносу - 23% Строк корисного використання - 40 років 2. Машини та обладнання: Первісна вартість - 1 070 401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Знос - 418 932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Залишкова вартість - 651 469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Ступінь зносу - 39% Строк корисного використання - 15 років 3. Транспортні засоби: Первісна вартість - 61 853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Знос - 26 393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рн. Залишкова вартість - 35 460 тис</w:t>
            </w:r>
            <w:proofErr w:type="gramStart"/>
            <w:r w:rsidRPr="00BE6C3F">
              <w:rPr>
                <w:rFonts w:ascii="Arial" w:eastAsia="Times New Roman" w:hAnsi="Arial" w:cs="Arial"/>
                <w:color w:val="00335C"/>
                <w:sz w:val="18"/>
                <w:szCs w:val="18"/>
                <w:lang w:val="ru-RU"/>
              </w:rPr>
              <w:t>.</w:t>
            </w:r>
            <w:proofErr w:type="gramEnd"/>
            <w:r w:rsidRPr="00BE6C3F">
              <w:rPr>
                <w:rFonts w:ascii="Arial" w:eastAsia="Times New Roman" w:hAnsi="Arial" w:cs="Arial"/>
                <w:color w:val="00335C"/>
                <w:sz w:val="18"/>
                <w:szCs w:val="18"/>
                <w:lang w:val="ru-RU"/>
              </w:rPr>
              <w:t xml:space="preserve"> </w:t>
            </w:r>
            <w:proofErr w:type="gramStart"/>
            <w:r w:rsidRPr="00BE6C3F">
              <w:rPr>
                <w:rFonts w:ascii="Arial" w:eastAsia="Times New Roman" w:hAnsi="Arial" w:cs="Arial"/>
                <w:color w:val="00335C"/>
                <w:sz w:val="18"/>
                <w:szCs w:val="18"/>
                <w:lang w:val="ru-RU"/>
              </w:rPr>
              <w:t>г</w:t>
            </w:r>
            <w:proofErr w:type="gramEnd"/>
            <w:r w:rsidRPr="00BE6C3F">
              <w:rPr>
                <w:rFonts w:ascii="Arial" w:eastAsia="Times New Roman" w:hAnsi="Arial" w:cs="Arial"/>
                <w:color w:val="00335C"/>
                <w:sz w:val="18"/>
                <w:szCs w:val="18"/>
                <w:lang w:val="ru-RU"/>
              </w:rPr>
              <w:t xml:space="preserve">рн. Ступінь зносу - 43% Строк корисного використання - 4 роки 4. Інші: Первісна вартість - 107 823 тис. Грн. Знос - 93 896 тис. Грн. Залишкова вартість - 13 927 тис. Грн. Ступінь зносу - 87% Суттєві зміни у вартості основних засобів зумовлені заміною старого обладнання </w:t>
            </w:r>
            <w:proofErr w:type="gramStart"/>
            <w:r w:rsidRPr="00BE6C3F">
              <w:rPr>
                <w:rFonts w:ascii="Arial" w:eastAsia="Times New Roman" w:hAnsi="Arial" w:cs="Arial"/>
                <w:color w:val="00335C"/>
                <w:sz w:val="18"/>
                <w:szCs w:val="18"/>
                <w:lang w:val="ru-RU"/>
              </w:rPr>
              <w:t>на</w:t>
            </w:r>
            <w:proofErr w:type="gramEnd"/>
            <w:r w:rsidRPr="00BE6C3F">
              <w:rPr>
                <w:rFonts w:ascii="Arial" w:eastAsia="Times New Roman" w:hAnsi="Arial" w:cs="Arial"/>
                <w:color w:val="00335C"/>
                <w:sz w:val="18"/>
                <w:szCs w:val="18"/>
                <w:lang w:val="ru-RU"/>
              </w:rPr>
              <w:t xml:space="preserve"> більш високотехнологічне. </w:t>
            </w:r>
            <w:r w:rsidRPr="00BE6C3F">
              <w:rPr>
                <w:rFonts w:ascii="Arial" w:eastAsia="Times New Roman" w:hAnsi="Arial" w:cs="Arial"/>
                <w:color w:val="00335C"/>
                <w:sz w:val="18"/>
                <w:szCs w:val="18"/>
              </w:rPr>
              <w:t>Не існує обмежень на використання майна емітента</w:t>
            </w:r>
          </w:p>
        </w:tc>
      </w:tr>
    </w:tbl>
    <w:p w:rsidR="001F53C4" w:rsidRPr="001F53C4" w:rsidRDefault="001F53C4" w:rsidP="001F53C4">
      <w:pPr>
        <w:spacing w:after="0" w:line="285" w:lineRule="atLeast"/>
        <w:jc w:val="both"/>
        <w:outlineLvl w:val="1"/>
        <w:rPr>
          <w:rFonts w:ascii="Arial" w:eastAsia="Times New Roman" w:hAnsi="Arial" w:cs="Arial"/>
          <w:b/>
          <w:bCs/>
          <w:color w:val="00335C"/>
          <w:sz w:val="32"/>
          <w:szCs w:val="32"/>
          <w:lang w:val="ru-RU"/>
        </w:rPr>
      </w:pPr>
      <w:r w:rsidRPr="001F53C4">
        <w:rPr>
          <w:rFonts w:ascii="Arial" w:eastAsia="Times New Roman" w:hAnsi="Arial" w:cs="Arial"/>
          <w:b/>
          <w:bCs/>
          <w:color w:val="00335C"/>
          <w:sz w:val="32"/>
          <w:szCs w:val="32"/>
          <w:lang w:val="ru-RU"/>
        </w:rPr>
        <w:t>Інформація щодо вартості чистих активі</w:t>
      </w:r>
      <w:proofErr w:type="gramStart"/>
      <w:r w:rsidRPr="001F53C4">
        <w:rPr>
          <w:rFonts w:ascii="Arial" w:eastAsia="Times New Roman" w:hAnsi="Arial" w:cs="Arial"/>
          <w:b/>
          <w:bCs/>
          <w:color w:val="00335C"/>
          <w:sz w:val="32"/>
          <w:szCs w:val="32"/>
          <w:lang w:val="ru-RU"/>
        </w:rPr>
        <w:t>в</w:t>
      </w:r>
      <w:proofErr w:type="gramEnd"/>
      <w:r w:rsidRPr="001F53C4">
        <w:rPr>
          <w:rFonts w:ascii="Arial" w:eastAsia="Times New Roman" w:hAnsi="Arial" w:cs="Arial"/>
          <w:b/>
          <w:bCs/>
          <w:color w:val="00335C"/>
          <w:sz w:val="32"/>
          <w:szCs w:val="32"/>
          <w:lang w:val="ru-RU"/>
        </w:rPr>
        <w:t xml:space="preserve"> емітента</w:t>
      </w:r>
    </w:p>
    <w:p w:rsidR="001F53C4" w:rsidRPr="001F53C4" w:rsidRDefault="001F53C4" w:rsidP="001F53C4">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726"/>
        <w:gridCol w:w="4955"/>
        <w:gridCol w:w="5949"/>
      </w:tblGrid>
      <w:tr w:rsidR="001F53C4" w:rsidRPr="001F53C4" w:rsidTr="001F53C4">
        <w:tc>
          <w:tcPr>
            <w:tcW w:w="1000" w:type="pct"/>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Найменування показника</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За звітний період</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За попередній період</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Розрахункова вартість чистих активів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 xml:space="preserve">рн)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1143638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1168543</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lastRenderedPageBreak/>
              <w:t xml:space="preserve">Статутний капітал (тис. грн.)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2647</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Скоригований статутний капітал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 xml:space="preserve">рн)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2647</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Опис</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both"/>
              <w:rPr>
                <w:rFonts w:ascii="Arial" w:eastAsia="Times New Roman" w:hAnsi="Arial" w:cs="Arial"/>
                <w:color w:val="00335C"/>
                <w:sz w:val="18"/>
                <w:szCs w:val="18"/>
              </w:rPr>
            </w:pPr>
            <w:r w:rsidRPr="001F53C4">
              <w:rPr>
                <w:rFonts w:ascii="Arial" w:eastAsia="Times New Roman" w:hAnsi="Arial" w:cs="Arial"/>
                <w:color w:val="00335C"/>
                <w:sz w:val="18"/>
                <w:szCs w:val="18"/>
              </w:rPr>
              <w:t xml:space="preserve">Використана методика розрахунку вартості чистих активів емітента за попередній та звітний періоди відповідно до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 р. N485 (з урахуванням змін показників фінансової звітності). Різниця між розрахунковою вартістю чистих активів і статутним капіталом на кінець звітного періоду становить 1140991 тис.грн. Різниця між розрахунковою вартістю чистих активів та скоригованим статутним капіталом на кінець звітного періоду становить 1140991 тис.грн. Різниця між розрахунковою вартістю чистих активів і статутним капіталом на кінець попереднього періоду становить 1165896 тис.грн. Різниця між розрахунковою вартістю чистих активів та скоригованим статутним капіталом на кінець попереднього періоду становить 1165896 тис.грн. </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Висновок</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both"/>
              <w:rPr>
                <w:rFonts w:ascii="Arial" w:eastAsia="Times New Roman" w:hAnsi="Arial" w:cs="Arial"/>
                <w:color w:val="00335C"/>
                <w:sz w:val="18"/>
                <w:szCs w:val="18"/>
              </w:rPr>
            </w:pPr>
            <w:r w:rsidRPr="001F53C4">
              <w:rPr>
                <w:rFonts w:ascii="Arial" w:eastAsia="Times New Roman" w:hAnsi="Arial" w:cs="Arial"/>
                <w:color w:val="00335C"/>
                <w:sz w:val="18"/>
                <w:szCs w:val="18"/>
                <w:lang w:val="ru-RU"/>
              </w:rPr>
              <w:t xml:space="preserve">Вартість чистих активів акціонерного товариства не менша від </w:t>
            </w:r>
            <w:proofErr w:type="gramStart"/>
            <w:r w:rsidRPr="001F53C4">
              <w:rPr>
                <w:rFonts w:ascii="Arial" w:eastAsia="Times New Roman" w:hAnsi="Arial" w:cs="Arial"/>
                <w:color w:val="00335C"/>
                <w:sz w:val="18"/>
                <w:szCs w:val="18"/>
                <w:lang w:val="ru-RU"/>
              </w:rPr>
              <w:t>статутного</w:t>
            </w:r>
            <w:proofErr w:type="gramEnd"/>
            <w:r w:rsidRPr="001F53C4">
              <w:rPr>
                <w:rFonts w:ascii="Arial" w:eastAsia="Times New Roman" w:hAnsi="Arial" w:cs="Arial"/>
                <w:color w:val="00335C"/>
                <w:sz w:val="18"/>
                <w:szCs w:val="18"/>
                <w:lang w:val="ru-RU"/>
              </w:rPr>
              <w:t xml:space="preserve"> капіталу (скоригованого). </w:t>
            </w:r>
            <w:r w:rsidRPr="001F53C4">
              <w:rPr>
                <w:rFonts w:ascii="Arial" w:eastAsia="Times New Roman" w:hAnsi="Arial" w:cs="Arial"/>
                <w:color w:val="00335C"/>
                <w:sz w:val="18"/>
                <w:szCs w:val="18"/>
              </w:rPr>
              <w:t>Вимоги п.3 ст.155 Цивільного кодексу України дотримуються.</w:t>
            </w:r>
          </w:p>
        </w:tc>
      </w:tr>
    </w:tbl>
    <w:p w:rsidR="001F53C4" w:rsidRPr="001F53C4" w:rsidRDefault="001F53C4" w:rsidP="001F53C4">
      <w:pPr>
        <w:spacing w:after="0" w:line="285" w:lineRule="atLeast"/>
        <w:jc w:val="both"/>
        <w:outlineLvl w:val="1"/>
        <w:rPr>
          <w:rFonts w:ascii="Arial" w:eastAsia="Times New Roman" w:hAnsi="Arial" w:cs="Arial"/>
          <w:b/>
          <w:bCs/>
          <w:color w:val="00335C"/>
          <w:sz w:val="32"/>
          <w:szCs w:val="32"/>
        </w:rPr>
      </w:pPr>
      <w:r w:rsidRPr="001F53C4">
        <w:rPr>
          <w:rFonts w:ascii="Arial" w:eastAsia="Times New Roman" w:hAnsi="Arial" w:cs="Arial"/>
          <w:b/>
          <w:bCs/>
          <w:color w:val="00335C"/>
          <w:sz w:val="32"/>
          <w:szCs w:val="32"/>
        </w:rPr>
        <w:t>Інформація про зобов'язання емітента</w:t>
      </w:r>
    </w:p>
    <w:p w:rsidR="001F53C4" w:rsidRPr="001F53C4" w:rsidRDefault="001F53C4" w:rsidP="001F53C4">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887"/>
        <w:gridCol w:w="2070"/>
        <w:gridCol w:w="2954"/>
        <w:gridCol w:w="3774"/>
        <w:gridCol w:w="1945"/>
      </w:tblGrid>
      <w:tr w:rsidR="001F53C4" w:rsidRPr="001F53C4" w:rsidTr="001F53C4">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Види зобов'язань</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Дата виникнення</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Непогашена частина боргу (тис</w:t>
            </w:r>
            <w:proofErr w:type="gramStart"/>
            <w:r w:rsidRPr="001F53C4">
              <w:rPr>
                <w:rFonts w:ascii="Arial" w:eastAsia="Times New Roman" w:hAnsi="Arial" w:cs="Arial"/>
                <w:b/>
                <w:bCs/>
                <w:color w:val="00335C"/>
                <w:sz w:val="18"/>
                <w:szCs w:val="18"/>
                <w:lang w:val="ru-RU"/>
              </w:rPr>
              <w:t>.</w:t>
            </w:r>
            <w:proofErr w:type="gramEnd"/>
            <w:r w:rsidRPr="001F53C4">
              <w:rPr>
                <w:rFonts w:ascii="Arial" w:eastAsia="Times New Roman" w:hAnsi="Arial" w:cs="Arial"/>
                <w:b/>
                <w:bCs/>
                <w:color w:val="00335C"/>
                <w:sz w:val="18"/>
                <w:szCs w:val="18"/>
                <w:lang w:val="ru-RU"/>
              </w:rPr>
              <w:t xml:space="preserve"> </w:t>
            </w:r>
            <w:proofErr w:type="gramStart"/>
            <w:r w:rsidRPr="001F53C4">
              <w:rPr>
                <w:rFonts w:ascii="Arial" w:eastAsia="Times New Roman" w:hAnsi="Arial" w:cs="Arial"/>
                <w:b/>
                <w:bCs/>
                <w:color w:val="00335C"/>
                <w:sz w:val="18"/>
                <w:szCs w:val="18"/>
                <w:lang w:val="ru-RU"/>
              </w:rPr>
              <w:t>г</w:t>
            </w:r>
            <w:proofErr w:type="gramEnd"/>
            <w:r w:rsidRPr="001F53C4">
              <w:rPr>
                <w:rFonts w:ascii="Arial" w:eastAsia="Times New Roman" w:hAnsi="Arial" w:cs="Arial"/>
                <w:b/>
                <w:bCs/>
                <w:color w:val="00335C"/>
                <w:sz w:val="18"/>
                <w:szCs w:val="18"/>
                <w:lang w:val="ru-RU"/>
              </w:rPr>
              <w:t>рн.)</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 xml:space="preserve">Відсоток за користування коштами (відсоток </w:t>
            </w:r>
            <w:proofErr w:type="gramStart"/>
            <w:r w:rsidRPr="001F53C4">
              <w:rPr>
                <w:rFonts w:ascii="Arial" w:eastAsia="Times New Roman" w:hAnsi="Arial" w:cs="Arial"/>
                <w:b/>
                <w:bCs/>
                <w:color w:val="00335C"/>
                <w:sz w:val="18"/>
                <w:szCs w:val="18"/>
                <w:lang w:val="ru-RU"/>
              </w:rPr>
              <w:t>р</w:t>
            </w:r>
            <w:proofErr w:type="gramEnd"/>
            <w:r w:rsidRPr="001F53C4">
              <w:rPr>
                <w:rFonts w:ascii="Arial" w:eastAsia="Times New Roman" w:hAnsi="Arial" w:cs="Arial"/>
                <w:b/>
                <w:bCs/>
                <w:color w:val="00335C"/>
                <w:sz w:val="18"/>
                <w:szCs w:val="18"/>
                <w:lang w:val="ru-RU"/>
              </w:rPr>
              <w:t>ічних)</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Дата погашення</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Кредити банку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130000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у тому числі:</w:t>
            </w:r>
          </w:p>
        </w:tc>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 </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Готівковий кредит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26.12.2012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60000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03.01.2013</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lastRenderedPageBreak/>
              <w:t>Готівковий кредит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21.12.2012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70000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03.01.2013</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Зобов'язання за цінними паперами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у тому числі:</w:t>
            </w:r>
          </w:p>
        </w:tc>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 </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 xml:space="preserve">за </w:t>
            </w:r>
            <w:proofErr w:type="gramStart"/>
            <w:r w:rsidRPr="001F53C4">
              <w:rPr>
                <w:rFonts w:ascii="Arial" w:eastAsia="Times New Roman" w:hAnsi="Arial" w:cs="Arial"/>
                <w:color w:val="00335C"/>
                <w:sz w:val="18"/>
                <w:szCs w:val="18"/>
                <w:lang w:val="ru-RU"/>
              </w:rPr>
              <w:t>обл</w:t>
            </w:r>
            <w:proofErr w:type="gramEnd"/>
            <w:r w:rsidRPr="001F53C4">
              <w:rPr>
                <w:rFonts w:ascii="Arial" w:eastAsia="Times New Roman" w:hAnsi="Arial" w:cs="Arial"/>
                <w:color w:val="00335C"/>
                <w:sz w:val="18"/>
                <w:szCs w:val="18"/>
                <w:lang w:val="ru-RU"/>
              </w:rPr>
              <w:t>ігаціями (за кожним випуском):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за іпотечними цінними паперами (за кожним власним випуском):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за сертифікатами ФОН (за кожним власним випуском):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за векселями (всього)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за іншими цінними паперами (у тому числі за похідними цінними паперами</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за кожним видом):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за фінансовими інвестиціями в корпоративні права (за кожним видом):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Податкові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703262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Фінансова допомога на зворотній основі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329045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Інші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Усього зобов'язань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1162307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X</w:t>
            </w:r>
          </w:p>
        </w:tc>
      </w:tr>
      <w:tr w:rsidR="001F53C4" w:rsidRPr="001F53C4" w:rsidTr="001F53C4">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rPr>
                <w:rFonts w:ascii="Arial" w:eastAsia="Times New Roman" w:hAnsi="Arial" w:cs="Arial"/>
                <w:color w:val="00335C"/>
                <w:sz w:val="18"/>
                <w:szCs w:val="18"/>
              </w:rPr>
            </w:pPr>
            <w:r w:rsidRPr="001F53C4">
              <w:rPr>
                <w:rFonts w:ascii="Arial" w:eastAsia="Times New Roman" w:hAnsi="Arial" w:cs="Arial"/>
                <w:color w:val="00335C"/>
                <w:sz w:val="18"/>
                <w:szCs w:val="18"/>
              </w:rPr>
              <w:t>Опис:</w:t>
            </w:r>
          </w:p>
        </w:tc>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hideMark/>
          </w:tcPr>
          <w:p w:rsidR="001F53C4" w:rsidRPr="001F53C4" w:rsidRDefault="001F53C4" w:rsidP="001F53C4">
            <w:pPr>
              <w:spacing w:after="300" w:line="240" w:lineRule="auto"/>
              <w:jc w:val="both"/>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 xml:space="preserve">Зобов’язання відображаються в разі, якщо контрагент виконав свої контрактні зобов’язання, або коли Компанія укладає невідмовну угоду (обтяжливий контракт) придбати актив чи послуги. Зобов’язання первісно визнаються та відображаються за </w:t>
            </w:r>
            <w:proofErr w:type="gramStart"/>
            <w:r w:rsidRPr="001F53C4">
              <w:rPr>
                <w:rFonts w:ascii="Arial" w:eastAsia="Times New Roman" w:hAnsi="Arial" w:cs="Arial"/>
                <w:color w:val="00335C"/>
                <w:sz w:val="18"/>
                <w:szCs w:val="18"/>
                <w:lang w:val="ru-RU"/>
              </w:rPr>
              <w:t>фактичною</w:t>
            </w:r>
            <w:proofErr w:type="gramEnd"/>
            <w:r w:rsidRPr="001F53C4">
              <w:rPr>
                <w:rFonts w:ascii="Arial" w:eastAsia="Times New Roman" w:hAnsi="Arial" w:cs="Arial"/>
                <w:color w:val="00335C"/>
                <w:sz w:val="18"/>
                <w:szCs w:val="18"/>
                <w:lang w:val="ru-RU"/>
              </w:rPr>
              <w:t xml:space="preserve"> собівартістю. На кожну наступну </w:t>
            </w:r>
            <w:proofErr w:type="gramStart"/>
            <w:r w:rsidRPr="001F53C4">
              <w:rPr>
                <w:rFonts w:ascii="Arial" w:eastAsia="Times New Roman" w:hAnsi="Arial" w:cs="Arial"/>
                <w:color w:val="00335C"/>
                <w:sz w:val="18"/>
                <w:szCs w:val="18"/>
                <w:lang w:val="ru-RU"/>
              </w:rPr>
              <w:t>п</w:t>
            </w:r>
            <w:proofErr w:type="gramEnd"/>
            <w:r w:rsidRPr="001F53C4">
              <w:rPr>
                <w:rFonts w:ascii="Arial" w:eastAsia="Times New Roman" w:hAnsi="Arial" w:cs="Arial"/>
                <w:color w:val="00335C"/>
                <w:sz w:val="18"/>
                <w:szCs w:val="18"/>
                <w:lang w:val="ru-RU"/>
              </w:rPr>
              <w:t>ісля визнання балансову дату зобов’язання оцінюються за амортизованою собівартістю, крім авансів отриманих та зобов’язань по розрахунках з бюджетом, які відображаються за історичною собівартістю. Податкові зобов'язання за розражунками з бюджетом: Акцизний податок 429 440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рн. Податок на додану вартість 128 773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рн. Податок на прибуток 124 705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рн. Податок з доходів фізичних осіб 1 228 тис</w:t>
            </w:r>
            <w:proofErr w:type="gramStart"/>
            <w:r w:rsidRPr="001F53C4">
              <w:rPr>
                <w:rFonts w:ascii="Arial" w:eastAsia="Times New Roman" w:hAnsi="Arial" w:cs="Arial"/>
                <w:color w:val="00335C"/>
                <w:sz w:val="18"/>
                <w:szCs w:val="18"/>
                <w:lang w:val="ru-RU"/>
              </w:rPr>
              <w:t>.</w:t>
            </w:r>
            <w:proofErr w:type="gramEnd"/>
            <w:r w:rsidRPr="001F53C4">
              <w:rPr>
                <w:rFonts w:ascii="Arial" w:eastAsia="Times New Roman" w:hAnsi="Arial" w:cs="Arial"/>
                <w:color w:val="00335C"/>
                <w:sz w:val="18"/>
                <w:szCs w:val="18"/>
                <w:lang w:val="ru-RU"/>
              </w:rPr>
              <w:t xml:space="preserve"> </w:t>
            </w:r>
            <w:proofErr w:type="gramStart"/>
            <w:r w:rsidRPr="001F53C4">
              <w:rPr>
                <w:rFonts w:ascii="Arial" w:eastAsia="Times New Roman" w:hAnsi="Arial" w:cs="Arial"/>
                <w:color w:val="00335C"/>
                <w:sz w:val="18"/>
                <w:szCs w:val="18"/>
                <w:lang w:val="ru-RU"/>
              </w:rPr>
              <w:t>г</w:t>
            </w:r>
            <w:proofErr w:type="gramEnd"/>
            <w:r w:rsidRPr="001F53C4">
              <w:rPr>
                <w:rFonts w:ascii="Arial" w:eastAsia="Times New Roman" w:hAnsi="Arial" w:cs="Arial"/>
                <w:color w:val="00335C"/>
                <w:sz w:val="18"/>
                <w:szCs w:val="18"/>
                <w:lang w:val="ru-RU"/>
              </w:rPr>
              <w:t>рн. Інше 19 116 тис. грн.</w:t>
            </w:r>
          </w:p>
        </w:tc>
      </w:tr>
    </w:tbl>
    <w:p w:rsidR="001F53C4" w:rsidRPr="001F53C4" w:rsidRDefault="001F53C4" w:rsidP="001F53C4">
      <w:pPr>
        <w:spacing w:after="0" w:line="285" w:lineRule="atLeast"/>
        <w:jc w:val="both"/>
        <w:outlineLvl w:val="1"/>
        <w:rPr>
          <w:rFonts w:ascii="Arial" w:eastAsia="Times New Roman" w:hAnsi="Arial" w:cs="Arial"/>
          <w:b/>
          <w:bCs/>
          <w:color w:val="00335C"/>
          <w:sz w:val="32"/>
          <w:szCs w:val="32"/>
          <w:lang w:val="ru-RU"/>
        </w:rPr>
      </w:pPr>
      <w:r w:rsidRPr="001F53C4">
        <w:rPr>
          <w:rFonts w:ascii="Arial" w:eastAsia="Times New Roman" w:hAnsi="Arial" w:cs="Arial"/>
          <w:b/>
          <w:bCs/>
          <w:color w:val="00335C"/>
          <w:sz w:val="32"/>
          <w:szCs w:val="32"/>
          <w:lang w:val="ru-RU"/>
        </w:rPr>
        <w:t>Інформація про обсяги виробництва та реалізації основних видів продукції.</w:t>
      </w:r>
    </w:p>
    <w:p w:rsidR="001F53C4" w:rsidRPr="001F53C4" w:rsidRDefault="001F53C4" w:rsidP="001F53C4">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09"/>
        <w:gridCol w:w="1764"/>
        <w:gridCol w:w="2037"/>
        <w:gridCol w:w="1550"/>
        <w:gridCol w:w="1999"/>
        <w:gridCol w:w="2006"/>
        <w:gridCol w:w="1548"/>
        <w:gridCol w:w="2117"/>
      </w:tblGrid>
      <w:tr w:rsidR="001F53C4" w:rsidRPr="001F53C4" w:rsidTr="001F53C4">
        <w:tc>
          <w:tcPr>
            <w:tcW w:w="600" w:type="dxa"/>
            <w:vMerge w:val="restart"/>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 xml:space="preserve">№ </w:t>
            </w:r>
            <w:r w:rsidRPr="001F53C4">
              <w:rPr>
                <w:rFonts w:ascii="Arial" w:eastAsia="Times New Roman" w:hAnsi="Arial" w:cs="Arial"/>
                <w:b/>
                <w:bCs/>
                <w:color w:val="00335C"/>
                <w:sz w:val="18"/>
                <w:szCs w:val="18"/>
              </w:rPr>
              <w:lastRenderedPageBreak/>
              <w:t>з/п</w:t>
            </w:r>
          </w:p>
        </w:tc>
        <w:tc>
          <w:tcPr>
            <w:tcW w:w="0" w:type="auto"/>
            <w:vMerge w:val="restart"/>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lastRenderedPageBreak/>
              <w:t xml:space="preserve">Основний вид </w:t>
            </w:r>
            <w:r w:rsidRPr="001F53C4">
              <w:rPr>
                <w:rFonts w:ascii="Arial" w:eastAsia="Times New Roman" w:hAnsi="Arial" w:cs="Arial"/>
                <w:b/>
                <w:bCs/>
                <w:color w:val="00335C"/>
                <w:sz w:val="18"/>
                <w:szCs w:val="18"/>
              </w:rPr>
              <w:lastRenderedPageBreak/>
              <w:t>продукції*</w:t>
            </w:r>
          </w:p>
        </w:tc>
        <w:tc>
          <w:tcPr>
            <w:tcW w:w="0" w:type="auto"/>
            <w:gridSpan w:val="3"/>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lastRenderedPageBreak/>
              <w:t>Обсяг виробництва</w:t>
            </w:r>
          </w:p>
        </w:tc>
        <w:tc>
          <w:tcPr>
            <w:tcW w:w="0" w:type="auto"/>
            <w:gridSpan w:val="3"/>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Обсяг реалізованої продукції</w:t>
            </w:r>
          </w:p>
        </w:tc>
      </w:tr>
      <w:tr w:rsidR="001F53C4" w:rsidRPr="001F53C4" w:rsidTr="001F53C4">
        <w:tc>
          <w:tcPr>
            <w:tcW w:w="0" w:type="auto"/>
            <w:vMerge/>
            <w:shd w:val="clear" w:color="auto" w:fill="FFFFFF"/>
            <w:vAlign w:val="center"/>
            <w:hideMark/>
          </w:tcPr>
          <w:p w:rsidR="001F53C4" w:rsidRPr="001F53C4" w:rsidRDefault="001F53C4" w:rsidP="001F53C4">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1F53C4" w:rsidRPr="001F53C4" w:rsidRDefault="001F53C4" w:rsidP="001F53C4">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у натуральній формі (фізична од</w:t>
            </w:r>
            <w:proofErr w:type="gramStart"/>
            <w:r w:rsidRPr="001F53C4">
              <w:rPr>
                <w:rFonts w:ascii="Arial" w:eastAsia="Times New Roman" w:hAnsi="Arial" w:cs="Arial"/>
                <w:b/>
                <w:bCs/>
                <w:color w:val="00335C"/>
                <w:sz w:val="18"/>
                <w:szCs w:val="18"/>
                <w:lang w:val="ru-RU"/>
              </w:rPr>
              <w:t>.</w:t>
            </w:r>
            <w:proofErr w:type="gramEnd"/>
            <w:r w:rsidRPr="001F53C4">
              <w:rPr>
                <w:rFonts w:ascii="Arial" w:eastAsia="Times New Roman" w:hAnsi="Arial" w:cs="Arial"/>
                <w:b/>
                <w:bCs/>
                <w:color w:val="00335C"/>
                <w:sz w:val="18"/>
                <w:szCs w:val="18"/>
                <w:lang w:val="ru-RU"/>
              </w:rPr>
              <w:t xml:space="preserve"> </w:t>
            </w:r>
            <w:proofErr w:type="gramStart"/>
            <w:r w:rsidRPr="001F53C4">
              <w:rPr>
                <w:rFonts w:ascii="Arial" w:eastAsia="Times New Roman" w:hAnsi="Arial" w:cs="Arial"/>
                <w:b/>
                <w:bCs/>
                <w:color w:val="00335C"/>
                <w:sz w:val="18"/>
                <w:szCs w:val="18"/>
                <w:lang w:val="ru-RU"/>
              </w:rPr>
              <w:t>в</w:t>
            </w:r>
            <w:proofErr w:type="gramEnd"/>
            <w:r w:rsidRPr="001F53C4">
              <w:rPr>
                <w:rFonts w:ascii="Arial" w:eastAsia="Times New Roman" w:hAnsi="Arial" w:cs="Arial"/>
                <w:b/>
                <w:bCs/>
                <w:color w:val="00335C"/>
                <w:sz w:val="18"/>
                <w:szCs w:val="18"/>
                <w:lang w:val="ru-RU"/>
              </w:rPr>
              <w:t>им.)**</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у грошовій формі (тис</w:t>
            </w:r>
            <w:proofErr w:type="gramStart"/>
            <w:r w:rsidRPr="001F53C4">
              <w:rPr>
                <w:rFonts w:ascii="Arial" w:eastAsia="Times New Roman" w:hAnsi="Arial" w:cs="Arial"/>
                <w:b/>
                <w:bCs/>
                <w:color w:val="00335C"/>
                <w:sz w:val="18"/>
                <w:szCs w:val="18"/>
                <w:lang w:val="ru-RU"/>
              </w:rPr>
              <w:t>.г</w:t>
            </w:r>
            <w:proofErr w:type="gramEnd"/>
            <w:r w:rsidRPr="001F53C4">
              <w:rPr>
                <w:rFonts w:ascii="Arial" w:eastAsia="Times New Roman" w:hAnsi="Arial" w:cs="Arial"/>
                <w:b/>
                <w:bCs/>
                <w:color w:val="00335C"/>
                <w:sz w:val="18"/>
                <w:szCs w:val="18"/>
                <w:lang w:val="ru-RU"/>
              </w:rPr>
              <w:t>рн.)</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у відсотках до всієї виробленої продукції</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у натуральній формі (фізична од</w:t>
            </w:r>
            <w:proofErr w:type="gramStart"/>
            <w:r w:rsidRPr="001F53C4">
              <w:rPr>
                <w:rFonts w:ascii="Arial" w:eastAsia="Times New Roman" w:hAnsi="Arial" w:cs="Arial"/>
                <w:b/>
                <w:bCs/>
                <w:color w:val="00335C"/>
                <w:sz w:val="18"/>
                <w:szCs w:val="18"/>
                <w:lang w:val="ru-RU"/>
              </w:rPr>
              <w:t>.</w:t>
            </w:r>
            <w:proofErr w:type="gramEnd"/>
            <w:r w:rsidRPr="001F53C4">
              <w:rPr>
                <w:rFonts w:ascii="Arial" w:eastAsia="Times New Roman" w:hAnsi="Arial" w:cs="Arial"/>
                <w:b/>
                <w:bCs/>
                <w:color w:val="00335C"/>
                <w:sz w:val="18"/>
                <w:szCs w:val="18"/>
                <w:lang w:val="ru-RU"/>
              </w:rPr>
              <w:t xml:space="preserve"> </w:t>
            </w:r>
            <w:proofErr w:type="gramStart"/>
            <w:r w:rsidRPr="001F53C4">
              <w:rPr>
                <w:rFonts w:ascii="Arial" w:eastAsia="Times New Roman" w:hAnsi="Arial" w:cs="Arial"/>
                <w:b/>
                <w:bCs/>
                <w:color w:val="00335C"/>
                <w:sz w:val="18"/>
                <w:szCs w:val="18"/>
                <w:lang w:val="ru-RU"/>
              </w:rPr>
              <w:t>в</w:t>
            </w:r>
            <w:proofErr w:type="gramEnd"/>
            <w:r w:rsidRPr="001F53C4">
              <w:rPr>
                <w:rFonts w:ascii="Arial" w:eastAsia="Times New Roman" w:hAnsi="Arial" w:cs="Arial"/>
                <w:b/>
                <w:bCs/>
                <w:color w:val="00335C"/>
                <w:sz w:val="18"/>
                <w:szCs w:val="18"/>
                <w:lang w:val="ru-RU"/>
              </w:rPr>
              <w:t>им.)</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r w:rsidRPr="001F53C4">
              <w:rPr>
                <w:rFonts w:ascii="Arial" w:eastAsia="Times New Roman" w:hAnsi="Arial" w:cs="Arial"/>
                <w:b/>
                <w:bCs/>
                <w:color w:val="00335C"/>
                <w:sz w:val="18"/>
                <w:szCs w:val="18"/>
                <w:lang w:val="ru-RU"/>
              </w:rPr>
              <w:t>у грошовій формі (тіс. грн.)</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lang w:val="ru-RU"/>
              </w:rPr>
            </w:pPr>
            <w:proofErr w:type="gramStart"/>
            <w:r w:rsidRPr="001F53C4">
              <w:rPr>
                <w:rFonts w:ascii="Arial" w:eastAsia="Times New Roman" w:hAnsi="Arial" w:cs="Arial"/>
                <w:b/>
                <w:bCs/>
                <w:color w:val="00335C"/>
                <w:sz w:val="18"/>
                <w:szCs w:val="18"/>
                <w:lang w:val="ru-RU"/>
              </w:rPr>
              <w:t>у</w:t>
            </w:r>
            <w:proofErr w:type="gramEnd"/>
            <w:r w:rsidRPr="001F53C4">
              <w:rPr>
                <w:rFonts w:ascii="Arial" w:eastAsia="Times New Roman" w:hAnsi="Arial" w:cs="Arial"/>
                <w:b/>
                <w:bCs/>
                <w:color w:val="00335C"/>
                <w:sz w:val="18"/>
                <w:szCs w:val="18"/>
                <w:lang w:val="ru-RU"/>
              </w:rPr>
              <w:t xml:space="preserve"> відсотках до всієї реалізованої продукції</w:t>
            </w:r>
          </w:p>
        </w:tc>
      </w:tr>
      <w:tr w:rsidR="001F53C4" w:rsidRPr="001F53C4" w:rsidTr="001F53C4">
        <w:tc>
          <w:tcPr>
            <w:tcW w:w="600" w:type="dxa"/>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lastRenderedPageBreak/>
              <w:t>1</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b/>
                <w:bCs/>
                <w:color w:val="00335C"/>
                <w:sz w:val="18"/>
                <w:szCs w:val="18"/>
              </w:rPr>
            </w:pPr>
            <w:r w:rsidRPr="001F53C4">
              <w:rPr>
                <w:rFonts w:ascii="Arial" w:eastAsia="Times New Roman" w:hAnsi="Arial" w:cs="Arial"/>
                <w:b/>
                <w:bCs/>
                <w:color w:val="00335C"/>
                <w:sz w:val="18"/>
                <w:szCs w:val="18"/>
              </w:rPr>
              <w:t>8</w:t>
            </w:r>
          </w:p>
        </w:tc>
      </w:tr>
      <w:tr w:rsidR="001F53C4" w:rsidRPr="001F53C4" w:rsidTr="001F53C4">
        <w:tc>
          <w:tcPr>
            <w:tcW w:w="600" w:type="dxa"/>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Тютюнові вироби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31303845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5367753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98.42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29561520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4837547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98.08</w:t>
            </w:r>
          </w:p>
        </w:tc>
      </w:tr>
      <w:tr w:rsidR="001F53C4" w:rsidRPr="001F53C4" w:rsidTr="001F53C4">
        <w:tc>
          <w:tcPr>
            <w:tcW w:w="600" w:type="dxa"/>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Інші товарно- матеріальні цінності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1374215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86331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1.58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1498548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948.26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1F53C4" w:rsidRPr="001F53C4" w:rsidRDefault="001F53C4" w:rsidP="001F53C4">
            <w:pPr>
              <w:spacing w:after="300" w:line="240" w:lineRule="auto"/>
              <w:jc w:val="center"/>
              <w:rPr>
                <w:rFonts w:ascii="Arial" w:eastAsia="Times New Roman" w:hAnsi="Arial" w:cs="Arial"/>
                <w:color w:val="00335C"/>
                <w:sz w:val="18"/>
                <w:szCs w:val="18"/>
              </w:rPr>
            </w:pPr>
            <w:r w:rsidRPr="001F53C4">
              <w:rPr>
                <w:rFonts w:ascii="Arial" w:eastAsia="Times New Roman" w:hAnsi="Arial" w:cs="Arial"/>
                <w:color w:val="00335C"/>
                <w:sz w:val="18"/>
                <w:szCs w:val="18"/>
              </w:rPr>
              <w:t>1.92</w:t>
            </w:r>
          </w:p>
        </w:tc>
      </w:tr>
    </w:tbl>
    <w:p w:rsidR="001F53C4" w:rsidRPr="001F53C4" w:rsidRDefault="001F53C4" w:rsidP="001F53C4">
      <w:pPr>
        <w:spacing w:before="100" w:beforeAutospacing="1" w:after="100" w:afterAutospacing="1" w:line="285" w:lineRule="atLeast"/>
        <w:jc w:val="both"/>
        <w:rPr>
          <w:rFonts w:ascii="Arial" w:eastAsia="Times New Roman" w:hAnsi="Arial" w:cs="Arial"/>
          <w:color w:val="00335C"/>
          <w:sz w:val="18"/>
          <w:szCs w:val="18"/>
        </w:rPr>
      </w:pPr>
      <w:r w:rsidRPr="001F53C4">
        <w:rPr>
          <w:rFonts w:ascii="Arial" w:eastAsia="Times New Roman" w:hAnsi="Arial" w:cs="Arial"/>
          <w:color w:val="00335C"/>
          <w:sz w:val="18"/>
          <w:szCs w:val="18"/>
        </w:rPr>
        <w:t xml:space="preserve">_______________ </w:t>
      </w:r>
    </w:p>
    <w:p w:rsidR="001F53C4" w:rsidRPr="001F53C4" w:rsidRDefault="001F53C4" w:rsidP="001F53C4">
      <w:pPr>
        <w:spacing w:before="100" w:beforeAutospacing="1" w:after="100" w:afterAutospacing="1" w:line="285" w:lineRule="atLeast"/>
        <w:jc w:val="both"/>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 xml:space="preserve">* Зазначаються основні види продукції, які складають більше 5% від загального обсягу виробленої продукції в </w:t>
      </w:r>
      <w:proofErr w:type="gramStart"/>
      <w:r w:rsidRPr="001F53C4">
        <w:rPr>
          <w:rFonts w:ascii="Arial" w:eastAsia="Times New Roman" w:hAnsi="Arial" w:cs="Arial"/>
          <w:color w:val="00335C"/>
          <w:sz w:val="18"/>
          <w:szCs w:val="18"/>
          <w:lang w:val="ru-RU"/>
        </w:rPr>
        <w:t>грошовому</w:t>
      </w:r>
      <w:proofErr w:type="gramEnd"/>
      <w:r w:rsidRPr="001F53C4">
        <w:rPr>
          <w:rFonts w:ascii="Arial" w:eastAsia="Times New Roman" w:hAnsi="Arial" w:cs="Arial"/>
          <w:color w:val="00335C"/>
          <w:sz w:val="18"/>
          <w:szCs w:val="18"/>
          <w:lang w:val="ru-RU"/>
        </w:rPr>
        <w:t xml:space="preserve"> вимірі.</w:t>
      </w:r>
    </w:p>
    <w:p w:rsidR="001F53C4" w:rsidRPr="001F53C4" w:rsidRDefault="001F53C4" w:rsidP="001F53C4">
      <w:pPr>
        <w:spacing w:before="100" w:beforeAutospacing="1" w:after="100" w:afterAutospacing="1" w:line="285" w:lineRule="atLeast"/>
        <w:jc w:val="both"/>
        <w:rPr>
          <w:rFonts w:ascii="Arial" w:eastAsia="Times New Roman" w:hAnsi="Arial" w:cs="Arial"/>
          <w:color w:val="00335C"/>
          <w:sz w:val="18"/>
          <w:szCs w:val="18"/>
          <w:lang w:val="ru-RU"/>
        </w:rPr>
      </w:pPr>
      <w:r w:rsidRPr="001F53C4">
        <w:rPr>
          <w:rFonts w:ascii="Arial" w:eastAsia="Times New Roman" w:hAnsi="Arial" w:cs="Arial"/>
          <w:color w:val="00335C"/>
          <w:sz w:val="18"/>
          <w:szCs w:val="18"/>
          <w:lang w:val="ru-RU"/>
        </w:rPr>
        <w:t>** Фізична одиниця виміру (зазначити) - штуки, тонни, кілограми, метри тощо.</w:t>
      </w:r>
    </w:p>
    <w:p w:rsidR="00EA5CC8" w:rsidRPr="00EA5CC8" w:rsidRDefault="00EA5CC8" w:rsidP="00EA5CC8">
      <w:pPr>
        <w:spacing w:after="0" w:line="285" w:lineRule="atLeast"/>
        <w:jc w:val="both"/>
        <w:outlineLvl w:val="1"/>
        <w:rPr>
          <w:rFonts w:ascii="Arial" w:eastAsia="Times New Roman" w:hAnsi="Arial" w:cs="Arial"/>
          <w:b/>
          <w:bCs/>
          <w:color w:val="00335C"/>
          <w:sz w:val="32"/>
          <w:szCs w:val="32"/>
        </w:rPr>
      </w:pPr>
      <w:r w:rsidRPr="00EA5CC8">
        <w:rPr>
          <w:rFonts w:ascii="Arial" w:eastAsia="Times New Roman" w:hAnsi="Arial" w:cs="Arial"/>
          <w:b/>
          <w:bCs/>
          <w:color w:val="00335C"/>
          <w:sz w:val="32"/>
          <w:szCs w:val="32"/>
        </w:rPr>
        <w:t>Інформація про собівартість реалізованої продукції</w:t>
      </w:r>
    </w:p>
    <w:p w:rsidR="00EA5CC8" w:rsidRPr="00EA5CC8" w:rsidRDefault="00EA5CC8" w:rsidP="00EA5CC8">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81"/>
        <w:gridCol w:w="8860"/>
        <w:gridCol w:w="4089"/>
      </w:tblGrid>
      <w:tr w:rsidR="00EA5CC8" w:rsidRPr="00EA5CC8" w:rsidTr="00EA5CC8">
        <w:tc>
          <w:tcPr>
            <w:tcW w:w="250" w:type="pct"/>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 з/п</w:t>
            </w:r>
          </w:p>
        </w:tc>
        <w:tc>
          <w:tcPr>
            <w:tcW w:w="3250" w:type="pct"/>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Склад витрат*</w:t>
            </w:r>
          </w:p>
        </w:tc>
        <w:tc>
          <w:tcPr>
            <w:tcW w:w="1500" w:type="pct"/>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Відсоток від загальної собівартості реалізованої продукції (у відсотках)</w:t>
            </w:r>
          </w:p>
        </w:tc>
      </w:tr>
      <w:tr w:rsidR="00EA5CC8" w:rsidRP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b/>
                <w:bCs/>
                <w:color w:val="00335C"/>
                <w:sz w:val="18"/>
                <w:szCs w:val="18"/>
              </w:rPr>
            </w:pPr>
            <w:r w:rsidRPr="00EA5CC8">
              <w:rPr>
                <w:rFonts w:ascii="Arial" w:eastAsia="Times New Roman" w:hAnsi="Arial" w:cs="Arial"/>
                <w:b/>
                <w:bCs/>
                <w:color w:val="00335C"/>
                <w:sz w:val="18"/>
                <w:szCs w:val="18"/>
              </w:rPr>
              <w:t>3</w:t>
            </w:r>
          </w:p>
        </w:tc>
      </w:tr>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rPr>
            </w:pPr>
            <w:r w:rsidRPr="00EA5CC8">
              <w:rPr>
                <w:rFonts w:ascii="Arial" w:eastAsia="Times New Roman"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rPr>
            </w:pPr>
            <w:r w:rsidRPr="00EA5CC8">
              <w:rPr>
                <w:rFonts w:ascii="Arial" w:eastAsia="Times New Roman" w:hAnsi="Arial" w:cs="Arial"/>
                <w:color w:val="00335C"/>
                <w:sz w:val="18"/>
                <w:szCs w:val="18"/>
              </w:rPr>
              <w:t>Матеріали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rPr>
            </w:pPr>
            <w:r w:rsidRPr="00EA5CC8">
              <w:rPr>
                <w:rFonts w:ascii="Arial" w:eastAsia="Times New Roman" w:hAnsi="Arial" w:cs="Arial"/>
                <w:color w:val="00335C"/>
                <w:sz w:val="18"/>
                <w:szCs w:val="18"/>
              </w:rPr>
              <w:t>83.11</w:t>
            </w:r>
          </w:p>
        </w:tc>
      </w:tr>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rPr>
            </w:pPr>
            <w:r w:rsidRPr="00EA5CC8">
              <w:rPr>
                <w:rFonts w:ascii="Arial" w:eastAsia="Times New Roman" w:hAnsi="Arial" w:cs="Arial"/>
                <w:color w:val="00335C"/>
                <w:sz w:val="18"/>
                <w:szCs w:val="18"/>
              </w:rPr>
              <w:lastRenderedPageBreak/>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lang w:val="ru-RU"/>
              </w:rPr>
            </w:pPr>
            <w:r w:rsidRPr="00EA5CC8">
              <w:rPr>
                <w:rFonts w:ascii="Arial" w:eastAsia="Times New Roman" w:hAnsi="Arial" w:cs="Arial"/>
                <w:color w:val="00335C"/>
                <w:sz w:val="18"/>
                <w:szCs w:val="18"/>
                <w:lang w:val="ru-RU"/>
              </w:rPr>
              <w:t>Акцизний податок на імпортні тютюнові вироби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rsidP="00EA5CC8">
            <w:pPr>
              <w:spacing w:after="300" w:line="240" w:lineRule="auto"/>
              <w:jc w:val="center"/>
              <w:rPr>
                <w:rFonts w:ascii="Arial" w:eastAsia="Times New Roman" w:hAnsi="Arial" w:cs="Arial"/>
                <w:color w:val="00335C"/>
                <w:sz w:val="18"/>
                <w:szCs w:val="18"/>
              </w:rPr>
            </w:pPr>
            <w:r w:rsidRPr="00EA5CC8">
              <w:rPr>
                <w:rFonts w:ascii="Arial" w:eastAsia="Times New Roman" w:hAnsi="Arial" w:cs="Arial"/>
                <w:color w:val="00335C"/>
                <w:sz w:val="18"/>
                <w:szCs w:val="18"/>
              </w:rPr>
              <w:t>7.64</w:t>
            </w:r>
          </w:p>
        </w:tc>
      </w:tr>
    </w:tbl>
    <w:p w:rsidR="00EA5CC8" w:rsidRPr="00EA5CC8" w:rsidRDefault="00EA5CC8" w:rsidP="00EA5CC8">
      <w:pPr>
        <w:spacing w:before="100" w:beforeAutospacing="1" w:after="100" w:afterAutospacing="1" w:line="285" w:lineRule="atLeast"/>
        <w:jc w:val="both"/>
        <w:rPr>
          <w:rFonts w:ascii="Arial" w:eastAsia="Times New Roman" w:hAnsi="Arial" w:cs="Arial"/>
          <w:color w:val="00335C"/>
          <w:sz w:val="18"/>
          <w:szCs w:val="18"/>
        </w:rPr>
      </w:pPr>
      <w:r w:rsidRPr="00EA5CC8">
        <w:rPr>
          <w:rFonts w:ascii="Arial" w:eastAsia="Times New Roman" w:hAnsi="Arial" w:cs="Arial"/>
          <w:color w:val="00335C"/>
          <w:sz w:val="18"/>
          <w:szCs w:val="18"/>
        </w:rPr>
        <w:t>_______________</w:t>
      </w:r>
    </w:p>
    <w:p w:rsidR="00EA5CC8" w:rsidRPr="00EA5CC8" w:rsidRDefault="00EA5CC8" w:rsidP="00EA5CC8">
      <w:pPr>
        <w:spacing w:before="100" w:beforeAutospacing="1" w:after="100" w:afterAutospacing="1" w:line="285" w:lineRule="atLeast"/>
        <w:jc w:val="both"/>
        <w:rPr>
          <w:rFonts w:ascii="Arial" w:eastAsia="Times New Roman" w:hAnsi="Arial" w:cs="Arial"/>
          <w:color w:val="00335C"/>
          <w:sz w:val="18"/>
          <w:szCs w:val="18"/>
        </w:rPr>
      </w:pPr>
      <w:proofErr w:type="gramStart"/>
      <w:r w:rsidRPr="00EA5CC8">
        <w:rPr>
          <w:rFonts w:ascii="Arial" w:eastAsia="Times New Roman" w:hAnsi="Arial" w:cs="Arial"/>
          <w:color w:val="00335C"/>
          <w:sz w:val="18"/>
          <w:szCs w:val="18"/>
        </w:rPr>
        <w:t>* Зазначаються витрати, які складають більше 5% від собівартості реалізованої продукції.</w:t>
      </w:r>
      <w:proofErr w:type="gramEnd"/>
    </w:p>
    <w:p w:rsidR="00EA5CC8" w:rsidRPr="00EA5CC8" w:rsidRDefault="00EA5CC8" w:rsidP="00EA5CC8">
      <w:pPr>
        <w:pStyle w:val="Heading2"/>
        <w:spacing w:line="285" w:lineRule="atLeast"/>
        <w:jc w:val="both"/>
        <w:rPr>
          <w:color w:val="00335C"/>
          <w:lang w:val="ru-RU"/>
        </w:rPr>
      </w:pPr>
      <w:r w:rsidRPr="00EA5CC8">
        <w:rPr>
          <w:color w:val="00335C"/>
          <w:lang w:val="ru-RU"/>
        </w:rPr>
        <w:t xml:space="preserve">Інформація про стан </w:t>
      </w:r>
      <w:proofErr w:type="gramStart"/>
      <w:r w:rsidRPr="00EA5CC8">
        <w:rPr>
          <w:color w:val="00335C"/>
          <w:lang w:val="ru-RU"/>
        </w:rPr>
        <w:t>корпоративного</w:t>
      </w:r>
      <w:proofErr w:type="gramEnd"/>
      <w:r w:rsidRPr="00EA5CC8">
        <w:rPr>
          <w:color w:val="00335C"/>
          <w:lang w:val="ru-RU"/>
        </w:rPr>
        <w:t xml:space="preserve"> управління</w:t>
      </w:r>
    </w:p>
    <w:p w:rsidR="00EA5CC8" w:rsidRPr="00EA5CC8" w:rsidRDefault="00EA5CC8" w:rsidP="00EA5CC8">
      <w:pPr>
        <w:spacing w:line="285" w:lineRule="atLeast"/>
        <w:jc w:val="both"/>
        <w:rPr>
          <w:rFonts w:ascii="Arial" w:hAnsi="Arial" w:cs="Arial"/>
          <w:color w:val="00335C"/>
          <w:sz w:val="18"/>
          <w:szCs w:val="18"/>
          <w:lang w:val="ru-RU"/>
        </w:rPr>
      </w:pPr>
    </w:p>
    <w:p w:rsidR="00EA5CC8" w:rsidRPr="00EA5CC8" w:rsidRDefault="00EA5CC8" w:rsidP="00EA5CC8">
      <w:pPr>
        <w:pStyle w:val="Heading3"/>
        <w:jc w:val="center"/>
        <w:rPr>
          <w:rFonts w:ascii="Arial" w:hAnsi="Arial" w:cs="Arial"/>
          <w:color w:val="00335C"/>
          <w:sz w:val="21"/>
          <w:szCs w:val="21"/>
          <w:lang w:val="ru-RU"/>
        </w:rPr>
      </w:pPr>
      <w:r w:rsidRPr="00EA5CC8">
        <w:rPr>
          <w:color w:val="00335C"/>
          <w:lang w:val="ru-RU"/>
        </w:rPr>
        <w:t>ЗАГАЛЬНІ ЗБОРИ АКЦІОНЕРІ</w:t>
      </w:r>
      <w:proofErr w:type="gramStart"/>
      <w:r w:rsidRPr="00EA5CC8">
        <w:rPr>
          <w:color w:val="00335C"/>
          <w:lang w:val="ru-RU"/>
        </w:rPr>
        <w:t>В</w:t>
      </w:r>
      <w:proofErr w:type="gramEnd"/>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696"/>
        <w:gridCol w:w="1502"/>
        <w:gridCol w:w="4977"/>
        <w:gridCol w:w="5455"/>
      </w:tblGrid>
      <w:tr w:rsidR="00EA5CC8" w:rsidRPr="00EA5CC8" w:rsidTr="00EA5CC8">
        <w:tc>
          <w:tcPr>
            <w:tcW w:w="0" w:type="auto"/>
            <w:gridSpan w:val="4"/>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Яку кількість загальних зборів було проведено в минулих трьох роках?</w:t>
            </w:r>
          </w:p>
        </w:tc>
      </w:tr>
      <w:tr w:rsidR="00EA5CC8" w:rsidTr="00EA5CC8">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з/п</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Рік </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Кількість зборів, усього </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У тому числі позачергових </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2012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2011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8684"/>
        <w:gridCol w:w="2722"/>
        <w:gridCol w:w="2224"/>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Який орган здійснював реєстрацію акціонерів для участі в загальних зборах акціонерів останнього разу?</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lastRenderedPageBreak/>
              <w:t xml:space="preserve">Реєстраційна комісія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Акціонери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Реєстратор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Депозитарій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1144"/>
        <w:gridCol w:w="1368"/>
        <w:gridCol w:w="1118"/>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Який орган здійснював контроль за ходом реєстрації акціонерів або їх представникі</w:t>
            </w:r>
            <w:proofErr w:type="gramStart"/>
            <w:r w:rsidRPr="00EA5CC8">
              <w:rPr>
                <w:rFonts w:ascii="Arial" w:hAnsi="Arial" w:cs="Arial"/>
                <w:b/>
                <w:bCs/>
                <w:color w:val="00335C"/>
                <w:sz w:val="18"/>
                <w:szCs w:val="18"/>
                <w:lang w:val="ru-RU"/>
              </w:rPr>
              <w:t>в</w:t>
            </w:r>
            <w:proofErr w:type="gramEnd"/>
            <w:r w:rsidRPr="00EA5CC8">
              <w:rPr>
                <w:rFonts w:ascii="Arial" w:hAnsi="Arial" w:cs="Arial"/>
                <w:b/>
                <w:bCs/>
                <w:color w:val="00335C"/>
                <w:sz w:val="18"/>
                <w:szCs w:val="18"/>
                <w:lang w:val="ru-RU"/>
              </w:rPr>
              <w:t xml:space="preserve"> для участі в останніх загальних зборах (за наявності контролю)?</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Державна комісія з цінних паперів та </w:t>
            </w:r>
            <w:proofErr w:type="gramStart"/>
            <w:r w:rsidRPr="00EA5CC8">
              <w:rPr>
                <w:rFonts w:ascii="Arial" w:hAnsi="Arial" w:cs="Arial"/>
                <w:color w:val="00335C"/>
                <w:sz w:val="18"/>
                <w:szCs w:val="18"/>
                <w:lang w:val="ru-RU"/>
              </w:rPr>
              <w:t>фондового</w:t>
            </w:r>
            <w:proofErr w:type="gramEnd"/>
            <w:r w:rsidRPr="00EA5CC8">
              <w:rPr>
                <w:rFonts w:ascii="Arial" w:hAnsi="Arial" w:cs="Arial"/>
                <w:color w:val="00335C"/>
                <w:sz w:val="18"/>
                <w:szCs w:val="18"/>
                <w:lang w:val="ru-RU"/>
              </w:rPr>
              <w:t xml:space="preserve"> ринку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Акціонери, які володіють у сукупності більше ніж 10 відсотків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2149"/>
        <w:gridCol w:w="815"/>
        <w:gridCol w:w="666"/>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У який спосіб відбувалось голосування з питань порядку денного на загальних зборах останнього разу?</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Підняттям карток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Бюлетенями (таємне голосування)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Підняттям рук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Інше (запишіть): Голосування з питань порядку денного на загальних зборах відбувалось іменними бюлетенями.</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2429"/>
        <w:gridCol w:w="661"/>
        <w:gridCol w:w="540"/>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Які були основні причини скликання останніх позачергових зборі</w:t>
            </w:r>
            <w:proofErr w:type="gramStart"/>
            <w:r w:rsidRPr="00EA5CC8">
              <w:rPr>
                <w:rFonts w:ascii="Arial" w:hAnsi="Arial" w:cs="Arial"/>
                <w:b/>
                <w:bCs/>
                <w:color w:val="00335C"/>
                <w:sz w:val="18"/>
                <w:szCs w:val="18"/>
                <w:lang w:val="ru-RU"/>
              </w:rPr>
              <w:t>в</w:t>
            </w:r>
            <w:proofErr w:type="gramEnd"/>
            <w:r w:rsidRPr="00EA5CC8">
              <w:rPr>
                <w:rFonts w:ascii="Arial" w:hAnsi="Arial" w:cs="Arial"/>
                <w:b/>
                <w:bCs/>
                <w:color w:val="00335C"/>
                <w:sz w:val="18"/>
                <w:szCs w:val="18"/>
                <w:lang w:val="ru-RU"/>
              </w:rPr>
              <w:t xml:space="preserve"> у звітному періоді?</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Реорганізація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Внесення змін </w:t>
            </w:r>
            <w:proofErr w:type="gramStart"/>
            <w:r w:rsidRPr="00EA5CC8">
              <w:rPr>
                <w:rFonts w:ascii="Arial" w:hAnsi="Arial" w:cs="Arial"/>
                <w:color w:val="00335C"/>
                <w:sz w:val="18"/>
                <w:szCs w:val="18"/>
                <w:lang w:val="ru-RU"/>
              </w:rPr>
              <w:t>до</w:t>
            </w:r>
            <w:proofErr w:type="gramEnd"/>
            <w:r w:rsidRPr="00EA5CC8">
              <w:rPr>
                <w:rFonts w:ascii="Arial" w:hAnsi="Arial" w:cs="Arial"/>
                <w:color w:val="00335C"/>
                <w:sz w:val="18"/>
                <w:szCs w:val="18"/>
                <w:lang w:val="ru-RU"/>
              </w:rPr>
              <w:t xml:space="preserve"> статуту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Прийняття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 xml:space="preserve">ішення про зміну типу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Прийняття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 xml:space="preserve">ішення про збільшення статутного капіталу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lastRenderedPageBreak/>
              <w:t xml:space="preserve">Прийняття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 xml:space="preserve">ішення про зменьшення статутного капіталу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Обрання голови та членів наглядової ради, прийняття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 xml:space="preserve">ішення про припинення їх повноважень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Обрання голови та членів ревізійної комісії (ревізора), прийняття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ішення про дострокове припинення їх повноважень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Інше (запишіть): На зборах були роглянуті слідуючі питання: 1. Про припинення повноважень діючого складу лічильної комісії, обрання нового складу лічильної комі</w:t>
            </w:r>
            <w:proofErr w:type="gramStart"/>
            <w:r w:rsidRPr="00EA5CC8">
              <w:rPr>
                <w:rFonts w:ascii="Arial" w:hAnsi="Arial" w:cs="Arial"/>
                <w:color w:val="00335C"/>
                <w:sz w:val="18"/>
                <w:szCs w:val="18"/>
                <w:lang w:val="ru-RU"/>
              </w:rPr>
              <w:t>с</w:t>
            </w:r>
            <w:proofErr w:type="gramEnd"/>
            <w:r w:rsidRPr="00EA5CC8">
              <w:rPr>
                <w:rFonts w:ascii="Arial" w:hAnsi="Arial" w:cs="Arial"/>
                <w:color w:val="00335C"/>
                <w:sz w:val="18"/>
                <w:szCs w:val="18"/>
                <w:lang w:val="ru-RU"/>
              </w:rPr>
              <w:t xml:space="preserve">ії </w:t>
            </w:r>
            <w:proofErr w:type="gramStart"/>
            <w:r w:rsidRPr="00EA5CC8">
              <w:rPr>
                <w:rFonts w:ascii="Arial" w:hAnsi="Arial" w:cs="Arial"/>
                <w:color w:val="00335C"/>
                <w:sz w:val="18"/>
                <w:szCs w:val="18"/>
                <w:lang w:val="ru-RU"/>
              </w:rPr>
              <w:t>та</w:t>
            </w:r>
            <w:proofErr w:type="gramEnd"/>
            <w:r w:rsidRPr="00EA5CC8">
              <w:rPr>
                <w:rFonts w:ascii="Arial" w:hAnsi="Arial" w:cs="Arial"/>
                <w:color w:val="00335C"/>
                <w:sz w:val="18"/>
                <w:szCs w:val="18"/>
                <w:lang w:val="ru-RU"/>
              </w:rPr>
              <w:t xml:space="preserve"> строк повноважень лічильної комісії. 2. Про внесення змін </w:t>
            </w:r>
            <w:proofErr w:type="gramStart"/>
            <w:r w:rsidRPr="00EA5CC8">
              <w:rPr>
                <w:rFonts w:ascii="Arial" w:hAnsi="Arial" w:cs="Arial"/>
                <w:color w:val="00335C"/>
                <w:sz w:val="18"/>
                <w:szCs w:val="18"/>
                <w:lang w:val="ru-RU"/>
              </w:rPr>
              <w:t>до</w:t>
            </w:r>
            <w:proofErr w:type="gramEnd"/>
            <w:r w:rsidRPr="00EA5CC8">
              <w:rPr>
                <w:rFonts w:ascii="Arial" w:hAnsi="Arial" w:cs="Arial"/>
                <w:color w:val="00335C"/>
                <w:sz w:val="18"/>
                <w:szCs w:val="18"/>
                <w:lang w:val="ru-RU"/>
              </w:rPr>
              <w:t xml:space="preserve"> Статуту Товариства та затвердження змін до Статуту Товариства як окремого додатку до Статуту.</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EA5CC8">
              <w:rPr>
                <w:rFonts w:ascii="Arial" w:hAnsi="Arial" w:cs="Arial"/>
                <w:color w:val="00335C"/>
                <w:sz w:val="18"/>
                <w:szCs w:val="18"/>
                <w:lang w:val="ru-RU"/>
              </w:rPr>
              <w:t xml:space="preserve">Чи проводились у звітному році загальні збори акціонерів у формі </w:t>
            </w:r>
            <w:proofErr w:type="gramStart"/>
            <w:r w:rsidRPr="00EA5CC8">
              <w:rPr>
                <w:rFonts w:ascii="Arial" w:hAnsi="Arial" w:cs="Arial"/>
                <w:color w:val="00335C"/>
                <w:sz w:val="18"/>
                <w:szCs w:val="18"/>
                <w:lang w:val="ru-RU"/>
              </w:rPr>
              <w:t>заочного</w:t>
            </w:r>
            <w:proofErr w:type="gramEnd"/>
            <w:r w:rsidRPr="00EA5CC8">
              <w:rPr>
                <w:rFonts w:ascii="Arial" w:hAnsi="Arial" w:cs="Arial"/>
                <w:color w:val="00335C"/>
                <w:sz w:val="18"/>
                <w:szCs w:val="18"/>
                <w:lang w:val="ru-RU"/>
              </w:rPr>
              <w:t xml:space="preserve"> голосування? </w:t>
            </w:r>
            <w:r>
              <w:rPr>
                <w:rFonts w:ascii="Arial" w:hAnsi="Arial" w:cs="Arial"/>
                <w:b/>
                <w:bCs/>
                <w:color w:val="00335C"/>
                <w:sz w:val="18"/>
                <w:szCs w:val="18"/>
              </w:rPr>
              <w:t>Ні</w:t>
            </w:r>
          </w:p>
        </w:tc>
      </w:tr>
    </w:tbl>
    <w:p w:rsidR="00EA5CC8" w:rsidRDefault="00EA5CC8" w:rsidP="00EA5CC8">
      <w:pPr>
        <w:pStyle w:val="Heading3"/>
        <w:jc w:val="center"/>
        <w:rPr>
          <w:rFonts w:ascii="Arial" w:hAnsi="Arial" w:cs="Arial"/>
          <w:color w:val="00335C"/>
          <w:sz w:val="21"/>
          <w:szCs w:val="21"/>
        </w:rPr>
      </w:pPr>
      <w:r>
        <w:rPr>
          <w:color w:val="00335C"/>
        </w:rPr>
        <w:t>ОРГАНИ УПРАВЛІННЯ</w:t>
      </w: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785"/>
        <w:gridCol w:w="11396"/>
        <w:gridCol w:w="1449"/>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 xml:space="preserve">Який склад наглядової </w:t>
            </w:r>
            <w:proofErr w:type="gramStart"/>
            <w:r w:rsidRPr="00EA5CC8">
              <w:rPr>
                <w:rFonts w:ascii="Arial" w:hAnsi="Arial" w:cs="Arial"/>
                <w:b/>
                <w:bCs/>
                <w:color w:val="00335C"/>
                <w:sz w:val="18"/>
                <w:szCs w:val="18"/>
                <w:lang w:val="ru-RU"/>
              </w:rPr>
              <w:t>ради</w:t>
            </w:r>
            <w:proofErr w:type="gramEnd"/>
            <w:r w:rsidRPr="00EA5CC8">
              <w:rPr>
                <w:rFonts w:ascii="Arial" w:hAnsi="Arial" w:cs="Arial"/>
                <w:b/>
                <w:bCs/>
                <w:color w:val="00335C"/>
                <w:sz w:val="18"/>
                <w:szCs w:val="18"/>
                <w:lang w:val="ru-RU"/>
              </w:rPr>
              <w:t xml:space="preserve"> (за наявності)?</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(осіб)</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Кількість членів наглядової ради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Кількість представників акціонерів, що працюють у товаристві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lastRenderedPageBreak/>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Кількість представників держави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0</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Кількість представників акціонерів, що володіють більше 10 відсотків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0</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Кількість представників акціонерів, що володіють меньше 10 відсотків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0</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Кількість представників акціонерів - юридичних </w:t>
            </w:r>
            <w:proofErr w:type="gramStart"/>
            <w:r w:rsidRPr="00EA5CC8">
              <w:rPr>
                <w:rFonts w:ascii="Arial" w:hAnsi="Arial" w:cs="Arial"/>
                <w:color w:val="00335C"/>
                <w:sz w:val="18"/>
                <w:szCs w:val="18"/>
                <w:lang w:val="ru-RU"/>
              </w:rPr>
              <w:t>осіб</w:t>
            </w:r>
            <w:proofErr w:type="gramEnd"/>
            <w:r w:rsidRPr="00EA5CC8">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EA5CC8">
              <w:rPr>
                <w:rFonts w:ascii="Arial" w:hAnsi="Arial" w:cs="Arial"/>
                <w:color w:val="00335C"/>
                <w:sz w:val="18"/>
                <w:szCs w:val="18"/>
                <w:lang w:val="ru-RU"/>
              </w:rPr>
              <w:t xml:space="preserve">Скільки разів на </w:t>
            </w:r>
            <w:proofErr w:type="gramStart"/>
            <w:r w:rsidRPr="00EA5CC8">
              <w:rPr>
                <w:rFonts w:ascii="Arial" w:hAnsi="Arial" w:cs="Arial"/>
                <w:color w:val="00335C"/>
                <w:sz w:val="18"/>
                <w:szCs w:val="18"/>
                <w:lang w:val="ru-RU"/>
              </w:rPr>
              <w:t>р</w:t>
            </w:r>
            <w:proofErr w:type="gramEnd"/>
            <w:r w:rsidRPr="00EA5CC8">
              <w:rPr>
                <w:rFonts w:ascii="Arial" w:hAnsi="Arial" w:cs="Arial"/>
                <w:color w:val="00335C"/>
                <w:sz w:val="18"/>
                <w:szCs w:val="18"/>
                <w:lang w:val="ru-RU"/>
              </w:rPr>
              <w:t xml:space="preserve">ік у середньому відбувалося засідання наглядової ради протягом останніх трьох років? </w:t>
            </w:r>
            <w:r>
              <w:rPr>
                <w:rFonts w:ascii="Arial" w:hAnsi="Arial" w:cs="Arial"/>
                <w:b/>
                <w:bCs/>
                <w:color w:val="00335C"/>
                <w:sz w:val="18"/>
                <w:szCs w:val="18"/>
              </w:rPr>
              <w:t>10</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67"/>
        <w:gridCol w:w="3888"/>
        <w:gridCol w:w="3175"/>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 xml:space="preserve">Які саме комітети створено в складі наглядової </w:t>
            </w:r>
            <w:proofErr w:type="gramStart"/>
            <w:r w:rsidRPr="00EA5CC8">
              <w:rPr>
                <w:rFonts w:ascii="Arial" w:hAnsi="Arial" w:cs="Arial"/>
                <w:b/>
                <w:bCs/>
                <w:color w:val="00335C"/>
                <w:sz w:val="18"/>
                <w:szCs w:val="18"/>
                <w:lang w:val="ru-RU"/>
              </w:rPr>
              <w:t>ради</w:t>
            </w:r>
            <w:proofErr w:type="gramEnd"/>
            <w:r w:rsidRPr="00EA5CC8">
              <w:rPr>
                <w:rFonts w:ascii="Arial" w:hAnsi="Arial" w:cs="Arial"/>
                <w:b/>
                <w:bCs/>
                <w:color w:val="00335C"/>
                <w:sz w:val="18"/>
                <w:szCs w:val="18"/>
                <w:lang w:val="ru-RU"/>
              </w:rPr>
              <w:t xml:space="preserve"> (за наявності)?</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Стратегічного планування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Аудиторський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proofErr w:type="gramStart"/>
            <w:r w:rsidRPr="00EA5CC8">
              <w:rPr>
                <w:rFonts w:ascii="Arial" w:hAnsi="Arial" w:cs="Arial"/>
                <w:color w:val="00335C"/>
                <w:sz w:val="18"/>
                <w:szCs w:val="18"/>
                <w:lang w:val="ru-RU"/>
              </w:rPr>
              <w:t>З</w:t>
            </w:r>
            <w:proofErr w:type="gramEnd"/>
            <w:r w:rsidRPr="00EA5CC8">
              <w:rPr>
                <w:rFonts w:ascii="Arial" w:hAnsi="Arial" w:cs="Arial"/>
                <w:color w:val="00335C"/>
                <w:sz w:val="18"/>
                <w:szCs w:val="18"/>
                <w:lang w:val="ru-RU"/>
              </w:rPr>
              <w:t xml:space="preserve"> питань призначень і винагород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Інвестиційний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lastRenderedPageBreak/>
              <w:t xml:space="preserve">Інші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r w:rsidRPr="00EA5CC8">
              <w:rPr>
                <w:rFonts w:ascii="Arial" w:hAnsi="Arial" w:cs="Arial"/>
                <w:color w:val="00335C"/>
                <w:sz w:val="18"/>
                <w:szCs w:val="18"/>
                <w:lang w:val="ru-RU"/>
              </w:rPr>
              <w:t>У склад</w:t>
            </w:r>
            <w:proofErr w:type="gramStart"/>
            <w:r>
              <w:rPr>
                <w:rFonts w:ascii="Arial" w:hAnsi="Arial" w:cs="Arial"/>
                <w:color w:val="00335C"/>
                <w:sz w:val="18"/>
                <w:szCs w:val="18"/>
              </w:rPr>
              <w:t>i</w:t>
            </w:r>
            <w:proofErr w:type="gramEnd"/>
            <w:r w:rsidRPr="00EA5CC8">
              <w:rPr>
                <w:rFonts w:ascii="Arial" w:hAnsi="Arial" w:cs="Arial"/>
                <w:color w:val="00335C"/>
                <w:sz w:val="18"/>
                <w:szCs w:val="18"/>
                <w:lang w:val="ru-RU"/>
              </w:rPr>
              <w:t xml:space="preserve"> наглядової ради не створено жодного ком</w:t>
            </w:r>
            <w:r>
              <w:rPr>
                <w:rFonts w:ascii="Arial" w:hAnsi="Arial" w:cs="Arial"/>
                <w:color w:val="00335C"/>
                <w:sz w:val="18"/>
                <w:szCs w:val="18"/>
              </w:rPr>
              <w:t>i</w:t>
            </w:r>
            <w:r w:rsidRPr="00EA5CC8">
              <w:rPr>
                <w:rFonts w:ascii="Arial" w:hAnsi="Arial" w:cs="Arial"/>
                <w:color w:val="00335C"/>
                <w:sz w:val="18"/>
                <w:szCs w:val="18"/>
                <w:lang w:val="ru-RU"/>
              </w:rPr>
              <w:t>тету.</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Інші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д/н</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EA5CC8">
              <w:rPr>
                <w:rFonts w:ascii="Arial" w:hAnsi="Arial" w:cs="Arial"/>
                <w:color w:val="00335C"/>
                <w:sz w:val="18"/>
                <w:szCs w:val="18"/>
                <w:lang w:val="ru-RU"/>
              </w:rPr>
              <w:t xml:space="preserve">Чи створено в акціонерному товаристві спеціальну посаду або відділ, що відповідає </w:t>
            </w:r>
            <w:proofErr w:type="gramStart"/>
            <w:r w:rsidRPr="00EA5CC8">
              <w:rPr>
                <w:rFonts w:ascii="Arial" w:hAnsi="Arial" w:cs="Arial"/>
                <w:color w:val="00335C"/>
                <w:sz w:val="18"/>
                <w:szCs w:val="18"/>
                <w:lang w:val="ru-RU"/>
              </w:rPr>
              <w:t>за</w:t>
            </w:r>
            <w:proofErr w:type="gramEnd"/>
            <w:r w:rsidRPr="00EA5CC8">
              <w:rPr>
                <w:rFonts w:ascii="Arial" w:hAnsi="Arial" w:cs="Arial"/>
                <w:color w:val="00335C"/>
                <w:sz w:val="18"/>
                <w:szCs w:val="18"/>
                <w:lang w:val="ru-RU"/>
              </w:rPr>
              <w:t xml:space="preserve"> </w:t>
            </w:r>
            <w:proofErr w:type="gramStart"/>
            <w:r w:rsidRPr="00EA5CC8">
              <w:rPr>
                <w:rFonts w:ascii="Arial" w:hAnsi="Arial" w:cs="Arial"/>
                <w:color w:val="00335C"/>
                <w:sz w:val="18"/>
                <w:szCs w:val="18"/>
                <w:lang w:val="ru-RU"/>
              </w:rPr>
              <w:t>роботу</w:t>
            </w:r>
            <w:proofErr w:type="gramEnd"/>
            <w:r w:rsidRPr="00EA5CC8">
              <w:rPr>
                <w:rFonts w:ascii="Arial" w:hAnsi="Arial" w:cs="Arial"/>
                <w:color w:val="00335C"/>
                <w:sz w:val="18"/>
                <w:szCs w:val="18"/>
                <w:lang w:val="ru-RU"/>
              </w:rPr>
              <w:t xml:space="preserve"> з акціонерами?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8486"/>
        <w:gridCol w:w="2831"/>
        <w:gridCol w:w="2313"/>
      </w:tblGrid>
      <w:tr w:rsidR="00EA5CC8" w:rsidRPr="00EA5CC8" w:rsidTr="00EA5CC8">
        <w:tc>
          <w:tcPr>
            <w:tcW w:w="0" w:type="auto"/>
            <w:gridSpan w:val="3"/>
            <w:shd w:val="clear" w:color="auto" w:fill="FFFFFF"/>
            <w:tcMar>
              <w:top w:w="180" w:type="dxa"/>
              <w:left w:w="180" w:type="dxa"/>
              <w:bottom w:w="180" w:type="dxa"/>
              <w:right w:w="180" w:type="dxa"/>
            </w:tcMar>
            <w:vAlign w:val="center"/>
            <w:hideMark/>
          </w:tcPr>
          <w:p w:rsidR="00EA5CC8" w:rsidRPr="00EA5CC8" w:rsidRDefault="00EA5CC8">
            <w:pPr>
              <w:spacing w:after="300"/>
              <w:rPr>
                <w:rFonts w:ascii="Arial" w:hAnsi="Arial" w:cs="Arial"/>
                <w:b/>
                <w:bCs/>
                <w:color w:val="00335C"/>
                <w:sz w:val="18"/>
                <w:szCs w:val="18"/>
                <w:lang w:val="ru-RU"/>
              </w:rPr>
            </w:pPr>
            <w:r w:rsidRPr="00EA5CC8">
              <w:rPr>
                <w:rFonts w:ascii="Arial" w:hAnsi="Arial" w:cs="Arial"/>
                <w:b/>
                <w:bCs/>
                <w:color w:val="00335C"/>
                <w:sz w:val="18"/>
                <w:szCs w:val="18"/>
                <w:lang w:val="ru-RU"/>
              </w:rPr>
              <w:t>Яким чином визначається розмі</w:t>
            </w:r>
            <w:proofErr w:type="gramStart"/>
            <w:r w:rsidRPr="00EA5CC8">
              <w:rPr>
                <w:rFonts w:ascii="Arial" w:hAnsi="Arial" w:cs="Arial"/>
                <w:b/>
                <w:bCs/>
                <w:color w:val="00335C"/>
                <w:sz w:val="18"/>
                <w:szCs w:val="18"/>
                <w:lang w:val="ru-RU"/>
              </w:rPr>
              <w:t>р</w:t>
            </w:r>
            <w:proofErr w:type="gramEnd"/>
            <w:r w:rsidRPr="00EA5CC8">
              <w:rPr>
                <w:rFonts w:ascii="Arial" w:hAnsi="Arial" w:cs="Arial"/>
                <w:b/>
                <w:bCs/>
                <w:color w:val="00335C"/>
                <w:sz w:val="18"/>
                <w:szCs w:val="18"/>
                <w:lang w:val="ru-RU"/>
              </w:rPr>
              <w:t xml:space="preserve"> винагороди членів наглядової ради?</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Винагорода є фіксованою сумою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Винагорода є відсотком від чистого прибутку або збільшення ринкової вартості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EA5CC8"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Винагорода виплачується у вигляді цінних паперів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Члени наглядової ради не отримують винагороди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r w:rsidRPr="00F53136">
              <w:rPr>
                <w:rFonts w:ascii="Arial" w:hAnsi="Arial" w:cs="Arial"/>
                <w:color w:val="00335C"/>
                <w:sz w:val="18"/>
                <w:szCs w:val="18"/>
                <w:lang w:val="ru-RU"/>
              </w:rPr>
              <w:t>Члени наглядової ради не отримують винагороди</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76"/>
        <w:gridCol w:w="1736"/>
        <w:gridCol w:w="1418"/>
      </w:tblGrid>
      <w:tr w:rsidR="00EA5CC8" w:rsidRPr="00F53136" w:rsidTr="00EA5CC8">
        <w:tc>
          <w:tcPr>
            <w:tcW w:w="0" w:type="auto"/>
            <w:gridSpan w:val="3"/>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Які з вимог </w:t>
            </w:r>
            <w:proofErr w:type="gramStart"/>
            <w:r w:rsidRPr="00F53136">
              <w:rPr>
                <w:rFonts w:ascii="Arial" w:hAnsi="Arial" w:cs="Arial"/>
                <w:b/>
                <w:bCs/>
                <w:color w:val="00335C"/>
                <w:sz w:val="18"/>
                <w:szCs w:val="18"/>
                <w:lang w:val="ru-RU"/>
              </w:rPr>
              <w:t>до</w:t>
            </w:r>
            <w:proofErr w:type="gramEnd"/>
            <w:r w:rsidRPr="00F53136">
              <w:rPr>
                <w:rFonts w:ascii="Arial" w:hAnsi="Arial" w:cs="Arial"/>
                <w:b/>
                <w:bCs/>
                <w:color w:val="00335C"/>
                <w:sz w:val="18"/>
                <w:szCs w:val="18"/>
                <w:lang w:val="ru-RU"/>
              </w:rPr>
              <w:t xml:space="preserve"> членів наглядової ради викладені у внутрішніх документах акціонерного товариства?</w:t>
            </w:r>
          </w:p>
        </w:tc>
      </w:tr>
      <w:tr w:rsidR="00EA5CC8" w:rsidTr="00EA5CC8">
        <w:tc>
          <w:tcPr>
            <w:tcW w:w="0" w:type="auto"/>
            <w:shd w:val="clear" w:color="auto" w:fill="FFFFFF"/>
            <w:tcMar>
              <w:top w:w="180" w:type="dxa"/>
              <w:left w:w="180" w:type="dxa"/>
              <w:bottom w:w="180" w:type="dxa"/>
              <w:right w:w="180" w:type="dxa"/>
            </w:tcMa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Галузеві знання і досвід роботи в галузі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Знання у сфері фінансі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і менеджменту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Особисті якості (чесність, відповідальність)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Відсутність конфлікту інтересів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Граничний вік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Відсутні будь-які вимоги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712"/>
        <w:gridCol w:w="4357"/>
        <w:gridCol w:w="3561"/>
      </w:tblGrid>
      <w:tr w:rsidR="00EA5CC8" w:rsidRPr="00F53136" w:rsidTr="00EA5CC8">
        <w:tc>
          <w:tcPr>
            <w:tcW w:w="0" w:type="auto"/>
            <w:gridSpan w:val="3"/>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Коли останній раз було обрано нового члена наглядової ради, яким чином він ознайомився зі своїми правами та обов'язками?</w:t>
            </w:r>
          </w:p>
        </w:tc>
      </w:tr>
      <w:tr w:rsidR="00EA5CC8" w:rsidTr="00EA5CC8">
        <w:tc>
          <w:tcPr>
            <w:tcW w:w="0" w:type="auto"/>
            <w:shd w:val="clear" w:color="auto" w:fill="FFFFFF"/>
            <w:tcMar>
              <w:top w:w="180" w:type="dxa"/>
              <w:left w:w="180" w:type="dxa"/>
              <w:bottom w:w="180" w:type="dxa"/>
              <w:right w:w="180" w:type="dxa"/>
            </w:tcMa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Новий член наглядової ради самостійно ознайомився із </w:t>
            </w:r>
            <w:r w:rsidRPr="00F53136">
              <w:rPr>
                <w:rFonts w:ascii="Arial" w:hAnsi="Arial" w:cs="Arial"/>
                <w:color w:val="00335C"/>
                <w:sz w:val="18"/>
                <w:szCs w:val="18"/>
                <w:lang w:val="ru-RU"/>
              </w:rPr>
              <w:lastRenderedPageBreak/>
              <w:t xml:space="preserve">змістом внутрішніх документів акціонерного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lastRenderedPageBreak/>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lastRenderedPageBreak/>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Для нового члена наглядової ради було організовано </w:t>
            </w:r>
            <w:proofErr w:type="gramStart"/>
            <w:r w:rsidRPr="00F53136">
              <w:rPr>
                <w:rFonts w:ascii="Arial" w:hAnsi="Arial" w:cs="Arial"/>
                <w:color w:val="00335C"/>
                <w:sz w:val="18"/>
                <w:szCs w:val="18"/>
                <w:lang w:val="ru-RU"/>
              </w:rPr>
              <w:t>спец</w:t>
            </w:r>
            <w:proofErr w:type="gramEnd"/>
            <w:r w:rsidRPr="00F53136">
              <w:rPr>
                <w:rFonts w:ascii="Arial" w:hAnsi="Arial" w:cs="Arial"/>
                <w:color w:val="00335C"/>
                <w:sz w:val="18"/>
                <w:szCs w:val="18"/>
                <w:lang w:val="ru-RU"/>
              </w:rPr>
              <w:t xml:space="preserve">іальне навчання (з корпоративного управління або фінансового менеджменту)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Усіх членів наглядової ради було переобрано на повторний строк або не було обрано нового члена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Загальними позачерговими зборами акц</w:t>
            </w:r>
            <w:proofErr w:type="gramStart"/>
            <w:r>
              <w:rPr>
                <w:rFonts w:ascii="Arial" w:hAnsi="Arial" w:cs="Arial"/>
                <w:color w:val="00335C"/>
                <w:sz w:val="18"/>
                <w:szCs w:val="18"/>
              </w:rPr>
              <w:t>i</w:t>
            </w:r>
            <w:proofErr w:type="gramEnd"/>
            <w:r w:rsidRPr="00F53136">
              <w:rPr>
                <w:rFonts w:ascii="Arial" w:hAnsi="Arial" w:cs="Arial"/>
                <w:color w:val="00335C"/>
                <w:sz w:val="18"/>
                <w:szCs w:val="18"/>
                <w:lang w:val="ru-RU"/>
              </w:rPr>
              <w:t>онер</w:t>
            </w:r>
            <w:r>
              <w:rPr>
                <w:rFonts w:ascii="Arial" w:hAnsi="Arial" w:cs="Arial"/>
                <w:color w:val="00335C"/>
                <w:sz w:val="18"/>
                <w:szCs w:val="18"/>
              </w:rPr>
              <w:t>i</w:t>
            </w:r>
            <w:r w:rsidRPr="00F53136">
              <w:rPr>
                <w:rFonts w:ascii="Arial" w:hAnsi="Arial" w:cs="Arial"/>
                <w:color w:val="00335C"/>
                <w:sz w:val="18"/>
                <w:szCs w:val="18"/>
                <w:lang w:val="ru-RU"/>
              </w:rPr>
              <w:t>в в</w:t>
            </w:r>
            <w:r>
              <w:rPr>
                <w:rFonts w:ascii="Arial" w:hAnsi="Arial" w:cs="Arial"/>
                <w:color w:val="00335C"/>
                <w:sz w:val="18"/>
                <w:szCs w:val="18"/>
              </w:rPr>
              <w:t>i</w:t>
            </w:r>
            <w:r w:rsidRPr="00F53136">
              <w:rPr>
                <w:rFonts w:ascii="Arial" w:hAnsi="Arial" w:cs="Arial"/>
                <w:color w:val="00335C"/>
                <w:sz w:val="18"/>
                <w:szCs w:val="18"/>
                <w:lang w:val="ru-RU"/>
              </w:rPr>
              <w:t>д 01.02.2012 затверджено нового члена наглядової ради Товариства пана Реджінальдо Добровольскі, який ознайомився з</w:t>
            </w:r>
            <w:r>
              <w:rPr>
                <w:rFonts w:ascii="Arial" w:hAnsi="Arial" w:cs="Arial"/>
                <w:color w:val="00335C"/>
                <w:sz w:val="18"/>
                <w:szCs w:val="18"/>
              </w:rPr>
              <w:t>i</w:t>
            </w:r>
            <w:r w:rsidRPr="00F53136">
              <w:rPr>
                <w:rFonts w:ascii="Arial" w:hAnsi="Arial" w:cs="Arial"/>
                <w:color w:val="00335C"/>
                <w:sz w:val="18"/>
                <w:szCs w:val="18"/>
                <w:lang w:val="ru-RU"/>
              </w:rPr>
              <w:t xml:space="preserve"> своїми обов’язками самост</w:t>
            </w:r>
            <w:r>
              <w:rPr>
                <w:rFonts w:ascii="Arial" w:hAnsi="Arial" w:cs="Arial"/>
                <w:color w:val="00335C"/>
                <w:sz w:val="18"/>
                <w:szCs w:val="18"/>
              </w:rPr>
              <w:t>i</w:t>
            </w:r>
            <w:r w:rsidRPr="00F53136">
              <w:rPr>
                <w:rFonts w:ascii="Arial" w:hAnsi="Arial" w:cs="Arial"/>
                <w:color w:val="00335C"/>
                <w:sz w:val="18"/>
                <w:szCs w:val="18"/>
                <w:lang w:val="ru-RU"/>
              </w:rPr>
              <w:t>йно.</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 xml:space="preserve">Чи створено у вашому акціонерному товаристві ревізійну комісію?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Кількість членів ревізійної комісії </w:t>
            </w:r>
            <w:r>
              <w:rPr>
                <w:rFonts w:ascii="Arial" w:hAnsi="Arial" w:cs="Arial"/>
                <w:b/>
                <w:bCs/>
                <w:color w:val="00335C"/>
                <w:sz w:val="18"/>
                <w:szCs w:val="18"/>
              </w:rPr>
              <w:t>0</w:t>
            </w:r>
            <w:r>
              <w:rPr>
                <w:rFonts w:ascii="Arial" w:hAnsi="Arial" w:cs="Arial"/>
                <w:color w:val="00335C"/>
                <w:sz w:val="18"/>
                <w:szCs w:val="18"/>
              </w:rPr>
              <w:t xml:space="preserve"> осіб.</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Скільки разів на рік у середньому відбувалося засідання ревізійної комісії протягом останніх трьох років? </w:t>
            </w:r>
            <w:r>
              <w:rPr>
                <w:rFonts w:ascii="Arial" w:hAnsi="Arial" w:cs="Arial"/>
                <w:b/>
                <w:bCs/>
                <w:color w:val="00335C"/>
                <w:sz w:val="18"/>
                <w:szCs w:val="18"/>
              </w:rPr>
              <w:t>0</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02"/>
        <w:gridCol w:w="5356"/>
        <w:gridCol w:w="2673"/>
        <w:gridCol w:w="2764"/>
        <w:gridCol w:w="2235"/>
      </w:tblGrid>
      <w:tr w:rsidR="00EA5CC8" w:rsidTr="00EA5CC8">
        <w:tc>
          <w:tcPr>
            <w:tcW w:w="0" w:type="auto"/>
            <w:gridSpan w:val="5"/>
            <w:shd w:val="clear" w:color="auto" w:fill="FFFFFF"/>
            <w:tcMar>
              <w:top w:w="180" w:type="dxa"/>
              <w:left w:w="180" w:type="dxa"/>
              <w:bottom w:w="180" w:type="dxa"/>
              <w:right w:w="180" w:type="dxa"/>
            </w:tcMar>
            <w:vAlign w:val="center"/>
            <w:hideMark/>
          </w:tcPr>
          <w:p w:rsidR="00EA5CC8" w:rsidRDefault="00EA5CC8">
            <w:pPr>
              <w:spacing w:after="300"/>
              <w:rPr>
                <w:rFonts w:ascii="Arial" w:hAnsi="Arial" w:cs="Arial"/>
                <w:b/>
                <w:bCs/>
                <w:color w:val="00335C"/>
                <w:sz w:val="18"/>
                <w:szCs w:val="18"/>
              </w:rPr>
            </w:pPr>
            <w:r>
              <w:rPr>
                <w:rFonts w:ascii="Arial" w:hAnsi="Arial" w:cs="Arial"/>
                <w:b/>
                <w:bCs/>
                <w:color w:val="00335C"/>
                <w:sz w:val="18"/>
                <w:szCs w:val="18"/>
              </w:rPr>
              <w:t>Які посадові особи акціонерного товариства відповідають за зберігання протоколів загальних зборів акціонерів, засідань наглядової ради та засідань правління?</w:t>
            </w:r>
          </w:p>
        </w:tc>
      </w:tr>
      <w:tr w:rsidR="00EA5CC8" w:rsidTr="00EA5CC8">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Загальні збори акціонерів</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Засідання наглядової ради</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Засідання правління</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Члени правління (директор)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Загальний відділ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Члени наглядової </w:t>
            </w:r>
            <w:proofErr w:type="gramStart"/>
            <w:r w:rsidRPr="00F53136">
              <w:rPr>
                <w:rFonts w:ascii="Arial" w:hAnsi="Arial" w:cs="Arial"/>
                <w:color w:val="00335C"/>
                <w:sz w:val="18"/>
                <w:szCs w:val="18"/>
                <w:lang w:val="ru-RU"/>
              </w:rPr>
              <w:t>ради</w:t>
            </w:r>
            <w:proofErr w:type="gramEnd"/>
            <w:r w:rsidRPr="00F53136">
              <w:rPr>
                <w:rFonts w:ascii="Arial" w:hAnsi="Arial" w:cs="Arial"/>
                <w:color w:val="00335C"/>
                <w:sz w:val="18"/>
                <w:szCs w:val="18"/>
                <w:lang w:val="ru-RU"/>
              </w:rPr>
              <w:t xml:space="preserve"> (голова наглядової ради)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Юридичний відділ (юрист)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Секретар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Секретар загальних зборів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Секретар наглядової ради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Корпоративний секретар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lastRenderedPageBreak/>
              <w:t>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Відділ або управління, яке відповідає </w:t>
            </w:r>
            <w:proofErr w:type="gramStart"/>
            <w:r w:rsidRPr="00F53136">
              <w:rPr>
                <w:rFonts w:ascii="Arial" w:hAnsi="Arial" w:cs="Arial"/>
                <w:color w:val="00335C"/>
                <w:sz w:val="18"/>
                <w:szCs w:val="18"/>
                <w:lang w:val="ru-RU"/>
              </w:rPr>
              <w:t>за</w:t>
            </w:r>
            <w:proofErr w:type="gramEnd"/>
            <w:r w:rsidRPr="00F53136">
              <w:rPr>
                <w:rFonts w:ascii="Arial" w:hAnsi="Arial" w:cs="Arial"/>
                <w:color w:val="00335C"/>
                <w:sz w:val="18"/>
                <w:szCs w:val="18"/>
                <w:lang w:val="ru-RU"/>
              </w:rPr>
              <w:t xml:space="preserve"> </w:t>
            </w:r>
            <w:proofErr w:type="gramStart"/>
            <w:r w:rsidRPr="00F53136">
              <w:rPr>
                <w:rFonts w:ascii="Arial" w:hAnsi="Arial" w:cs="Arial"/>
                <w:color w:val="00335C"/>
                <w:sz w:val="18"/>
                <w:szCs w:val="18"/>
                <w:lang w:val="ru-RU"/>
              </w:rPr>
              <w:t>роботу</w:t>
            </w:r>
            <w:proofErr w:type="gramEnd"/>
            <w:r w:rsidRPr="00F53136">
              <w:rPr>
                <w:rFonts w:ascii="Arial" w:hAnsi="Arial" w:cs="Arial"/>
                <w:color w:val="00335C"/>
                <w:sz w:val="18"/>
                <w:szCs w:val="18"/>
                <w:lang w:val="ru-RU"/>
              </w:rPr>
              <w:t xml:space="preserve"> з акціонерами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Інше(запишіть):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017"/>
        <w:gridCol w:w="2121"/>
        <w:gridCol w:w="1606"/>
        <w:gridCol w:w="1780"/>
        <w:gridCol w:w="3106"/>
      </w:tblGrid>
      <w:tr w:rsidR="00EA5CC8" w:rsidRPr="00F53136" w:rsidTr="00EA5CC8">
        <w:tc>
          <w:tcPr>
            <w:tcW w:w="0" w:type="auto"/>
            <w:gridSpan w:val="5"/>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w:t>
            </w:r>
            <w:proofErr w:type="gramStart"/>
            <w:r w:rsidRPr="00F53136">
              <w:rPr>
                <w:rFonts w:ascii="Arial" w:hAnsi="Arial" w:cs="Arial"/>
                <w:b/>
                <w:bCs/>
                <w:color w:val="00335C"/>
                <w:sz w:val="18"/>
                <w:szCs w:val="18"/>
                <w:lang w:val="ru-RU"/>
              </w:rPr>
              <w:t>кожного</w:t>
            </w:r>
            <w:proofErr w:type="gramEnd"/>
            <w:r w:rsidRPr="00F53136">
              <w:rPr>
                <w:rFonts w:ascii="Arial" w:hAnsi="Arial" w:cs="Arial"/>
                <w:b/>
                <w:bCs/>
                <w:color w:val="00335C"/>
                <w:sz w:val="18"/>
                <w:szCs w:val="18"/>
                <w:lang w:val="ru-RU"/>
              </w:rPr>
              <w:t xml:space="preserve"> з цих питань?</w:t>
            </w:r>
          </w:p>
        </w:tc>
      </w:tr>
      <w:tr w:rsidR="00EA5CC8" w:rsidRPr="00F53136"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Загальні збори акціонерів </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Наглядова рада </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 xml:space="preserve">Виконавчий орган </w:t>
            </w: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 xml:space="preserve">Не належить до компетенції жодного органу </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Визначення основних напрямів діяльності (стратегії)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Затвердження планів діяльності (бізнес-планів)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Затвердження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ічного фінансового звіту або балансу чи бюджету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Обрання та відкликання голови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Обрання та відкликання членів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lastRenderedPageBreak/>
              <w:t xml:space="preserve">Обрання та відкликання голови наглядової </w:t>
            </w:r>
            <w:proofErr w:type="gramStart"/>
            <w:r w:rsidRPr="00F53136">
              <w:rPr>
                <w:rFonts w:ascii="Arial" w:hAnsi="Arial" w:cs="Arial"/>
                <w:color w:val="00335C"/>
                <w:sz w:val="18"/>
                <w:szCs w:val="18"/>
                <w:lang w:val="ru-RU"/>
              </w:rPr>
              <w:t>ради</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Обрання та відкликання членів наглядової </w:t>
            </w:r>
            <w:proofErr w:type="gramStart"/>
            <w:r w:rsidRPr="00F53136">
              <w:rPr>
                <w:rFonts w:ascii="Arial" w:hAnsi="Arial" w:cs="Arial"/>
                <w:color w:val="00335C"/>
                <w:sz w:val="18"/>
                <w:szCs w:val="18"/>
                <w:lang w:val="ru-RU"/>
              </w:rPr>
              <w:t>ради</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Обрання та відкликання голови та членів ревізійної комі</w:t>
            </w:r>
            <w:proofErr w:type="gramStart"/>
            <w:r w:rsidRPr="00F53136">
              <w:rPr>
                <w:rFonts w:ascii="Arial" w:hAnsi="Arial" w:cs="Arial"/>
                <w:color w:val="00335C"/>
                <w:sz w:val="18"/>
                <w:szCs w:val="18"/>
                <w:lang w:val="ru-RU"/>
              </w:rPr>
              <w:t>с</w:t>
            </w:r>
            <w:proofErr w:type="gramEnd"/>
            <w:r w:rsidRPr="00F53136">
              <w:rPr>
                <w:rFonts w:ascii="Arial" w:hAnsi="Arial" w:cs="Arial"/>
                <w:color w:val="00335C"/>
                <w:sz w:val="18"/>
                <w:szCs w:val="18"/>
                <w:lang w:val="ru-RU"/>
              </w:rPr>
              <w:t xml:space="preserve">ії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Визначення розміру винагороди для голови та членів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Визначення розміру винагороди для голови та членів наглядової </w:t>
            </w:r>
            <w:proofErr w:type="gramStart"/>
            <w:r w:rsidRPr="00F53136">
              <w:rPr>
                <w:rFonts w:ascii="Arial" w:hAnsi="Arial" w:cs="Arial"/>
                <w:color w:val="00335C"/>
                <w:sz w:val="18"/>
                <w:szCs w:val="18"/>
                <w:lang w:val="ru-RU"/>
              </w:rPr>
              <w:t>ради</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Прийняття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ішення про притягнення до майнової відповідальності членів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Прийняття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ішення про додатковий випуск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Прийняття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ішення про викуп, реалізацію та розміщення власних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Затвердження аудитора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lastRenderedPageBreak/>
              <w:t>Затвердження договорів, щодо яких існує конфлікт інтересі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 xml:space="preserve">Чи містить статут акціонерного товариства положення, яке обмежує повноваження виконавчого органу приймати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ішення про укладення договорів, враховуючи їх суму, від імені акціонерного товариства? </w:t>
            </w:r>
            <w:r>
              <w:rPr>
                <w:rFonts w:ascii="Arial" w:hAnsi="Arial" w:cs="Arial"/>
                <w:color w:val="00335C"/>
                <w:sz w:val="18"/>
                <w:szCs w:val="18"/>
              </w:rPr>
              <w:t xml:space="preserve">(так/ні) </w:t>
            </w:r>
            <w:r>
              <w:rPr>
                <w:rFonts w:ascii="Arial" w:hAnsi="Arial" w:cs="Arial"/>
                <w:b/>
                <w:bCs/>
                <w:color w:val="00335C"/>
                <w:sz w:val="18"/>
                <w:szCs w:val="18"/>
              </w:rPr>
              <w:t>Так</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Arial" w:hAnsi="Arial" w:cs="Arial"/>
                <w:b/>
                <w:bCs/>
                <w:color w:val="00335C"/>
                <w:sz w:val="18"/>
                <w:szCs w:val="18"/>
              </w:rPr>
              <w:t>Так</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62"/>
        <w:gridCol w:w="4505"/>
        <w:gridCol w:w="4769"/>
        <w:gridCol w:w="3894"/>
      </w:tblGrid>
      <w:tr w:rsidR="00EA5CC8" w:rsidRPr="00F53136" w:rsidTr="00EA5CC8">
        <w:tc>
          <w:tcPr>
            <w:tcW w:w="0" w:type="auto"/>
            <w:gridSpan w:val="4"/>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Які документи існують у вашому акціонерному товаристві?</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Положення про загальні збори акціонері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Положення про наглядову раду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Положення про виконавчий орган (правління)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lastRenderedPageBreak/>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Положення про посадових </w:t>
            </w:r>
            <w:proofErr w:type="gramStart"/>
            <w:r w:rsidRPr="00F53136">
              <w:rPr>
                <w:rFonts w:ascii="Arial" w:hAnsi="Arial" w:cs="Arial"/>
                <w:color w:val="00335C"/>
                <w:sz w:val="18"/>
                <w:szCs w:val="18"/>
                <w:lang w:val="ru-RU"/>
              </w:rPr>
              <w:t>осіб</w:t>
            </w:r>
            <w:proofErr w:type="gramEnd"/>
            <w:r w:rsidRPr="00F53136">
              <w:rPr>
                <w:rFonts w:ascii="Arial" w:hAnsi="Arial" w:cs="Arial"/>
                <w:color w:val="00335C"/>
                <w:sz w:val="18"/>
                <w:szCs w:val="18"/>
                <w:lang w:val="ru-RU"/>
              </w:rPr>
              <w:t xml:space="preserve"> акціонерного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Положення про ревізійну комісію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Положення про акції акціонерного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Положення про порядок розподілу прибутку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r w:rsidRPr="00F53136">
              <w:rPr>
                <w:rFonts w:ascii="Arial" w:hAnsi="Arial" w:cs="Arial"/>
                <w:color w:val="00335C"/>
                <w:sz w:val="18"/>
                <w:szCs w:val="18"/>
                <w:lang w:val="ru-RU"/>
              </w:rPr>
              <w:t>Принципи та практики, Настанови, Практики, Функц</w:t>
            </w:r>
            <w:proofErr w:type="gramStart"/>
            <w:r>
              <w:rPr>
                <w:rFonts w:ascii="Arial" w:hAnsi="Arial" w:cs="Arial"/>
                <w:color w:val="00335C"/>
                <w:sz w:val="18"/>
                <w:szCs w:val="18"/>
              </w:rPr>
              <w:t>i</w:t>
            </w:r>
            <w:proofErr w:type="gramEnd"/>
            <w:r w:rsidRPr="00F53136">
              <w:rPr>
                <w:rFonts w:ascii="Arial" w:hAnsi="Arial" w:cs="Arial"/>
                <w:color w:val="00335C"/>
                <w:sz w:val="18"/>
                <w:szCs w:val="18"/>
                <w:lang w:val="ru-RU"/>
              </w:rPr>
              <w:t>ональн</w:t>
            </w:r>
            <w:r>
              <w:rPr>
                <w:rFonts w:ascii="Arial" w:hAnsi="Arial" w:cs="Arial"/>
                <w:color w:val="00335C"/>
                <w:sz w:val="18"/>
                <w:szCs w:val="18"/>
              </w:rPr>
              <w:t>i</w:t>
            </w:r>
            <w:r w:rsidRPr="00F53136">
              <w:rPr>
                <w:rFonts w:ascii="Arial" w:hAnsi="Arial" w:cs="Arial"/>
                <w:color w:val="00335C"/>
                <w:sz w:val="18"/>
                <w:szCs w:val="18"/>
                <w:lang w:val="ru-RU"/>
              </w:rPr>
              <w:t xml:space="preserve"> стандарти, "Положення про бази персональних даних".</w:t>
            </w:r>
          </w:p>
        </w:tc>
      </w:tr>
    </w:tbl>
    <w:p w:rsidR="00EA5CC8" w:rsidRPr="00F53136" w:rsidRDefault="00EA5CC8" w:rsidP="00EA5CC8">
      <w:pPr>
        <w:spacing w:line="285" w:lineRule="atLeast"/>
        <w:jc w:val="both"/>
        <w:rPr>
          <w:rFonts w:ascii="Arial"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62"/>
        <w:gridCol w:w="1951"/>
        <w:gridCol w:w="2350"/>
        <w:gridCol w:w="2846"/>
        <w:gridCol w:w="2264"/>
        <w:gridCol w:w="1641"/>
        <w:gridCol w:w="2116"/>
      </w:tblGrid>
      <w:tr w:rsidR="00EA5CC8" w:rsidRPr="00F53136" w:rsidTr="00EA5CC8">
        <w:tc>
          <w:tcPr>
            <w:tcW w:w="0" w:type="auto"/>
            <w:gridSpan w:val="7"/>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Яким чином акціонери можуть отримати таку інформацію про діяльність вашого акціонерного товариства?</w:t>
            </w:r>
          </w:p>
        </w:tc>
      </w:tr>
      <w:tr w:rsidR="00EA5CC8" w:rsidRPr="00F53136"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 xml:space="preserve">Інформація розповсюджується на загальних зборах </w:t>
            </w: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Публікується у пресі, оприлюднюється в загальнодоступній інформаційній базі даних ДКЦПФР про ринок цінних папері</w:t>
            </w:r>
            <w:proofErr w:type="gramStart"/>
            <w:r w:rsidRPr="00F53136">
              <w:rPr>
                <w:rFonts w:ascii="Arial" w:hAnsi="Arial" w:cs="Arial"/>
                <w:b/>
                <w:bCs/>
                <w:color w:val="00335C"/>
                <w:sz w:val="18"/>
                <w:szCs w:val="18"/>
                <w:lang w:val="ru-RU"/>
              </w:rPr>
              <w:t>в</w:t>
            </w:r>
            <w:proofErr w:type="gramEnd"/>
            <w:r w:rsidRPr="00F53136">
              <w:rPr>
                <w:rFonts w:ascii="Arial" w:hAnsi="Arial" w:cs="Arial"/>
                <w:b/>
                <w:bCs/>
                <w:color w:val="00335C"/>
                <w:sz w:val="18"/>
                <w:szCs w:val="18"/>
                <w:lang w:val="ru-RU"/>
              </w:rPr>
              <w:t xml:space="preserve"> </w:t>
            </w: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 xml:space="preserve">Документи надаються для ознайомлення безпосередньо в акціонерному товаристві </w:t>
            </w: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 xml:space="preserve">Копії документів надаються </w:t>
            </w:r>
            <w:proofErr w:type="gramStart"/>
            <w:r w:rsidRPr="00F53136">
              <w:rPr>
                <w:rFonts w:ascii="Arial" w:hAnsi="Arial" w:cs="Arial"/>
                <w:b/>
                <w:bCs/>
                <w:color w:val="00335C"/>
                <w:sz w:val="18"/>
                <w:szCs w:val="18"/>
                <w:lang w:val="ru-RU"/>
              </w:rPr>
              <w:t>на</w:t>
            </w:r>
            <w:proofErr w:type="gramEnd"/>
            <w:r w:rsidRPr="00F53136">
              <w:rPr>
                <w:rFonts w:ascii="Arial" w:hAnsi="Arial" w:cs="Arial"/>
                <w:b/>
                <w:bCs/>
                <w:color w:val="00335C"/>
                <w:sz w:val="18"/>
                <w:szCs w:val="18"/>
                <w:lang w:val="ru-RU"/>
              </w:rPr>
              <w:t xml:space="preserve"> запит акціонера </w:t>
            </w: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r w:rsidRPr="00F53136">
              <w:rPr>
                <w:rFonts w:ascii="Arial" w:hAnsi="Arial" w:cs="Arial"/>
                <w:b/>
                <w:bCs/>
                <w:color w:val="00335C"/>
                <w:sz w:val="18"/>
                <w:szCs w:val="18"/>
                <w:lang w:val="ru-RU"/>
              </w:rPr>
              <w:t>Інформація розміщується на власній інтернет-сторінці акціонерного товариства</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Фінансова звітність, результати </w:t>
            </w:r>
            <w:r>
              <w:rPr>
                <w:rFonts w:ascii="Arial" w:hAnsi="Arial" w:cs="Arial"/>
                <w:color w:val="00335C"/>
                <w:sz w:val="18"/>
                <w:szCs w:val="18"/>
              </w:rPr>
              <w:lastRenderedPageBreak/>
              <w:t xml:space="preserve">діяльності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lastRenderedPageBreak/>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lastRenderedPageBreak/>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Інформація про акціонерів, які володіють 10 відсотків та більше </w:t>
            </w:r>
            <w:proofErr w:type="gramStart"/>
            <w:r w:rsidRPr="00F53136">
              <w:rPr>
                <w:rFonts w:ascii="Arial" w:hAnsi="Arial" w:cs="Arial"/>
                <w:color w:val="00335C"/>
                <w:sz w:val="18"/>
                <w:szCs w:val="18"/>
                <w:lang w:val="ru-RU"/>
              </w:rPr>
              <w:t>статутного</w:t>
            </w:r>
            <w:proofErr w:type="gramEnd"/>
            <w:r w:rsidRPr="00F53136">
              <w:rPr>
                <w:rFonts w:ascii="Arial" w:hAnsi="Arial" w:cs="Arial"/>
                <w:color w:val="00335C"/>
                <w:sz w:val="18"/>
                <w:szCs w:val="18"/>
                <w:lang w:val="ru-RU"/>
              </w:rPr>
              <w:t xml:space="preserve"> капіталу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Інформація про склад органів управління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Статут та внутрішні документи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Протоколи загальних зборів акціонерів </w:t>
            </w:r>
            <w:proofErr w:type="gramStart"/>
            <w:r w:rsidRPr="00F53136">
              <w:rPr>
                <w:rFonts w:ascii="Arial" w:hAnsi="Arial" w:cs="Arial"/>
                <w:color w:val="00335C"/>
                <w:sz w:val="18"/>
                <w:szCs w:val="18"/>
                <w:lang w:val="ru-RU"/>
              </w:rPr>
              <w:t>п</w:t>
            </w:r>
            <w:proofErr w:type="gramEnd"/>
            <w:r w:rsidRPr="00F53136">
              <w:rPr>
                <w:rFonts w:ascii="Arial" w:hAnsi="Arial" w:cs="Arial"/>
                <w:color w:val="00335C"/>
                <w:sz w:val="18"/>
                <w:szCs w:val="18"/>
                <w:lang w:val="ru-RU"/>
              </w:rPr>
              <w:t xml:space="preserve">ісля їх проведення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Розмі</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 винагороди посадових осіб акціонерного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Так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lastRenderedPageBreak/>
              <w:t xml:space="preserve">Чи готує акціонерне товариство фінансову звітність у відповідності до міжнародних стандартів бухгалтерського </w:t>
            </w:r>
            <w:proofErr w:type="gramStart"/>
            <w:r w:rsidRPr="00F53136">
              <w:rPr>
                <w:rFonts w:ascii="Arial" w:hAnsi="Arial" w:cs="Arial"/>
                <w:color w:val="00335C"/>
                <w:sz w:val="18"/>
                <w:szCs w:val="18"/>
                <w:lang w:val="ru-RU"/>
              </w:rPr>
              <w:t>обл</w:t>
            </w:r>
            <w:proofErr w:type="gramEnd"/>
            <w:r w:rsidRPr="00F53136">
              <w:rPr>
                <w:rFonts w:ascii="Arial" w:hAnsi="Arial" w:cs="Arial"/>
                <w:color w:val="00335C"/>
                <w:sz w:val="18"/>
                <w:szCs w:val="18"/>
                <w:lang w:val="ru-RU"/>
              </w:rPr>
              <w:t xml:space="preserve">іку?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562"/>
        <w:gridCol w:w="7998"/>
        <w:gridCol w:w="2240"/>
        <w:gridCol w:w="1830"/>
      </w:tblGrid>
      <w:tr w:rsidR="00EA5CC8" w:rsidRPr="00F53136" w:rsidTr="00EA5CC8">
        <w:tc>
          <w:tcPr>
            <w:tcW w:w="0" w:type="auto"/>
            <w:gridSpan w:val="4"/>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Скільки разів на </w:t>
            </w:r>
            <w:proofErr w:type="gramStart"/>
            <w:r w:rsidRPr="00F53136">
              <w:rPr>
                <w:rFonts w:ascii="Arial" w:hAnsi="Arial" w:cs="Arial"/>
                <w:b/>
                <w:bCs/>
                <w:color w:val="00335C"/>
                <w:sz w:val="18"/>
                <w:szCs w:val="18"/>
                <w:lang w:val="ru-RU"/>
              </w:rPr>
              <w:t>р</w:t>
            </w:r>
            <w:proofErr w:type="gramEnd"/>
            <w:r w:rsidRPr="00F53136">
              <w:rPr>
                <w:rFonts w:ascii="Arial" w:hAnsi="Arial" w:cs="Arial"/>
                <w:b/>
                <w:bCs/>
                <w:color w:val="00335C"/>
                <w:sz w:val="18"/>
                <w:szCs w:val="18"/>
                <w:lang w:val="ru-RU"/>
              </w:rPr>
              <w:t>ік у середньому проводилися аудиторські перевірки акціонерного товариства зовнішнім аудитором протягом останніх трьох років?</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Не проводились взагалі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Менше ніж раз на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Раз на рік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Частіше ніж раз на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927"/>
        <w:gridCol w:w="5892"/>
        <w:gridCol w:w="4811"/>
      </w:tblGrid>
      <w:tr w:rsidR="00EA5CC8" w:rsidRPr="00F53136" w:rsidTr="00EA5CC8">
        <w:tc>
          <w:tcPr>
            <w:tcW w:w="0" w:type="auto"/>
            <w:gridSpan w:val="3"/>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Який орган приймав </w:t>
            </w:r>
            <w:proofErr w:type="gramStart"/>
            <w:r w:rsidRPr="00F53136">
              <w:rPr>
                <w:rFonts w:ascii="Arial" w:hAnsi="Arial" w:cs="Arial"/>
                <w:b/>
                <w:bCs/>
                <w:color w:val="00335C"/>
                <w:sz w:val="18"/>
                <w:szCs w:val="18"/>
                <w:lang w:val="ru-RU"/>
              </w:rPr>
              <w:t>р</w:t>
            </w:r>
            <w:proofErr w:type="gramEnd"/>
            <w:r w:rsidRPr="00F53136">
              <w:rPr>
                <w:rFonts w:ascii="Arial" w:hAnsi="Arial" w:cs="Arial"/>
                <w:b/>
                <w:bCs/>
                <w:color w:val="00335C"/>
                <w:sz w:val="18"/>
                <w:szCs w:val="18"/>
                <w:lang w:val="ru-RU"/>
              </w:rPr>
              <w:t>ішення про затвердження зовнішнього аудитора?</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lastRenderedPageBreak/>
              <w:t xml:space="preserve">Загальні збори акціонерів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Наглядова рада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Правління або директор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r w:rsidRPr="00F53136">
              <w:rPr>
                <w:rFonts w:ascii="Arial" w:hAnsi="Arial" w:cs="Arial"/>
                <w:color w:val="00335C"/>
                <w:sz w:val="18"/>
                <w:szCs w:val="18"/>
                <w:lang w:val="ru-RU"/>
              </w:rPr>
              <w:t>Догов</w:t>
            </w:r>
            <w:proofErr w:type="gramStart"/>
            <w:r>
              <w:rPr>
                <w:rFonts w:ascii="Arial" w:hAnsi="Arial" w:cs="Arial"/>
                <w:color w:val="00335C"/>
                <w:sz w:val="18"/>
                <w:szCs w:val="18"/>
              </w:rPr>
              <w:t>i</w:t>
            </w:r>
            <w:proofErr w:type="gramEnd"/>
            <w:r w:rsidRPr="00F53136">
              <w:rPr>
                <w:rFonts w:ascii="Arial" w:hAnsi="Arial" w:cs="Arial"/>
                <w:color w:val="00335C"/>
                <w:sz w:val="18"/>
                <w:szCs w:val="18"/>
                <w:lang w:val="ru-RU"/>
              </w:rPr>
              <w:t>р з Товариством з обмеженою в</w:t>
            </w:r>
            <w:r>
              <w:rPr>
                <w:rFonts w:ascii="Arial" w:hAnsi="Arial" w:cs="Arial"/>
                <w:color w:val="00335C"/>
                <w:sz w:val="18"/>
                <w:szCs w:val="18"/>
              </w:rPr>
              <w:t>i</w:t>
            </w:r>
            <w:r w:rsidRPr="00F53136">
              <w:rPr>
                <w:rFonts w:ascii="Arial" w:hAnsi="Arial" w:cs="Arial"/>
                <w:color w:val="00335C"/>
                <w:sz w:val="18"/>
                <w:szCs w:val="18"/>
                <w:lang w:val="ru-RU"/>
              </w:rPr>
              <w:t>дпов</w:t>
            </w:r>
            <w:r>
              <w:rPr>
                <w:rFonts w:ascii="Arial" w:hAnsi="Arial" w:cs="Arial"/>
                <w:color w:val="00335C"/>
                <w:sz w:val="18"/>
                <w:szCs w:val="18"/>
              </w:rPr>
              <w:t>i</w:t>
            </w:r>
            <w:r w:rsidRPr="00F53136">
              <w:rPr>
                <w:rFonts w:ascii="Arial" w:hAnsi="Arial" w:cs="Arial"/>
                <w:color w:val="00335C"/>
                <w:sz w:val="18"/>
                <w:szCs w:val="18"/>
                <w:lang w:val="ru-RU"/>
              </w:rPr>
              <w:t>дальностю Аудиторською ф</w:t>
            </w:r>
            <w:r>
              <w:rPr>
                <w:rFonts w:ascii="Arial" w:hAnsi="Arial" w:cs="Arial"/>
                <w:color w:val="00335C"/>
                <w:sz w:val="18"/>
                <w:szCs w:val="18"/>
              </w:rPr>
              <w:t>i</w:t>
            </w:r>
            <w:r w:rsidRPr="00F53136">
              <w:rPr>
                <w:rFonts w:ascii="Arial" w:hAnsi="Arial" w:cs="Arial"/>
                <w:color w:val="00335C"/>
                <w:sz w:val="18"/>
                <w:szCs w:val="18"/>
                <w:lang w:val="ru-RU"/>
              </w:rPr>
              <w:t>рмою "ПрайсвотерхаусКуперс (Аудит)" на проведення аудиту ф</w:t>
            </w:r>
            <w:r>
              <w:rPr>
                <w:rFonts w:ascii="Arial" w:hAnsi="Arial" w:cs="Arial"/>
                <w:color w:val="00335C"/>
                <w:sz w:val="18"/>
                <w:szCs w:val="18"/>
              </w:rPr>
              <w:t>i</w:t>
            </w:r>
            <w:r w:rsidRPr="00F53136">
              <w:rPr>
                <w:rFonts w:ascii="Arial" w:hAnsi="Arial" w:cs="Arial"/>
                <w:color w:val="00335C"/>
                <w:sz w:val="18"/>
                <w:szCs w:val="18"/>
                <w:lang w:val="ru-RU"/>
              </w:rPr>
              <w:t>нансово - господарськох д</w:t>
            </w:r>
            <w:r>
              <w:rPr>
                <w:rFonts w:ascii="Arial" w:hAnsi="Arial" w:cs="Arial"/>
                <w:color w:val="00335C"/>
                <w:sz w:val="18"/>
                <w:szCs w:val="18"/>
              </w:rPr>
              <w:t>i</w:t>
            </w:r>
            <w:r w:rsidRPr="00F53136">
              <w:rPr>
                <w:rFonts w:ascii="Arial" w:hAnsi="Arial" w:cs="Arial"/>
                <w:color w:val="00335C"/>
                <w:sz w:val="18"/>
                <w:szCs w:val="18"/>
                <w:lang w:val="ru-RU"/>
              </w:rPr>
              <w:t>яльност</w:t>
            </w:r>
            <w:r>
              <w:rPr>
                <w:rFonts w:ascii="Arial" w:hAnsi="Arial" w:cs="Arial"/>
                <w:color w:val="00335C"/>
                <w:sz w:val="18"/>
                <w:szCs w:val="18"/>
              </w:rPr>
              <w:t>i</w:t>
            </w:r>
            <w:r w:rsidRPr="00F53136">
              <w:rPr>
                <w:rFonts w:ascii="Arial" w:hAnsi="Arial" w:cs="Arial"/>
                <w:color w:val="00335C"/>
                <w:sz w:val="18"/>
                <w:szCs w:val="18"/>
                <w:lang w:val="ru-RU"/>
              </w:rPr>
              <w:t xml:space="preserve"> ПрАТ "ФМУ" був затверджений Наглядовою радою.</w:t>
            </w:r>
          </w:p>
        </w:tc>
      </w:tr>
    </w:tbl>
    <w:p w:rsidR="00EA5CC8" w:rsidRPr="00F53136" w:rsidRDefault="00EA5CC8" w:rsidP="00EA5CC8">
      <w:pPr>
        <w:spacing w:line="285" w:lineRule="atLeast"/>
        <w:jc w:val="both"/>
        <w:rPr>
          <w:rFonts w:ascii="Arial"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Чи змінювало акціонерне товариство зовнішнього аудитора протягом останніх трьох рокі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148"/>
        <w:gridCol w:w="4670"/>
        <w:gridCol w:w="3812"/>
      </w:tblGrid>
      <w:tr w:rsidR="00EA5CC8" w:rsidRPr="00F53136" w:rsidTr="00EA5CC8">
        <w:tc>
          <w:tcPr>
            <w:tcW w:w="0" w:type="auto"/>
            <w:gridSpan w:val="3"/>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proofErr w:type="gramStart"/>
            <w:r w:rsidRPr="00F53136">
              <w:rPr>
                <w:rFonts w:ascii="Arial" w:hAnsi="Arial" w:cs="Arial"/>
                <w:b/>
                <w:bCs/>
                <w:color w:val="00335C"/>
                <w:sz w:val="18"/>
                <w:szCs w:val="18"/>
                <w:lang w:val="ru-RU"/>
              </w:rPr>
              <w:t>З</w:t>
            </w:r>
            <w:proofErr w:type="gramEnd"/>
            <w:r w:rsidRPr="00F53136">
              <w:rPr>
                <w:rFonts w:ascii="Arial" w:hAnsi="Arial" w:cs="Arial"/>
                <w:b/>
                <w:bCs/>
                <w:color w:val="00335C"/>
                <w:sz w:val="18"/>
                <w:szCs w:val="18"/>
                <w:lang w:val="ru-RU"/>
              </w:rPr>
              <w:t xml:space="preserve"> якої причини було змінено аудитора?</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Не задовольняв професійний рівень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Не задовольняли умови договору з аудитором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lastRenderedPageBreak/>
              <w:t>Аудитора було змінено на вимогу акціонері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r w:rsidRPr="00F53136">
              <w:rPr>
                <w:rFonts w:ascii="Arial" w:hAnsi="Arial" w:cs="Arial"/>
                <w:color w:val="00335C"/>
                <w:sz w:val="18"/>
                <w:szCs w:val="18"/>
                <w:lang w:val="ru-RU"/>
              </w:rPr>
              <w:t>Протягом останн</w:t>
            </w:r>
            <w:proofErr w:type="gramStart"/>
            <w:r>
              <w:rPr>
                <w:rFonts w:ascii="Arial" w:hAnsi="Arial" w:cs="Arial"/>
                <w:color w:val="00335C"/>
                <w:sz w:val="18"/>
                <w:szCs w:val="18"/>
              </w:rPr>
              <w:t>i</w:t>
            </w:r>
            <w:proofErr w:type="gramEnd"/>
            <w:r w:rsidRPr="00F53136">
              <w:rPr>
                <w:rFonts w:ascii="Arial" w:hAnsi="Arial" w:cs="Arial"/>
                <w:color w:val="00335C"/>
                <w:sz w:val="18"/>
                <w:szCs w:val="18"/>
                <w:lang w:val="ru-RU"/>
              </w:rPr>
              <w:t>х трьох рок</w:t>
            </w:r>
            <w:r>
              <w:rPr>
                <w:rFonts w:ascii="Arial" w:hAnsi="Arial" w:cs="Arial"/>
                <w:color w:val="00335C"/>
                <w:sz w:val="18"/>
                <w:szCs w:val="18"/>
              </w:rPr>
              <w:t>i</w:t>
            </w:r>
            <w:r w:rsidRPr="00F53136">
              <w:rPr>
                <w:rFonts w:ascii="Arial" w:hAnsi="Arial" w:cs="Arial"/>
                <w:color w:val="00335C"/>
                <w:sz w:val="18"/>
                <w:szCs w:val="18"/>
                <w:lang w:val="ru-RU"/>
              </w:rPr>
              <w:t>в Товариство не зм</w:t>
            </w:r>
            <w:r>
              <w:rPr>
                <w:rFonts w:ascii="Arial" w:hAnsi="Arial" w:cs="Arial"/>
                <w:color w:val="00335C"/>
                <w:sz w:val="18"/>
                <w:szCs w:val="18"/>
              </w:rPr>
              <w:t>i</w:t>
            </w:r>
            <w:r w:rsidRPr="00F53136">
              <w:rPr>
                <w:rFonts w:ascii="Arial" w:hAnsi="Arial" w:cs="Arial"/>
                <w:color w:val="00335C"/>
                <w:sz w:val="18"/>
                <w:szCs w:val="18"/>
                <w:lang w:val="ru-RU"/>
              </w:rPr>
              <w:t>нювало зовн</w:t>
            </w:r>
            <w:r>
              <w:rPr>
                <w:rFonts w:ascii="Arial" w:hAnsi="Arial" w:cs="Arial"/>
                <w:color w:val="00335C"/>
                <w:sz w:val="18"/>
                <w:szCs w:val="18"/>
              </w:rPr>
              <w:t>i</w:t>
            </w:r>
            <w:r w:rsidRPr="00F53136">
              <w:rPr>
                <w:rFonts w:ascii="Arial" w:hAnsi="Arial" w:cs="Arial"/>
                <w:color w:val="00335C"/>
                <w:sz w:val="18"/>
                <w:szCs w:val="18"/>
                <w:lang w:val="ru-RU"/>
              </w:rPr>
              <w:t>шнього аудитора.</w:t>
            </w:r>
          </w:p>
        </w:tc>
      </w:tr>
    </w:tbl>
    <w:p w:rsidR="00EA5CC8" w:rsidRPr="00F53136" w:rsidRDefault="00EA5CC8" w:rsidP="00EA5CC8">
      <w:pPr>
        <w:spacing w:line="285" w:lineRule="atLeast"/>
        <w:jc w:val="both"/>
        <w:rPr>
          <w:rFonts w:ascii="Arial"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5345"/>
        <w:gridCol w:w="4558"/>
        <w:gridCol w:w="3727"/>
      </w:tblGrid>
      <w:tr w:rsidR="00EA5CC8" w:rsidRPr="00F53136" w:rsidTr="00EA5CC8">
        <w:tc>
          <w:tcPr>
            <w:tcW w:w="0" w:type="auto"/>
            <w:gridSpan w:val="3"/>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Який орган здійснював </w:t>
            </w:r>
            <w:proofErr w:type="gramStart"/>
            <w:r w:rsidRPr="00F53136">
              <w:rPr>
                <w:rFonts w:ascii="Arial" w:hAnsi="Arial" w:cs="Arial"/>
                <w:b/>
                <w:bCs/>
                <w:color w:val="00335C"/>
                <w:sz w:val="18"/>
                <w:szCs w:val="18"/>
                <w:lang w:val="ru-RU"/>
              </w:rPr>
              <w:t>перев</w:t>
            </w:r>
            <w:proofErr w:type="gramEnd"/>
            <w:r w:rsidRPr="00F53136">
              <w:rPr>
                <w:rFonts w:ascii="Arial" w:hAnsi="Arial" w:cs="Arial"/>
                <w:b/>
                <w:bCs/>
                <w:color w:val="00335C"/>
                <w:sz w:val="18"/>
                <w:szCs w:val="18"/>
                <w:lang w:val="ru-RU"/>
              </w:rPr>
              <w:t>ірки фінансово-господарської діяльності акціонерного товариства в минулому році?</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Ревізійна комісія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Наглядова рада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Відділ внутрішнього аудиту акціонерного товариства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Стороння компанія або сторонній консультант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Перевірки не проводились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roofErr w:type="gramStart"/>
            <w:r w:rsidRPr="00F53136">
              <w:rPr>
                <w:rFonts w:ascii="Arial" w:hAnsi="Arial" w:cs="Arial"/>
                <w:color w:val="00335C"/>
                <w:sz w:val="18"/>
                <w:szCs w:val="18"/>
                <w:lang w:val="ru-RU"/>
              </w:rPr>
              <w:t>ТОВ</w:t>
            </w:r>
            <w:proofErr w:type="gramEnd"/>
            <w:r w:rsidRPr="00F53136">
              <w:rPr>
                <w:rFonts w:ascii="Arial" w:hAnsi="Arial" w:cs="Arial"/>
                <w:color w:val="00335C"/>
                <w:sz w:val="18"/>
                <w:szCs w:val="18"/>
                <w:lang w:val="ru-RU"/>
              </w:rPr>
              <w:t xml:space="preserve"> Аудитрська ф</w:t>
            </w:r>
            <w:r>
              <w:rPr>
                <w:rFonts w:ascii="Arial" w:hAnsi="Arial" w:cs="Arial"/>
                <w:color w:val="00335C"/>
                <w:sz w:val="18"/>
                <w:szCs w:val="18"/>
              </w:rPr>
              <w:t>i</w:t>
            </w:r>
            <w:r w:rsidRPr="00F53136">
              <w:rPr>
                <w:rFonts w:ascii="Arial" w:hAnsi="Arial" w:cs="Arial"/>
                <w:color w:val="00335C"/>
                <w:sz w:val="18"/>
                <w:szCs w:val="18"/>
                <w:lang w:val="ru-RU"/>
              </w:rPr>
              <w:t>рма " ПрайсвотерхаусКуперс (Аудит)" зд</w:t>
            </w:r>
            <w:r>
              <w:rPr>
                <w:rFonts w:ascii="Arial" w:hAnsi="Arial" w:cs="Arial"/>
                <w:color w:val="00335C"/>
                <w:sz w:val="18"/>
                <w:szCs w:val="18"/>
              </w:rPr>
              <w:t>i</w:t>
            </w:r>
            <w:r w:rsidRPr="00F53136">
              <w:rPr>
                <w:rFonts w:ascii="Arial" w:hAnsi="Arial" w:cs="Arial"/>
                <w:color w:val="00335C"/>
                <w:sz w:val="18"/>
                <w:szCs w:val="18"/>
                <w:lang w:val="ru-RU"/>
              </w:rPr>
              <w:t>йснила в перев</w:t>
            </w:r>
            <w:r>
              <w:rPr>
                <w:rFonts w:ascii="Arial" w:hAnsi="Arial" w:cs="Arial"/>
                <w:color w:val="00335C"/>
                <w:sz w:val="18"/>
                <w:szCs w:val="18"/>
              </w:rPr>
              <w:t>i</w:t>
            </w:r>
            <w:r w:rsidRPr="00F53136">
              <w:rPr>
                <w:rFonts w:ascii="Arial" w:hAnsi="Arial" w:cs="Arial"/>
                <w:color w:val="00335C"/>
                <w:sz w:val="18"/>
                <w:szCs w:val="18"/>
                <w:lang w:val="ru-RU"/>
              </w:rPr>
              <w:t>рку ф</w:t>
            </w:r>
            <w:r>
              <w:rPr>
                <w:rFonts w:ascii="Arial" w:hAnsi="Arial" w:cs="Arial"/>
                <w:color w:val="00335C"/>
                <w:sz w:val="18"/>
                <w:szCs w:val="18"/>
              </w:rPr>
              <w:t>i</w:t>
            </w:r>
            <w:r w:rsidRPr="00F53136">
              <w:rPr>
                <w:rFonts w:ascii="Arial" w:hAnsi="Arial" w:cs="Arial"/>
                <w:color w:val="00335C"/>
                <w:sz w:val="18"/>
                <w:szCs w:val="18"/>
                <w:lang w:val="ru-RU"/>
              </w:rPr>
              <w:t>нансово- господарської д</w:t>
            </w:r>
            <w:r>
              <w:rPr>
                <w:rFonts w:ascii="Arial" w:hAnsi="Arial" w:cs="Arial"/>
                <w:color w:val="00335C"/>
                <w:sz w:val="18"/>
                <w:szCs w:val="18"/>
              </w:rPr>
              <w:t>i</w:t>
            </w:r>
            <w:r w:rsidRPr="00F53136">
              <w:rPr>
                <w:rFonts w:ascii="Arial" w:hAnsi="Arial" w:cs="Arial"/>
                <w:color w:val="00335C"/>
                <w:sz w:val="18"/>
                <w:szCs w:val="18"/>
                <w:lang w:val="ru-RU"/>
              </w:rPr>
              <w:t>яльност</w:t>
            </w:r>
            <w:r>
              <w:rPr>
                <w:rFonts w:ascii="Arial" w:hAnsi="Arial" w:cs="Arial"/>
                <w:color w:val="00335C"/>
                <w:sz w:val="18"/>
                <w:szCs w:val="18"/>
              </w:rPr>
              <w:t>i</w:t>
            </w:r>
            <w:r w:rsidRPr="00F53136">
              <w:rPr>
                <w:rFonts w:ascii="Arial" w:hAnsi="Arial" w:cs="Arial"/>
                <w:color w:val="00335C"/>
                <w:sz w:val="18"/>
                <w:szCs w:val="18"/>
                <w:lang w:val="ru-RU"/>
              </w:rPr>
              <w:t xml:space="preserve"> акц</w:t>
            </w:r>
            <w:r>
              <w:rPr>
                <w:rFonts w:ascii="Arial" w:hAnsi="Arial" w:cs="Arial"/>
                <w:color w:val="00335C"/>
                <w:sz w:val="18"/>
                <w:szCs w:val="18"/>
              </w:rPr>
              <w:t>i</w:t>
            </w:r>
            <w:r w:rsidRPr="00F53136">
              <w:rPr>
                <w:rFonts w:ascii="Arial" w:hAnsi="Arial" w:cs="Arial"/>
                <w:color w:val="00335C"/>
                <w:sz w:val="18"/>
                <w:szCs w:val="18"/>
                <w:lang w:val="ru-RU"/>
              </w:rPr>
              <w:t>онерного товариства за 2012 р</w:t>
            </w:r>
            <w:r>
              <w:rPr>
                <w:rFonts w:ascii="Arial" w:hAnsi="Arial" w:cs="Arial"/>
                <w:color w:val="00335C"/>
                <w:sz w:val="18"/>
                <w:szCs w:val="18"/>
              </w:rPr>
              <w:t>i</w:t>
            </w:r>
            <w:r w:rsidRPr="00F53136">
              <w:rPr>
                <w:rFonts w:ascii="Arial" w:hAnsi="Arial" w:cs="Arial"/>
                <w:color w:val="00335C"/>
                <w:sz w:val="18"/>
                <w:szCs w:val="18"/>
                <w:lang w:val="ru-RU"/>
              </w:rPr>
              <w:t>к.</w:t>
            </w:r>
          </w:p>
        </w:tc>
      </w:tr>
    </w:tbl>
    <w:p w:rsidR="00EA5CC8" w:rsidRPr="00F53136" w:rsidRDefault="00EA5CC8" w:rsidP="00EA5CC8">
      <w:pPr>
        <w:spacing w:line="285" w:lineRule="atLeast"/>
        <w:jc w:val="both"/>
        <w:rPr>
          <w:rFonts w:ascii="Arial"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3277"/>
        <w:gridCol w:w="5697"/>
        <w:gridCol w:w="4656"/>
      </w:tblGrid>
      <w:tr w:rsidR="00EA5CC8" w:rsidRPr="00F53136" w:rsidTr="00EA5CC8">
        <w:tc>
          <w:tcPr>
            <w:tcW w:w="0" w:type="auto"/>
            <w:gridSpan w:val="3"/>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proofErr w:type="gramStart"/>
            <w:r w:rsidRPr="00F53136">
              <w:rPr>
                <w:rFonts w:ascii="Arial" w:hAnsi="Arial" w:cs="Arial"/>
                <w:b/>
                <w:bCs/>
                <w:color w:val="00335C"/>
                <w:sz w:val="18"/>
                <w:szCs w:val="18"/>
                <w:lang w:val="ru-RU"/>
              </w:rPr>
              <w:t>З</w:t>
            </w:r>
            <w:proofErr w:type="gramEnd"/>
            <w:r w:rsidRPr="00F53136">
              <w:rPr>
                <w:rFonts w:ascii="Arial" w:hAnsi="Arial" w:cs="Arial"/>
                <w:b/>
                <w:bCs/>
                <w:color w:val="00335C"/>
                <w:sz w:val="18"/>
                <w:szCs w:val="18"/>
                <w:lang w:val="ru-RU"/>
              </w:rPr>
              <w:t xml:space="preserve"> ініціативи якого органу ревізійна комісія проводила перевірку останнього разу?</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 власної ініціативи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За дорученням загальних зборів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За дорученням наглядової ради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За зверненням виконавчого органу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На вимогу акціонерів, які в сукупності володіють понад 10 відсотків голосі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Інше (запишіть) </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r w:rsidRPr="00F53136">
              <w:rPr>
                <w:rFonts w:ascii="Arial" w:hAnsi="Arial" w:cs="Arial"/>
                <w:color w:val="00335C"/>
                <w:sz w:val="18"/>
                <w:szCs w:val="18"/>
                <w:lang w:val="ru-RU"/>
              </w:rPr>
              <w:t>На загальних зборах акц</w:t>
            </w:r>
            <w:proofErr w:type="gramStart"/>
            <w:r>
              <w:rPr>
                <w:rFonts w:ascii="Arial" w:hAnsi="Arial" w:cs="Arial"/>
                <w:color w:val="00335C"/>
                <w:sz w:val="18"/>
                <w:szCs w:val="18"/>
              </w:rPr>
              <w:t>i</w:t>
            </w:r>
            <w:proofErr w:type="gramEnd"/>
            <w:r w:rsidRPr="00F53136">
              <w:rPr>
                <w:rFonts w:ascii="Arial" w:hAnsi="Arial" w:cs="Arial"/>
                <w:color w:val="00335C"/>
                <w:sz w:val="18"/>
                <w:szCs w:val="18"/>
                <w:lang w:val="ru-RU"/>
              </w:rPr>
              <w:t>онер</w:t>
            </w:r>
            <w:r>
              <w:rPr>
                <w:rFonts w:ascii="Arial" w:hAnsi="Arial" w:cs="Arial"/>
                <w:color w:val="00335C"/>
                <w:sz w:val="18"/>
                <w:szCs w:val="18"/>
              </w:rPr>
              <w:t>i</w:t>
            </w:r>
            <w:r w:rsidRPr="00F53136">
              <w:rPr>
                <w:rFonts w:ascii="Arial" w:hAnsi="Arial" w:cs="Arial"/>
                <w:color w:val="00335C"/>
                <w:sz w:val="18"/>
                <w:szCs w:val="18"/>
                <w:lang w:val="ru-RU"/>
              </w:rPr>
              <w:t>в Товариства в</w:t>
            </w:r>
            <w:r>
              <w:rPr>
                <w:rFonts w:ascii="Arial" w:hAnsi="Arial" w:cs="Arial"/>
                <w:color w:val="00335C"/>
                <w:sz w:val="18"/>
                <w:szCs w:val="18"/>
              </w:rPr>
              <w:t>i</w:t>
            </w:r>
            <w:r w:rsidRPr="00F53136">
              <w:rPr>
                <w:rFonts w:ascii="Arial" w:hAnsi="Arial" w:cs="Arial"/>
                <w:color w:val="00335C"/>
                <w:sz w:val="18"/>
                <w:szCs w:val="18"/>
                <w:lang w:val="ru-RU"/>
              </w:rPr>
              <w:t>д 11 березня 2011 року було прийняте р</w:t>
            </w:r>
            <w:r>
              <w:rPr>
                <w:rFonts w:ascii="Arial" w:hAnsi="Arial" w:cs="Arial"/>
                <w:color w:val="00335C"/>
                <w:sz w:val="18"/>
                <w:szCs w:val="18"/>
              </w:rPr>
              <w:t>i</w:t>
            </w:r>
            <w:r w:rsidRPr="00F53136">
              <w:rPr>
                <w:rFonts w:ascii="Arial" w:hAnsi="Arial" w:cs="Arial"/>
                <w:color w:val="00335C"/>
                <w:sz w:val="18"/>
                <w:szCs w:val="18"/>
                <w:lang w:val="ru-RU"/>
              </w:rPr>
              <w:t>шення про припинення повноважень член</w:t>
            </w:r>
            <w:r>
              <w:rPr>
                <w:rFonts w:ascii="Arial" w:hAnsi="Arial" w:cs="Arial"/>
                <w:color w:val="00335C"/>
                <w:sz w:val="18"/>
                <w:szCs w:val="18"/>
              </w:rPr>
              <w:t>i</w:t>
            </w:r>
            <w:r w:rsidRPr="00F53136">
              <w:rPr>
                <w:rFonts w:ascii="Arial" w:hAnsi="Arial" w:cs="Arial"/>
                <w:color w:val="00335C"/>
                <w:sz w:val="18"/>
                <w:szCs w:val="18"/>
                <w:lang w:val="ru-RU"/>
              </w:rPr>
              <w:t>в Рев</w:t>
            </w:r>
            <w:r>
              <w:rPr>
                <w:rFonts w:ascii="Arial" w:hAnsi="Arial" w:cs="Arial"/>
                <w:color w:val="00335C"/>
                <w:sz w:val="18"/>
                <w:szCs w:val="18"/>
              </w:rPr>
              <w:t>i</w:t>
            </w:r>
            <w:r w:rsidRPr="00F53136">
              <w:rPr>
                <w:rFonts w:ascii="Arial" w:hAnsi="Arial" w:cs="Arial"/>
                <w:color w:val="00335C"/>
                <w:sz w:val="18"/>
                <w:szCs w:val="18"/>
                <w:lang w:val="ru-RU"/>
              </w:rPr>
              <w:t>з</w:t>
            </w:r>
            <w:r>
              <w:rPr>
                <w:rFonts w:ascii="Arial" w:hAnsi="Arial" w:cs="Arial"/>
                <w:color w:val="00335C"/>
                <w:sz w:val="18"/>
                <w:szCs w:val="18"/>
              </w:rPr>
              <w:t>i</w:t>
            </w:r>
            <w:r w:rsidRPr="00F53136">
              <w:rPr>
                <w:rFonts w:ascii="Arial" w:hAnsi="Arial" w:cs="Arial"/>
                <w:color w:val="00335C"/>
                <w:sz w:val="18"/>
                <w:szCs w:val="18"/>
                <w:lang w:val="ru-RU"/>
              </w:rPr>
              <w:t>йної ком</w:t>
            </w:r>
            <w:r>
              <w:rPr>
                <w:rFonts w:ascii="Arial" w:hAnsi="Arial" w:cs="Arial"/>
                <w:color w:val="00335C"/>
                <w:sz w:val="18"/>
                <w:szCs w:val="18"/>
              </w:rPr>
              <w:t>i</w:t>
            </w:r>
            <w:r w:rsidRPr="00F53136">
              <w:rPr>
                <w:rFonts w:ascii="Arial" w:hAnsi="Arial" w:cs="Arial"/>
                <w:color w:val="00335C"/>
                <w:sz w:val="18"/>
                <w:szCs w:val="18"/>
                <w:lang w:val="ru-RU"/>
              </w:rPr>
              <w:t>сс</w:t>
            </w:r>
            <w:r>
              <w:rPr>
                <w:rFonts w:ascii="Arial" w:hAnsi="Arial" w:cs="Arial"/>
                <w:color w:val="00335C"/>
                <w:sz w:val="18"/>
                <w:szCs w:val="18"/>
              </w:rPr>
              <w:t>i</w:t>
            </w:r>
            <w:r w:rsidRPr="00F53136">
              <w:rPr>
                <w:rFonts w:ascii="Arial" w:hAnsi="Arial" w:cs="Arial"/>
                <w:color w:val="00335C"/>
                <w:sz w:val="18"/>
                <w:szCs w:val="18"/>
                <w:lang w:val="ru-RU"/>
              </w:rPr>
              <w:t>ї Товариства та обрання Рев</w:t>
            </w:r>
            <w:r>
              <w:rPr>
                <w:rFonts w:ascii="Arial" w:hAnsi="Arial" w:cs="Arial"/>
                <w:color w:val="00335C"/>
                <w:sz w:val="18"/>
                <w:szCs w:val="18"/>
              </w:rPr>
              <w:t>i</w:t>
            </w:r>
            <w:r w:rsidRPr="00F53136">
              <w:rPr>
                <w:rFonts w:ascii="Arial" w:hAnsi="Arial" w:cs="Arial"/>
                <w:color w:val="00335C"/>
                <w:sz w:val="18"/>
                <w:szCs w:val="18"/>
                <w:lang w:val="ru-RU"/>
              </w:rPr>
              <w:t>зора Товариства. Рев</w:t>
            </w:r>
            <w:r>
              <w:rPr>
                <w:rFonts w:ascii="Arial" w:hAnsi="Arial" w:cs="Arial"/>
                <w:color w:val="00335C"/>
                <w:sz w:val="18"/>
                <w:szCs w:val="18"/>
              </w:rPr>
              <w:t>i</w:t>
            </w:r>
            <w:r w:rsidRPr="00F53136">
              <w:rPr>
                <w:rFonts w:ascii="Arial" w:hAnsi="Arial" w:cs="Arial"/>
                <w:color w:val="00335C"/>
                <w:sz w:val="18"/>
                <w:szCs w:val="18"/>
                <w:lang w:val="ru-RU"/>
              </w:rPr>
              <w:t>зор зд</w:t>
            </w:r>
            <w:r>
              <w:rPr>
                <w:rFonts w:ascii="Arial" w:hAnsi="Arial" w:cs="Arial"/>
                <w:color w:val="00335C"/>
                <w:sz w:val="18"/>
                <w:szCs w:val="18"/>
              </w:rPr>
              <w:t>i</w:t>
            </w:r>
            <w:r w:rsidRPr="00F53136">
              <w:rPr>
                <w:rFonts w:ascii="Arial" w:hAnsi="Arial" w:cs="Arial"/>
                <w:color w:val="00335C"/>
                <w:sz w:val="18"/>
                <w:szCs w:val="18"/>
                <w:lang w:val="ru-RU"/>
              </w:rPr>
              <w:t>йснює перев</w:t>
            </w:r>
            <w:r>
              <w:rPr>
                <w:rFonts w:ascii="Arial" w:hAnsi="Arial" w:cs="Arial"/>
                <w:color w:val="00335C"/>
                <w:sz w:val="18"/>
                <w:szCs w:val="18"/>
              </w:rPr>
              <w:t>i</w:t>
            </w:r>
            <w:r w:rsidRPr="00F53136">
              <w:rPr>
                <w:rFonts w:ascii="Arial" w:hAnsi="Arial" w:cs="Arial"/>
                <w:color w:val="00335C"/>
                <w:sz w:val="18"/>
                <w:szCs w:val="18"/>
                <w:lang w:val="ru-RU"/>
              </w:rPr>
              <w:t>рку ф</w:t>
            </w:r>
            <w:r>
              <w:rPr>
                <w:rFonts w:ascii="Arial" w:hAnsi="Arial" w:cs="Arial"/>
                <w:color w:val="00335C"/>
                <w:sz w:val="18"/>
                <w:szCs w:val="18"/>
              </w:rPr>
              <w:t>i</w:t>
            </w:r>
            <w:r w:rsidRPr="00F53136">
              <w:rPr>
                <w:rFonts w:ascii="Arial" w:hAnsi="Arial" w:cs="Arial"/>
                <w:color w:val="00335C"/>
                <w:sz w:val="18"/>
                <w:szCs w:val="18"/>
                <w:lang w:val="ru-RU"/>
              </w:rPr>
              <w:t>нансов</w:t>
            </w:r>
            <w:proofErr w:type="gramStart"/>
            <w:r w:rsidRPr="00F53136">
              <w:rPr>
                <w:rFonts w:ascii="Arial" w:hAnsi="Arial" w:cs="Arial"/>
                <w:color w:val="00335C"/>
                <w:sz w:val="18"/>
                <w:szCs w:val="18"/>
                <w:lang w:val="ru-RU"/>
              </w:rPr>
              <w:t>о-</w:t>
            </w:r>
            <w:proofErr w:type="gramEnd"/>
            <w:r w:rsidRPr="00F53136">
              <w:rPr>
                <w:rFonts w:ascii="Arial" w:hAnsi="Arial" w:cs="Arial"/>
                <w:color w:val="00335C"/>
                <w:sz w:val="18"/>
                <w:szCs w:val="18"/>
                <w:lang w:val="ru-RU"/>
              </w:rPr>
              <w:t xml:space="preserve"> господарської д</w:t>
            </w:r>
            <w:r>
              <w:rPr>
                <w:rFonts w:ascii="Arial" w:hAnsi="Arial" w:cs="Arial"/>
                <w:color w:val="00335C"/>
                <w:sz w:val="18"/>
                <w:szCs w:val="18"/>
              </w:rPr>
              <w:t>i</w:t>
            </w:r>
            <w:r w:rsidRPr="00F53136">
              <w:rPr>
                <w:rFonts w:ascii="Arial" w:hAnsi="Arial" w:cs="Arial"/>
                <w:color w:val="00335C"/>
                <w:sz w:val="18"/>
                <w:szCs w:val="18"/>
                <w:lang w:val="ru-RU"/>
              </w:rPr>
              <w:t>яльност</w:t>
            </w:r>
            <w:r>
              <w:rPr>
                <w:rFonts w:ascii="Arial" w:hAnsi="Arial" w:cs="Arial"/>
                <w:color w:val="00335C"/>
                <w:sz w:val="18"/>
                <w:szCs w:val="18"/>
              </w:rPr>
              <w:t>i</w:t>
            </w:r>
            <w:r w:rsidRPr="00F53136">
              <w:rPr>
                <w:rFonts w:ascii="Arial" w:hAnsi="Arial" w:cs="Arial"/>
                <w:color w:val="00335C"/>
                <w:sz w:val="18"/>
                <w:szCs w:val="18"/>
                <w:lang w:val="ru-RU"/>
              </w:rPr>
              <w:t xml:space="preserve"> акц</w:t>
            </w:r>
            <w:r>
              <w:rPr>
                <w:rFonts w:ascii="Arial" w:hAnsi="Arial" w:cs="Arial"/>
                <w:color w:val="00335C"/>
                <w:sz w:val="18"/>
                <w:szCs w:val="18"/>
              </w:rPr>
              <w:t>i</w:t>
            </w:r>
            <w:r w:rsidRPr="00F53136">
              <w:rPr>
                <w:rFonts w:ascii="Arial" w:hAnsi="Arial" w:cs="Arial"/>
                <w:color w:val="00335C"/>
                <w:sz w:val="18"/>
                <w:szCs w:val="18"/>
                <w:lang w:val="ru-RU"/>
              </w:rPr>
              <w:t xml:space="preserve">онерного товариства з власної </w:t>
            </w:r>
            <w:r>
              <w:rPr>
                <w:rFonts w:ascii="Arial" w:hAnsi="Arial" w:cs="Arial"/>
                <w:color w:val="00335C"/>
                <w:sz w:val="18"/>
                <w:szCs w:val="18"/>
              </w:rPr>
              <w:t>i</w:t>
            </w:r>
            <w:r w:rsidRPr="00F53136">
              <w:rPr>
                <w:rFonts w:ascii="Arial" w:hAnsi="Arial" w:cs="Arial"/>
                <w:color w:val="00335C"/>
                <w:sz w:val="18"/>
                <w:szCs w:val="18"/>
                <w:lang w:val="ru-RU"/>
              </w:rPr>
              <w:t>н</w:t>
            </w:r>
            <w:r>
              <w:rPr>
                <w:rFonts w:ascii="Arial" w:hAnsi="Arial" w:cs="Arial"/>
                <w:color w:val="00335C"/>
                <w:sz w:val="18"/>
                <w:szCs w:val="18"/>
              </w:rPr>
              <w:t>i</w:t>
            </w:r>
            <w:r w:rsidRPr="00F53136">
              <w:rPr>
                <w:rFonts w:ascii="Arial" w:hAnsi="Arial" w:cs="Arial"/>
                <w:color w:val="00335C"/>
                <w:sz w:val="18"/>
                <w:szCs w:val="18"/>
                <w:lang w:val="ru-RU"/>
              </w:rPr>
              <w:t>ц</w:t>
            </w:r>
            <w:r>
              <w:rPr>
                <w:rFonts w:ascii="Arial" w:hAnsi="Arial" w:cs="Arial"/>
                <w:color w:val="00335C"/>
                <w:sz w:val="18"/>
                <w:szCs w:val="18"/>
              </w:rPr>
              <w:t>i</w:t>
            </w:r>
            <w:r w:rsidRPr="00F53136">
              <w:rPr>
                <w:rFonts w:ascii="Arial" w:hAnsi="Arial" w:cs="Arial"/>
                <w:color w:val="00335C"/>
                <w:sz w:val="18"/>
                <w:szCs w:val="18"/>
                <w:lang w:val="ru-RU"/>
              </w:rPr>
              <w:t>ативи.</w:t>
            </w:r>
          </w:p>
        </w:tc>
      </w:tr>
    </w:tbl>
    <w:p w:rsidR="00EA5CC8" w:rsidRPr="00F53136" w:rsidRDefault="00EA5CC8" w:rsidP="00EA5CC8">
      <w:pPr>
        <w:spacing w:line="285" w:lineRule="atLeast"/>
        <w:jc w:val="both"/>
        <w:rPr>
          <w:rFonts w:ascii="Arial"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 xml:space="preserve">Чи отримувало </w:t>
            </w:r>
            <w:proofErr w:type="gramStart"/>
            <w:r w:rsidRPr="00F53136">
              <w:rPr>
                <w:rFonts w:ascii="Arial" w:hAnsi="Arial" w:cs="Arial"/>
                <w:color w:val="00335C"/>
                <w:sz w:val="18"/>
                <w:szCs w:val="18"/>
                <w:lang w:val="ru-RU"/>
              </w:rPr>
              <w:t>ваше</w:t>
            </w:r>
            <w:proofErr w:type="gramEnd"/>
            <w:r w:rsidRPr="00F53136">
              <w:rPr>
                <w:rFonts w:ascii="Arial" w:hAnsi="Arial" w:cs="Arial"/>
                <w:color w:val="00335C"/>
                <w:sz w:val="18"/>
                <w:szCs w:val="18"/>
                <w:lang w:val="ru-RU"/>
              </w:rPr>
              <w:t xml:space="preserve"> акціонерне товариство протягом останнього року платні послуги консультантів у сфері корпоративного управління чи фінансового </w:t>
            </w:r>
            <w:r w:rsidRPr="00F53136">
              <w:rPr>
                <w:rFonts w:ascii="Arial" w:hAnsi="Arial" w:cs="Arial"/>
                <w:color w:val="00335C"/>
                <w:sz w:val="18"/>
                <w:szCs w:val="18"/>
                <w:lang w:val="ru-RU"/>
              </w:rPr>
              <w:lastRenderedPageBreak/>
              <w:t xml:space="preserve">менеджменту?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color w:val="00335C"/>
          <w:sz w:val="18"/>
          <w:szCs w:val="18"/>
        </w:rPr>
      </w:pPr>
    </w:p>
    <w:p w:rsidR="00EA5CC8" w:rsidRPr="00F53136" w:rsidRDefault="00EA5CC8" w:rsidP="00EA5CC8">
      <w:pPr>
        <w:pStyle w:val="Heading3"/>
        <w:jc w:val="center"/>
        <w:rPr>
          <w:rFonts w:ascii="Arial" w:hAnsi="Arial" w:cs="Arial"/>
          <w:color w:val="00335C"/>
          <w:sz w:val="21"/>
          <w:szCs w:val="21"/>
          <w:lang w:val="ru-RU"/>
        </w:rPr>
      </w:pPr>
      <w:r w:rsidRPr="00F53136">
        <w:rPr>
          <w:color w:val="00335C"/>
          <w:lang w:val="ru-RU"/>
        </w:rPr>
        <w:t xml:space="preserve">ЗАЛУЧЕННЯ ІНВЕСТИЦІЙ ТА ВДОСКОНАЛЕННЯ ПРАКТИКИ </w:t>
      </w:r>
      <w:proofErr w:type="gramStart"/>
      <w:r w:rsidRPr="00F53136">
        <w:rPr>
          <w:color w:val="00335C"/>
          <w:lang w:val="ru-RU"/>
        </w:rPr>
        <w:t>КОРПОРАТИВНОГО</w:t>
      </w:r>
      <w:proofErr w:type="gramEnd"/>
      <w:r w:rsidRPr="00F53136">
        <w:rPr>
          <w:color w:val="00335C"/>
          <w:lang w:val="ru-RU"/>
        </w:rPr>
        <w:t xml:space="preserve"> УПРАВЛІННЯ</w:t>
      </w: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68"/>
        <w:gridCol w:w="11941"/>
        <w:gridCol w:w="672"/>
        <w:gridCol w:w="549"/>
      </w:tblGrid>
      <w:tr w:rsidR="00EA5CC8" w:rsidRPr="00F53136" w:rsidTr="00EA5CC8">
        <w:tc>
          <w:tcPr>
            <w:tcW w:w="0" w:type="auto"/>
            <w:gridSpan w:val="4"/>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t xml:space="preserve">Чи планує </w:t>
            </w:r>
            <w:proofErr w:type="gramStart"/>
            <w:r w:rsidRPr="00F53136">
              <w:rPr>
                <w:rFonts w:ascii="Arial" w:hAnsi="Arial" w:cs="Arial"/>
                <w:b/>
                <w:bCs/>
                <w:color w:val="00335C"/>
                <w:sz w:val="18"/>
                <w:szCs w:val="18"/>
                <w:lang w:val="ru-RU"/>
              </w:rPr>
              <w:t>ваше</w:t>
            </w:r>
            <w:proofErr w:type="gramEnd"/>
            <w:r w:rsidRPr="00F53136">
              <w:rPr>
                <w:rFonts w:ascii="Arial" w:hAnsi="Arial" w:cs="Arial"/>
                <w:b/>
                <w:bCs/>
                <w:color w:val="00335C"/>
                <w:sz w:val="18"/>
                <w:szCs w:val="18"/>
                <w:lang w:val="ru-RU"/>
              </w:rPr>
              <w:t xml:space="preserve"> акціонерне товариство залучити інвестиції кожним з цих способів протягом наступних трьох років?</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Випуск акцій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Випуск депозитарних розписок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Випуск облігацій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Кредити банків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Фінансування з </w:t>
            </w:r>
            <w:proofErr w:type="gramStart"/>
            <w:r w:rsidRPr="00F53136">
              <w:rPr>
                <w:rFonts w:ascii="Arial" w:hAnsi="Arial" w:cs="Arial"/>
                <w:color w:val="00335C"/>
                <w:sz w:val="18"/>
                <w:szCs w:val="18"/>
                <w:lang w:val="ru-RU"/>
              </w:rPr>
              <w:t>державного</w:t>
            </w:r>
            <w:proofErr w:type="gramEnd"/>
            <w:r w:rsidRPr="00F53136">
              <w:rPr>
                <w:rFonts w:ascii="Arial" w:hAnsi="Arial" w:cs="Arial"/>
                <w:color w:val="00335C"/>
                <w:sz w:val="18"/>
                <w:szCs w:val="18"/>
                <w:lang w:val="ru-RU"/>
              </w:rPr>
              <w:t xml:space="preserve"> і місцевих бюджетів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Інше (запишіть): Приватне акціонерне товариство "Філі</w:t>
            </w:r>
            <w:proofErr w:type="gramStart"/>
            <w:r w:rsidRPr="00F53136">
              <w:rPr>
                <w:rFonts w:ascii="Arial" w:hAnsi="Arial" w:cs="Arial"/>
                <w:color w:val="00335C"/>
                <w:sz w:val="18"/>
                <w:szCs w:val="18"/>
                <w:lang w:val="ru-RU"/>
              </w:rPr>
              <w:t>п</w:t>
            </w:r>
            <w:proofErr w:type="gramEnd"/>
            <w:r w:rsidRPr="00F53136">
              <w:rPr>
                <w:rFonts w:ascii="Arial" w:hAnsi="Arial" w:cs="Arial"/>
                <w:color w:val="00335C"/>
                <w:sz w:val="18"/>
                <w:szCs w:val="18"/>
                <w:lang w:val="ru-RU"/>
              </w:rPr>
              <w:t xml:space="preserve"> Морріс Україна" не планує залучати інвестиції протягом наступних трьох років.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2726"/>
        <w:gridCol w:w="904"/>
      </w:tblGrid>
      <w:tr w:rsidR="00EA5CC8" w:rsidRPr="00F53136" w:rsidTr="00EA5CC8">
        <w:tc>
          <w:tcPr>
            <w:tcW w:w="0" w:type="auto"/>
            <w:gridSpan w:val="2"/>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r w:rsidRPr="00F53136">
              <w:rPr>
                <w:rFonts w:ascii="Arial" w:hAnsi="Arial" w:cs="Arial"/>
                <w:b/>
                <w:bCs/>
                <w:color w:val="00335C"/>
                <w:sz w:val="18"/>
                <w:szCs w:val="18"/>
                <w:lang w:val="ru-RU"/>
              </w:rPr>
              <w:lastRenderedPageBreak/>
              <w:t xml:space="preserve">Чи планує </w:t>
            </w:r>
            <w:proofErr w:type="gramStart"/>
            <w:r w:rsidRPr="00F53136">
              <w:rPr>
                <w:rFonts w:ascii="Arial" w:hAnsi="Arial" w:cs="Arial"/>
                <w:b/>
                <w:bCs/>
                <w:color w:val="00335C"/>
                <w:sz w:val="18"/>
                <w:szCs w:val="18"/>
                <w:lang w:val="ru-RU"/>
              </w:rPr>
              <w:t>ваше</w:t>
            </w:r>
            <w:proofErr w:type="gramEnd"/>
            <w:r w:rsidRPr="00F53136">
              <w:rPr>
                <w:rFonts w:ascii="Arial" w:hAnsi="Arial" w:cs="Arial"/>
                <w:b/>
                <w:bCs/>
                <w:color w:val="00335C"/>
                <w:sz w:val="18"/>
                <w:szCs w:val="18"/>
                <w:lang w:val="ru-RU"/>
              </w:rPr>
              <w:t xml:space="preserve"> акціонерне товариство залучити іноземні інвестиції протягом наступних трьох років*?</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Так, уже ведемо переговори з потенційним інвестором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Так, плануємо розпочати переговори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Так, плануємо розпочати переговори в наступному році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Так, плануємо розпочати переговори протягом двох рокі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r>
      <w:tr w:rsidR="00EA5CC8" w:rsidRPr="00F53136"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Ні, не плануємо залучати іноземні інвестиції протягом наступних трьох рокі</w:t>
            </w:r>
            <w:proofErr w:type="gramStart"/>
            <w:r w:rsidRPr="00F53136">
              <w:rPr>
                <w:rFonts w:ascii="Arial" w:hAnsi="Arial" w:cs="Arial"/>
                <w:color w:val="00335C"/>
                <w:sz w:val="18"/>
                <w:szCs w:val="18"/>
                <w:lang w:val="ru-RU"/>
              </w:rPr>
              <w:t>в</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 xml:space="preserve">Не визначились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 xml:space="preserve">Чи планує </w:t>
            </w:r>
            <w:proofErr w:type="gramStart"/>
            <w:r w:rsidRPr="00F53136">
              <w:rPr>
                <w:rFonts w:ascii="Arial" w:hAnsi="Arial" w:cs="Arial"/>
                <w:color w:val="00335C"/>
                <w:sz w:val="18"/>
                <w:szCs w:val="18"/>
                <w:lang w:val="ru-RU"/>
              </w:rPr>
              <w:t>ваше</w:t>
            </w:r>
            <w:proofErr w:type="gramEnd"/>
            <w:r w:rsidRPr="00F53136">
              <w:rPr>
                <w:rFonts w:ascii="Arial" w:hAnsi="Arial" w:cs="Arial"/>
                <w:color w:val="00335C"/>
                <w:sz w:val="18"/>
                <w:szCs w:val="18"/>
                <w:lang w:val="ru-RU"/>
              </w:rPr>
              <w:t xml:space="preserve"> акціонерне товариство включити власні акції до лістингу фондових бірж протягом наступних трьох років? </w:t>
            </w:r>
            <w:r>
              <w:rPr>
                <w:rFonts w:ascii="Arial" w:hAnsi="Arial" w:cs="Arial"/>
                <w:color w:val="00335C"/>
                <w:sz w:val="18"/>
                <w:szCs w:val="18"/>
              </w:rPr>
              <w:t xml:space="preserve">(так/ні/не визначились) - </w:t>
            </w:r>
            <w:r>
              <w:rPr>
                <w:rFonts w:ascii="Arial" w:hAnsi="Arial" w:cs="Arial"/>
                <w:b/>
                <w:bCs/>
                <w:color w:val="00335C"/>
                <w:sz w:val="18"/>
                <w:szCs w:val="18"/>
              </w:rPr>
              <w:t>Ні</w:t>
            </w:r>
            <w:r>
              <w:rPr>
                <w:rFonts w:ascii="Arial" w:hAnsi="Arial" w:cs="Arial"/>
                <w:color w:val="00335C"/>
                <w:sz w:val="18"/>
                <w:szCs w:val="18"/>
              </w:rPr>
              <w:t xml:space="preserve"> </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sidRPr="00F53136">
              <w:rPr>
                <w:rFonts w:ascii="Arial" w:hAnsi="Arial" w:cs="Arial"/>
                <w:color w:val="00335C"/>
                <w:sz w:val="18"/>
                <w:szCs w:val="18"/>
                <w:lang w:val="ru-RU"/>
              </w:rPr>
              <w:t xml:space="preserve">Чи змінювало акціонерне товариство особу, яка веде </w:t>
            </w:r>
            <w:proofErr w:type="gramStart"/>
            <w:r w:rsidRPr="00F53136">
              <w:rPr>
                <w:rFonts w:ascii="Arial" w:hAnsi="Arial" w:cs="Arial"/>
                <w:color w:val="00335C"/>
                <w:sz w:val="18"/>
                <w:szCs w:val="18"/>
                <w:lang w:val="ru-RU"/>
              </w:rPr>
              <w:t>обл</w:t>
            </w:r>
            <w:proofErr w:type="gramEnd"/>
            <w:r w:rsidRPr="00F53136">
              <w:rPr>
                <w:rFonts w:ascii="Arial" w:hAnsi="Arial" w:cs="Arial"/>
                <w:color w:val="00335C"/>
                <w:sz w:val="18"/>
                <w:szCs w:val="18"/>
                <w:lang w:val="ru-RU"/>
              </w:rPr>
              <w:t xml:space="preserve">ік прав власності на акції у депозитарній системі України протягом останніх трьох років? </w:t>
            </w:r>
            <w:r>
              <w:rPr>
                <w:rFonts w:ascii="Arial" w:hAnsi="Arial" w:cs="Arial"/>
                <w:b/>
                <w:bCs/>
                <w:color w:val="00335C"/>
                <w:sz w:val="18"/>
                <w:szCs w:val="18"/>
              </w:rPr>
              <w:t>Так</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020"/>
        <w:gridCol w:w="5330"/>
        <w:gridCol w:w="4280"/>
      </w:tblGrid>
      <w:tr w:rsidR="00EA5CC8" w:rsidRPr="00F53136" w:rsidTr="00EA5CC8">
        <w:tc>
          <w:tcPr>
            <w:tcW w:w="0" w:type="auto"/>
            <w:gridSpan w:val="3"/>
            <w:shd w:val="clear" w:color="auto" w:fill="FFFFFF"/>
            <w:tcMar>
              <w:top w:w="180" w:type="dxa"/>
              <w:left w:w="180" w:type="dxa"/>
              <w:bottom w:w="180" w:type="dxa"/>
              <w:right w:w="180" w:type="dxa"/>
            </w:tcMar>
            <w:vAlign w:val="center"/>
            <w:hideMark/>
          </w:tcPr>
          <w:p w:rsidR="00EA5CC8" w:rsidRPr="00F53136" w:rsidRDefault="00EA5CC8">
            <w:pPr>
              <w:spacing w:after="300"/>
              <w:rPr>
                <w:rFonts w:ascii="Arial" w:hAnsi="Arial" w:cs="Arial"/>
                <w:b/>
                <w:bCs/>
                <w:color w:val="00335C"/>
                <w:sz w:val="18"/>
                <w:szCs w:val="18"/>
                <w:lang w:val="ru-RU"/>
              </w:rPr>
            </w:pPr>
            <w:proofErr w:type="gramStart"/>
            <w:r w:rsidRPr="00F53136">
              <w:rPr>
                <w:rFonts w:ascii="Arial" w:hAnsi="Arial" w:cs="Arial"/>
                <w:b/>
                <w:bCs/>
                <w:color w:val="00335C"/>
                <w:sz w:val="18"/>
                <w:szCs w:val="18"/>
                <w:lang w:val="ru-RU"/>
              </w:rPr>
              <w:lastRenderedPageBreak/>
              <w:t>З</w:t>
            </w:r>
            <w:proofErr w:type="gramEnd"/>
            <w:r w:rsidRPr="00F53136">
              <w:rPr>
                <w:rFonts w:ascii="Arial" w:hAnsi="Arial" w:cs="Arial"/>
                <w:b/>
                <w:bCs/>
                <w:color w:val="00335C"/>
                <w:sz w:val="18"/>
                <w:szCs w:val="18"/>
                <w:lang w:val="ru-RU"/>
              </w:rPr>
              <w:t xml:space="preserve"> якої причини було змінено особу, яка веде облік прав власності на акції у депозитарній системі України (далі - особа)?</w:t>
            </w:r>
          </w:p>
        </w:tc>
      </w:tr>
      <w:tr w:rsidR="00EA5CC8" w:rsidTr="00EA5CC8">
        <w:tc>
          <w:tcPr>
            <w:tcW w:w="0" w:type="auto"/>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Так</w:t>
            </w:r>
          </w:p>
        </w:tc>
        <w:tc>
          <w:tcPr>
            <w:tcW w:w="0" w:type="auto"/>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b/>
                <w:bCs/>
                <w:color w:val="00335C"/>
                <w:sz w:val="18"/>
                <w:szCs w:val="18"/>
              </w:rPr>
            </w:pPr>
            <w:r>
              <w:rPr>
                <w:rFonts w:ascii="Arial" w:hAnsi="Arial" w:cs="Arial"/>
                <w:b/>
                <w:bCs/>
                <w:color w:val="00335C"/>
                <w:sz w:val="18"/>
                <w:szCs w:val="18"/>
              </w:rPr>
              <w:t>Ні</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Не задовольняв професійний </w:t>
            </w:r>
            <w:proofErr w:type="gramStart"/>
            <w:r w:rsidRPr="00F53136">
              <w:rPr>
                <w:rFonts w:ascii="Arial" w:hAnsi="Arial" w:cs="Arial"/>
                <w:color w:val="00335C"/>
                <w:sz w:val="18"/>
                <w:szCs w:val="18"/>
                <w:lang w:val="ru-RU"/>
              </w:rPr>
              <w:t>р</w:t>
            </w:r>
            <w:proofErr w:type="gramEnd"/>
            <w:r w:rsidRPr="00F53136">
              <w:rPr>
                <w:rFonts w:ascii="Arial" w:hAnsi="Arial" w:cs="Arial"/>
                <w:color w:val="00335C"/>
                <w:sz w:val="18"/>
                <w:szCs w:val="18"/>
                <w:lang w:val="ru-RU"/>
              </w:rPr>
              <w:t xml:space="preserve">івень особи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F53136" w:rsidRDefault="00EA5CC8">
            <w:pPr>
              <w:spacing w:after="300"/>
              <w:rPr>
                <w:rFonts w:ascii="Arial" w:hAnsi="Arial" w:cs="Arial"/>
                <w:color w:val="00335C"/>
                <w:sz w:val="18"/>
                <w:szCs w:val="18"/>
                <w:lang w:val="ru-RU"/>
              </w:rPr>
            </w:pPr>
            <w:r w:rsidRPr="00F53136">
              <w:rPr>
                <w:rFonts w:ascii="Arial" w:hAnsi="Arial" w:cs="Arial"/>
                <w:color w:val="00335C"/>
                <w:sz w:val="18"/>
                <w:szCs w:val="18"/>
                <w:lang w:val="ru-RU"/>
              </w:rPr>
              <w:t xml:space="preserve">Не задовольняли умови договору з </w:t>
            </w:r>
            <w:proofErr w:type="gramStart"/>
            <w:r w:rsidRPr="00F53136">
              <w:rPr>
                <w:rFonts w:ascii="Arial" w:hAnsi="Arial" w:cs="Arial"/>
                <w:color w:val="00335C"/>
                <w:sz w:val="18"/>
                <w:szCs w:val="18"/>
                <w:lang w:val="ru-RU"/>
              </w:rPr>
              <w:t>особою</w:t>
            </w:r>
            <w:proofErr w:type="gramEnd"/>
            <w:r w:rsidRPr="00F53136">
              <w:rPr>
                <w:rFonts w:ascii="Arial"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Pr="00F53136" w:rsidRDefault="00EA5CC8">
            <w:pPr>
              <w:spacing w:after="300"/>
              <w:jc w:val="center"/>
              <w:rPr>
                <w:rFonts w:ascii="Arial" w:hAnsi="Arial" w:cs="Arial"/>
                <w:color w:val="00335C"/>
                <w:sz w:val="18"/>
                <w:szCs w:val="18"/>
                <w:lang w:val="ru-RU"/>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Особу змінено на вимогу:</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акціонерів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суду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X</w:t>
            </w:r>
          </w:p>
        </w:tc>
      </w:tr>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r>
              <w:rPr>
                <w:rFonts w:ascii="Arial" w:hAnsi="Arial" w:cs="Arial"/>
                <w:color w:val="00335C"/>
                <w:sz w:val="18"/>
                <w:szCs w:val="18"/>
              </w:rPr>
              <w:t>Інше (запишіть)</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EA5CC8" w:rsidRDefault="00EA5CC8">
            <w:pPr>
              <w:spacing w:after="300"/>
              <w:jc w:val="center"/>
              <w:rPr>
                <w:rFonts w:ascii="Arial" w:hAnsi="Arial" w:cs="Arial"/>
                <w:color w:val="00335C"/>
                <w:sz w:val="18"/>
                <w:szCs w:val="18"/>
              </w:rPr>
            </w:pPr>
            <w:r>
              <w:rPr>
                <w:rFonts w:ascii="Arial" w:hAnsi="Arial" w:cs="Arial"/>
                <w:color w:val="00335C"/>
                <w:sz w:val="18"/>
                <w:szCs w:val="18"/>
              </w:rPr>
              <w:t>На загальних зборах акцiонерiв вiд 29 липня 2010 року було прийняте рiшення обрати депозитарiєм Товариства Приватне акцiонерне товариство " Всеукраїнський депозитарiй цiнних паперiв" Рiшення було прийняте для приведення дiяльностi у вiдповiднjcть з законодавством України.</w:t>
            </w:r>
          </w:p>
        </w:tc>
      </w:tr>
    </w:tbl>
    <w:p w:rsidR="00EA5CC8" w:rsidRDefault="00EA5CC8" w:rsidP="00EA5CC8">
      <w:pPr>
        <w:spacing w:line="285" w:lineRule="atLeast"/>
        <w:jc w:val="both"/>
        <w:rPr>
          <w:rFonts w:ascii="Arial"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630"/>
      </w:tblGrid>
      <w:tr w:rsid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color w:val="00335C"/>
                <w:sz w:val="18"/>
                <w:szCs w:val="18"/>
              </w:rPr>
            </w:pPr>
            <w:proofErr w:type="gramStart"/>
            <w:r w:rsidRPr="00EA5CC8">
              <w:rPr>
                <w:rFonts w:ascii="Arial" w:hAnsi="Arial" w:cs="Arial"/>
                <w:color w:val="00335C"/>
                <w:sz w:val="18"/>
                <w:szCs w:val="18"/>
                <w:lang w:val="ru-RU"/>
              </w:rPr>
              <w:t>Чи ма</w:t>
            </w:r>
            <w:proofErr w:type="gramEnd"/>
            <w:r w:rsidRPr="00EA5CC8">
              <w:rPr>
                <w:rFonts w:ascii="Arial" w:hAnsi="Arial" w:cs="Arial"/>
                <w:color w:val="00335C"/>
                <w:sz w:val="18"/>
                <w:szCs w:val="18"/>
                <w:lang w:val="ru-RU"/>
              </w:rPr>
              <w:t xml:space="preserve">є акціонерне товариство власний кодекс (принципи, правила) корпоративного управління? </w:t>
            </w:r>
            <w:r>
              <w:rPr>
                <w:rFonts w:ascii="Arial" w:hAnsi="Arial" w:cs="Arial"/>
                <w:color w:val="00335C"/>
                <w:sz w:val="18"/>
                <w:szCs w:val="18"/>
              </w:rPr>
              <w:t xml:space="preserve">(так/ні) </w:t>
            </w:r>
            <w:r>
              <w:rPr>
                <w:rFonts w:ascii="Arial" w:hAnsi="Arial" w:cs="Arial"/>
                <w:b/>
                <w:bCs/>
                <w:color w:val="00335C"/>
                <w:sz w:val="18"/>
                <w:szCs w:val="18"/>
              </w:rPr>
              <w:t>Ні</w:t>
            </w:r>
          </w:p>
        </w:tc>
      </w:tr>
    </w:tbl>
    <w:p w:rsidR="00EA5CC8" w:rsidRDefault="00EA5CC8" w:rsidP="00EA5CC8">
      <w:pPr>
        <w:spacing w:line="285" w:lineRule="atLeast"/>
        <w:jc w:val="both"/>
        <w:rPr>
          <w:rFonts w:ascii="Arial" w:hAnsi="Arial" w:cs="Arial"/>
          <w:vanish/>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4350"/>
      </w:tblGrid>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t xml:space="preserve">У разі наявності у акціонерного товариства кодексу (принципів, правил) </w:t>
            </w:r>
            <w:proofErr w:type="gramStart"/>
            <w:r w:rsidRPr="00EA5CC8">
              <w:rPr>
                <w:rFonts w:ascii="Arial" w:hAnsi="Arial" w:cs="Arial"/>
                <w:color w:val="00335C"/>
                <w:sz w:val="18"/>
                <w:szCs w:val="18"/>
                <w:lang w:val="ru-RU"/>
              </w:rPr>
              <w:t>корпоративного</w:t>
            </w:r>
            <w:proofErr w:type="gramEnd"/>
            <w:r w:rsidRPr="00EA5CC8">
              <w:rPr>
                <w:rFonts w:ascii="Arial" w:hAnsi="Arial" w:cs="Arial"/>
                <w:color w:val="00335C"/>
                <w:sz w:val="18"/>
                <w:szCs w:val="18"/>
                <w:lang w:val="ru-RU"/>
              </w:rPr>
              <w:t xml:space="preserve"> управління вкажіть дату його прийняття: ;</w:t>
            </w:r>
            <w:r w:rsidRPr="00EA5CC8">
              <w:rPr>
                <w:rFonts w:ascii="Arial" w:hAnsi="Arial" w:cs="Arial"/>
                <w:color w:val="00335C"/>
                <w:sz w:val="18"/>
                <w:szCs w:val="18"/>
                <w:lang w:val="ru-RU"/>
              </w:rPr>
              <w:br/>
            </w:r>
            <w:r w:rsidRPr="00EA5CC8">
              <w:rPr>
                <w:rFonts w:ascii="Arial" w:hAnsi="Arial" w:cs="Arial"/>
                <w:color w:val="00335C"/>
                <w:sz w:val="18"/>
                <w:szCs w:val="18"/>
                <w:lang w:val="ru-RU"/>
              </w:rPr>
              <w:lastRenderedPageBreak/>
              <w:t xml:space="preserve">яким органом управління прийнятий: </w:t>
            </w:r>
            <w:r w:rsidRPr="00EA5CC8">
              <w:rPr>
                <w:rFonts w:ascii="Arial" w:hAnsi="Arial" w:cs="Arial"/>
                <w:b/>
                <w:bCs/>
                <w:color w:val="00335C"/>
                <w:sz w:val="18"/>
                <w:szCs w:val="18"/>
                <w:lang w:val="ru-RU"/>
              </w:rPr>
              <w:t>Приватне акц</w:t>
            </w:r>
            <w:r>
              <w:rPr>
                <w:rFonts w:ascii="Arial" w:hAnsi="Arial" w:cs="Arial"/>
                <w:b/>
                <w:bCs/>
                <w:color w:val="00335C"/>
                <w:sz w:val="18"/>
                <w:szCs w:val="18"/>
              </w:rPr>
              <w:t>i</w:t>
            </w:r>
            <w:r w:rsidRPr="00EA5CC8">
              <w:rPr>
                <w:rFonts w:ascii="Arial" w:hAnsi="Arial" w:cs="Arial"/>
                <w:b/>
                <w:bCs/>
                <w:color w:val="00335C"/>
                <w:sz w:val="18"/>
                <w:szCs w:val="18"/>
                <w:lang w:val="ru-RU"/>
              </w:rPr>
              <w:t>онерне товариство " Ф</w:t>
            </w:r>
            <w:r>
              <w:rPr>
                <w:rFonts w:ascii="Arial" w:hAnsi="Arial" w:cs="Arial"/>
                <w:b/>
                <w:bCs/>
                <w:color w:val="00335C"/>
                <w:sz w:val="18"/>
                <w:szCs w:val="18"/>
              </w:rPr>
              <w:t>i</w:t>
            </w:r>
            <w:r w:rsidRPr="00EA5CC8">
              <w:rPr>
                <w:rFonts w:ascii="Arial" w:hAnsi="Arial" w:cs="Arial"/>
                <w:b/>
                <w:bCs/>
                <w:color w:val="00335C"/>
                <w:sz w:val="18"/>
                <w:szCs w:val="18"/>
                <w:lang w:val="ru-RU"/>
              </w:rPr>
              <w:t>л</w:t>
            </w:r>
            <w:r>
              <w:rPr>
                <w:rFonts w:ascii="Arial" w:hAnsi="Arial" w:cs="Arial"/>
                <w:b/>
                <w:bCs/>
                <w:color w:val="00335C"/>
                <w:sz w:val="18"/>
                <w:szCs w:val="18"/>
              </w:rPr>
              <w:t>i</w:t>
            </w:r>
            <w:r w:rsidRPr="00EA5CC8">
              <w:rPr>
                <w:rFonts w:ascii="Arial" w:hAnsi="Arial" w:cs="Arial"/>
                <w:b/>
                <w:bCs/>
                <w:color w:val="00335C"/>
                <w:sz w:val="18"/>
                <w:szCs w:val="18"/>
                <w:lang w:val="ru-RU"/>
              </w:rPr>
              <w:t>п Морр</w:t>
            </w:r>
            <w:r>
              <w:rPr>
                <w:rFonts w:ascii="Arial" w:hAnsi="Arial" w:cs="Arial"/>
                <w:b/>
                <w:bCs/>
                <w:color w:val="00335C"/>
                <w:sz w:val="18"/>
                <w:szCs w:val="18"/>
              </w:rPr>
              <w:t>i</w:t>
            </w:r>
            <w:r w:rsidRPr="00EA5CC8">
              <w:rPr>
                <w:rFonts w:ascii="Arial" w:hAnsi="Arial" w:cs="Arial"/>
                <w:b/>
                <w:bCs/>
                <w:color w:val="00335C"/>
                <w:sz w:val="18"/>
                <w:szCs w:val="18"/>
                <w:lang w:val="ru-RU"/>
              </w:rPr>
              <w:t xml:space="preserve">с Україна" не має власного кодексу </w:t>
            </w:r>
            <w:proofErr w:type="gramStart"/>
            <w:r w:rsidRPr="00EA5CC8">
              <w:rPr>
                <w:rFonts w:ascii="Arial" w:hAnsi="Arial" w:cs="Arial"/>
                <w:b/>
                <w:bCs/>
                <w:color w:val="00335C"/>
                <w:sz w:val="18"/>
                <w:szCs w:val="18"/>
                <w:lang w:val="ru-RU"/>
              </w:rPr>
              <w:t>корпоративного</w:t>
            </w:r>
            <w:proofErr w:type="gramEnd"/>
            <w:r w:rsidRPr="00EA5CC8">
              <w:rPr>
                <w:rFonts w:ascii="Arial" w:hAnsi="Arial" w:cs="Arial"/>
                <w:b/>
                <w:bCs/>
                <w:color w:val="00335C"/>
                <w:sz w:val="18"/>
                <w:szCs w:val="18"/>
                <w:lang w:val="ru-RU"/>
              </w:rPr>
              <w:t xml:space="preserve"> управл</w:t>
            </w:r>
            <w:r>
              <w:rPr>
                <w:rFonts w:ascii="Arial" w:hAnsi="Arial" w:cs="Arial"/>
                <w:b/>
                <w:bCs/>
                <w:color w:val="00335C"/>
                <w:sz w:val="18"/>
                <w:szCs w:val="18"/>
              </w:rPr>
              <w:t>i</w:t>
            </w:r>
            <w:r w:rsidRPr="00EA5CC8">
              <w:rPr>
                <w:rFonts w:ascii="Arial" w:hAnsi="Arial" w:cs="Arial"/>
                <w:b/>
                <w:bCs/>
                <w:color w:val="00335C"/>
                <w:sz w:val="18"/>
                <w:szCs w:val="18"/>
                <w:lang w:val="ru-RU"/>
              </w:rPr>
              <w:t>ння.</w:t>
            </w:r>
          </w:p>
        </w:tc>
      </w:tr>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Pr="00EA5CC8" w:rsidRDefault="00EA5CC8">
            <w:pPr>
              <w:spacing w:after="300"/>
              <w:rPr>
                <w:rFonts w:ascii="Arial" w:hAnsi="Arial" w:cs="Arial"/>
                <w:color w:val="00335C"/>
                <w:sz w:val="18"/>
                <w:szCs w:val="18"/>
                <w:lang w:val="ru-RU"/>
              </w:rPr>
            </w:pPr>
            <w:r w:rsidRPr="00EA5CC8">
              <w:rPr>
                <w:rFonts w:ascii="Arial" w:hAnsi="Arial" w:cs="Arial"/>
                <w:color w:val="00335C"/>
                <w:sz w:val="18"/>
                <w:szCs w:val="18"/>
                <w:lang w:val="ru-RU"/>
              </w:rPr>
              <w:lastRenderedPageBreak/>
              <w:t xml:space="preserve">Чи оприлюднено інформацію про прийняття акціонерним товариством кодексу (принципів, правил) </w:t>
            </w:r>
            <w:proofErr w:type="gramStart"/>
            <w:r w:rsidRPr="00EA5CC8">
              <w:rPr>
                <w:rFonts w:ascii="Arial" w:hAnsi="Arial" w:cs="Arial"/>
                <w:color w:val="00335C"/>
                <w:sz w:val="18"/>
                <w:szCs w:val="18"/>
                <w:lang w:val="ru-RU"/>
              </w:rPr>
              <w:t>корпоративного</w:t>
            </w:r>
            <w:proofErr w:type="gramEnd"/>
            <w:r w:rsidRPr="00EA5CC8">
              <w:rPr>
                <w:rFonts w:ascii="Arial" w:hAnsi="Arial" w:cs="Arial"/>
                <w:color w:val="00335C"/>
                <w:sz w:val="18"/>
                <w:szCs w:val="18"/>
                <w:lang w:val="ru-RU"/>
              </w:rPr>
              <w:t xml:space="preserve"> управління? (так/ні) </w:t>
            </w:r>
            <w:r w:rsidRPr="00EA5CC8">
              <w:rPr>
                <w:rFonts w:ascii="Arial" w:hAnsi="Arial" w:cs="Arial"/>
                <w:b/>
                <w:bCs/>
                <w:color w:val="00335C"/>
                <w:sz w:val="18"/>
                <w:szCs w:val="18"/>
                <w:lang w:val="ru-RU"/>
              </w:rPr>
              <w:t>Ні</w:t>
            </w:r>
            <w:r w:rsidRPr="00EA5CC8">
              <w:rPr>
                <w:rFonts w:ascii="Arial" w:hAnsi="Arial" w:cs="Arial"/>
                <w:color w:val="00335C"/>
                <w:sz w:val="18"/>
                <w:szCs w:val="18"/>
                <w:lang w:val="ru-RU"/>
              </w:rPr>
              <w:t>;</w:t>
            </w:r>
            <w:r w:rsidRPr="00EA5CC8">
              <w:rPr>
                <w:rFonts w:ascii="Arial" w:hAnsi="Arial" w:cs="Arial"/>
                <w:color w:val="00335C"/>
                <w:sz w:val="18"/>
                <w:szCs w:val="18"/>
                <w:lang w:val="ru-RU"/>
              </w:rPr>
              <w:br/>
              <w:t xml:space="preserve">укажіть яким чином його оприлюднено: </w:t>
            </w:r>
            <w:r w:rsidRPr="00EA5CC8">
              <w:rPr>
                <w:rFonts w:ascii="Arial" w:hAnsi="Arial" w:cs="Arial"/>
                <w:b/>
                <w:bCs/>
                <w:color w:val="00335C"/>
                <w:sz w:val="18"/>
                <w:szCs w:val="18"/>
                <w:lang w:val="ru-RU"/>
              </w:rPr>
              <w:t>Приватне акц</w:t>
            </w:r>
            <w:r>
              <w:rPr>
                <w:rFonts w:ascii="Arial" w:hAnsi="Arial" w:cs="Arial"/>
                <w:b/>
                <w:bCs/>
                <w:color w:val="00335C"/>
                <w:sz w:val="18"/>
                <w:szCs w:val="18"/>
              </w:rPr>
              <w:t>i</w:t>
            </w:r>
            <w:r w:rsidRPr="00EA5CC8">
              <w:rPr>
                <w:rFonts w:ascii="Arial" w:hAnsi="Arial" w:cs="Arial"/>
                <w:b/>
                <w:bCs/>
                <w:color w:val="00335C"/>
                <w:sz w:val="18"/>
                <w:szCs w:val="18"/>
                <w:lang w:val="ru-RU"/>
              </w:rPr>
              <w:t>онерне товариство " Ф</w:t>
            </w:r>
            <w:r>
              <w:rPr>
                <w:rFonts w:ascii="Arial" w:hAnsi="Arial" w:cs="Arial"/>
                <w:b/>
                <w:bCs/>
                <w:color w:val="00335C"/>
                <w:sz w:val="18"/>
                <w:szCs w:val="18"/>
              </w:rPr>
              <w:t>i</w:t>
            </w:r>
            <w:r w:rsidRPr="00EA5CC8">
              <w:rPr>
                <w:rFonts w:ascii="Arial" w:hAnsi="Arial" w:cs="Arial"/>
                <w:b/>
                <w:bCs/>
                <w:color w:val="00335C"/>
                <w:sz w:val="18"/>
                <w:szCs w:val="18"/>
                <w:lang w:val="ru-RU"/>
              </w:rPr>
              <w:t>л</w:t>
            </w:r>
            <w:r>
              <w:rPr>
                <w:rFonts w:ascii="Arial" w:hAnsi="Arial" w:cs="Arial"/>
                <w:b/>
                <w:bCs/>
                <w:color w:val="00335C"/>
                <w:sz w:val="18"/>
                <w:szCs w:val="18"/>
              </w:rPr>
              <w:t>i</w:t>
            </w:r>
            <w:r w:rsidRPr="00EA5CC8">
              <w:rPr>
                <w:rFonts w:ascii="Arial" w:hAnsi="Arial" w:cs="Arial"/>
                <w:b/>
                <w:bCs/>
                <w:color w:val="00335C"/>
                <w:sz w:val="18"/>
                <w:szCs w:val="18"/>
                <w:lang w:val="ru-RU"/>
              </w:rPr>
              <w:t>п Морр</w:t>
            </w:r>
            <w:r>
              <w:rPr>
                <w:rFonts w:ascii="Arial" w:hAnsi="Arial" w:cs="Arial"/>
                <w:b/>
                <w:bCs/>
                <w:color w:val="00335C"/>
                <w:sz w:val="18"/>
                <w:szCs w:val="18"/>
              </w:rPr>
              <w:t>i</w:t>
            </w:r>
            <w:r w:rsidRPr="00EA5CC8">
              <w:rPr>
                <w:rFonts w:ascii="Arial" w:hAnsi="Arial" w:cs="Arial"/>
                <w:b/>
                <w:bCs/>
                <w:color w:val="00335C"/>
                <w:sz w:val="18"/>
                <w:szCs w:val="18"/>
                <w:lang w:val="ru-RU"/>
              </w:rPr>
              <w:t xml:space="preserve">с Україна" не оприлюднювало власного кодексу </w:t>
            </w:r>
            <w:proofErr w:type="gramStart"/>
            <w:r w:rsidRPr="00EA5CC8">
              <w:rPr>
                <w:rFonts w:ascii="Arial" w:hAnsi="Arial" w:cs="Arial"/>
                <w:b/>
                <w:bCs/>
                <w:color w:val="00335C"/>
                <w:sz w:val="18"/>
                <w:szCs w:val="18"/>
                <w:lang w:val="ru-RU"/>
              </w:rPr>
              <w:t>корпоративного</w:t>
            </w:r>
            <w:proofErr w:type="gramEnd"/>
            <w:r w:rsidRPr="00EA5CC8">
              <w:rPr>
                <w:rFonts w:ascii="Arial" w:hAnsi="Arial" w:cs="Arial"/>
                <w:b/>
                <w:bCs/>
                <w:color w:val="00335C"/>
                <w:sz w:val="18"/>
                <w:szCs w:val="18"/>
                <w:lang w:val="ru-RU"/>
              </w:rPr>
              <w:t xml:space="preserve"> управл</w:t>
            </w:r>
            <w:r>
              <w:rPr>
                <w:rFonts w:ascii="Arial" w:hAnsi="Arial" w:cs="Arial"/>
                <w:b/>
                <w:bCs/>
                <w:color w:val="00335C"/>
                <w:sz w:val="18"/>
                <w:szCs w:val="18"/>
              </w:rPr>
              <w:t>i</w:t>
            </w:r>
            <w:r w:rsidRPr="00EA5CC8">
              <w:rPr>
                <w:rFonts w:ascii="Arial" w:hAnsi="Arial" w:cs="Arial"/>
                <w:b/>
                <w:bCs/>
                <w:color w:val="00335C"/>
                <w:sz w:val="18"/>
                <w:szCs w:val="18"/>
                <w:lang w:val="ru-RU"/>
              </w:rPr>
              <w:t>ння.</w:t>
            </w:r>
          </w:p>
        </w:tc>
      </w:tr>
      <w:tr w:rsidR="00EA5CC8" w:rsidRPr="00EA5CC8" w:rsidTr="00EA5CC8">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EA5CC8" w:rsidRDefault="00EA5CC8">
            <w:pPr>
              <w:spacing w:after="300"/>
              <w:rPr>
                <w:rFonts w:ascii="Arial" w:hAnsi="Arial" w:cs="Arial"/>
                <w:b/>
                <w:bCs/>
                <w:color w:val="00335C"/>
                <w:sz w:val="18"/>
                <w:szCs w:val="18"/>
              </w:rPr>
            </w:pPr>
            <w:r w:rsidRPr="00EA5CC8">
              <w:rPr>
                <w:rFonts w:ascii="Arial" w:hAnsi="Arial" w:cs="Arial"/>
                <w:color w:val="00335C"/>
                <w:sz w:val="18"/>
                <w:szCs w:val="18"/>
                <w:lang w:val="ru-RU"/>
              </w:rPr>
              <w:t xml:space="preserve">Розкрийте стан дотримання кодексу (принципів, правил) </w:t>
            </w:r>
            <w:proofErr w:type="gramStart"/>
            <w:r w:rsidRPr="00EA5CC8">
              <w:rPr>
                <w:rFonts w:ascii="Arial" w:hAnsi="Arial" w:cs="Arial"/>
                <w:color w:val="00335C"/>
                <w:sz w:val="18"/>
                <w:szCs w:val="18"/>
                <w:lang w:val="ru-RU"/>
              </w:rPr>
              <w:t>корпоративного</w:t>
            </w:r>
            <w:proofErr w:type="gramEnd"/>
            <w:r w:rsidRPr="00EA5CC8">
              <w:rPr>
                <w:rFonts w:ascii="Arial" w:hAnsi="Arial" w:cs="Arial"/>
                <w:color w:val="00335C"/>
                <w:sz w:val="18"/>
                <w:szCs w:val="18"/>
                <w:lang w:val="ru-RU"/>
              </w:rPr>
              <w:t xml:space="preserve"> управління у вашому акціонерному товаристві: </w:t>
            </w:r>
            <w:r w:rsidRPr="00EA5CC8">
              <w:rPr>
                <w:rFonts w:ascii="Arial" w:hAnsi="Arial" w:cs="Arial"/>
                <w:b/>
                <w:bCs/>
                <w:color w:val="00335C"/>
                <w:sz w:val="18"/>
                <w:szCs w:val="18"/>
                <w:lang w:val="ru-RU"/>
              </w:rPr>
              <w:t>Даних немає</w:t>
            </w:r>
          </w:p>
          <w:p w:rsidR="00F53136" w:rsidRPr="00F53136" w:rsidRDefault="00F53136" w:rsidP="00F53136">
            <w:pPr>
              <w:spacing w:after="0" w:line="285" w:lineRule="atLeast"/>
              <w:jc w:val="both"/>
              <w:outlineLvl w:val="1"/>
              <w:rPr>
                <w:rFonts w:ascii="Arial" w:eastAsia="Times New Roman" w:hAnsi="Arial" w:cs="Arial"/>
                <w:b/>
                <w:bCs/>
                <w:color w:val="00335C"/>
                <w:sz w:val="32"/>
                <w:szCs w:val="32"/>
              </w:rPr>
            </w:pPr>
            <w:r w:rsidRPr="00F53136">
              <w:rPr>
                <w:rFonts w:ascii="Arial" w:eastAsia="Times New Roman" w:hAnsi="Arial" w:cs="Arial"/>
                <w:b/>
                <w:bCs/>
                <w:color w:val="00335C"/>
                <w:sz w:val="32"/>
                <w:szCs w:val="32"/>
              </w:rPr>
              <w:t>Річна фінансова звітність підприємства</w:t>
            </w:r>
          </w:p>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3945"/>
              <w:gridCol w:w="4603"/>
              <w:gridCol w:w="2630"/>
              <w:gridCol w:w="1973"/>
            </w:tblGrid>
            <w:tr w:rsidR="00F53136" w:rsidRPr="00F53136" w:rsidTr="00F53136">
              <w:tc>
                <w:tcPr>
                  <w:tcW w:w="0" w:type="auto"/>
                  <w:gridSpan w:val="3"/>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Коди</w:t>
                  </w:r>
                </w:p>
              </w:tc>
            </w:tr>
            <w:tr w:rsidR="00F53136" w:rsidRPr="00F53136" w:rsidTr="00F53136">
              <w:tc>
                <w:tcPr>
                  <w:tcW w:w="15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p>
              </w:tc>
              <w:tc>
                <w:tcPr>
                  <w:tcW w:w="1750" w:type="pct"/>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p>
              </w:tc>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xml:space="preserve">Дата </w:t>
                  </w:r>
                  <w:r w:rsidRPr="00F53136">
                    <w:rPr>
                      <w:rFonts w:ascii="Arial" w:eastAsia="Times New Roman" w:hAnsi="Arial" w:cs="Arial"/>
                      <w:b/>
                      <w:bCs/>
                      <w:color w:val="00335C"/>
                      <w:sz w:val="18"/>
                      <w:szCs w:val="18"/>
                    </w:rPr>
                    <w:br/>
                    <w:t>(рік, місяць, число)</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2013 | 01 | 01</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Підприємство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ПРИВАТНЕ АКЦІОНЕРНЕ ТОВАРИСТВО "ФІЛІ</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 МОРРІС УКРАЇНА" </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ЄДРПОУ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00383231</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Територія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КОАТУУ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6325158502</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xml:space="preserve">Організаційно-правова форма господарювання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Приватне акціонерне товариство</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КОПФГ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111</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Орган державного управління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СПОДУ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Вид економічної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Виробництво тютюнових виробів</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КВЕД</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12.00</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Середня кількість працівників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1399</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Одиниця виміру: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proofErr w:type="gramStart"/>
                  <w:r w:rsidRPr="00F53136">
                    <w:rPr>
                      <w:rFonts w:ascii="Arial" w:eastAsia="Times New Roman" w:hAnsi="Arial" w:cs="Arial"/>
                      <w:color w:val="00335C"/>
                      <w:sz w:val="18"/>
                      <w:szCs w:val="18"/>
                    </w:rPr>
                    <w:t>тис</w:t>
                  </w:r>
                  <w:proofErr w:type="gramEnd"/>
                  <w:r w:rsidRPr="00F53136">
                    <w:rPr>
                      <w:rFonts w:ascii="Arial" w:eastAsia="Times New Roman" w:hAnsi="Arial" w:cs="Arial"/>
                      <w:color w:val="00335C"/>
                      <w:sz w:val="18"/>
                      <w:szCs w:val="18"/>
                    </w:rPr>
                    <w:t xml:space="preserve">. </w:t>
                  </w:r>
                  <w:proofErr w:type="gramStart"/>
                  <w:r w:rsidRPr="00F53136">
                    <w:rPr>
                      <w:rFonts w:ascii="Arial" w:eastAsia="Times New Roman" w:hAnsi="Arial" w:cs="Arial"/>
                      <w:color w:val="00335C"/>
                      <w:sz w:val="18"/>
                      <w:szCs w:val="18"/>
                    </w:rPr>
                    <w:t>грн</w:t>
                  </w:r>
                  <w:proofErr w:type="gramEnd"/>
                  <w:r w:rsidRPr="00F53136">
                    <w:rPr>
                      <w:rFonts w:ascii="Arial" w:eastAsia="Times New Roman" w:hAnsi="Arial" w:cs="Arial"/>
                      <w:color w:val="00335C"/>
                      <w:sz w:val="18"/>
                      <w:szCs w:val="18"/>
                    </w:rPr>
                    <w:t>.</w:t>
                  </w:r>
                </w:p>
              </w:tc>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right"/>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w:t>
                  </w:r>
                </w:p>
              </w:tc>
            </w:tr>
            <w:tr w:rsidR="00F53136" w:rsidRPr="00F53136" w:rsidTr="00F53136">
              <w:tc>
                <w:tcPr>
                  <w:tcW w:w="0" w:type="auto"/>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Адреса:</w:t>
                  </w:r>
                </w:p>
              </w:tc>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в-зд Польовий, 1, с-ще Комуні</w:t>
                  </w:r>
                  <w:proofErr w:type="gramStart"/>
                  <w:r w:rsidRPr="00F53136">
                    <w:rPr>
                      <w:rFonts w:ascii="Arial" w:eastAsia="Times New Roman" w:hAnsi="Arial" w:cs="Arial"/>
                      <w:color w:val="00335C"/>
                      <w:sz w:val="18"/>
                      <w:szCs w:val="18"/>
                      <w:lang w:val="ru-RU"/>
                    </w:rPr>
                    <w:t>ст</w:t>
                  </w:r>
                  <w:proofErr w:type="gramEnd"/>
                  <w:r w:rsidRPr="00F53136">
                    <w:rPr>
                      <w:rFonts w:ascii="Arial" w:eastAsia="Times New Roman" w:hAnsi="Arial" w:cs="Arial"/>
                      <w:color w:val="00335C"/>
                      <w:sz w:val="18"/>
                      <w:szCs w:val="18"/>
                      <w:lang w:val="ru-RU"/>
                    </w:rPr>
                    <w:t>, Харківський р-н, Харк</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вська область, 62482, Україна</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Складено (зробити позначку "</w:t>
                  </w:r>
                  <w:r w:rsidRPr="00F53136">
                    <w:rPr>
                      <w:rFonts w:ascii="Arial" w:eastAsia="Times New Roman" w:hAnsi="Arial" w:cs="Arial"/>
                      <w:color w:val="00335C"/>
                      <w:sz w:val="18"/>
                      <w:szCs w:val="18"/>
                    </w:rPr>
                    <w:t>v</w:t>
                  </w:r>
                  <w:r w:rsidRPr="00F53136">
                    <w:rPr>
                      <w:rFonts w:ascii="Arial" w:eastAsia="Times New Roman" w:hAnsi="Arial" w:cs="Arial"/>
                      <w:color w:val="00335C"/>
                      <w:sz w:val="18"/>
                      <w:szCs w:val="18"/>
                      <w:lang w:val="ru-RU"/>
                    </w:rPr>
                    <w:t>" у відповідній клітинці):</w:t>
                  </w:r>
                </w:p>
              </w:tc>
            </w:tr>
            <w:tr w:rsidR="00F53136" w:rsidRPr="00F53136" w:rsidTr="00F53136">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за положеннями (стандартами бухгалтерського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іку)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V</w:t>
                  </w:r>
                </w:p>
              </w:tc>
            </w:tr>
            <w:tr w:rsidR="00F53136" w:rsidRPr="00F53136" w:rsidTr="00F53136">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за </w:t>
                  </w:r>
                  <w:proofErr w:type="gramStart"/>
                  <w:r w:rsidRPr="00F53136">
                    <w:rPr>
                      <w:rFonts w:ascii="Arial" w:eastAsia="Times New Roman" w:hAnsi="Arial" w:cs="Arial"/>
                      <w:color w:val="00335C"/>
                      <w:sz w:val="18"/>
                      <w:szCs w:val="18"/>
                      <w:lang w:val="ru-RU"/>
                    </w:rPr>
                    <w:t>м</w:t>
                  </w:r>
                  <w:proofErr w:type="gramEnd"/>
                  <w:r w:rsidRPr="00F53136">
                    <w:rPr>
                      <w:rFonts w:ascii="Arial" w:eastAsia="Times New Roman" w:hAnsi="Arial" w:cs="Arial"/>
                      <w:color w:val="00335C"/>
                      <w:sz w:val="18"/>
                      <w:szCs w:val="18"/>
                      <w:lang w:val="ru-RU"/>
                    </w:rPr>
                    <w:t>іжнародними стандартами фінансової звітності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p>
              </w:tc>
            </w:tr>
          </w:tbl>
          <w:p w:rsidR="00F53136" w:rsidRPr="00F53136" w:rsidRDefault="00F53136" w:rsidP="00F53136">
            <w:pPr>
              <w:spacing w:after="24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b/>
                      <w:bCs/>
                      <w:color w:val="00335C"/>
                      <w:sz w:val="18"/>
                      <w:szCs w:val="18"/>
                    </w:rPr>
                    <w:t>Баланс станом на 2012 рік</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Актив</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 початок звітного періоду</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 кінець звітного періоду</w:t>
                  </w:r>
                </w:p>
              </w:tc>
            </w:tr>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1</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I. Необоротні активи</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Нематеріальні активи: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залишкова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16811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13568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первісна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46188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41006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накопичена амортизація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( 29377 )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( 27438 )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Незавершене будівництво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100015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168551</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Основні засоби: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залишкова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865930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902804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первісна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1445878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1502871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знос</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( 579948 )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( 600067 )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Довгострокові біологічні активи: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справедлива (залишкова)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первісна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накопичена амортизація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Довгострокові фінансові інвестиції:</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 які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іковуються за методом участі в капіталі інших підприємств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інші фінансові інвестиції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Довгострокова дебіторська заборгованість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Справедлива (залишкова) вартість інвестиційної нерухомості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Первісна вартість інвестиційної нерухомості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Знос інвестиційної нерухомості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Відстрочені податкові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40445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5801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Гудвіл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необоротні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Гудвіл при консолідації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080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795726D7" wp14:editId="1F79F095">
                        <wp:extent cx="933450" cy="200025"/>
                        <wp:effectExtent l="0" t="0" r="0" b="9525"/>
                        <wp:docPr id="9" name="Picture 9" descr="http://smida.gov.ua/txttoimg/bp080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da.gov.ua/txttoimg/bp080_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240F3BF4" wp14:editId="777BBF7A">
                        <wp:extent cx="933450" cy="200025"/>
                        <wp:effectExtent l="0" t="0" r="0" b="9525"/>
                        <wp:docPr id="8" name="Picture 8" descr="http://smida.gov.ua/txttoimg/bp08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da.gov.ua/txttoimg/bp080_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II. Оборотні активи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Виробничі запаси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241954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265860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Поточні біологічні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Незавершене виробництво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53328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15380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Готова продукція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66473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175956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Товари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23961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52554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Векселі одержані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Дебіторська заборгованість за товари, роботи, послуги: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чиста реалізаційна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488587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609190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первісна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529692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667569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резерв сумнівних боргів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( 41105 )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( 58379 )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Дебіторська заборгованість за рахунками: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за бюджетом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46589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40157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за виданими авансами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25350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36418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нарахованих доходів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із внутрішніх розрахунків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65407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60651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Інша поточна дебіторська заборгованість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3367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2306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Поточні фінансові інвестиції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Грошові кошти та їх еквіваленти: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в національній валюті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64512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4410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у т.ч. в касі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в іноземній валюті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7718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7692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оборотні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210132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4007</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II</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616DA23B" wp14:editId="45F59576">
                        <wp:extent cx="933450" cy="200025"/>
                        <wp:effectExtent l="0" t="0" r="0" b="9525"/>
                        <wp:docPr id="7" name="Picture 7" descr="http://smida.gov.ua/txttoimg/bp260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da.gov.ua/txttoimg/bp260_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7973BC83" wp14:editId="6813D5F6">
                        <wp:extent cx="933450" cy="200025"/>
                        <wp:effectExtent l="0" t="0" r="0" b="9525"/>
                        <wp:docPr id="6" name="Picture 6" descr="http://smida.gov.ua/txttoimg/bp26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da.gov.ua/txttoimg/bp260_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III. Витрати майбутніх періодів</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2824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623</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rPr>
                    <w:t>IV</w:t>
                  </w:r>
                  <w:r w:rsidRPr="00F53136">
                    <w:rPr>
                      <w:rFonts w:ascii="Arial" w:eastAsia="Times New Roman" w:hAnsi="Arial" w:cs="Arial"/>
                      <w:b/>
                      <w:bCs/>
                      <w:color w:val="00335C"/>
                      <w:sz w:val="18"/>
                      <w:szCs w:val="18"/>
                      <w:lang w:val="ru-RU"/>
                    </w:rPr>
                    <w:t>. Необоротні активи та групи вибуття</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164</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Баланс</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5C043F9E" wp14:editId="2A0976E7">
                        <wp:extent cx="933450" cy="200025"/>
                        <wp:effectExtent l="0" t="0" r="0" b="9525"/>
                        <wp:docPr id="5" name="Picture 5" descr="http://smida.gov.ua/txttoimg/bp280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ida.gov.ua/txttoimg/bp280_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482341FA" wp14:editId="0BA6E74B">
                        <wp:extent cx="933450" cy="200025"/>
                        <wp:effectExtent l="0" t="0" r="0" b="9525"/>
                        <wp:docPr id="4" name="Picture 4" descr="http://smida.gov.ua/txttoimg/bp28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da.gov.ua/txttoimg/bp280_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Пасив</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 початок звітного періоду</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 кінець звітного періоду</w:t>
                  </w:r>
                </w:p>
              </w:tc>
            </w:tr>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I. Власний капітал</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Статутний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2647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Пайовий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Додатковий вкладений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43868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43868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Інший додатковий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81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Резервний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Нерозподілений прибуток (непокритий збиток)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1121276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1096380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Неоплачений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Вилучений капітал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Накопичена курсова різниця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1168543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1143638</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Частка меншості</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385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rPr>
                    <w:t>II</w:t>
                  </w:r>
                  <w:r w:rsidRPr="00F53136">
                    <w:rPr>
                      <w:rFonts w:ascii="Arial" w:eastAsia="Times New Roman" w:hAnsi="Arial" w:cs="Arial"/>
                      <w:b/>
                      <w:bCs/>
                      <w:color w:val="00335C"/>
                      <w:sz w:val="18"/>
                      <w:szCs w:val="18"/>
                      <w:lang w:val="ru-RU"/>
                    </w:rPr>
                    <w:t>. Забезпечення наступних виплат та платежів</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Забезпечення виплат персоналу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17173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18079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забезпечення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20625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7733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Сума страхових резервів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Сума часток перестраховиків у страхових резервах</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416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Цільове фінансування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proofErr w:type="gramStart"/>
                  <w:r w:rsidRPr="00F53136">
                    <w:rPr>
                      <w:rFonts w:ascii="Arial" w:eastAsia="Times New Roman" w:hAnsi="Arial" w:cs="Arial"/>
                      <w:color w:val="00335C"/>
                      <w:sz w:val="18"/>
                      <w:szCs w:val="18"/>
                      <w:lang w:val="ru-RU"/>
                    </w:rPr>
                    <w:lastRenderedPageBreak/>
                    <w:t>З</w:t>
                  </w:r>
                  <w:proofErr w:type="gramEnd"/>
                  <w:r w:rsidRPr="00F53136">
                    <w:rPr>
                      <w:rFonts w:ascii="Arial" w:eastAsia="Times New Roman" w:hAnsi="Arial" w:cs="Arial"/>
                      <w:color w:val="00335C"/>
                      <w:sz w:val="18"/>
                      <w:szCs w:val="18"/>
                      <w:lang w:val="ru-RU"/>
                    </w:rPr>
                    <w:t xml:space="preserve"> рядка 420 графа 4 Сума благодійної допомоги (421)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421</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II</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37798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25812</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ІІІ. Довгострокові зобов’язання</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Довгострокові кредити банків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довгострокові фінансові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16412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30343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Відстрочені податкові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довгострокові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3992</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III</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18412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34335</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ІV. Поточні зобов’язання</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Короткострокові кредити банків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130000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Поточна заборгованість за довгостроковими зобов’язаннями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1117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2614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Векселі видані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Кредиторська заборгованість за товари, роботи, послуги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131923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140870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Поточні зобов’язання за розрахунками:</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одержаних авансів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32539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бюджетом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780916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703262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позабюджетних платежів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зі страхування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2571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оплати праці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5824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5010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 учасниками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491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631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із внутрішніх розрахунків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167589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134969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Зобов'язання, </w:t>
                  </w:r>
                  <w:proofErr w:type="gramStart"/>
                  <w:r w:rsidRPr="00F53136">
                    <w:rPr>
                      <w:rFonts w:ascii="Arial" w:eastAsia="Times New Roman" w:hAnsi="Arial" w:cs="Arial"/>
                      <w:color w:val="00335C"/>
                      <w:sz w:val="18"/>
                      <w:szCs w:val="18"/>
                      <w:lang w:val="ru-RU"/>
                    </w:rPr>
                    <w:t>пов'язан</w:t>
                  </w:r>
                  <w:proofErr w:type="gramEnd"/>
                  <w:r w:rsidRPr="00F53136">
                    <w:rPr>
                      <w:rFonts w:ascii="Arial" w:eastAsia="Times New Roman" w:hAnsi="Arial" w:cs="Arial"/>
                      <w:color w:val="00335C"/>
                      <w:sz w:val="18"/>
                      <w:szCs w:val="18"/>
                      <w:lang w:val="ru-RU"/>
                    </w:rPr>
                    <w:t xml:space="preserve">і з необоротними активами та групами вибуття, </w:t>
                  </w:r>
                  <w:r w:rsidRPr="00F53136">
                    <w:rPr>
                      <w:rFonts w:ascii="Arial" w:eastAsia="Times New Roman" w:hAnsi="Arial" w:cs="Arial"/>
                      <w:color w:val="00335C"/>
                      <w:sz w:val="18"/>
                      <w:szCs w:val="18"/>
                      <w:lang w:val="ru-RU"/>
                    </w:rPr>
                    <w:lastRenderedPageBreak/>
                    <w:t>утримуваними для продажу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605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Інші поточні зобов'язання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6496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9841</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Усього за розділом IV</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620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1098673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1162307</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V. Доходи майбутніх періодів</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630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Баланс</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640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1D03E910" wp14:editId="3A10C2DC">
                        <wp:extent cx="933450" cy="200025"/>
                        <wp:effectExtent l="0" t="0" r="0" b="9525"/>
                        <wp:docPr id="3" name="Picture 3" descr="http://smida.gov.ua/txttoimg/bp640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da.gov.ua/txttoimg/bp640_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Pr>
                      <w:rFonts w:ascii="Arial" w:eastAsia="Times New Roman" w:hAnsi="Arial" w:cs="Arial"/>
                      <w:noProof/>
                      <w:color w:val="00335C"/>
                      <w:sz w:val="18"/>
                      <w:szCs w:val="18"/>
                    </w:rPr>
                    <w:drawing>
                      <wp:inline distT="0" distB="0" distL="0" distR="0" wp14:anchorId="301046AB" wp14:editId="7B73D24D">
                        <wp:extent cx="933450" cy="200025"/>
                        <wp:effectExtent l="0" t="0" r="0" b="9525"/>
                        <wp:docPr id="2" name="Picture 2" descr="http://smida.gov.ua/txttoimg/bp640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ida.gov.ua/txttoimg/bp640_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200025"/>
                                </a:xfrm>
                                <a:prstGeom prst="rect">
                                  <a:avLst/>
                                </a:prstGeom>
                                <a:noFill/>
                                <a:ln>
                                  <a:noFill/>
                                </a:ln>
                              </pic:spPr>
                            </pic:pic>
                          </a:graphicData>
                        </a:graphic>
                      </wp:inline>
                    </w:drawing>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624"/>
              <w:gridCol w:w="10498"/>
            </w:tblGrid>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Примітки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both"/>
                    <w:rPr>
                      <w:rFonts w:ascii="Arial" w:eastAsia="Times New Roman" w:hAnsi="Arial" w:cs="Arial"/>
                      <w:color w:val="00335C"/>
                      <w:sz w:val="18"/>
                      <w:szCs w:val="18"/>
                      <w:lang w:val="ru-RU"/>
                    </w:rPr>
                  </w:pPr>
                  <w:r w:rsidRPr="00F53136">
                    <w:rPr>
                      <w:rFonts w:ascii="Arial" w:eastAsia="Times New Roman" w:hAnsi="Arial" w:cs="Arial"/>
                      <w:color w:val="00335C"/>
                      <w:sz w:val="18"/>
                      <w:szCs w:val="18"/>
                    </w:rPr>
                    <w:t xml:space="preserve">Примiтки: 1. Компанія веде бухгалтерський облік та складає фінансову звітність згідно з вимогами українського законодавства в українських гривнях, відповідно до Закону України “Про бухгалтерський облік та фінансову звітність в Україні” від 16 липня 1999 року № 996-ХІV з подальшими доповненнями та відповідно до Національних положень (стандартів) бухгалтерського обліку в Україні (НП(С)БОУ). Фінансова звітність, що додається, базується на даних бухгалтерського обліку, який ведеться згідно з вимогами українського законодавства, що вимагає застосування принципу первісної вартості, за винятком обов’язкової індексації основних засобів. </w:t>
                  </w:r>
                  <w:r w:rsidRPr="00F53136">
                    <w:rPr>
                      <w:rFonts w:ascii="Arial" w:eastAsia="Times New Roman" w:hAnsi="Arial" w:cs="Arial"/>
                      <w:color w:val="00335C"/>
                      <w:sz w:val="18"/>
                      <w:szCs w:val="18"/>
                      <w:lang w:val="ru-RU"/>
                    </w:rPr>
                    <w:t xml:space="preserve">Ця фінансова звітність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ідготовлена відповідно до принципу подальшого безперервного функціонування.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ідготовка фінансової звітності відповідно до НП(С)БОУ вимагає від керівництва застосування певних суттєвих бухгалтерських оцінок. Керівництво також використовує певні судження при застосуванні принципів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ікової політики. Фактичні результати можуть ві</w:t>
                  </w:r>
                  <w:proofErr w:type="gramStart"/>
                  <w:r w:rsidRPr="00F53136">
                    <w:rPr>
                      <w:rFonts w:ascii="Arial" w:eastAsia="Times New Roman" w:hAnsi="Arial" w:cs="Arial"/>
                      <w:color w:val="00335C"/>
                      <w:sz w:val="18"/>
                      <w:szCs w:val="18"/>
                      <w:lang w:val="ru-RU"/>
                    </w:rPr>
                    <w:t>др</w:t>
                  </w:r>
                  <w:proofErr w:type="gramEnd"/>
                  <w:r w:rsidRPr="00F53136">
                    <w:rPr>
                      <w:rFonts w:ascii="Arial" w:eastAsia="Times New Roman" w:hAnsi="Arial" w:cs="Arial"/>
                      <w:color w:val="00335C"/>
                      <w:sz w:val="18"/>
                      <w:szCs w:val="18"/>
                      <w:lang w:val="ru-RU"/>
                    </w:rPr>
                    <w:t xml:space="preserve">ізнятися від розрахункових.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ідготовка фінансової звітності відповідно до НП(С)БОУ вимагає від керівництва припущень та розрахунків, що впливають на суми, показані у фінансовій звітності, а також на подання умовних активів та зобов’язань станом на дату складання балансу. Фактичні результати можуть ві</w:t>
                  </w:r>
                  <w:proofErr w:type="gramStart"/>
                  <w:r w:rsidRPr="00F53136">
                    <w:rPr>
                      <w:rFonts w:ascii="Arial" w:eastAsia="Times New Roman" w:hAnsi="Arial" w:cs="Arial"/>
                      <w:color w:val="00335C"/>
                      <w:sz w:val="18"/>
                      <w:szCs w:val="18"/>
                      <w:lang w:val="ru-RU"/>
                    </w:rPr>
                    <w:t>др</w:t>
                  </w:r>
                  <w:proofErr w:type="gramEnd"/>
                  <w:r w:rsidRPr="00F53136">
                    <w:rPr>
                      <w:rFonts w:ascii="Arial" w:eastAsia="Times New Roman" w:hAnsi="Arial" w:cs="Arial"/>
                      <w:color w:val="00335C"/>
                      <w:sz w:val="18"/>
                      <w:szCs w:val="18"/>
                      <w:lang w:val="ru-RU"/>
                    </w:rPr>
                    <w:t>ізнятися від розрахункових. Ця фінансова звітність складена згідно з Н</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С)БОУ, які діяли на 31 грудня 2012 року. 2. Валюта звітності Ця фінансова звітність подана в національній валюті України – гривні. 3. Операції в іноземній валюті Операції Компанії, виконані в іноземній валюті,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 xml:space="preserve">іковуються за курсом обміну Національного банку України, чинним на дату здійснення операції. Прибуток та збитки, які виникають при розрахунках по таких операціях, а також при перерахунку грошових активів та пасивів, деномінованих в іноземних валютах, відображаються у звіті про фінансові результати. Залишки по даних рахунках </w:t>
                  </w:r>
                  <w:proofErr w:type="gramStart"/>
                  <w:r w:rsidRPr="00F53136">
                    <w:rPr>
                      <w:rFonts w:ascii="Arial" w:eastAsia="Times New Roman" w:hAnsi="Arial" w:cs="Arial"/>
                      <w:color w:val="00335C"/>
                      <w:sz w:val="18"/>
                      <w:szCs w:val="18"/>
                      <w:lang w:val="ru-RU"/>
                    </w:rPr>
                    <w:t>на</w:t>
                  </w:r>
                  <w:proofErr w:type="gramEnd"/>
                  <w:r w:rsidRPr="00F53136">
                    <w:rPr>
                      <w:rFonts w:ascii="Arial" w:eastAsia="Times New Roman" w:hAnsi="Arial" w:cs="Arial"/>
                      <w:color w:val="00335C"/>
                      <w:sz w:val="18"/>
                      <w:szCs w:val="18"/>
                      <w:lang w:val="ru-RU"/>
                    </w:rPr>
                    <w:t xml:space="preserve"> кінець року перераховуються за обмінним курсом на кінець року. Основні курси обміну, що застосовувались для перерахунку сум в іноземній валюті, були </w:t>
                  </w:r>
                  <w:proofErr w:type="gramStart"/>
                  <w:r w:rsidRPr="00F53136">
                    <w:rPr>
                      <w:rFonts w:ascii="Arial" w:eastAsia="Times New Roman" w:hAnsi="Arial" w:cs="Arial"/>
                      <w:color w:val="00335C"/>
                      <w:sz w:val="18"/>
                      <w:szCs w:val="18"/>
                      <w:lang w:val="ru-RU"/>
                    </w:rPr>
                    <w:t>такими</w:t>
                  </w:r>
                  <w:proofErr w:type="gramEnd"/>
                  <w:r w:rsidRPr="00F53136">
                    <w:rPr>
                      <w:rFonts w:ascii="Arial" w:eastAsia="Times New Roman" w:hAnsi="Arial" w:cs="Arial"/>
                      <w:color w:val="00335C"/>
                      <w:sz w:val="18"/>
                      <w:szCs w:val="18"/>
                      <w:lang w:val="ru-RU"/>
                    </w:rPr>
                    <w:t xml:space="preserve">: 31 грудня 2012 року 31 грудня 2011 року 1 Долар 7.993 гривень 7.9898 гривень 1 Євро 10.5372 гривень 10.2981 гривень 4. Нематеріальні активи Нематеріальні активи Компанії включають капіталізоване комп’ютерне програмне забезпечення. Нематеріальні активи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 xml:space="preserve">іковуються за їхньою вартістю придбання. Витрати на </w:t>
                  </w:r>
                  <w:r w:rsidRPr="00F53136">
                    <w:rPr>
                      <w:rFonts w:ascii="Arial" w:eastAsia="Times New Roman" w:hAnsi="Arial" w:cs="Arial"/>
                      <w:color w:val="00335C"/>
                      <w:sz w:val="18"/>
                      <w:szCs w:val="18"/>
                      <w:lang w:val="ru-RU"/>
                    </w:rPr>
                    <w:lastRenderedPageBreak/>
                    <w:t xml:space="preserve">придбання нематеріальних активів капіталізуються та амортизуються за лінійним методом протягом розрахункового строку служби активів. Розрахунковий строк служби для нематеріальних активів встановлено не більше 60 місяців.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списання нематеріальних активів їхня первісна вартість, разом з відповідними сумами накопиченої амортизації, вилучається з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 xml:space="preserve">ікових записів. ? 5. Основні засоби Основними засобами визнаються активи, очікуваний строк використання яких перевищує один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ік та які були придбані в рамках капітальних проектів. Основні засоби обліковуються за їхньою вартістю придбання або виробництва за вирахуванням накопиченого зносу та знецінення.. Первісна вартість об'єкта основних засобів складається з сум, що сплачують постачальникам активів та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ідрядникам за виконання будівельно-монтажних робіт (без непрямих податків), реєстраційних зборів, державного мита та аналогічних платежів, що здійснюються в зв'язку з придбанням (отриманням) прав на об'єкт основних засобів, сум ввізного мита, непрямих податків у зв'язку з придбанням (створенням) основних засобів (якщо вони не відшкодовуються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ідприємству), витрат зі страхування ризиків доставки основних засобів, витрат на транспортування, установку, монтаж, налагодження основних засобів та інших витрат, безпосередньо пов'язаних з доведенням основних засобів до стану, у якому вони придатні для використання із запланованою метою. Фінансові витрати не включаються до первісної вартості основних засобів, придбаних (створених) повністю або частково за рахунок запозичень (за винятком фінансових витрат, які включаються до собівартості кваліфікаційних активів). Первісна вартість об'єкта основних засобів збільшується з одночасним створенням забезпечення на обґрунтовану розрахунком суму зобов'язання, яке відповідно до законодавства виникає у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ідприємства щодо демонтажу, переміщення цього об'єкта та приведення земельної ділянки, на якій він розташований, у стан, придатний для подальшого використання.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списання основних засобів їхня первісна вартість, разом з відповідними сумами накопиченого зносу, вилучається з облікових записів. Основні засоби були предметом обов’язкових індексацій, проведення яких вимагалося українським урядом з метою врахування впливу гіперінфляції. Востаннє індексація проводилася 1 січня 1996 року. Вона здійснювалася </w:t>
                  </w:r>
                  <w:proofErr w:type="gramStart"/>
                  <w:r w:rsidRPr="00F53136">
                    <w:rPr>
                      <w:rFonts w:ascii="Arial" w:eastAsia="Times New Roman" w:hAnsi="Arial" w:cs="Arial"/>
                      <w:color w:val="00335C"/>
                      <w:sz w:val="18"/>
                      <w:szCs w:val="18"/>
                      <w:lang w:val="ru-RU"/>
                    </w:rPr>
                    <w:t>на</w:t>
                  </w:r>
                  <w:proofErr w:type="gramEnd"/>
                  <w:r w:rsidRPr="00F53136">
                    <w:rPr>
                      <w:rFonts w:ascii="Arial" w:eastAsia="Times New Roman" w:hAnsi="Arial" w:cs="Arial"/>
                      <w:color w:val="00335C"/>
                      <w:sz w:val="18"/>
                      <w:szCs w:val="18"/>
                      <w:lang w:val="ru-RU"/>
                    </w:rPr>
                    <w:t xml:space="preserve"> </w:t>
                  </w:r>
                  <w:proofErr w:type="gramStart"/>
                  <w:r w:rsidRPr="00F53136">
                    <w:rPr>
                      <w:rFonts w:ascii="Arial" w:eastAsia="Times New Roman" w:hAnsi="Arial" w:cs="Arial"/>
                      <w:color w:val="00335C"/>
                      <w:sz w:val="18"/>
                      <w:szCs w:val="18"/>
                      <w:lang w:val="ru-RU"/>
                    </w:rPr>
                    <w:t>основ</w:t>
                  </w:r>
                  <w:proofErr w:type="gramEnd"/>
                  <w:r w:rsidRPr="00F53136">
                    <w:rPr>
                      <w:rFonts w:ascii="Arial" w:eastAsia="Times New Roman" w:hAnsi="Arial" w:cs="Arial"/>
                      <w:color w:val="00335C"/>
                      <w:sz w:val="18"/>
                      <w:szCs w:val="18"/>
                      <w:lang w:val="ru-RU"/>
                    </w:rPr>
                    <w:t xml:space="preserve">і коефіцієнтів, наданих Міністерством статистики України. </w:t>
                  </w:r>
                  <w:proofErr w:type="gramStart"/>
                  <w:r w:rsidRPr="00F53136">
                    <w:rPr>
                      <w:rFonts w:ascii="Arial" w:eastAsia="Times New Roman" w:hAnsi="Arial" w:cs="Arial"/>
                      <w:color w:val="00335C"/>
                      <w:sz w:val="18"/>
                      <w:szCs w:val="18"/>
                      <w:lang w:val="ru-RU"/>
                    </w:rPr>
                    <w:t>Ц</w:t>
                  </w:r>
                  <w:proofErr w:type="gramEnd"/>
                  <w:r w:rsidRPr="00F53136">
                    <w:rPr>
                      <w:rFonts w:ascii="Arial" w:eastAsia="Times New Roman" w:hAnsi="Arial" w:cs="Arial"/>
                      <w:color w:val="00335C"/>
                      <w:sz w:val="18"/>
                      <w:szCs w:val="18"/>
                      <w:lang w:val="ru-RU"/>
                    </w:rPr>
                    <w:t xml:space="preserve">і коефіцієнти були розраховані для перерахунку чистої балансової вартості активів до рівня, що приблизно дорівнює їхній ринковій вартості. Вони відрізнялися залежно від виду активу та дати його придбання. У зв’язку з неможливістю достовірно визначити ефект індексацій та ремонтів на первісну вартість та накопичений знос основних засобів, ці дані не наводяться окремо у даній фінансовій звітності. Витрати, </w:t>
                  </w:r>
                  <w:proofErr w:type="gramStart"/>
                  <w:r w:rsidRPr="00F53136">
                    <w:rPr>
                      <w:rFonts w:ascii="Arial" w:eastAsia="Times New Roman" w:hAnsi="Arial" w:cs="Arial"/>
                      <w:color w:val="00335C"/>
                      <w:sz w:val="18"/>
                      <w:szCs w:val="18"/>
                      <w:lang w:val="ru-RU"/>
                    </w:rPr>
                    <w:t>пов’язан</w:t>
                  </w:r>
                  <w:proofErr w:type="gramEnd"/>
                  <w:r w:rsidRPr="00F53136">
                    <w:rPr>
                      <w:rFonts w:ascii="Arial" w:eastAsia="Times New Roman" w:hAnsi="Arial" w:cs="Arial"/>
                      <w:color w:val="00335C"/>
                      <w:sz w:val="18"/>
                      <w:szCs w:val="18"/>
                      <w:lang w:val="ru-RU"/>
                    </w:rPr>
                    <w:t xml:space="preserve">і з покращенням стану основних засобів (модернізація, добудова, реконструкція тощо), які призводять до збільшення майбутніх економічних вигод, первісно очікуваних від їх використання, додаються до первісної вартості об’єкта основних засобів. Витрати, що здійснюються для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ідтримання об'єкта в робочому стані (проведення технічного огляду, нагляду, обслуговування, ремонту тощо) та одержання первісно визначеної суми майбутніх економічних вигод від його використання, включаються до складу поточних витрат у звіті про фінансові результати. Компанія використовує прямолінійний метод амортизації з використанням таких строків корисного використання: Групи основних засобів Роки Будинки, споруди та передавальні пристрої 40 Машини та обладнання 15 Лабораторне обладнання 8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ідіймально-транспортні засоби 7 Комп’ютерне обладнання (інформаційні технології) 5 Інструменти, прилади, інвентар, меблі 5 Транспортні засоби (автомобілі) 4 Комп'ютерне обладнання ( офісне) 3 Малоцінні необоротні матеріальні активи амортизуються у розмірі 100% в момент введення в експлуатацію. Прибутки та збитки від реалізації основних засобів визначаються виходячи з їхньої балансової вартості та беруться до уваги при визначенні операційного прибутку. 6.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 xml:space="preserve">ік оренди Оренда активів, за якої всі ризики та вигода від володіння залишаються за орендодавцем, класифікується як оперативна оренда. Платежі з оперативної оренди відносяться на рахунок прибутків та збитків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івними частками протягом періоду оренди. Оренда активів, за якої всі ризики та вигоди, </w:t>
                  </w:r>
                  <w:proofErr w:type="gramStart"/>
                  <w:r w:rsidRPr="00F53136">
                    <w:rPr>
                      <w:rFonts w:ascii="Arial" w:eastAsia="Times New Roman" w:hAnsi="Arial" w:cs="Arial"/>
                      <w:color w:val="00335C"/>
                      <w:sz w:val="18"/>
                      <w:szCs w:val="18"/>
                      <w:lang w:val="ru-RU"/>
                    </w:rPr>
                    <w:t>пов'язан</w:t>
                  </w:r>
                  <w:proofErr w:type="gramEnd"/>
                  <w:r w:rsidRPr="00F53136">
                    <w:rPr>
                      <w:rFonts w:ascii="Arial" w:eastAsia="Times New Roman" w:hAnsi="Arial" w:cs="Arial"/>
                      <w:color w:val="00335C"/>
                      <w:sz w:val="18"/>
                      <w:szCs w:val="18"/>
                      <w:lang w:val="ru-RU"/>
                    </w:rPr>
                    <w:t xml:space="preserve">і з правом користування та володіння активом передаються орендарю, класифікується як фінансова оренда. </w:t>
                  </w:r>
                  <w:proofErr w:type="gramStart"/>
                  <w:r w:rsidRPr="00F53136">
                    <w:rPr>
                      <w:rFonts w:ascii="Arial" w:eastAsia="Times New Roman" w:hAnsi="Arial" w:cs="Arial"/>
                      <w:color w:val="00335C"/>
                      <w:sz w:val="18"/>
                      <w:szCs w:val="18"/>
                      <w:lang w:val="ru-RU"/>
                    </w:rPr>
                    <w:t>Компанія відображає одержаний у фінансову оренду об'єкт одночасно як актив таі зобов'язання за найменшою на початок строку оренди оцінкою: справедливою вартістю активу або теперішньою вартістю суми мінімальних орендних платежів. Одночасно залишкова вартість об'єкта фінансової оренди виключається з балансу орендодавця з відображенням у склад</w:t>
                  </w:r>
                  <w:proofErr w:type="gramEnd"/>
                  <w:r w:rsidRPr="00F53136">
                    <w:rPr>
                      <w:rFonts w:ascii="Arial" w:eastAsia="Times New Roman" w:hAnsi="Arial" w:cs="Arial"/>
                      <w:color w:val="00335C"/>
                      <w:sz w:val="18"/>
                      <w:szCs w:val="18"/>
                      <w:lang w:val="ru-RU"/>
                    </w:rPr>
                    <w:t xml:space="preserve">і інших витрат (собівартості реалізованих необоротних активів). 7. Товарно-матеріальні запаси Товарно-матеріальні запаси обліковуються за </w:t>
                  </w:r>
                  <w:r w:rsidRPr="00F53136">
                    <w:rPr>
                      <w:rFonts w:ascii="Arial" w:eastAsia="Times New Roman" w:hAnsi="Arial" w:cs="Arial"/>
                      <w:color w:val="00335C"/>
                      <w:sz w:val="18"/>
                      <w:szCs w:val="18"/>
                      <w:lang w:val="ru-RU"/>
                    </w:rPr>
                    <w:lastRenderedPageBreak/>
                    <w:t xml:space="preserve">найменшою з двох оцінок: первісною вартістю або чистою вартістю реалізації. Чиста вартість реалізації цеє очікувана ціна реалізації запасів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умовах звичайної діяльності за вирахуванням очікуваних витрат на завершення їх виробництва та реалізацію.? Оцінка запасів сировини, пакувальних матеріалів, тари, товарів при відпуску у виробництво чи іншому вибутті здійснюється за наступними методами: ? Тютюн на складах – за середньозваженою ціноюсобівартістю; ? Тютюн в незавершеному виробництві – за стандартною собівартістю, відхилення – за методом “ФІФО”; ? Виробничі матеріали, </w:t>
                  </w:r>
                  <w:proofErr w:type="gramStart"/>
                  <w:r w:rsidRPr="00F53136">
                    <w:rPr>
                      <w:rFonts w:ascii="Arial" w:eastAsia="Times New Roman" w:hAnsi="Arial" w:cs="Arial"/>
                      <w:color w:val="00335C"/>
                      <w:sz w:val="18"/>
                      <w:szCs w:val="18"/>
                      <w:lang w:val="ru-RU"/>
                    </w:rPr>
                    <w:t>окр</w:t>
                  </w:r>
                  <w:proofErr w:type="gramEnd"/>
                  <w:r w:rsidRPr="00F53136">
                    <w:rPr>
                      <w:rFonts w:ascii="Arial" w:eastAsia="Times New Roman" w:hAnsi="Arial" w:cs="Arial"/>
                      <w:color w:val="00335C"/>
                      <w:sz w:val="18"/>
                      <w:szCs w:val="18"/>
                      <w:lang w:val="ru-RU"/>
                    </w:rPr>
                    <w:t xml:space="preserve">ім тютюну – за стандартною собівартістю, відхилення – за методом “ФІФО”; ? Запасні частини та рекламні матеріали – за середньозваженою ціноюсобівартістю; ? Інші виробничі матеріали </w:t>
                  </w:r>
                  <w:proofErr w:type="gramStart"/>
                  <w:r w:rsidRPr="00F53136">
                    <w:rPr>
                      <w:rFonts w:ascii="Arial" w:eastAsia="Times New Roman" w:hAnsi="Arial" w:cs="Arial"/>
                      <w:color w:val="00335C"/>
                      <w:sz w:val="18"/>
                      <w:szCs w:val="18"/>
                      <w:lang w:val="ru-RU"/>
                    </w:rPr>
                    <w:t>-з</w:t>
                  </w:r>
                  <w:proofErr w:type="gramEnd"/>
                  <w:r w:rsidRPr="00F53136">
                    <w:rPr>
                      <w:rFonts w:ascii="Arial" w:eastAsia="Times New Roman" w:hAnsi="Arial" w:cs="Arial"/>
                      <w:color w:val="00335C"/>
                      <w:sz w:val="18"/>
                      <w:szCs w:val="18"/>
                      <w:lang w:val="ru-RU"/>
                    </w:rPr>
                    <w:t xml:space="preserve">а середньозваженою собівартістюціною; ? Рекламні матеріали -за середньозваженою собівартістюціною; ? Імпортовані сигарети – за стандартною собівартістю, відхилення – за методом “ФІФО”; ? Інші матеріали – за ідентифікованою собівартістю; ? Вироблена тютюнова продукція за стандартною собівартістю. Відхилення від нормативних витрат </w:t>
                  </w:r>
                  <w:proofErr w:type="gramStart"/>
                  <w:r w:rsidRPr="00F53136">
                    <w:rPr>
                      <w:rFonts w:ascii="Arial" w:eastAsia="Times New Roman" w:hAnsi="Arial" w:cs="Arial"/>
                      <w:color w:val="00335C"/>
                      <w:sz w:val="18"/>
                      <w:szCs w:val="18"/>
                      <w:lang w:val="ru-RU"/>
                    </w:rPr>
                    <w:t>обл</w:t>
                  </w:r>
                  <w:proofErr w:type="gramEnd"/>
                  <w:r w:rsidRPr="00F53136">
                    <w:rPr>
                      <w:rFonts w:ascii="Arial" w:eastAsia="Times New Roman" w:hAnsi="Arial" w:cs="Arial"/>
                      <w:color w:val="00335C"/>
                      <w:sz w:val="18"/>
                      <w:szCs w:val="18"/>
                      <w:lang w:val="ru-RU"/>
                    </w:rPr>
                    <w:t xml:space="preserve">іковується за методом “ФІФО”. Запаси відображаються у звітності з урахуванням резервів, створених на випадок їхнього повільного руху, пошкодження або </w:t>
                  </w:r>
                  <w:proofErr w:type="gramStart"/>
                  <w:r w:rsidRPr="00F53136">
                    <w:rPr>
                      <w:rFonts w:ascii="Arial" w:eastAsia="Times New Roman" w:hAnsi="Arial" w:cs="Arial"/>
                      <w:color w:val="00335C"/>
                      <w:sz w:val="18"/>
                      <w:szCs w:val="18"/>
                      <w:lang w:val="ru-RU"/>
                    </w:rPr>
                    <w:t>морального</w:t>
                  </w:r>
                  <w:proofErr w:type="gramEnd"/>
                  <w:r w:rsidRPr="00F53136">
                    <w:rPr>
                      <w:rFonts w:ascii="Arial" w:eastAsia="Times New Roman" w:hAnsi="Arial" w:cs="Arial"/>
                      <w:color w:val="00335C"/>
                      <w:sz w:val="18"/>
                      <w:szCs w:val="18"/>
                      <w:lang w:val="ru-RU"/>
                    </w:rPr>
                    <w:t xml:space="preserve"> старіння. 8. </w:t>
                  </w:r>
                  <w:proofErr w:type="gramStart"/>
                  <w:r w:rsidRPr="00F53136">
                    <w:rPr>
                      <w:rFonts w:ascii="Arial" w:eastAsia="Times New Roman" w:hAnsi="Arial" w:cs="Arial"/>
                      <w:color w:val="00335C"/>
                      <w:sz w:val="18"/>
                      <w:szCs w:val="18"/>
                      <w:lang w:val="ru-RU"/>
                    </w:rPr>
                    <w:t>Фінансові інструменти Фінансові інструменти Компанії представлені наступними категоріями: дебіторська заборгованість за товари, роботи та послуги, дебіторська та кредиторська заборгованість із внутрішніх розрахунків, грошові кошти та їх еквіваленти, інша довгострокова заборгованість, короткострокові кредити банків, кредиторська заборгованість за товари, роботи, послуги, інша поточна дебіторська та кредиторська заборгованост</w:t>
                  </w:r>
                  <w:proofErr w:type="gramEnd"/>
                  <w:r w:rsidRPr="00F53136">
                    <w:rPr>
                      <w:rFonts w:ascii="Arial" w:eastAsia="Times New Roman" w:hAnsi="Arial" w:cs="Arial"/>
                      <w:color w:val="00335C"/>
                      <w:sz w:val="18"/>
                      <w:szCs w:val="18"/>
                      <w:lang w:val="ru-RU"/>
                    </w:rPr>
                    <w:t xml:space="preserve">і. Фінансові інструменти первісно оцінюються та відображаються за їх фактичною собівартістю, яка складається із справедливої вартості активів або зобов'язань і витрат, які безпосередньо </w:t>
                  </w:r>
                  <w:proofErr w:type="gramStart"/>
                  <w:r w:rsidRPr="00F53136">
                    <w:rPr>
                      <w:rFonts w:ascii="Arial" w:eastAsia="Times New Roman" w:hAnsi="Arial" w:cs="Arial"/>
                      <w:color w:val="00335C"/>
                      <w:sz w:val="18"/>
                      <w:szCs w:val="18"/>
                      <w:lang w:val="ru-RU"/>
                    </w:rPr>
                    <w:t>пов'язан</w:t>
                  </w:r>
                  <w:proofErr w:type="gramEnd"/>
                  <w:r w:rsidRPr="00F53136">
                    <w:rPr>
                      <w:rFonts w:ascii="Arial" w:eastAsia="Times New Roman" w:hAnsi="Arial" w:cs="Arial"/>
                      <w:color w:val="00335C"/>
                      <w:sz w:val="18"/>
                      <w:szCs w:val="18"/>
                      <w:lang w:val="ru-RU"/>
                    </w:rPr>
                    <w:t xml:space="preserve">і з придбанням або вибуттям фінансового інструмента. На кожну наступну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визнання дату балансу фінансові активи оцінюються за їх справедливою вартістю, крім дебіторської заборгованості, що не призначена для перепродажу; фінансових інвестицій, що утримуються підприємством до їх погашення; фінансових активів, справедливу вартість яких неможливо достовірно визначити; фінансових інвестицій та інших фінансових активів, щодо яких не застосовується оцінка за </w:t>
                  </w:r>
                  <w:proofErr w:type="gramStart"/>
                  <w:r w:rsidRPr="00F53136">
                    <w:rPr>
                      <w:rFonts w:ascii="Arial" w:eastAsia="Times New Roman" w:hAnsi="Arial" w:cs="Arial"/>
                      <w:color w:val="00335C"/>
                      <w:sz w:val="18"/>
                      <w:szCs w:val="18"/>
                      <w:lang w:val="ru-RU"/>
                    </w:rPr>
                    <w:t>справедливою</w:t>
                  </w:r>
                  <w:proofErr w:type="gramEnd"/>
                  <w:r w:rsidRPr="00F53136">
                    <w:rPr>
                      <w:rFonts w:ascii="Arial" w:eastAsia="Times New Roman" w:hAnsi="Arial" w:cs="Arial"/>
                      <w:color w:val="00335C"/>
                      <w:sz w:val="18"/>
                      <w:szCs w:val="18"/>
                      <w:lang w:val="ru-RU"/>
                    </w:rPr>
                    <w:t xml:space="preserve"> вартістю. На кожну наступну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визнання дату балансу фінансові зобов'язання оцінюються за амортизованою собівартістю, крім фінансових зобов'язань, призначених для перепродажу, і зобов'язань за похідними фінансовими інструментами. Балансова вартість фінансових активів, щодо яких не застосовується оцінка за справедливою вартістю, переглядається щодо можливого зменшення корисності на кожну дату балансу на основі аналізу очікуваних грошових потоків. Сума втрат від зменшення корисності фінансового активу визначається як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ізниця між його балансовою вартістю та теперішньою вартістю очікуваних грошових потоків, дисконтованих за поточною ринковою ставкою відсотка на подібний фінансовий актив, з визнанням цієї різниці іншими витратами звітного періоду</w:t>
                  </w:r>
                  <w:proofErr w:type="gramStart"/>
                  <w:r w:rsidRPr="00F53136">
                    <w:rPr>
                      <w:rFonts w:ascii="Arial" w:eastAsia="Times New Roman" w:hAnsi="Arial" w:cs="Arial"/>
                      <w:color w:val="00335C"/>
                      <w:sz w:val="18"/>
                      <w:szCs w:val="18"/>
                      <w:lang w:val="ru-RU"/>
                    </w:rPr>
                    <w:t>.Н</w:t>
                  </w:r>
                  <w:proofErr w:type="gramEnd"/>
                  <w:r w:rsidRPr="00F53136">
                    <w:rPr>
                      <w:rFonts w:ascii="Arial" w:eastAsia="Times New Roman" w:hAnsi="Arial" w:cs="Arial"/>
                      <w:color w:val="00335C"/>
                      <w:sz w:val="18"/>
                      <w:szCs w:val="18"/>
                      <w:lang w:val="ru-RU"/>
                    </w:rPr>
                    <w:t xml:space="preserve">а кожну наступну після визнання дату балансу фінансові активи оцінюються за їх справедливою вартістю, крім дебіторської заборгованості, що не призначена для перепродажу; фінансових інвестицій, що утримуються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ідприємством до їх погашення; фінансових активів, справедливу вартість яких неможливо достовірно визначити; фінансових інвестицій та інших фінансових активів, щодо яких не застосовується оцінка за справедливою вартістю. Фінансові інструменти первісно оцінюються та відображаються за їх фактичною собівартістю, яка складається із справедливої вартості активів або зобов'язань і витрат, які безпосередньо </w:t>
                  </w:r>
                  <w:proofErr w:type="gramStart"/>
                  <w:r w:rsidRPr="00F53136">
                    <w:rPr>
                      <w:rFonts w:ascii="Arial" w:eastAsia="Times New Roman" w:hAnsi="Arial" w:cs="Arial"/>
                      <w:color w:val="00335C"/>
                      <w:sz w:val="18"/>
                      <w:szCs w:val="18"/>
                      <w:lang w:val="ru-RU"/>
                    </w:rPr>
                    <w:t>пов'язан</w:t>
                  </w:r>
                  <w:proofErr w:type="gramEnd"/>
                  <w:r w:rsidRPr="00F53136">
                    <w:rPr>
                      <w:rFonts w:ascii="Arial" w:eastAsia="Times New Roman" w:hAnsi="Arial" w:cs="Arial"/>
                      <w:color w:val="00335C"/>
                      <w:sz w:val="18"/>
                      <w:szCs w:val="18"/>
                      <w:lang w:val="ru-RU"/>
                    </w:rPr>
                    <w:t xml:space="preserve">і з придбанням або вибуттям фінансового інструмента. На кожну наступну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визнання дату балансу фінансові активи оцінюються за їх справедливою вартістю, крім дебіторської заборгованості, що не призначена для перепродажу. Балансова вартість фінансових активів, щодо яких не застосовується оцінка за справедливою вартістю, переглядається щодо можливого зменшення корисності на кожну дату балансу на основі аналізу очікуваних грошових потоків. Сума втрат від зменшення корисності фінансового активу визначається як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ізниця між його балансовою вартістю та теперішньою вартістю очікуваних грошових потоків, дисконтованих за поточною ринковою ставкою відсотка на подібний фінансовий актив, з визнанням цієї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ізниці іншими витратами звітного періоду. 9. </w:t>
                  </w:r>
                  <w:proofErr w:type="gramStart"/>
                  <w:r w:rsidRPr="00F53136">
                    <w:rPr>
                      <w:rFonts w:ascii="Arial" w:eastAsia="Times New Roman" w:hAnsi="Arial" w:cs="Arial"/>
                      <w:color w:val="00335C"/>
                      <w:sz w:val="18"/>
                      <w:szCs w:val="18"/>
                      <w:lang w:val="ru-RU"/>
                    </w:rPr>
                    <w:t>Дебіторська заборгованість та резерв сумнівних боргів Дебіторська заборгованість, що виникла в результаті безпосередньої реалізації товарів та послуг Компанією своїм покупцям, вважається дебіторською заборгованістю, що не призначена для перепродажу і визнається за фактичною собівартістю за вирахуванням резерву сумнівних боргів. Сума резерву на погашення сумн</w:t>
                  </w:r>
                  <w:proofErr w:type="gramEnd"/>
                  <w:r w:rsidRPr="00F53136">
                    <w:rPr>
                      <w:rFonts w:ascii="Arial" w:eastAsia="Times New Roman" w:hAnsi="Arial" w:cs="Arial"/>
                      <w:color w:val="00335C"/>
                      <w:sz w:val="18"/>
                      <w:szCs w:val="18"/>
                      <w:lang w:val="ru-RU"/>
                    </w:rPr>
                    <w:t xml:space="preserve">івної та безнадійної </w:t>
                  </w:r>
                  <w:r w:rsidRPr="00F53136">
                    <w:rPr>
                      <w:rFonts w:ascii="Arial" w:eastAsia="Times New Roman" w:hAnsi="Arial" w:cs="Arial"/>
                      <w:color w:val="00335C"/>
                      <w:sz w:val="18"/>
                      <w:szCs w:val="18"/>
                      <w:lang w:val="ru-RU"/>
                    </w:rPr>
                    <w:lastRenderedPageBreak/>
                    <w:t xml:space="preserve">заборгованості визначається керівництвом Компанії, виходячи з оцінки ймовірно безнадійної щодо повернення заборгованості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проведення аналізу строків виникнення дебіторської заборгованості та на основі практики Компанії стосовно списання заборгованості, а також інших факторів, які впливають на залишки заборгованості. Згідно з чинним законодавством строк позовної давності для списання безнадійної заборгованості становить три роки. Додатково може нараховуватися резерв за окремим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ішенням керівництва, на основі аналізу окремих дебіторів.. 10. </w:t>
                  </w:r>
                  <w:proofErr w:type="gramStart"/>
                  <w:r w:rsidRPr="00F53136">
                    <w:rPr>
                      <w:rFonts w:ascii="Arial" w:eastAsia="Times New Roman" w:hAnsi="Arial" w:cs="Arial"/>
                      <w:color w:val="00335C"/>
                      <w:sz w:val="18"/>
                      <w:szCs w:val="18"/>
                      <w:lang w:val="ru-RU"/>
                    </w:rPr>
                    <w:t>Грошові кошти та їх еквіваленти Грошові кошти та їх еквіваленти включають готівкові кошти, кошти на рахунках у банках та короткострокові високоліквідні фінансові інвестиції з первісним строком розміщення до трьох місяців, які вільно конвертуються у певні суми грошових коштів і які характеризуються незначним ризиком зміни вартості. 11.</w:t>
                  </w:r>
                  <w:proofErr w:type="gramEnd"/>
                  <w:r w:rsidRPr="00F53136">
                    <w:rPr>
                      <w:rFonts w:ascii="Arial" w:eastAsia="Times New Roman" w:hAnsi="Arial" w:cs="Arial"/>
                      <w:color w:val="00335C"/>
                      <w:sz w:val="18"/>
                      <w:szCs w:val="18"/>
                      <w:lang w:val="ru-RU"/>
                    </w:rPr>
                    <w:t xml:space="preserve"> Капітал Статутний капітал – це зафіксована в установчих документах загальна номінальна вартість випущених акцій. Додатковий вкладений капітал складається з суми, </w:t>
                  </w:r>
                  <w:proofErr w:type="gramStart"/>
                  <w:r w:rsidRPr="00F53136">
                    <w:rPr>
                      <w:rFonts w:ascii="Arial" w:eastAsia="Times New Roman" w:hAnsi="Arial" w:cs="Arial"/>
                      <w:color w:val="00335C"/>
                      <w:sz w:val="18"/>
                      <w:szCs w:val="18"/>
                      <w:lang w:val="ru-RU"/>
                    </w:rPr>
                    <w:t>на</w:t>
                  </w:r>
                  <w:proofErr w:type="gramEnd"/>
                  <w:r w:rsidRPr="00F53136">
                    <w:rPr>
                      <w:rFonts w:ascii="Arial" w:eastAsia="Times New Roman" w:hAnsi="Arial" w:cs="Arial"/>
                      <w:color w:val="00335C"/>
                      <w:sz w:val="18"/>
                      <w:szCs w:val="18"/>
                      <w:lang w:val="ru-RU"/>
                    </w:rPr>
                    <w:t xml:space="preserve"> </w:t>
                  </w:r>
                  <w:proofErr w:type="gramStart"/>
                  <w:r w:rsidRPr="00F53136">
                    <w:rPr>
                      <w:rFonts w:ascii="Arial" w:eastAsia="Times New Roman" w:hAnsi="Arial" w:cs="Arial"/>
                      <w:color w:val="00335C"/>
                      <w:sz w:val="18"/>
                      <w:szCs w:val="18"/>
                      <w:lang w:val="ru-RU"/>
                    </w:rPr>
                    <w:t>яку</w:t>
                  </w:r>
                  <w:proofErr w:type="gramEnd"/>
                  <w:r w:rsidRPr="00F53136">
                    <w:rPr>
                      <w:rFonts w:ascii="Arial" w:eastAsia="Times New Roman" w:hAnsi="Arial" w:cs="Arial"/>
                      <w:color w:val="00335C"/>
                      <w:sz w:val="18"/>
                      <w:szCs w:val="18"/>
                      <w:lang w:val="ru-RU"/>
                    </w:rPr>
                    <w:t xml:space="preserve"> вартість реалізації випущених акцій перевищує їхню номінальну вартість. Резервний капітал був сформований у попередніх </w:t>
                  </w:r>
                  <w:proofErr w:type="gramStart"/>
                  <w:r w:rsidRPr="00F53136">
                    <w:rPr>
                      <w:rFonts w:ascii="Arial" w:eastAsia="Times New Roman" w:hAnsi="Arial" w:cs="Arial"/>
                      <w:color w:val="00335C"/>
                      <w:sz w:val="18"/>
                      <w:szCs w:val="18"/>
                      <w:lang w:val="ru-RU"/>
                    </w:rPr>
                    <w:t>роках</w:t>
                  </w:r>
                  <w:proofErr w:type="gramEnd"/>
                  <w:r w:rsidRPr="00F53136">
                    <w:rPr>
                      <w:rFonts w:ascii="Arial" w:eastAsia="Times New Roman" w:hAnsi="Arial" w:cs="Arial"/>
                      <w:color w:val="00335C"/>
                      <w:sz w:val="18"/>
                      <w:szCs w:val="18"/>
                      <w:lang w:val="ru-RU"/>
                    </w:rPr>
                    <w:t xml:space="preserve"> за рахунок нерозподіленого прибутку та дорівнює 662 тисячі гривень. Загальний розмір резервного капіталу складає 25 відсотків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статутного капіталу. Загальний розмі</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 xml:space="preserve"> резервного капіталу не повинен перевищувати 50% від статутного капіталу. 12. Дивіденди Дивіденди визнаються як зобов’язання та вираховуються з капіталу, тільки якщо вони оголошені до чи на звітну дату. Інформація про дивіденди розкривається в інших примітках до фінансової звітності, якщо вони оголошені до звітної дати або запропоновані чи оголошені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звітної дати, але до ухвалення фінансової звітності до випуску. 13. Зобов’язання Зобов’язання відображаються в разі, якщо контрагент виконав свої контрактні зобов’язання, або коли Компанія укладає невідмовну угоду (обтяжливий контракт) придбати актив чи послуги. Зобов’язання первісно визнаються та відображаються за </w:t>
                  </w:r>
                  <w:proofErr w:type="gramStart"/>
                  <w:r w:rsidRPr="00F53136">
                    <w:rPr>
                      <w:rFonts w:ascii="Arial" w:eastAsia="Times New Roman" w:hAnsi="Arial" w:cs="Arial"/>
                      <w:color w:val="00335C"/>
                      <w:sz w:val="18"/>
                      <w:szCs w:val="18"/>
                      <w:lang w:val="ru-RU"/>
                    </w:rPr>
                    <w:t>фактичною</w:t>
                  </w:r>
                  <w:proofErr w:type="gramEnd"/>
                  <w:r w:rsidRPr="00F53136">
                    <w:rPr>
                      <w:rFonts w:ascii="Arial" w:eastAsia="Times New Roman" w:hAnsi="Arial" w:cs="Arial"/>
                      <w:color w:val="00335C"/>
                      <w:sz w:val="18"/>
                      <w:szCs w:val="18"/>
                      <w:lang w:val="ru-RU"/>
                    </w:rPr>
                    <w:t xml:space="preserve"> собівартістю. На кожну наступну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ісля визнання балансову дату зобов’язання оцінюються за амортизованою собівартістю, крім авансів отриманих та зобов’язань по розрахунках з бюджетом, які відображаються за історичною собівартістю. 14. </w:t>
                  </w:r>
                  <w:proofErr w:type="gramStart"/>
                  <w:r w:rsidRPr="00F53136">
                    <w:rPr>
                      <w:rFonts w:ascii="Arial" w:eastAsia="Times New Roman" w:hAnsi="Arial" w:cs="Arial"/>
                      <w:color w:val="00335C"/>
                      <w:sz w:val="18"/>
                      <w:szCs w:val="18"/>
                      <w:lang w:val="ru-RU"/>
                    </w:rPr>
                    <w:t>Забезпечення (резерви) Забезпечення відображаються у звітності в тому разі, якщо Компанія має поточні юридичні або умовні зобов’язання в результаті подій, які відбулися в минулому, і є йімовірність того, що для погашення цього зобов’язання знадобиться відтік ресурсів, у тому числі пов’язаних з економічною вигодою, та існує можливість</w:t>
                  </w:r>
                  <w:proofErr w:type="gramEnd"/>
                  <w:r w:rsidRPr="00F53136">
                    <w:rPr>
                      <w:rFonts w:ascii="Arial" w:eastAsia="Times New Roman" w:hAnsi="Arial" w:cs="Arial"/>
                      <w:color w:val="00335C"/>
                      <w:sz w:val="18"/>
                      <w:szCs w:val="18"/>
                      <w:lang w:val="ru-RU"/>
                    </w:rPr>
                    <w:t xml:space="preserve"> здійснити достовірну оцінку суми відповідного зобов’язання. Виплати співробітникам за щорічною відпусткою відображаються коли співробітники набувають право на таку відпустку. </w:t>
                  </w:r>
                  <w:proofErr w:type="gramStart"/>
                  <w:r w:rsidRPr="00F53136">
                    <w:rPr>
                      <w:rFonts w:ascii="Arial" w:eastAsia="Times New Roman" w:hAnsi="Arial" w:cs="Arial"/>
                      <w:color w:val="00335C"/>
                      <w:sz w:val="18"/>
                      <w:szCs w:val="18"/>
                      <w:lang w:val="ru-RU"/>
                    </w:rPr>
                    <w:t>Резерв формується на основі розрахунку зобов’язання за щорічною відпусткою, виходячи з кількості днів невикористаної відпустки за період до дати складання балансу помножених на середню заробітну плату працівника за останні дванадцять місяців. Забезпечення щодо обтяжливого контракту визначається в сумі неминучих витрат, пов'язаних з його виконанням.</w:t>
                  </w:r>
                  <w:proofErr w:type="gramEnd"/>
                  <w:r w:rsidRPr="00F53136">
                    <w:rPr>
                      <w:rFonts w:ascii="Arial" w:eastAsia="Times New Roman" w:hAnsi="Arial" w:cs="Arial"/>
                      <w:color w:val="00335C"/>
                      <w:sz w:val="18"/>
                      <w:szCs w:val="18"/>
                      <w:lang w:val="ru-RU"/>
                    </w:rPr>
                    <w:t xml:space="preserve"> Сума неминучих витрат, пов'язаних з виконанням обтяжливого контракту, визначається за найменшою з двох величин: витрат на виконання контракту або витрат на сплату неустойки (штрафі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пені) за невиконання контракту. Витрати на виконання обтяжливого контракту оцінюються за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ізницею між витратами на його виконання і доходами (втратами) від виконання іншого контракту, укладеного з метою мінімізації втрат від виконання обтяжливого контракту. Непередбачені зобов'язання не відображаються в балансі. Стислий опис таких зобов’язань, сума, інформація щодо невизначеності суми або строку погашення та сума очікуваного погашення зобов'язання іншою стороною наводиться у примітках до фінансової звітності.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Керівник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Мелком Ян Хілі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Вовк О. А.</w:t>
                  </w:r>
                </w:p>
              </w:tc>
            </w:tr>
          </w:tbl>
          <w:p w:rsidR="00F53136" w:rsidRPr="00F53136" w:rsidRDefault="00F53136" w:rsidP="00F53136">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b/>
                      <w:bCs/>
                      <w:color w:val="00335C"/>
                      <w:sz w:val="18"/>
                      <w:szCs w:val="18"/>
                      <w:lang w:val="ru-RU"/>
                    </w:rPr>
                    <w:t xml:space="preserve">Звіт про фінансові результати за 2012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ік</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I. ФІНАНСОВІ РЕЗУЛЬТАТИ</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Стаття</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звітний період</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попередній період</w:t>
                  </w:r>
                </w:p>
              </w:tc>
            </w:tr>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Доход (виручка) від реалізації продукції (товарі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робіт, послуг)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13066709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12507073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Податок на додану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2075385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1977096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Акцизний збір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( 5706147 )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( 5240094 )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вирахування з доходу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( 28090 )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( 24983 )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lastRenderedPageBreak/>
                    <w:t>Чистий доход (виручка) від реалізації продукції (товарі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робіт, послуг)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5257087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5264900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Собівартість реалізації продукції (товарі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робіт, послуг)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( 2363925 )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( 2438166 )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Валовий прибуток:</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2893162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2826734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збиток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операційні доходи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86613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110777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Адміністративні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( 331155 )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( 333085 )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Витрати на збут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( 596564 )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( 525037 )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операційні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( 535158 )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( 553020 )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091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Фінансові результати від операційної діяльності: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1516898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1526369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збиток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Доход від участі в капіталі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фінансові доходи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доходи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proofErr w:type="gramStart"/>
                  <w:r w:rsidRPr="00F53136">
                    <w:rPr>
                      <w:rFonts w:ascii="Arial" w:eastAsia="Times New Roman" w:hAnsi="Arial" w:cs="Arial"/>
                      <w:color w:val="00335C"/>
                      <w:sz w:val="18"/>
                      <w:szCs w:val="18"/>
                      <w:lang w:val="ru-RU"/>
                    </w:rPr>
                    <w:t>З</w:t>
                  </w:r>
                  <w:proofErr w:type="gramEnd"/>
                  <w:r w:rsidRPr="00F53136">
                    <w:rPr>
                      <w:rFonts w:ascii="Arial" w:eastAsia="Times New Roman" w:hAnsi="Arial" w:cs="Arial"/>
                      <w:color w:val="00335C"/>
                      <w:sz w:val="18"/>
                      <w:szCs w:val="18"/>
                      <w:lang w:val="ru-RU"/>
                    </w:rPr>
                    <w:t xml:space="preserve"> рядка 130 графа 3 Дохід, пов'язаний з благодійною допомогою </w:t>
                  </w:r>
                  <w:r w:rsidRPr="00F53136">
                    <w:rPr>
                      <w:rFonts w:ascii="Arial" w:eastAsia="Times New Roman" w:hAnsi="Arial" w:cs="Arial"/>
                      <w:color w:val="00335C"/>
                      <w:sz w:val="18"/>
                      <w:szCs w:val="18"/>
                    </w:rPr>
                    <w:t>(131)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131</w:t>
                  </w:r>
                </w:p>
              </w:t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Фінансові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( 19330 )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( 28627 )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Втрати від участі в капіталі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Інші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( 3670 )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( 5655 )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Прибуток (збиток) від впливу інфляції на монетарні статті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Фінансові результати від звичайної діяльності до оподаткування:</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1493898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1492087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збиток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Податок на прибуток від звичайної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( 397528 )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( 370816 )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Дохід з податку на прибуток від звичайної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Фінансові результати від звичайної діяльності: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1121271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збиток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Надзвичайні: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доходи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Податки з надзвичайного прибутку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Частка меншості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Чистий:</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прибуток</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1121271</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 збиток</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Забезпечення матеріального заохочення</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bl>
          <w:p w:rsidR="00F53136" w:rsidRPr="00F53136" w:rsidRDefault="00F53136" w:rsidP="00F53136">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II. ЕЛЕМЕНТИ ОПЕРАЦІЙНИХ ВИТРАТ</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Найменування показника</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звітний період</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попередній період</w:t>
                  </w:r>
                </w:p>
              </w:tc>
            </w:tr>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Матеріальні затрати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1975710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2098142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Витрати на оплату праці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228255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186154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Відрахування на соціальні заходи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72345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58201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Амортизація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108792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125735</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операційни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1201938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1077853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3587040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3546085</w:t>
                  </w:r>
                </w:p>
              </w:tc>
            </w:tr>
          </w:tbl>
          <w:p w:rsidR="00F53136" w:rsidRPr="00F53136" w:rsidRDefault="00F53136" w:rsidP="00F53136">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lang w:val="ru-RU"/>
                    </w:rPr>
                  </w:pPr>
                  <w:r w:rsidRPr="00F53136">
                    <w:rPr>
                      <w:rFonts w:ascii="Arial" w:eastAsia="Times New Roman" w:hAnsi="Arial" w:cs="Arial"/>
                      <w:color w:val="00335C"/>
                      <w:sz w:val="18"/>
                      <w:szCs w:val="18"/>
                    </w:rPr>
                    <w:lastRenderedPageBreak/>
                    <w:t>III</w:t>
                  </w:r>
                  <w:r w:rsidRPr="00F53136">
                    <w:rPr>
                      <w:rFonts w:ascii="Arial" w:eastAsia="Times New Roman" w:hAnsi="Arial" w:cs="Arial"/>
                      <w:color w:val="00335C"/>
                      <w:sz w:val="18"/>
                      <w:szCs w:val="18"/>
                      <w:lang w:val="ru-RU"/>
                    </w:rPr>
                    <w:t>. РОЗРАХУНОК ПОКАЗНИКІВ ПРИБУТКОВОСТІ АКЦІЙ</w:t>
                  </w:r>
                </w:p>
              </w:tc>
            </w:tr>
          </w:tbl>
          <w:p w:rsidR="00F53136" w:rsidRPr="00F53136" w:rsidRDefault="00F53136" w:rsidP="00F53136">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Назва статті</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звітний період</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попередній період</w:t>
                  </w:r>
                </w:p>
              </w:tc>
            </w:tr>
            <w:tr w:rsidR="00F53136" w:rsidRPr="00F53136" w:rsidTr="00F53136">
              <w:tc>
                <w:tcPr>
                  <w:tcW w:w="2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w:t>
                  </w:r>
                </w:p>
              </w:tc>
              <w:tc>
                <w:tcPr>
                  <w:tcW w:w="5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Середньорічна кількість простих акцій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2005018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2005018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Скоригована середньорічна кількість простих акцій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2005018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2005018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прибуток, (збиток) на одну просту акцію</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Скоригований чистий прибуток, (збиток) на одну просту акцію</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Дивіденди на одну просту акцію</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540</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624"/>
              <w:gridCol w:w="10498"/>
            </w:tblGrid>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Примітки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both"/>
                    <w:rPr>
                      <w:rFonts w:ascii="Arial" w:eastAsia="Times New Roman" w:hAnsi="Arial" w:cs="Arial"/>
                      <w:color w:val="00335C"/>
                      <w:sz w:val="18"/>
                      <w:szCs w:val="18"/>
                      <w:lang w:val="ru-RU"/>
                    </w:rPr>
                  </w:pPr>
                  <w:r w:rsidRPr="00F53136">
                    <w:rPr>
                      <w:rFonts w:ascii="Arial" w:eastAsia="Times New Roman" w:hAnsi="Arial" w:cs="Arial"/>
                      <w:color w:val="00335C"/>
                      <w:sz w:val="18"/>
                      <w:szCs w:val="18"/>
                    </w:rPr>
                    <w:t xml:space="preserve">Дохiд вiд реалiзацiї продукцiї (товарiв, iнших активiв) визнається в разi наявностi всiх наведених нижче умов: покупцевi переданi ризики й вигоди, пов'язанi з правом власностi на продукцiю </w:t>
                  </w:r>
                  <w:r w:rsidRPr="00F53136">
                    <w:rPr>
                      <w:rFonts w:ascii="Arial" w:eastAsia="Times New Roman" w:hAnsi="Arial" w:cs="Arial"/>
                      <w:color w:val="00335C"/>
                      <w:sz w:val="18"/>
                      <w:szCs w:val="18"/>
                      <w:lang w:val="ru-RU"/>
                    </w:rPr>
                    <w:t xml:space="preserve">(товар, </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нший актив); Компан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я не зд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йснює надал</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управл</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ння та контроль за реал</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зованою продукц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єю (товарами, </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ншими активами); сума доходу (виручка) може бути достов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рно визначена; є впевнен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сть, що в результат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операц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ї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дбудеться зб</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льшення економ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чних вигод п</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дприємства, а витрати, пов'язан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з 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єю операц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єю, можуть бути достов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рно визначен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Процентний дох</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д визнається за методом нарахування, якщо 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льки його отримання не є сумн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вним. Дох</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д, пов'язаний з наданням послуг, визнається, виходячи з</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ступеня завершеност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операц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ї з надання послуг на дату балансу, якщо може бути достов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рно оц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нений результат 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єї операц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ї. Витрати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дображаються в бухгалтерському обл</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ку одночасно з</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зменшенням актив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в або зб</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льшенням </w:t>
                  </w:r>
                  <w:r w:rsidRPr="00F53136">
                    <w:rPr>
                      <w:rFonts w:ascii="Arial" w:eastAsia="Times New Roman" w:hAnsi="Arial" w:cs="Arial"/>
                      <w:color w:val="00335C"/>
                      <w:sz w:val="18"/>
                      <w:szCs w:val="18"/>
                      <w:lang w:val="ru-RU"/>
                    </w:rPr>
                    <w:lastRenderedPageBreak/>
                    <w:t>зобов'язань. Витрати визнаються витратами певного пер</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оду одночасно з визнанням доходу, для отримання якого вони зд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йснен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Витрати, як</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 xml:space="preserve"> неможливо прямо пов'язати з доходом певного пер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оду,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дображаються у склад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витрат того зв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тного пер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оду, в якому вони були зд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йснен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Соб</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варт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сть реал</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зованої продукц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ї включає прям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матер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альн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витрати, прям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витрати на оплату прац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зм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загальновиробнич</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та пост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йн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розпод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лен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загальновиробнич</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витрати та </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нш</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прям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витрати. Витрати на податок на прибуток у зв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про ф</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нансов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результати за 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к складаються з </w:t>
                  </w:r>
                  <w:proofErr w:type="gramStart"/>
                  <w:r w:rsidRPr="00F53136">
                    <w:rPr>
                      <w:rFonts w:ascii="Arial" w:eastAsia="Times New Roman" w:hAnsi="Arial" w:cs="Arial"/>
                      <w:color w:val="00335C"/>
                      <w:sz w:val="18"/>
                      <w:szCs w:val="18"/>
                      <w:lang w:val="ru-RU"/>
                    </w:rPr>
                    <w:t>поточного</w:t>
                  </w:r>
                  <w:proofErr w:type="gramEnd"/>
                  <w:r w:rsidRPr="00F53136">
                    <w:rPr>
                      <w:rFonts w:ascii="Arial" w:eastAsia="Times New Roman" w:hAnsi="Arial" w:cs="Arial"/>
                      <w:color w:val="00335C"/>
                      <w:sz w:val="18"/>
                      <w:szCs w:val="18"/>
                      <w:lang w:val="ru-RU"/>
                    </w:rPr>
                    <w:t xml:space="preserve"> податку та зм</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ни сум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дстроченого податку. Поточний податок розраховується, виходячи з оподатковуваного прибутку за 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к,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дпов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дно до 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ючого Українського законодавства, з використанням податкової ставки, що д</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яла у 2012 роц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- 21%.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дстрочений податок розраховується з використанням </w:t>
                  </w:r>
                  <w:proofErr w:type="gramStart"/>
                  <w:r w:rsidRPr="00F53136">
                    <w:rPr>
                      <w:rFonts w:ascii="Arial" w:eastAsia="Times New Roman" w:hAnsi="Arial" w:cs="Arial"/>
                      <w:color w:val="00335C"/>
                      <w:sz w:val="18"/>
                      <w:szCs w:val="18"/>
                      <w:lang w:val="ru-RU"/>
                    </w:rPr>
                    <w:t>балансового</w:t>
                  </w:r>
                  <w:proofErr w:type="gramEnd"/>
                  <w:r w:rsidRPr="00F53136">
                    <w:rPr>
                      <w:rFonts w:ascii="Arial" w:eastAsia="Times New Roman" w:hAnsi="Arial" w:cs="Arial"/>
                      <w:color w:val="00335C"/>
                      <w:sz w:val="18"/>
                      <w:szCs w:val="18"/>
                      <w:lang w:val="ru-RU"/>
                    </w:rPr>
                    <w:t xml:space="preserve"> методу розрахунку. В</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дстрочене податкове зобов’язання визнається у раз</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наявност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тимчасових 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зниць, що п</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длягають оподаткуванню. 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дстрочений податковий актив визнається у раз</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виникнення тимчасових р</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зниць, що п</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длягають вирахуванню, якщо оч</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кується отримання оподатковуваного прибутку, з яким пов'язан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ц</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тимчасов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w:t>
                  </w:r>
                  <w:proofErr w:type="gramStart"/>
                  <w:r w:rsidRPr="00F53136">
                    <w:rPr>
                      <w:rFonts w:ascii="Arial" w:eastAsia="Times New Roman" w:hAnsi="Arial" w:cs="Arial"/>
                      <w:color w:val="00335C"/>
                      <w:sz w:val="18"/>
                      <w:szCs w:val="18"/>
                      <w:lang w:val="ru-RU"/>
                    </w:rPr>
                    <w:t>р</w:t>
                  </w:r>
                  <w:proofErr w:type="gramEnd"/>
                  <w:r w:rsidRPr="00F53136">
                    <w:rPr>
                      <w:rFonts w:ascii="Arial" w:eastAsia="Times New Roman" w:hAnsi="Arial" w:cs="Arial"/>
                      <w:color w:val="00335C"/>
                      <w:sz w:val="18"/>
                      <w:szCs w:val="18"/>
                      <w:lang w:val="ru-RU"/>
                    </w:rPr>
                    <w:t>ізниці.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Керівник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Мелком Ян Хілі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Вовк О. А.</w:t>
                  </w:r>
                </w:p>
              </w:tc>
            </w:tr>
          </w:tbl>
          <w:p w:rsidR="00F53136" w:rsidRPr="00F53136" w:rsidRDefault="00F53136" w:rsidP="00F53136">
            <w:pPr>
              <w:spacing w:after="240" w:line="285" w:lineRule="atLeast"/>
              <w:jc w:val="both"/>
              <w:rPr>
                <w:rFonts w:ascii="Arial" w:eastAsia="Times New Roman" w:hAnsi="Arial" w:cs="Arial"/>
                <w:color w:val="00335C"/>
                <w:sz w:val="18"/>
                <w:szCs w:val="18"/>
              </w:rPr>
            </w:pPr>
            <w:r w:rsidRPr="00F53136">
              <w:rPr>
                <w:rFonts w:ascii="Arial" w:eastAsia="Times New Roman" w:hAnsi="Arial" w:cs="Arial"/>
                <w:color w:val="00335C"/>
                <w:sz w:val="18"/>
                <w:szCs w:val="18"/>
              </w:rPr>
              <w:br/>
            </w: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b/>
                      <w:bCs/>
                      <w:color w:val="00335C"/>
                      <w:sz w:val="18"/>
                      <w:szCs w:val="18"/>
                      <w:lang w:val="ru-RU"/>
                    </w:rPr>
                    <w:t xml:space="preserve">Звіт про рух грошових коштів за 2012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ік</w:t>
                  </w:r>
                </w:p>
              </w:tc>
            </w:tr>
          </w:tbl>
          <w:p w:rsidR="00F53136" w:rsidRPr="00F53136" w:rsidRDefault="00F53136" w:rsidP="00F53136">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839"/>
              <w:gridCol w:w="1052"/>
              <w:gridCol w:w="2630"/>
              <w:gridCol w:w="2630"/>
            </w:tblGrid>
            <w:tr w:rsidR="00F53136" w:rsidRPr="00F53136" w:rsidTr="00F53136">
              <w:tc>
                <w:tcPr>
                  <w:tcW w:w="26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Стаття</w:t>
                  </w:r>
                </w:p>
              </w:tc>
              <w:tc>
                <w:tcPr>
                  <w:tcW w:w="4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За звітний період</w:t>
                  </w:r>
                </w:p>
              </w:tc>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lang w:val="ru-RU"/>
                    </w:rPr>
                    <w:t>За аналогічний період попереднього року</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rPr>
                    <w:t>I</w:t>
                  </w:r>
                  <w:r w:rsidRPr="00F53136">
                    <w:rPr>
                      <w:rFonts w:ascii="Arial" w:eastAsia="Times New Roman" w:hAnsi="Arial" w:cs="Arial"/>
                      <w:b/>
                      <w:bCs/>
                      <w:color w:val="00335C"/>
                      <w:sz w:val="18"/>
                      <w:szCs w:val="18"/>
                      <w:lang w:val="ru-RU"/>
                    </w:rPr>
                    <w:t>. Рух коштів у результаті операційної діяльності</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xml:space="preserve">Надходження від: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lastRenderedPageBreak/>
                    <w:t>Реалізації продукції (товарі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робіт, послуг)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12919231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12553663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Погашення векселів одержаних</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Покупців і замовників авансів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14660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Повернення авансів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Установ банків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ідстотків за поточними рахунками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26064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5289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Бюджету податку на додану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Повернення інших податків і зборів (обов'язкових платежів)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Отримання субсидій, дотацій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Цільового фінансування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Борників неустойки (штрафів, пені)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1374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надходження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8096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7085</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Витрачання на оплату:</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Товарів (робіт, послуг)</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3320686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3170219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Авансів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27517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55055</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Повернення авансів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Працівникам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183229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150670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Витрат на відрядження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14533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6580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Зобов'язань з податку на додану вартість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1896234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1839813</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Зобов'язань з податку на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250356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248936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Відрахувань на соціальні заходи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79267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64834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Зобов'язань з інших податків і зборів (обов'язкових платежів)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6015803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5518891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Цільових внесків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Інші витрачання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18570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38067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рух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до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1162898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1474950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Рух коштів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Чистий рух коштів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операційної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1162898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1474950</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rPr>
                    <w:t>II</w:t>
                  </w:r>
                  <w:r w:rsidRPr="00F53136">
                    <w:rPr>
                      <w:rFonts w:ascii="Arial" w:eastAsia="Times New Roman" w:hAnsi="Arial" w:cs="Arial"/>
                      <w:b/>
                      <w:bCs/>
                      <w:color w:val="00335C"/>
                      <w:sz w:val="18"/>
                      <w:szCs w:val="18"/>
                      <w:lang w:val="ru-RU"/>
                    </w:rPr>
                    <w:t>. Рух коштів у результаті інвестиційної діяльності</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Реалізація:</w:t>
                  </w:r>
                </w:p>
              </w:tc>
            </w:tr>
            <w:tr w:rsidR="00F53136" w:rsidRPr="00F53136" w:rsidTr="00F53136">
              <w:tc>
                <w:tcPr>
                  <w:tcW w:w="26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фінансових інвестицій</w:t>
                  </w:r>
                </w:p>
              </w:tc>
              <w:tc>
                <w:tcPr>
                  <w:tcW w:w="4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180</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1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необоротних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17794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37818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майнових комплексів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Отримані: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відсотки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 дивіденди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надходження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4"/>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Придбання:</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фінансових інвестицій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необоротних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249295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97916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 майнових комплексів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платежі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рух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до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-231501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-60098</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Рух коштів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Чистий рух коштів від інвестиційної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-231501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-60098</w:t>
                  </w:r>
                </w:p>
              </w:tc>
            </w:tr>
            <w:tr w:rsidR="00F53136" w:rsidRPr="00F53136" w:rsidTr="00F53136">
              <w:tc>
                <w:tcPr>
                  <w:tcW w:w="0" w:type="auto"/>
                  <w:gridSpan w:val="4"/>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rPr>
                    <w:t>III</w:t>
                  </w:r>
                  <w:r w:rsidRPr="00F53136">
                    <w:rPr>
                      <w:rFonts w:ascii="Arial" w:eastAsia="Times New Roman" w:hAnsi="Arial" w:cs="Arial"/>
                      <w:b/>
                      <w:bCs/>
                      <w:color w:val="00335C"/>
                      <w:sz w:val="18"/>
                      <w:szCs w:val="18"/>
                      <w:lang w:val="ru-RU"/>
                    </w:rPr>
                    <w:t>. Рух коштів у результаті фінансової діяльності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Надходження власного капіталу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Отримані позики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5354931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9476089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надходження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Погашення позик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5224931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9836089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Сплачені дивіденди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1121126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1083264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платежі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рух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до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-991126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-1443264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Рух коштів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надзвичайних подій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Чистий рух коштів </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ід фінансової діяльності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-991126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-1443264</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рух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за звітній період</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-59729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-28412</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Залишок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на початок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72230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98215</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lastRenderedPageBreak/>
                    <w:t>Вплив зміни валютних курсів на залишок кошті</w:t>
                  </w:r>
                  <w:proofErr w:type="gramStart"/>
                  <w:r w:rsidRPr="00F53136">
                    <w:rPr>
                      <w:rFonts w:ascii="Arial" w:eastAsia="Times New Roman" w:hAnsi="Arial" w:cs="Arial"/>
                      <w:color w:val="00335C"/>
                      <w:sz w:val="18"/>
                      <w:szCs w:val="18"/>
                      <w:lang w:val="ru-RU"/>
                    </w:rPr>
                    <w:t>в</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-399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2427</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Залишок кошті</w:t>
                  </w:r>
                  <w:proofErr w:type="gramStart"/>
                  <w:r w:rsidRPr="00F53136">
                    <w:rPr>
                      <w:rFonts w:ascii="Arial" w:eastAsia="Times New Roman" w:hAnsi="Arial" w:cs="Arial"/>
                      <w:color w:val="00335C"/>
                      <w:sz w:val="18"/>
                      <w:szCs w:val="18"/>
                      <w:lang w:val="ru-RU"/>
                    </w:rPr>
                    <w:t>в</w:t>
                  </w:r>
                  <w:proofErr w:type="gramEnd"/>
                  <w:r w:rsidRPr="00F53136">
                    <w:rPr>
                      <w:rFonts w:ascii="Arial" w:eastAsia="Times New Roman" w:hAnsi="Arial" w:cs="Arial"/>
                      <w:color w:val="00335C"/>
                      <w:sz w:val="18"/>
                      <w:szCs w:val="18"/>
                      <w:lang w:val="ru-RU"/>
                    </w:rPr>
                    <w:t xml:space="preserve"> на кінець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12102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72230</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624"/>
              <w:gridCol w:w="10498"/>
            </w:tblGrid>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Примітки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both"/>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Товариство не має грошових кошт</w:t>
                  </w:r>
                  <w:proofErr w:type="gramStart"/>
                  <w:r w:rsidRPr="00F53136">
                    <w:rPr>
                      <w:rFonts w:ascii="Arial" w:eastAsia="Times New Roman" w:hAnsi="Arial" w:cs="Arial"/>
                      <w:color w:val="00335C"/>
                      <w:sz w:val="18"/>
                      <w:szCs w:val="18"/>
                    </w:rPr>
                    <w:t>i</w:t>
                  </w:r>
                  <w:proofErr w:type="gramEnd"/>
                  <w:r w:rsidRPr="00F53136">
                    <w:rPr>
                      <w:rFonts w:ascii="Arial" w:eastAsia="Times New Roman" w:hAnsi="Arial" w:cs="Arial"/>
                      <w:color w:val="00335C"/>
                      <w:sz w:val="18"/>
                      <w:szCs w:val="18"/>
                      <w:lang w:val="ru-RU"/>
                    </w:rPr>
                    <w:t>в та їх екв</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валент</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в, що обмежен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у використанн</w:t>
                  </w:r>
                  <w:r w:rsidRPr="00F53136">
                    <w:rPr>
                      <w:rFonts w:ascii="Arial" w:eastAsia="Times New Roman" w:hAnsi="Arial" w:cs="Arial"/>
                      <w:color w:val="00335C"/>
                      <w:sz w:val="18"/>
                      <w:szCs w:val="18"/>
                    </w:rPr>
                    <w:t>i</w:t>
                  </w:r>
                  <w:r w:rsidRPr="00F53136">
                    <w:rPr>
                      <w:rFonts w:ascii="Arial" w:eastAsia="Times New Roman" w:hAnsi="Arial" w:cs="Arial"/>
                      <w:color w:val="00335C"/>
                      <w:sz w:val="18"/>
                      <w:szCs w:val="18"/>
                      <w:lang w:val="ru-RU"/>
                    </w:rPr>
                    <w:t xml:space="preserve">. </w:t>
                  </w:r>
                  <w:proofErr w:type="gramStart"/>
                  <w:r w:rsidRPr="00F53136">
                    <w:rPr>
                      <w:rFonts w:ascii="Arial" w:eastAsia="Times New Roman" w:hAnsi="Arial" w:cs="Arial"/>
                      <w:color w:val="00335C"/>
                      <w:sz w:val="18"/>
                      <w:szCs w:val="18"/>
                      <w:lang w:val="ru-RU"/>
                    </w:rPr>
                    <w:t>Грошові кошти та їх еквіваленти включають готівкові кошти, кошти на рахунках у банках та короткострокові високоліквідні фінансові інвестиції з первісним строком розміщення до трьох місяців, які вільно конвертуються у певні суми грошових коштів і які характеризуються незначним ризиком зміни вартості.</w:t>
                  </w:r>
                  <w:proofErr w:type="gramEnd"/>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Керівник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Мелком Ян Хілі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Вовк О. А.</w:t>
                  </w:r>
                </w:p>
              </w:tc>
            </w:tr>
          </w:tbl>
          <w:p w:rsidR="00F53136" w:rsidRPr="00F53136" w:rsidRDefault="00F53136" w:rsidP="00F53136">
            <w:pPr>
              <w:spacing w:after="240" w:line="285" w:lineRule="atLeast"/>
              <w:jc w:val="both"/>
              <w:rPr>
                <w:rFonts w:ascii="Arial" w:eastAsia="Times New Roman" w:hAnsi="Arial" w:cs="Arial"/>
                <w:color w:val="00335C"/>
                <w:sz w:val="18"/>
                <w:szCs w:val="18"/>
              </w:rPr>
            </w:pPr>
            <w:r w:rsidRPr="00F53136">
              <w:rPr>
                <w:rFonts w:ascii="Arial" w:eastAsia="Times New Roman" w:hAnsi="Arial" w:cs="Arial"/>
                <w:color w:val="00335C"/>
                <w:sz w:val="18"/>
                <w:szCs w:val="18"/>
              </w:rPr>
              <w:br/>
            </w: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9104A6" w:rsidRDefault="009104A6" w:rsidP="00F53136">
                  <w:pPr>
                    <w:spacing w:after="300" w:line="240" w:lineRule="auto"/>
                    <w:jc w:val="center"/>
                    <w:rPr>
                      <w:rFonts w:ascii="Arial" w:eastAsia="Times New Roman" w:hAnsi="Arial" w:cs="Arial"/>
                      <w:b/>
                      <w:bCs/>
                      <w:color w:val="00335C"/>
                      <w:sz w:val="18"/>
                      <w:szCs w:val="18"/>
                    </w:rPr>
                  </w:pPr>
                </w:p>
                <w:p w:rsidR="00F53136" w:rsidRPr="00F53136" w:rsidRDefault="00F53136" w:rsidP="00F53136">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b/>
                      <w:bCs/>
                      <w:color w:val="00335C"/>
                      <w:sz w:val="18"/>
                      <w:szCs w:val="18"/>
                      <w:lang w:val="ru-RU"/>
                    </w:rPr>
                    <w:t xml:space="preserve">Звіт про власний капітал за 2012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ік</w:t>
                  </w:r>
                </w:p>
              </w:tc>
            </w:tr>
          </w:tbl>
          <w:p w:rsidR="00F53136" w:rsidRPr="00F53136" w:rsidRDefault="00F53136" w:rsidP="00F53136">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673"/>
              <w:gridCol w:w="662"/>
              <w:gridCol w:w="1195"/>
              <w:gridCol w:w="1067"/>
              <w:gridCol w:w="1328"/>
              <w:gridCol w:w="1316"/>
              <w:gridCol w:w="1227"/>
              <w:gridCol w:w="1684"/>
              <w:gridCol w:w="1441"/>
              <w:gridCol w:w="1254"/>
              <w:gridCol w:w="993"/>
            </w:tblGrid>
            <w:tr w:rsidR="00F53136" w:rsidRPr="00F53136" w:rsidTr="00F53136">
              <w:tc>
                <w:tcPr>
                  <w:tcW w:w="1000" w:type="pct"/>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Стаття</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Код</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Статутний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Пайовий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Додатковий вкладений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Інший додатковий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Резервний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Нерозподілений прибуток</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Неоплачений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Вилучений капітал</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Разом</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1</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9</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10</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11</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Залишок на початок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43868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1121276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1168543</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Коригування:</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Зміна облікової політики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Виправлення помилок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Інші зміни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Скоригований залишок на початок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43868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1121276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1168543</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Переоцінка активів:</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Дооцінка основних засобів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Уцінка основних засобів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Дооцінка незавершеного будівництва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Уцінка незавершеного будівництва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Дооцінка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Уцінка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( 0 )</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Використання дооцінки необоротних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Чистий прибуток (збиток) за звітний період</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1096370</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lastRenderedPageBreak/>
                    <w:t>Розподіл прибутку:</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Виплати власникам (дивіденди)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-1121266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-1121266</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Спрямування прибутку до </w:t>
                  </w:r>
                  <w:proofErr w:type="gramStart"/>
                  <w:r w:rsidRPr="00F53136">
                    <w:rPr>
                      <w:rFonts w:ascii="Arial" w:eastAsia="Times New Roman" w:hAnsi="Arial" w:cs="Arial"/>
                      <w:color w:val="00335C"/>
                      <w:sz w:val="18"/>
                      <w:szCs w:val="18"/>
                      <w:lang w:val="ru-RU"/>
                    </w:rPr>
                    <w:t>статутного</w:t>
                  </w:r>
                  <w:proofErr w:type="gramEnd"/>
                  <w:r w:rsidRPr="00F53136">
                    <w:rPr>
                      <w:rFonts w:ascii="Arial" w:eastAsia="Times New Roman" w:hAnsi="Arial" w:cs="Arial"/>
                      <w:color w:val="00335C"/>
                      <w:sz w:val="18"/>
                      <w:szCs w:val="18"/>
                      <w:lang w:val="ru-RU"/>
                    </w:rPr>
                    <w:t xml:space="preserve"> капіталу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Відрахування до резервного капіталу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Сума </w:t>
                  </w:r>
                  <w:proofErr w:type="gramStart"/>
                  <w:r w:rsidRPr="00F53136">
                    <w:rPr>
                      <w:rFonts w:ascii="Arial" w:eastAsia="Times New Roman" w:hAnsi="Arial" w:cs="Arial"/>
                      <w:color w:val="00335C"/>
                      <w:sz w:val="18"/>
                      <w:szCs w:val="18"/>
                      <w:lang w:val="ru-RU"/>
                    </w:rPr>
                    <w:t>чистого</w:t>
                  </w:r>
                  <w:proofErr w:type="gramEnd"/>
                  <w:r w:rsidRPr="00F53136">
                    <w:rPr>
                      <w:rFonts w:ascii="Arial" w:eastAsia="Times New Roman" w:hAnsi="Arial" w:cs="Arial"/>
                      <w:color w:val="00335C"/>
                      <w:sz w:val="18"/>
                      <w:szCs w:val="18"/>
                      <w:lang w:val="ru-RU"/>
                    </w:rPr>
                    <w:t xml:space="preserve"> прибутку, належна до бюджету відповідно до законодавства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Внески учасників:</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Внески до капіталу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Погашення заборгованості з капіталу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Сума </w:t>
                  </w:r>
                  <w:proofErr w:type="gramStart"/>
                  <w:r w:rsidRPr="00F53136">
                    <w:rPr>
                      <w:rFonts w:ascii="Arial" w:eastAsia="Times New Roman" w:hAnsi="Arial" w:cs="Arial"/>
                      <w:color w:val="00335C"/>
                      <w:sz w:val="18"/>
                      <w:szCs w:val="18"/>
                      <w:lang w:val="ru-RU"/>
                    </w:rPr>
                    <w:t>чистого</w:t>
                  </w:r>
                  <w:proofErr w:type="gramEnd"/>
                  <w:r w:rsidRPr="00F53136">
                    <w:rPr>
                      <w:rFonts w:ascii="Arial" w:eastAsia="Times New Roman" w:hAnsi="Arial" w:cs="Arial"/>
                      <w:color w:val="00335C"/>
                      <w:sz w:val="18"/>
                      <w:szCs w:val="18"/>
                      <w:lang w:val="ru-RU"/>
                    </w:rPr>
                    <w:t xml:space="preserve"> прибутку на створення спеціальних (цільових) фондів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Вилучення капіталу:</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Викуп акцій (часток)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Перепродаж викуплених акцій (часток)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Анулювання викуплений акцій (часток)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Вилучення частки в капіталі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lastRenderedPageBreak/>
                    <w:t>Зменшення номінальної вартості акцій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gridSpan w:val="11"/>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Інші зміни в капіталі:</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Списання невідшкодованих збитків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Безкоштовно отримані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r>
            <w:tr w:rsidR="00F53136" w:rsidRPr="00F53136" w:rsidTr="00F53136">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Разом змін в капіталі</w:t>
                  </w:r>
                </w:p>
              </w:tc>
              <w:tc>
                <w:tcPr>
                  <w:tcW w:w="0" w:type="auto"/>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290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-24896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-24905</w:t>
                  </w:r>
                </w:p>
              </w:tc>
            </w:tr>
            <w:tr w:rsidR="00F53136" w:rsidRPr="00F53136" w:rsidTr="00F53136">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rPr>
                      <w:rFonts w:ascii="Arial" w:eastAsia="Times New Roman" w:hAnsi="Arial" w:cs="Arial"/>
                      <w:color w:val="00335C"/>
                      <w:sz w:val="18"/>
                      <w:szCs w:val="18"/>
                    </w:rPr>
                  </w:pPr>
                  <w:r w:rsidRPr="00F53136">
                    <w:rPr>
                      <w:rFonts w:ascii="Arial" w:eastAsia="Times New Roman" w:hAnsi="Arial" w:cs="Arial"/>
                      <w:color w:val="00335C"/>
                      <w:sz w:val="18"/>
                      <w:szCs w:val="18"/>
                    </w:rPr>
                    <w:t>Залишок на кінець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2647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43868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81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662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1096380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F53136" w:rsidRPr="00F53136" w:rsidRDefault="00F53136" w:rsidP="00F53136">
                  <w:pPr>
                    <w:spacing w:after="300" w:line="240" w:lineRule="auto"/>
                    <w:jc w:val="center"/>
                    <w:rPr>
                      <w:rFonts w:ascii="Arial" w:eastAsia="Times New Roman" w:hAnsi="Arial" w:cs="Arial"/>
                      <w:color w:val="00335C"/>
                      <w:sz w:val="18"/>
                      <w:szCs w:val="18"/>
                    </w:rPr>
                  </w:pPr>
                  <w:r w:rsidRPr="00F53136">
                    <w:rPr>
                      <w:rFonts w:ascii="Arial" w:eastAsia="Times New Roman" w:hAnsi="Arial" w:cs="Arial"/>
                      <w:color w:val="00335C"/>
                      <w:sz w:val="18"/>
                      <w:szCs w:val="18"/>
                    </w:rPr>
                    <w:t>1143638</w:t>
                  </w:r>
                </w:p>
              </w:tc>
            </w:tr>
          </w:tbl>
          <w:p w:rsidR="00F53136" w:rsidRPr="00F53136" w:rsidRDefault="00F53136" w:rsidP="00F53136">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624"/>
              <w:gridCol w:w="10498"/>
            </w:tblGrid>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rPr>
                  </w:pPr>
                  <w:r w:rsidRPr="00F53136">
                    <w:rPr>
                      <w:rFonts w:ascii="Arial" w:eastAsia="Times New Roman" w:hAnsi="Arial" w:cs="Arial"/>
                      <w:b/>
                      <w:bCs/>
                      <w:color w:val="00335C"/>
                      <w:sz w:val="18"/>
                      <w:szCs w:val="18"/>
                    </w:rPr>
                    <w:t>Примітки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jc w:val="both"/>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 xml:space="preserve">Станом на 31 грудня 2012 та 2011 року статутний фонд Компанії поділений на 2 005 018 простих іменних акцій номінальною вартістю 1.32 гривні (одна гривня тридцять дві копійки) кожна. На 31 грудня 2012 року статутний капітал був повністю сплачений. Дивіденди, оголошені в 2012 році, склали 1 121 266 тисячу гривень (у 2011 році – 1 083 391 тисячі гривень). Протягом 2012 року були виплачені дивіденди у сумі 1 121 126 тисячі гривень (у 2011 році – 1 083 264 тисяч гривень), а 631 тисяча гривень (у 2011 році – 491 тисячі гривень) </w:t>
                  </w:r>
                  <w:proofErr w:type="gramStart"/>
                  <w:r w:rsidRPr="00F53136">
                    <w:rPr>
                      <w:rFonts w:ascii="Arial" w:eastAsia="Times New Roman" w:hAnsi="Arial" w:cs="Arial"/>
                      <w:color w:val="00335C"/>
                      <w:sz w:val="18"/>
                      <w:szCs w:val="18"/>
                      <w:lang w:val="ru-RU"/>
                    </w:rPr>
                    <w:t>п</w:t>
                  </w:r>
                  <w:proofErr w:type="gramEnd"/>
                  <w:r w:rsidRPr="00F53136">
                    <w:rPr>
                      <w:rFonts w:ascii="Arial" w:eastAsia="Times New Roman" w:hAnsi="Arial" w:cs="Arial"/>
                      <w:color w:val="00335C"/>
                      <w:sz w:val="18"/>
                      <w:szCs w:val="18"/>
                      <w:lang w:val="ru-RU"/>
                    </w:rPr>
                    <w:t xml:space="preserve">ідлягає виплаті акціонерам (показані як </w:t>
                  </w:r>
                  <w:r w:rsidRPr="00F53136">
                    <w:rPr>
                      <w:rFonts w:ascii="Arial" w:eastAsia="Times New Roman" w:hAnsi="Arial" w:cs="Arial"/>
                      <w:color w:val="00335C"/>
                      <w:sz w:val="18"/>
                      <w:szCs w:val="18"/>
                      <w:lang w:val="ru-RU"/>
                    </w:rPr>
                    <w:lastRenderedPageBreak/>
                    <w:t>поточне зобов’язання по розрахунках з учасниками – рядок балансу 590).</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lang w:val="ru-RU"/>
                    </w:rPr>
                    <w:lastRenderedPageBreak/>
                    <w:t>Керівник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Мелком Ян Хілі</w:t>
                  </w:r>
                </w:p>
              </w:tc>
            </w:tr>
            <w:tr w:rsidR="00F53136" w:rsidRPr="00F53136" w:rsidTr="00F53136">
              <w:tc>
                <w:tcPr>
                  <w:tcW w:w="1000" w:type="pct"/>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b/>
                      <w:bCs/>
                      <w:color w:val="00335C"/>
                      <w:sz w:val="18"/>
                      <w:szCs w:val="18"/>
                      <w:lang w:val="ru-RU"/>
                    </w:rPr>
                  </w:pPr>
                  <w:r w:rsidRPr="00F53136">
                    <w:rPr>
                      <w:rFonts w:ascii="Arial" w:eastAsia="Times New Roman" w:hAnsi="Arial" w:cs="Arial"/>
                      <w:b/>
                      <w:bCs/>
                      <w:color w:val="00335C"/>
                      <w:sz w:val="18"/>
                      <w:szCs w:val="18"/>
                      <w:lang w:val="ru-RU"/>
                    </w:rPr>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F53136" w:rsidRPr="00F53136" w:rsidRDefault="00F53136" w:rsidP="00F53136">
                  <w:pPr>
                    <w:spacing w:after="300" w:line="240" w:lineRule="auto"/>
                    <w:rPr>
                      <w:rFonts w:ascii="Arial" w:eastAsia="Times New Roman" w:hAnsi="Arial" w:cs="Arial"/>
                      <w:color w:val="00335C"/>
                      <w:sz w:val="18"/>
                      <w:szCs w:val="18"/>
                      <w:lang w:val="ru-RU"/>
                    </w:rPr>
                  </w:pPr>
                  <w:r w:rsidRPr="00F53136">
                    <w:rPr>
                      <w:rFonts w:ascii="Arial" w:eastAsia="Times New Roman" w:hAnsi="Arial" w:cs="Arial"/>
                      <w:color w:val="00335C"/>
                      <w:sz w:val="18"/>
                      <w:szCs w:val="18"/>
                      <w:lang w:val="ru-RU"/>
                    </w:rPr>
                    <w:t>Вовк О. А.</w:t>
                  </w:r>
                </w:p>
              </w:tc>
            </w:tr>
          </w:tbl>
          <w:p w:rsidR="00BB743C" w:rsidRPr="00BB743C" w:rsidRDefault="00BB743C" w:rsidP="00BB743C">
            <w:pPr>
              <w:spacing w:after="120" w:line="285" w:lineRule="atLeast"/>
              <w:jc w:val="both"/>
              <w:outlineLvl w:val="1"/>
              <w:rPr>
                <w:rFonts w:ascii="Arial" w:eastAsia="Times New Roman" w:hAnsi="Arial" w:cs="Arial"/>
                <w:color w:val="00335C"/>
                <w:sz w:val="34"/>
                <w:szCs w:val="34"/>
                <w:lang w:val="ru-RU"/>
              </w:rPr>
            </w:pPr>
            <w:r w:rsidRPr="00BB743C">
              <w:rPr>
                <w:rFonts w:ascii="Arial" w:eastAsia="Times New Roman" w:hAnsi="Arial" w:cs="Arial"/>
                <w:color w:val="00335C"/>
                <w:sz w:val="34"/>
                <w:szCs w:val="34"/>
                <w:lang w:val="ru-RU"/>
              </w:rPr>
              <w:t xml:space="preserve">Примітки до </w:t>
            </w:r>
            <w:proofErr w:type="gramStart"/>
            <w:r w:rsidRPr="00BB743C">
              <w:rPr>
                <w:rFonts w:ascii="Arial" w:eastAsia="Times New Roman" w:hAnsi="Arial" w:cs="Arial"/>
                <w:color w:val="00335C"/>
                <w:sz w:val="34"/>
                <w:szCs w:val="34"/>
                <w:lang w:val="ru-RU"/>
              </w:rPr>
              <w:t>р</w:t>
            </w:r>
            <w:proofErr w:type="gramEnd"/>
            <w:r w:rsidRPr="00BB743C">
              <w:rPr>
                <w:rFonts w:ascii="Arial" w:eastAsia="Times New Roman" w:hAnsi="Arial" w:cs="Arial"/>
                <w:color w:val="00335C"/>
                <w:sz w:val="34"/>
                <w:szCs w:val="34"/>
                <w:lang w:val="ru-RU"/>
              </w:rPr>
              <w:t>ічної фінансової звітності</w:t>
            </w:r>
          </w:p>
          <w:p w:rsidR="00BB743C" w:rsidRPr="00BB743C" w:rsidRDefault="00BB743C" w:rsidP="00BB743C">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b/>
                      <w:bCs/>
                      <w:color w:val="00335C"/>
                      <w:sz w:val="18"/>
                      <w:szCs w:val="18"/>
                      <w:lang w:val="ru-RU"/>
                    </w:rPr>
                    <w:t xml:space="preserve">Примітки до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ічної фінансової звітності за 01.01.2012 р.</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I. Нематеріальні активи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104"/>
              <w:gridCol w:w="629"/>
              <w:gridCol w:w="944"/>
              <w:gridCol w:w="934"/>
              <w:gridCol w:w="816"/>
              <w:gridCol w:w="996"/>
              <w:gridCol w:w="932"/>
              <w:gridCol w:w="944"/>
              <w:gridCol w:w="934"/>
              <w:gridCol w:w="920"/>
              <w:gridCol w:w="881"/>
              <w:gridCol w:w="996"/>
              <w:gridCol w:w="932"/>
              <w:gridCol w:w="944"/>
              <w:gridCol w:w="934"/>
            </w:tblGrid>
            <w:tr w:rsidR="009104A6" w:rsidRPr="00BB743C" w:rsidTr="00BB743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Групи нематеріальних активів</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початок року</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Надійшло за рік</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Переоцінка (дооцінка +, уцінка -)</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Вибуло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Нараховано амортизації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 xml:space="preserve">Втрати від зменшення корисності за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ік</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Інші зміни за рік</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кінець року</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первісної (переоціненої вартості)</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накопиченої амортизації</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первісної (переоціненої вартості)</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накопиченої амортизації</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9</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10</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15</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Права користування природними ресурсами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Права користування майном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Права на комерційні позначення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Права </w:t>
                  </w:r>
                  <w:proofErr w:type="gramStart"/>
                  <w:r w:rsidRPr="00BB743C">
                    <w:rPr>
                      <w:rFonts w:ascii="Arial" w:eastAsia="Times New Roman" w:hAnsi="Arial" w:cs="Arial"/>
                      <w:color w:val="00335C"/>
                      <w:sz w:val="18"/>
                      <w:szCs w:val="18"/>
                      <w:lang w:val="ru-RU"/>
                    </w:rPr>
                    <w:t>на</w:t>
                  </w:r>
                  <w:proofErr w:type="gramEnd"/>
                  <w:r w:rsidRPr="00BB743C">
                    <w:rPr>
                      <w:rFonts w:ascii="Arial" w:eastAsia="Times New Roman" w:hAnsi="Arial" w:cs="Arial"/>
                      <w:color w:val="00335C"/>
                      <w:sz w:val="18"/>
                      <w:szCs w:val="18"/>
                      <w:lang w:val="ru-RU"/>
                    </w:rPr>
                    <w:t xml:space="preserve"> об'єкти промислової властивості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Авторське право та </w:t>
                  </w:r>
                  <w:r w:rsidRPr="00BB743C">
                    <w:rPr>
                      <w:rFonts w:ascii="Arial" w:eastAsia="Times New Roman" w:hAnsi="Arial" w:cs="Arial"/>
                      <w:color w:val="00335C"/>
                      <w:sz w:val="18"/>
                      <w:szCs w:val="18"/>
                      <w:lang w:val="ru-RU"/>
                    </w:rPr>
                    <w:lastRenderedPageBreak/>
                    <w:t>суміжні з ним права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050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нематеріальні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46188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29377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2113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7295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7295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5356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41006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27438</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46188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29377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2113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7295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7295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5356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41006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27438</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Гудвіл</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080 графа 14 вартість нематеріальних активів, щодо яких існує обмеження права власності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вартість оформлених </w:t>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заставу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вартість створених </w:t>
                  </w:r>
                  <w:proofErr w:type="gramStart"/>
                  <w:r w:rsidRPr="00BB743C">
                    <w:rPr>
                      <w:rFonts w:ascii="Arial" w:eastAsia="Times New Roman" w:hAnsi="Arial" w:cs="Arial"/>
                      <w:color w:val="00335C"/>
                      <w:sz w:val="18"/>
                      <w:szCs w:val="18"/>
                      <w:lang w:val="ru-RU"/>
                    </w:rPr>
                    <w:t>п</w:t>
                  </w:r>
                  <w:proofErr w:type="gramEnd"/>
                  <w:r w:rsidRPr="00BB743C">
                    <w:rPr>
                      <w:rFonts w:ascii="Arial" w:eastAsia="Times New Roman" w:hAnsi="Arial" w:cs="Arial"/>
                      <w:color w:val="00335C"/>
                      <w:sz w:val="18"/>
                      <w:szCs w:val="18"/>
                      <w:lang w:val="ru-RU"/>
                    </w:rPr>
                    <w:t>ідприємством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lastRenderedPageBreak/>
                    <w:t>З</w:t>
                  </w:r>
                  <w:proofErr w:type="gramEnd"/>
                  <w:r w:rsidRPr="00BB743C">
                    <w:rPr>
                      <w:rFonts w:ascii="Arial" w:eastAsia="Times New Roman" w:hAnsi="Arial" w:cs="Arial"/>
                      <w:color w:val="00335C"/>
                      <w:sz w:val="18"/>
                      <w:szCs w:val="18"/>
                      <w:lang w:val="ru-RU"/>
                    </w:rPr>
                    <w:t xml:space="preserve"> рядка 080 графа 5 вартість нематеріальних активів, отриманих за рахунок цільових асигнувань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080 графа 15 накопичена амортизація нематеріальних активів, щодо яких існує обмеження права власності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(085)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II. Основні засоби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846"/>
              <w:gridCol w:w="582"/>
              <w:gridCol w:w="843"/>
              <w:gridCol w:w="617"/>
              <w:gridCol w:w="737"/>
              <w:gridCol w:w="886"/>
              <w:gridCol w:w="578"/>
              <w:gridCol w:w="843"/>
              <w:gridCol w:w="575"/>
              <w:gridCol w:w="823"/>
              <w:gridCol w:w="790"/>
              <w:gridCol w:w="886"/>
              <w:gridCol w:w="578"/>
              <w:gridCol w:w="843"/>
              <w:gridCol w:w="617"/>
              <w:gridCol w:w="843"/>
              <w:gridCol w:w="575"/>
              <w:gridCol w:w="843"/>
              <w:gridCol w:w="535"/>
            </w:tblGrid>
            <w:tr w:rsidR="00BB743C" w:rsidRPr="00BB743C" w:rsidTr="00BB743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Групи основних засобів</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0" w:type="auto"/>
                  <w:gridSpan w:val="2"/>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початок року</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Надійшло за рік</w:t>
                  </w:r>
                </w:p>
              </w:tc>
              <w:tc>
                <w:tcPr>
                  <w:tcW w:w="0" w:type="auto"/>
                  <w:gridSpan w:val="2"/>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Переоцінка (дооцінка +, уцінка -)</w:t>
                  </w:r>
                </w:p>
              </w:tc>
              <w:tc>
                <w:tcPr>
                  <w:tcW w:w="0" w:type="auto"/>
                  <w:gridSpan w:val="2"/>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Вибуло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Нараховано амортизації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 xml:space="preserve">Втрати від зменшення корисності за </w:t>
                  </w:r>
                  <w:proofErr w:type="gramStart"/>
                  <w:r w:rsidRPr="00BB743C">
                    <w:rPr>
                      <w:rFonts w:ascii="Arial" w:eastAsia="Times New Roman" w:hAnsi="Arial" w:cs="Arial"/>
                      <w:b/>
                      <w:bCs/>
                      <w:color w:val="00335C"/>
                      <w:sz w:val="18"/>
                      <w:szCs w:val="18"/>
                      <w:lang w:val="ru-RU"/>
                    </w:rPr>
                    <w:t>р</w:t>
                  </w:r>
                  <w:proofErr w:type="gramEnd"/>
                  <w:r w:rsidRPr="00BB743C">
                    <w:rPr>
                      <w:rFonts w:ascii="Arial" w:eastAsia="Times New Roman" w:hAnsi="Arial" w:cs="Arial"/>
                      <w:b/>
                      <w:bCs/>
                      <w:color w:val="00335C"/>
                      <w:sz w:val="18"/>
                      <w:szCs w:val="18"/>
                      <w:lang w:val="ru-RU"/>
                    </w:rPr>
                    <w:t>ік</w:t>
                  </w:r>
                </w:p>
              </w:tc>
              <w:tc>
                <w:tcPr>
                  <w:tcW w:w="0" w:type="auto"/>
                  <w:gridSpan w:val="2"/>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Інші зміни за рік</w:t>
                  </w:r>
                </w:p>
              </w:tc>
              <w:tc>
                <w:tcPr>
                  <w:tcW w:w="0" w:type="auto"/>
                  <w:gridSpan w:val="2"/>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кінець року</w:t>
                  </w:r>
                </w:p>
              </w:tc>
              <w:tc>
                <w:tcPr>
                  <w:tcW w:w="0" w:type="auto"/>
                  <w:gridSpan w:val="4"/>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у тому числі</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одержані за фінансовою орендою</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передані в оперативну оренду</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первісної (переоціненої вартості)</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зносу</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первісної (переоціненої вартості)</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зносу</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(пероцінена)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знос</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9</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10</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19</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Земельні ділянки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Інвестиційна нерухомість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Капітальні витрати на поліпшення земель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Будинки, споруди та передавальні пристрої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302793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94558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2209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42207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42193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8482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262795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60847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xml:space="preserve">Машини та </w:t>
                  </w:r>
                  <w:r w:rsidRPr="00BB743C">
                    <w:rPr>
                      <w:rFonts w:ascii="Arial" w:eastAsia="Times New Roman" w:hAnsi="Arial" w:cs="Arial"/>
                      <w:color w:val="00335C"/>
                      <w:sz w:val="18"/>
                      <w:szCs w:val="18"/>
                    </w:rPr>
                    <w:lastRenderedPageBreak/>
                    <w:t>обладнання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983751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3515</w:t>
                  </w:r>
                  <w:r w:rsidRPr="00BB743C">
                    <w:rPr>
                      <w:rFonts w:ascii="Arial" w:eastAsia="Times New Roman" w:hAnsi="Arial" w:cs="Arial"/>
                      <w:color w:val="00335C"/>
                      <w:sz w:val="18"/>
                      <w:szCs w:val="18"/>
                    </w:rPr>
                    <w:lastRenderedPageBreak/>
                    <w:t>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98946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12493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9774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76914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1070401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4189</w:t>
                  </w:r>
                  <w:r w:rsidRPr="00BB743C">
                    <w:rPr>
                      <w:rFonts w:ascii="Arial" w:eastAsia="Times New Roman" w:hAnsi="Arial" w:cs="Arial"/>
                      <w:color w:val="00335C"/>
                      <w:sz w:val="18"/>
                      <w:szCs w:val="18"/>
                    </w:rPr>
                    <w:lastRenderedPageBreak/>
                    <w:t>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22</w:t>
                  </w:r>
                  <w:r w:rsidRPr="00BB743C">
                    <w:rPr>
                      <w:rFonts w:ascii="Arial" w:eastAsia="Times New Roman" w:hAnsi="Arial" w:cs="Arial"/>
                      <w:color w:val="00335C"/>
                      <w:sz w:val="18"/>
                      <w:szCs w:val="18"/>
                    </w:rPr>
                    <w:lastRenderedPageBreak/>
                    <w:t>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Транспортні засоби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60401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46408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31963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30511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18912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-1103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61853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26393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42175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11784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Інструменти, прилади, інвентар (меблі)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37127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25653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4174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837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3227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40464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28068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2227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818</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Тварини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Багаторічні насадження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основні засоб</w:t>
                  </w:r>
                  <w:r w:rsidRPr="00BB743C">
                    <w:rPr>
                      <w:rFonts w:ascii="Arial" w:eastAsia="Times New Roman" w:hAnsi="Arial" w:cs="Arial"/>
                      <w:color w:val="00335C"/>
                      <w:sz w:val="18"/>
                      <w:szCs w:val="18"/>
                    </w:rPr>
                    <w:lastRenderedPageBreak/>
                    <w:t>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180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Бібліотечні фонди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Малоцінні необоротні матеріальні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58783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58783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15865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11655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11655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15865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62993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62993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Тимчасові (нетитульні) споруди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Природні ресурси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Інвентарна тара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Предмети прокату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необоротні матеріальні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2922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2859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168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4264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2734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w:t>
                  </w:r>
                  <w:bookmarkStart w:id="0" w:name="_GoBack"/>
                  <w:bookmarkEnd w:id="0"/>
                  <w:r w:rsidRPr="00BB743C">
                    <w:rPr>
                      <w:rFonts w:ascii="Arial" w:eastAsia="Times New Roman" w:hAnsi="Arial" w:cs="Arial"/>
                      <w:color w:val="00335C"/>
                      <w:sz w:val="18"/>
                      <w:szCs w:val="18"/>
                    </w:rPr>
                    <w:t>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1445878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579948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154667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97871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83514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103436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1502871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600067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42175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11784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2559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1083</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337"/>
              <w:gridCol w:w="931"/>
              <w:gridCol w:w="1826"/>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260 графа 14 вартість основних засобів, щодо яких існують передбачені чинним законодавством обмеження права власності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вартість оформлених </w:t>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заставу основних засобів</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 xml:space="preserve">залишкова вартість основних засобів, що тимчасово не використовуються (консервація, реконструкція тощо)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(263)</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1113</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первісна (переоцінена) вартість повністю амортизованих основних засобі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(264)</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151923</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основні засоби орендованих цілісних майнових комплексі</w:t>
                  </w:r>
                  <w:proofErr w:type="gramStart"/>
                  <w:r w:rsidRPr="00BB743C">
                    <w:rPr>
                      <w:rFonts w:ascii="Arial" w:eastAsia="Times New Roman" w:hAnsi="Arial" w:cs="Arial"/>
                      <w:color w:val="00335C"/>
                      <w:sz w:val="18"/>
                      <w:szCs w:val="18"/>
                      <w:lang w:val="ru-RU"/>
                    </w:rPr>
                    <w:t>в</w:t>
                  </w:r>
                  <w:proofErr w:type="gramEnd"/>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(264.1)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первісна (переоцінена) вартість повністю амортизованих основних засобі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(265)</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49489</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залишкова вартість основних засобів, утрачених унаслідок надзвичайних подій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(265.1)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260 графа 5 вартість основних засобів, придбаних за рахунок цільового фінансування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(266)</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Вартість основних засобів, що взяті в операційну оренду</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(267)</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129313</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260 графа 15 знос основних засобів, щодо яких існують обмеження права власності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(268)</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Вартість інвестиційної нерухомості, оціненої за справедливою вартістю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(269)</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III. Капітальні інвестиції</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BB743C" w:rsidRPr="00BB743C" w:rsidTr="00BB743C">
              <w:tc>
                <w:tcPr>
                  <w:tcW w:w="2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 рік</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 кінець року</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Капітальне будівництво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93191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96576</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Придбання (виготовлення) основних засобів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122484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58307</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Придбання (виготовлення) інших необоротних матеріальних засобів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14231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9221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Придбання (створення)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1064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873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Придбання (вирощування) довгострокових біологічних активі</w:t>
                  </w:r>
                  <w:proofErr w:type="gramStart"/>
                  <w:r w:rsidRPr="00BB743C">
                    <w:rPr>
                      <w:rFonts w:ascii="Arial" w:eastAsia="Times New Roman" w:hAnsi="Arial" w:cs="Arial"/>
                      <w:color w:val="00335C"/>
                      <w:sz w:val="18"/>
                      <w:szCs w:val="18"/>
                      <w:lang w:val="ru-RU"/>
                    </w:rPr>
                    <w:t>в</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3574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230970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168551</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Капітальні інвестиції в інвестиційну нерухомість</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(341)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 xml:space="preserve">Фінансові витрати, включені </w:t>
                  </w:r>
                  <w:proofErr w:type="gramStart"/>
                  <w:r w:rsidRPr="00BB743C">
                    <w:rPr>
                      <w:rFonts w:ascii="Arial" w:eastAsia="Times New Roman" w:hAnsi="Arial" w:cs="Arial"/>
                      <w:color w:val="00335C"/>
                      <w:sz w:val="18"/>
                      <w:szCs w:val="18"/>
                      <w:lang w:val="ru-RU"/>
                    </w:rPr>
                    <w:t>до</w:t>
                  </w:r>
                  <w:proofErr w:type="gramEnd"/>
                  <w:r w:rsidRPr="00BB743C">
                    <w:rPr>
                      <w:rFonts w:ascii="Arial" w:eastAsia="Times New Roman" w:hAnsi="Arial" w:cs="Arial"/>
                      <w:color w:val="00335C"/>
                      <w:sz w:val="18"/>
                      <w:szCs w:val="18"/>
                      <w:lang w:val="ru-RU"/>
                    </w:rPr>
                    <w:t xml:space="preserve"> капітальних інвестицій</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(342)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IV. Фінансові інвестиції</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547"/>
              <w:gridCol w:w="880"/>
              <w:gridCol w:w="2574"/>
              <w:gridCol w:w="2575"/>
              <w:gridCol w:w="2575"/>
            </w:tblGrid>
            <w:tr w:rsidR="00BB743C" w:rsidRPr="00BB743C" w:rsidTr="00BB743C">
              <w:tc>
                <w:tcPr>
                  <w:tcW w:w="17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2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 рік</w:t>
                  </w:r>
                </w:p>
              </w:tc>
              <w:tc>
                <w:tcPr>
                  <w:tcW w:w="1000" w:type="pct"/>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 кінець року</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довгострокові</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поточні</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A283E">
                    <w:rPr>
                      <w:rFonts w:ascii="Arial" w:eastAsia="Times New Roman" w:hAnsi="Arial" w:cs="Arial"/>
                      <w:b/>
                      <w:bCs/>
                      <w:color w:val="00335C"/>
                      <w:sz w:val="18"/>
                      <w:szCs w:val="18"/>
                      <w:lang w:val="ru-RU"/>
                    </w:rPr>
                    <w:t>А. Фінансові інвестиції за методом участі в капіталі в:</w:t>
                  </w:r>
                  <w:r w:rsidRPr="00BB743C">
                    <w:rPr>
                      <w:rFonts w:ascii="Arial" w:eastAsia="Times New Roman" w:hAnsi="Arial" w:cs="Arial"/>
                      <w:color w:val="00335C"/>
                      <w:sz w:val="18"/>
                      <w:szCs w:val="18"/>
                      <w:lang w:val="ru-RU"/>
                    </w:rPr>
                    <w:br/>
                    <w:t xml:space="preserve">асоційовані </w:t>
                  </w:r>
                  <w:proofErr w:type="gramStart"/>
                  <w:r w:rsidRPr="00BB743C">
                    <w:rPr>
                      <w:rFonts w:ascii="Arial" w:eastAsia="Times New Roman" w:hAnsi="Arial" w:cs="Arial"/>
                      <w:color w:val="00335C"/>
                      <w:sz w:val="18"/>
                      <w:szCs w:val="18"/>
                      <w:lang w:val="ru-RU"/>
                    </w:rPr>
                    <w:t>п</w:t>
                  </w:r>
                  <w:proofErr w:type="gramEnd"/>
                  <w:r w:rsidRPr="00BB743C">
                    <w:rPr>
                      <w:rFonts w:ascii="Arial" w:eastAsia="Times New Roman" w:hAnsi="Arial" w:cs="Arial"/>
                      <w:color w:val="00335C"/>
                      <w:sz w:val="18"/>
                      <w:szCs w:val="18"/>
                      <w:lang w:val="ru-RU"/>
                    </w:rPr>
                    <w:t xml:space="preserve">ідприємства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дочірні підприємства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спільну діяльність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b/>
                      <w:bCs/>
                      <w:color w:val="00335C"/>
                      <w:sz w:val="18"/>
                      <w:szCs w:val="18"/>
                    </w:rPr>
                    <w:t>Б. Інші фінансові інвестиції в:</w:t>
                  </w:r>
                  <w:r w:rsidRPr="00BB743C">
                    <w:rPr>
                      <w:rFonts w:ascii="Arial" w:eastAsia="Times New Roman" w:hAnsi="Arial" w:cs="Arial"/>
                      <w:color w:val="00335C"/>
                      <w:sz w:val="18"/>
                      <w:szCs w:val="18"/>
                    </w:rPr>
                    <w:br/>
                    <w:t xml:space="preserve">частки і паї у статутному капіталі інших підприємств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акції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облігації</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Разом (розд.</w:t>
                  </w:r>
                  <w:proofErr w:type="gramEnd"/>
                  <w:r w:rsidRPr="00BB743C">
                    <w:rPr>
                      <w:rFonts w:ascii="Arial" w:eastAsia="Times New Roman" w:hAnsi="Arial" w:cs="Arial"/>
                      <w:color w:val="00335C"/>
                      <w:sz w:val="18"/>
                      <w:szCs w:val="18"/>
                      <w:lang w:val="ru-RU"/>
                    </w:rPr>
                    <w:t xml:space="preserve"> А + розд. Б)</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xml:space="preserve">З рядка 045 графа 4 Балансу Інші довгострокові фінансові інвестиції відображені: за собівартістю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за справедливою вартістю</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за амортизованою вартістю</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(423)</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220 графа 4 Балансу Поточні фінансові інвестиції відображені: за собівартістю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(424)</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за справедливою вартістю</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(425)</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за амортизованою собівартістю</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(426)</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V. Доходи і витрати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6576"/>
              <w:gridCol w:w="1315"/>
              <w:gridCol w:w="2630"/>
              <w:gridCol w:w="2630"/>
            </w:tblGrid>
            <w:tr w:rsidR="00BB743C" w:rsidRPr="00BB743C" w:rsidTr="00BB743C">
              <w:tc>
                <w:tcPr>
                  <w:tcW w:w="2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Доходи</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Витрати</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A283E">
                    <w:rPr>
                      <w:rFonts w:ascii="Arial" w:eastAsia="Times New Roman" w:hAnsi="Arial" w:cs="Arial"/>
                      <w:b/>
                      <w:bCs/>
                      <w:color w:val="00335C"/>
                      <w:sz w:val="18"/>
                      <w:szCs w:val="18"/>
                      <w:lang w:val="ru-RU"/>
                    </w:rPr>
                    <w:t>А. Інші операційні доходи і витрати</w:t>
                  </w:r>
                  <w:r w:rsidRPr="00BB743C">
                    <w:rPr>
                      <w:rFonts w:ascii="Arial" w:eastAsia="Times New Roman" w:hAnsi="Arial" w:cs="Arial"/>
                      <w:color w:val="00335C"/>
                      <w:sz w:val="18"/>
                      <w:szCs w:val="18"/>
                      <w:lang w:val="ru-RU"/>
                    </w:rPr>
                    <w:br/>
                    <w:t>Операційна оренда активі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Операційна курсова різниця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33895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51141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Реалізація інших оборотних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4645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3916</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Штрафи, пені, неустойки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19141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Утримання об'єктів житлово-комунального </w:t>
                  </w:r>
                  <w:proofErr w:type="gramStart"/>
                  <w:r w:rsidRPr="00BB743C">
                    <w:rPr>
                      <w:rFonts w:ascii="Arial" w:eastAsia="Times New Roman" w:hAnsi="Arial" w:cs="Arial"/>
                      <w:color w:val="00335C"/>
                      <w:sz w:val="18"/>
                      <w:szCs w:val="18"/>
                      <w:lang w:val="ru-RU"/>
                    </w:rPr>
                    <w:t>соц</w:t>
                  </w:r>
                  <w:proofErr w:type="gramEnd"/>
                  <w:r w:rsidRPr="00BB743C">
                    <w:rPr>
                      <w:rFonts w:ascii="Arial" w:eastAsia="Times New Roman" w:hAnsi="Arial" w:cs="Arial"/>
                      <w:color w:val="00335C"/>
                      <w:sz w:val="18"/>
                      <w:szCs w:val="18"/>
                      <w:lang w:val="ru-RU"/>
                    </w:rPr>
                    <w:t>іально-культурного призначення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Інші операційні доходи 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47902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460960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тому числі: </w:t>
                  </w:r>
                  <w:r w:rsidRPr="00BB743C">
                    <w:rPr>
                      <w:rFonts w:ascii="Arial" w:eastAsia="Times New Roman" w:hAnsi="Arial" w:cs="Arial"/>
                      <w:color w:val="00335C"/>
                      <w:sz w:val="18"/>
                      <w:szCs w:val="18"/>
                      <w:lang w:val="ru-RU"/>
                    </w:rPr>
                    <w:br/>
                    <w:t xml:space="preserve">відрахування до резерву сумнівних боргів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17274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непродуктивні витрати і втрати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13231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A283E">
                    <w:rPr>
                      <w:rFonts w:ascii="Arial" w:eastAsia="Times New Roman" w:hAnsi="Arial" w:cs="Arial"/>
                      <w:b/>
                      <w:bCs/>
                      <w:color w:val="00335C"/>
                      <w:sz w:val="18"/>
                      <w:szCs w:val="18"/>
                      <w:lang w:val="ru-RU"/>
                    </w:rPr>
                    <w:t>Б. Доходи і втрати від участі в капіталі за інвестиціями в:</w:t>
                  </w:r>
                  <w:r w:rsidRPr="00BB743C">
                    <w:rPr>
                      <w:rFonts w:ascii="Arial" w:eastAsia="Times New Roman" w:hAnsi="Arial" w:cs="Arial"/>
                      <w:color w:val="00335C"/>
                      <w:sz w:val="18"/>
                      <w:szCs w:val="18"/>
                      <w:lang w:val="ru-RU"/>
                    </w:rPr>
                    <w:br/>
                    <w:t xml:space="preserve">асоційовані </w:t>
                  </w:r>
                  <w:proofErr w:type="gramStart"/>
                  <w:r w:rsidRPr="00BB743C">
                    <w:rPr>
                      <w:rFonts w:ascii="Arial" w:eastAsia="Times New Roman" w:hAnsi="Arial" w:cs="Arial"/>
                      <w:color w:val="00335C"/>
                      <w:sz w:val="18"/>
                      <w:szCs w:val="18"/>
                      <w:lang w:val="ru-RU"/>
                    </w:rPr>
                    <w:t>п</w:t>
                  </w:r>
                  <w:proofErr w:type="gramEnd"/>
                  <w:r w:rsidRPr="00BB743C">
                    <w:rPr>
                      <w:rFonts w:ascii="Arial" w:eastAsia="Times New Roman" w:hAnsi="Arial" w:cs="Arial"/>
                      <w:color w:val="00335C"/>
                      <w:sz w:val="18"/>
                      <w:szCs w:val="18"/>
                      <w:lang w:val="ru-RU"/>
                    </w:rPr>
                    <w:t xml:space="preserve">ідприємства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дочірні підприємства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спільну діяльність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A283E">
                    <w:rPr>
                      <w:rFonts w:ascii="Arial" w:eastAsia="Times New Roman" w:hAnsi="Arial" w:cs="Arial"/>
                      <w:b/>
                      <w:bCs/>
                      <w:color w:val="00335C"/>
                      <w:sz w:val="18"/>
                      <w:szCs w:val="18"/>
                      <w:lang w:val="ru-RU"/>
                    </w:rPr>
                    <w:t>В. Інші фінансові доходи і витрати</w:t>
                  </w:r>
                  <w:r w:rsidRPr="00BB743C">
                    <w:rPr>
                      <w:rFonts w:ascii="Arial" w:eastAsia="Times New Roman" w:hAnsi="Arial" w:cs="Arial"/>
                      <w:color w:val="00335C"/>
                      <w:sz w:val="18"/>
                      <w:szCs w:val="18"/>
                      <w:lang w:val="ru-RU"/>
                    </w:rPr>
                    <w:br/>
                    <w:t>Дивіденди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Проценти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10998</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Фінансова оренда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8332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Інші фінансові доходи 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A283E">
                    <w:rPr>
                      <w:rFonts w:ascii="Arial" w:eastAsia="Times New Roman" w:hAnsi="Arial" w:cs="Arial"/>
                      <w:b/>
                      <w:bCs/>
                      <w:color w:val="00335C"/>
                      <w:sz w:val="18"/>
                      <w:szCs w:val="18"/>
                      <w:lang w:val="ru-RU"/>
                    </w:rPr>
                    <w:t>Г. Інші доходи та витрати</w:t>
                  </w:r>
                  <w:r w:rsidRPr="00BB743C">
                    <w:rPr>
                      <w:rFonts w:ascii="Arial" w:eastAsia="Times New Roman" w:hAnsi="Arial" w:cs="Arial"/>
                      <w:color w:val="00335C"/>
                      <w:sz w:val="18"/>
                      <w:szCs w:val="18"/>
                      <w:lang w:val="ru-RU"/>
                    </w:rPr>
                    <w:br/>
                    <w:t xml:space="preserve">Реалізація фінансових інвестицій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Доходи від об'єднання підприємств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Результат оцінки корисності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Неопераційна курсова різниця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Безоплатно одержані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Списання необоротних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3670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доходи і витрати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Товарообмінні (бартерні) операції з продукцією (товарами, роботами, послугами)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(631)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Частка доходу від реалізації продукції (товарі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робіт, послуг) за товарообмінними (бартерними) контрактами з пов'язаними сторонами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(632)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0 %</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Фінансові витрати, включені до собівартості продукції основної діяльності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(633)</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VI. Грошові кошти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7891"/>
              <w:gridCol w:w="1315"/>
              <w:gridCol w:w="3945"/>
            </w:tblGrid>
            <w:tr w:rsidR="00BB743C" w:rsidRPr="00BB743C" w:rsidTr="00BB743C">
              <w:tc>
                <w:tcPr>
                  <w:tcW w:w="3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 кінець року</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Каса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Поточний рахунок у банку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12100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Інші рахунки в банку (акредитиви, чекові книжки)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Грошові кошти в дорозі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Еквіваленти грошових коштів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12102</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070 графа 4 Балансу Грошові кошти, використання яких обмежено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(691)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VII. Забезпечення і резерви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215"/>
              <w:gridCol w:w="880"/>
              <w:gridCol w:w="1148"/>
              <w:gridCol w:w="1419"/>
              <w:gridCol w:w="1579"/>
              <w:gridCol w:w="1529"/>
              <w:gridCol w:w="1500"/>
              <w:gridCol w:w="1733"/>
              <w:gridCol w:w="1148"/>
            </w:tblGrid>
            <w:tr w:rsidR="009104A6" w:rsidRPr="00BB743C" w:rsidTr="00BB743C">
              <w:tc>
                <w:tcPr>
                  <w:tcW w:w="12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Види забезпечень і резервів</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початок року</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Збільшення за звітний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Використано у звітному році</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Сторновано використану суму у звітному році</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 xml:space="preserve">Сума очікуваного відшкодування витрат іншою стороною, що врахована при оцінці забезпечення </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кінець року</w:t>
                  </w:r>
                </w:p>
              </w:tc>
            </w:tr>
            <w:tr w:rsidR="009104A6"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нараховано (створено)</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додаткові відрахування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r>
            <w:tr w:rsidR="009104A6"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9</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Забезпечення на виплату відпусток працівникам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17173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18079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17035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18079</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Забезпечення наступних витрат на додаткове пенсійне забезпечення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Забезпечення наступних витрат на виконання гарантійних зобов’язань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Забезпечення наступних витрат на реструктуризацію</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Забезпечення наступних витрат на виконання зобов’язань щодо обтяжливих контракті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13485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7733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12926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559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7733</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Резерв сумнівних боргів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775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41105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17274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58379</w:t>
                  </w:r>
                </w:p>
              </w:tc>
            </w:tr>
            <w:tr w:rsidR="009104A6"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78903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43086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29961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7837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84191</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VIII. Запаси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547"/>
              <w:gridCol w:w="880"/>
              <w:gridCol w:w="2574"/>
              <w:gridCol w:w="2575"/>
              <w:gridCol w:w="2575"/>
            </w:tblGrid>
            <w:tr w:rsidR="00BB743C" w:rsidRPr="00BB743C" w:rsidTr="00BB743C">
              <w:tc>
                <w:tcPr>
                  <w:tcW w:w="17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2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 xml:space="preserve">Балансова вартість </w:t>
                  </w:r>
                  <w:proofErr w:type="gramStart"/>
                  <w:r w:rsidRPr="00BB743C">
                    <w:rPr>
                      <w:rFonts w:ascii="Arial" w:eastAsia="Times New Roman" w:hAnsi="Arial" w:cs="Arial"/>
                      <w:b/>
                      <w:bCs/>
                      <w:color w:val="00335C"/>
                      <w:sz w:val="18"/>
                      <w:szCs w:val="18"/>
                      <w:lang w:val="ru-RU"/>
                    </w:rPr>
                    <w:t>на</w:t>
                  </w:r>
                  <w:proofErr w:type="gramEnd"/>
                  <w:r w:rsidRPr="00BB743C">
                    <w:rPr>
                      <w:rFonts w:ascii="Arial" w:eastAsia="Times New Roman" w:hAnsi="Arial" w:cs="Arial"/>
                      <w:b/>
                      <w:bCs/>
                      <w:color w:val="00335C"/>
                      <w:sz w:val="18"/>
                      <w:szCs w:val="18"/>
                      <w:lang w:val="ru-RU"/>
                    </w:rPr>
                    <w:t xml:space="preserve"> кінець року</w:t>
                  </w:r>
                </w:p>
              </w:tc>
              <w:tc>
                <w:tcPr>
                  <w:tcW w:w="1000" w:type="pct"/>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Переоцінка за рік</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збільшення чистої вартості реалізації</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уцінка</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Сировина і матеріали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226931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2400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Купівельні напівфабрикати та комплектуючі вироби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Паливо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Тара і тарні матеріали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Будівельні матеріали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Запасні частини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32449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494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Матеріали сільськогосподарського призначення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Поточні біологічні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Малоцінні та швидкозношувані предмети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6391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Незавершене виробництво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Готова продукція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175956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Товари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52554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509750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2894</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920 графа 3 Балансова вартість запасів: відображених за чистою вартістю реалізації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переданих у переробку</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оформлених в заставу</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(923)</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переданих на комісію</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(924)</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Активи на відповідальному зберіганні (позабалансовий рахунок 02)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(925)</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Балансу запаси, призначені </w:t>
                  </w:r>
                  <w:proofErr w:type="gramStart"/>
                  <w:r w:rsidRPr="00BB743C">
                    <w:rPr>
                      <w:rFonts w:ascii="Arial" w:eastAsia="Times New Roman" w:hAnsi="Arial" w:cs="Arial"/>
                      <w:color w:val="00335C"/>
                      <w:sz w:val="18"/>
                      <w:szCs w:val="18"/>
                      <w:lang w:val="ru-RU"/>
                    </w:rPr>
                    <w:t>для</w:t>
                  </w:r>
                  <w:proofErr w:type="gramEnd"/>
                  <w:r w:rsidRPr="00BB743C">
                    <w:rPr>
                      <w:rFonts w:ascii="Arial" w:eastAsia="Times New Roman" w:hAnsi="Arial" w:cs="Arial"/>
                      <w:color w:val="00335C"/>
                      <w:sz w:val="18"/>
                      <w:szCs w:val="18"/>
                      <w:lang w:val="ru-RU"/>
                    </w:rPr>
                    <w:t xml:space="preserve"> продажу</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(926)</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164</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IX. Дебіторська заборгованість</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4558"/>
              <w:gridCol w:w="880"/>
              <w:gridCol w:w="1928"/>
              <w:gridCol w:w="1928"/>
              <w:gridCol w:w="1928"/>
              <w:gridCol w:w="1929"/>
            </w:tblGrid>
            <w:tr w:rsidR="00BB743C" w:rsidRPr="00BB743C" w:rsidTr="00BB743C">
              <w:tc>
                <w:tcPr>
                  <w:tcW w:w="17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2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75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Всього на кінець року</w:t>
                  </w:r>
                </w:p>
              </w:tc>
              <w:tc>
                <w:tcPr>
                  <w:tcW w:w="0" w:type="auto"/>
                  <w:gridSpan w:val="3"/>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у т.ч. за строками не погашення</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75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до 3 місяців</w:t>
                  </w:r>
                </w:p>
              </w:tc>
              <w:tc>
                <w:tcPr>
                  <w:tcW w:w="75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від 3 до 6 місяців</w:t>
                  </w:r>
                </w:p>
              </w:tc>
              <w:tc>
                <w:tcPr>
                  <w:tcW w:w="75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від 6 до 12 місяців</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Дебіторська заборгованість за товари, роботи, послуги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667569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609190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58379</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Інша поточна дебіторська заборгованість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2306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2306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412"/>
              <w:gridCol w:w="781"/>
              <w:gridCol w:w="190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Списано у звітному році безнадійної дебіторської заборгованості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(951)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17274</w:t>
                  </w:r>
                </w:p>
              </w:tc>
            </w:tr>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Із рядків 930 і 950 графа 3 заборгованість з пов’язаними сторонами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(952)</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rPr>
                    <w:t>X</w:t>
                  </w:r>
                  <w:r w:rsidRPr="00BB743C">
                    <w:rPr>
                      <w:rFonts w:ascii="Arial" w:eastAsia="Times New Roman" w:hAnsi="Arial" w:cs="Arial"/>
                      <w:color w:val="00335C"/>
                      <w:sz w:val="18"/>
                      <w:szCs w:val="18"/>
                      <w:lang w:val="ru-RU"/>
                    </w:rPr>
                    <w:t>. Нестачі і втрати від псування цінностей</w:t>
                  </w:r>
                </w:p>
              </w:tc>
            </w:tr>
          </w:tbl>
          <w:p w:rsidR="00BB743C" w:rsidRPr="00BB743C" w:rsidRDefault="00BB743C" w:rsidP="00BB743C">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9206"/>
              <w:gridCol w:w="1315"/>
              <w:gridCol w:w="2630"/>
            </w:tblGrid>
            <w:tr w:rsidR="00BB743C" w:rsidRPr="00BB743C" w:rsidTr="00BB743C">
              <w:tc>
                <w:tcPr>
                  <w:tcW w:w="3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Сума</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Виявлено (списано) за </w:t>
                  </w:r>
                  <w:proofErr w:type="gramStart"/>
                  <w:r w:rsidRPr="00BB743C">
                    <w:rPr>
                      <w:rFonts w:ascii="Arial" w:eastAsia="Times New Roman" w:hAnsi="Arial" w:cs="Arial"/>
                      <w:color w:val="00335C"/>
                      <w:sz w:val="18"/>
                      <w:szCs w:val="18"/>
                      <w:lang w:val="ru-RU"/>
                    </w:rPr>
                    <w:t>р</w:t>
                  </w:r>
                  <w:proofErr w:type="gramEnd"/>
                  <w:r w:rsidRPr="00BB743C">
                    <w:rPr>
                      <w:rFonts w:ascii="Arial" w:eastAsia="Times New Roman" w:hAnsi="Arial" w:cs="Arial"/>
                      <w:color w:val="00335C"/>
                      <w:sz w:val="18"/>
                      <w:szCs w:val="18"/>
                      <w:lang w:val="ru-RU"/>
                    </w:rPr>
                    <w:t>ік нестач і втрат</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13231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Визнано заборгованістю винних </w:t>
                  </w:r>
                  <w:proofErr w:type="gramStart"/>
                  <w:r w:rsidRPr="00BB743C">
                    <w:rPr>
                      <w:rFonts w:ascii="Arial" w:eastAsia="Times New Roman" w:hAnsi="Arial" w:cs="Arial"/>
                      <w:color w:val="00335C"/>
                      <w:sz w:val="18"/>
                      <w:szCs w:val="18"/>
                      <w:lang w:val="ru-RU"/>
                    </w:rPr>
                    <w:t>осіб</w:t>
                  </w:r>
                  <w:proofErr w:type="gramEnd"/>
                  <w:r w:rsidRPr="00BB743C">
                    <w:rPr>
                      <w:rFonts w:ascii="Arial" w:eastAsia="Times New Roman" w:hAnsi="Arial" w:cs="Arial"/>
                      <w:color w:val="00335C"/>
                      <w:sz w:val="18"/>
                      <w:szCs w:val="18"/>
                      <w:lang w:val="ru-RU"/>
                    </w:rPr>
                    <w:t xml:space="preserve"> у звітному році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970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Сума нестач і втрат, остаточне </w:t>
                  </w:r>
                  <w:proofErr w:type="gramStart"/>
                  <w:r w:rsidRPr="00BB743C">
                    <w:rPr>
                      <w:rFonts w:ascii="Arial" w:eastAsia="Times New Roman" w:hAnsi="Arial" w:cs="Arial"/>
                      <w:color w:val="00335C"/>
                      <w:sz w:val="18"/>
                      <w:szCs w:val="18"/>
                      <w:lang w:val="ru-RU"/>
                    </w:rPr>
                    <w:t>р</w:t>
                  </w:r>
                  <w:proofErr w:type="gramEnd"/>
                  <w:r w:rsidRPr="00BB743C">
                    <w:rPr>
                      <w:rFonts w:ascii="Arial" w:eastAsia="Times New Roman" w:hAnsi="Arial" w:cs="Arial"/>
                      <w:color w:val="00335C"/>
                      <w:sz w:val="18"/>
                      <w:szCs w:val="18"/>
                      <w:lang w:val="ru-RU"/>
                    </w:rPr>
                    <w:t xml:space="preserve">ішення щодо винуватців за якими на кінець року не прийнято (позабалансовий рахунок 072)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980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XI. Будівельні контракти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9206"/>
              <w:gridCol w:w="1315"/>
              <w:gridCol w:w="2630"/>
            </w:tblGrid>
            <w:tr w:rsidR="00BB743C" w:rsidRPr="00BB743C" w:rsidTr="00BB743C">
              <w:tc>
                <w:tcPr>
                  <w:tcW w:w="3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Сума</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Дохід за будівельними контрактами за звітний </w:t>
                  </w:r>
                  <w:proofErr w:type="gramStart"/>
                  <w:r w:rsidRPr="00BB743C">
                    <w:rPr>
                      <w:rFonts w:ascii="Arial" w:eastAsia="Times New Roman" w:hAnsi="Arial" w:cs="Arial"/>
                      <w:color w:val="00335C"/>
                      <w:sz w:val="18"/>
                      <w:szCs w:val="18"/>
                      <w:lang w:val="ru-RU"/>
                    </w:rPr>
                    <w:t>р</w:t>
                  </w:r>
                  <w:proofErr w:type="gramEnd"/>
                  <w:r w:rsidRPr="00BB743C">
                    <w:rPr>
                      <w:rFonts w:ascii="Arial" w:eastAsia="Times New Roman" w:hAnsi="Arial" w:cs="Arial"/>
                      <w:color w:val="00335C"/>
                      <w:sz w:val="18"/>
                      <w:szCs w:val="18"/>
                      <w:lang w:val="ru-RU"/>
                    </w:rPr>
                    <w:t>ік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gridSpan w:val="3"/>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 xml:space="preserve">Заборгованість </w:t>
                  </w:r>
                  <w:proofErr w:type="gramStart"/>
                  <w:r w:rsidRPr="00BB743C">
                    <w:rPr>
                      <w:rFonts w:ascii="Arial" w:eastAsia="Times New Roman" w:hAnsi="Arial" w:cs="Arial"/>
                      <w:color w:val="00335C"/>
                      <w:sz w:val="18"/>
                      <w:szCs w:val="18"/>
                      <w:lang w:val="ru-RU"/>
                    </w:rPr>
                    <w:t>на</w:t>
                  </w:r>
                  <w:proofErr w:type="gramEnd"/>
                  <w:r w:rsidRPr="00BB743C">
                    <w:rPr>
                      <w:rFonts w:ascii="Arial" w:eastAsia="Times New Roman" w:hAnsi="Arial" w:cs="Arial"/>
                      <w:color w:val="00335C"/>
                      <w:sz w:val="18"/>
                      <w:szCs w:val="18"/>
                      <w:lang w:val="ru-RU"/>
                    </w:rPr>
                    <w:t xml:space="preserve"> кінець звітного року:</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валова замовників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валова замовникам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з авансів отриманих</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Сума затриманих кошті</w:t>
                  </w:r>
                  <w:proofErr w:type="gramStart"/>
                  <w:r w:rsidRPr="00BB743C">
                    <w:rPr>
                      <w:rFonts w:ascii="Arial" w:eastAsia="Times New Roman" w:hAnsi="Arial" w:cs="Arial"/>
                      <w:color w:val="00335C"/>
                      <w:sz w:val="18"/>
                      <w:szCs w:val="18"/>
                      <w:lang w:val="ru-RU"/>
                    </w:rPr>
                    <w:t>в</w:t>
                  </w:r>
                  <w:proofErr w:type="gramEnd"/>
                  <w:r w:rsidRPr="00BB743C">
                    <w:rPr>
                      <w:rFonts w:ascii="Arial" w:eastAsia="Times New Roman" w:hAnsi="Arial" w:cs="Arial"/>
                      <w:color w:val="00335C"/>
                      <w:sz w:val="18"/>
                      <w:szCs w:val="18"/>
                      <w:lang w:val="ru-RU"/>
                    </w:rPr>
                    <w:t xml:space="preserve"> на кінець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Вартість виконаних субпідрядниками робіт за незавершеними будівельними контрактами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1160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XII. Податок на прибуток</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9206"/>
              <w:gridCol w:w="1315"/>
              <w:gridCol w:w="2630"/>
            </w:tblGrid>
            <w:tr w:rsidR="00BB743C" w:rsidRPr="00BB743C" w:rsidTr="00BB743C">
              <w:tc>
                <w:tcPr>
                  <w:tcW w:w="3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Сума</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Поточний податок на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362884</w:t>
                  </w:r>
                </w:p>
              </w:tc>
            </w:tr>
            <w:tr w:rsidR="00BB743C" w:rsidRPr="00BB743C" w:rsidTr="00BB743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Відстрочені податкові активи:</w:t>
                  </w:r>
                </w:p>
              </w:tc>
              <w:tc>
                <w:tcPr>
                  <w:tcW w:w="0" w:type="auto"/>
                  <w:shd w:val="clear" w:color="auto" w:fill="FFFFFF"/>
                  <w:vAlign w:val="center"/>
                  <w:hideMark/>
                </w:tcPr>
                <w:p w:rsidR="00BB743C" w:rsidRPr="00BB743C" w:rsidRDefault="00BB743C" w:rsidP="00BB743C">
                  <w:pPr>
                    <w:spacing w:after="0" w:line="240" w:lineRule="auto"/>
                    <w:rPr>
                      <w:rFonts w:ascii="Times New Roman" w:eastAsia="Times New Roman" w:hAnsi="Times New Roman" w:cs="Times New Roman"/>
                      <w:sz w:val="20"/>
                      <w:szCs w:val="20"/>
                    </w:rPr>
                  </w:pP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на початок звітного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51606</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на кінець звітного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1225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25744</w:t>
                  </w:r>
                </w:p>
              </w:tc>
            </w:tr>
            <w:tr w:rsidR="00BB743C" w:rsidRPr="00BB743C" w:rsidTr="00BB743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Відстрочені податкові зобов’язання:</w:t>
                  </w:r>
                </w:p>
              </w:tc>
              <w:tc>
                <w:tcPr>
                  <w:tcW w:w="0" w:type="auto"/>
                  <w:shd w:val="clear" w:color="auto" w:fill="FFFFFF"/>
                  <w:vAlign w:val="center"/>
                  <w:hideMark/>
                </w:tcPr>
                <w:p w:rsidR="00BB743C" w:rsidRPr="00BB743C" w:rsidRDefault="00BB743C" w:rsidP="00BB743C">
                  <w:pPr>
                    <w:spacing w:after="0" w:line="240" w:lineRule="auto"/>
                    <w:rPr>
                      <w:rFonts w:ascii="Times New Roman" w:eastAsia="Times New Roman" w:hAnsi="Times New Roman" w:cs="Times New Roman"/>
                      <w:sz w:val="20"/>
                      <w:szCs w:val="20"/>
                    </w:rPr>
                  </w:pP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на початок звітного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11161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на кінець звітного року</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19943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Включено до Звіту про фінансові результати - 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397528</w:t>
                  </w:r>
                </w:p>
              </w:tc>
            </w:tr>
            <w:tr w:rsidR="00BB743C" w:rsidRPr="00BB743C" w:rsidTr="00BB743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у тому числі:</w:t>
                  </w:r>
                </w:p>
              </w:tc>
              <w:tc>
                <w:tcPr>
                  <w:tcW w:w="0" w:type="auto"/>
                  <w:shd w:val="clear" w:color="auto" w:fill="FFFFFF"/>
                  <w:vAlign w:val="center"/>
                  <w:hideMark/>
                </w:tcPr>
                <w:p w:rsidR="00BB743C" w:rsidRPr="00BB743C" w:rsidRDefault="00BB743C" w:rsidP="00BB743C">
                  <w:pPr>
                    <w:spacing w:after="0" w:line="240" w:lineRule="auto"/>
                    <w:rPr>
                      <w:rFonts w:ascii="Times New Roman" w:eastAsia="Times New Roman" w:hAnsi="Times New Roman" w:cs="Times New Roman"/>
                      <w:sz w:val="20"/>
                      <w:szCs w:val="20"/>
                    </w:rPr>
                  </w:pP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поточний податок на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1241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362884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зменшення (збільшення) відстрочених податкових активі</w:t>
                  </w:r>
                  <w:proofErr w:type="gramStart"/>
                  <w:r w:rsidRPr="00BB743C">
                    <w:rPr>
                      <w:rFonts w:ascii="Arial" w:eastAsia="Times New Roman" w:hAnsi="Arial" w:cs="Arial"/>
                      <w:color w:val="00335C"/>
                      <w:sz w:val="18"/>
                      <w:szCs w:val="18"/>
                      <w:lang w:val="ru-RU"/>
                    </w:rPr>
                    <w:t>в</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1242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25862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збільшення (зменшення) відстрочених податкових зобов’язань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1243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8782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 xml:space="preserve">Відображено </w:t>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складі власного капіталу - 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1250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у тому числі:</w:t>
                  </w:r>
                </w:p>
              </w:tc>
              <w:tc>
                <w:tcPr>
                  <w:tcW w:w="0" w:type="auto"/>
                  <w:shd w:val="clear" w:color="auto" w:fill="FFFFFF"/>
                  <w:vAlign w:val="center"/>
                  <w:hideMark/>
                </w:tcPr>
                <w:p w:rsidR="00BB743C" w:rsidRPr="00BB743C" w:rsidRDefault="00BB743C" w:rsidP="00BB743C">
                  <w:pPr>
                    <w:spacing w:after="0" w:line="240" w:lineRule="auto"/>
                    <w:rPr>
                      <w:rFonts w:ascii="Times New Roman" w:eastAsia="Times New Roman" w:hAnsi="Times New Roman" w:cs="Times New Roman"/>
                      <w:sz w:val="20"/>
                      <w:szCs w:val="20"/>
                    </w:rPr>
                  </w:pP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поточний податок на прибуток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1251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зменшення (збільшення) відстрочених податкових активі</w:t>
                  </w:r>
                  <w:proofErr w:type="gramStart"/>
                  <w:r w:rsidRPr="00BB743C">
                    <w:rPr>
                      <w:rFonts w:ascii="Arial" w:eastAsia="Times New Roman" w:hAnsi="Arial" w:cs="Arial"/>
                      <w:color w:val="00335C"/>
                      <w:sz w:val="18"/>
                      <w:szCs w:val="18"/>
                      <w:lang w:val="ru-RU"/>
                    </w:rPr>
                    <w:t>в</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1252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збільшення (зменшення) відстрочених податкових зобов’язань</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1253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XIII. Використання амортизаційних відрахувань</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9206"/>
              <w:gridCol w:w="1315"/>
              <w:gridCol w:w="2630"/>
            </w:tblGrid>
            <w:tr w:rsidR="00BB743C" w:rsidRPr="00BB743C" w:rsidTr="00BB743C">
              <w:tc>
                <w:tcPr>
                  <w:tcW w:w="3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5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1000" w:type="pc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Сума</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Нараховано за звітний рік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108792</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Використано за рік - 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108792</w:t>
                  </w:r>
                </w:p>
              </w:tc>
            </w:tr>
            <w:tr w:rsidR="00BB743C" w:rsidRPr="00BB743C" w:rsidTr="00BB743C">
              <w:tc>
                <w:tcPr>
                  <w:tcW w:w="0" w:type="auto"/>
                  <w:gridSpan w:val="2"/>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в тому числі на:</w:t>
                  </w:r>
                </w:p>
              </w:tc>
              <w:tc>
                <w:tcPr>
                  <w:tcW w:w="0" w:type="auto"/>
                  <w:shd w:val="clear" w:color="auto" w:fill="FFFFFF"/>
                  <w:vAlign w:val="center"/>
                  <w:hideMark/>
                </w:tcPr>
                <w:p w:rsidR="00BB743C" w:rsidRPr="00BB743C" w:rsidRDefault="00BB743C" w:rsidP="00BB743C">
                  <w:pPr>
                    <w:spacing w:after="0" w:line="240" w:lineRule="auto"/>
                    <w:rPr>
                      <w:rFonts w:ascii="Times New Roman" w:eastAsia="Times New Roman" w:hAnsi="Times New Roman" w:cs="Times New Roman"/>
                      <w:sz w:val="20"/>
                      <w:szCs w:val="20"/>
                    </w:rPr>
                  </w:pP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будівництво об’єктів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93191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придбання (виготовлення) та поліпшення основних засобі</w:t>
                  </w:r>
                  <w:proofErr w:type="gramStart"/>
                  <w:r w:rsidRPr="00BB743C">
                    <w:rPr>
                      <w:rFonts w:ascii="Arial" w:eastAsia="Times New Roman" w:hAnsi="Arial" w:cs="Arial"/>
                      <w:color w:val="00335C"/>
                      <w:sz w:val="18"/>
                      <w:szCs w:val="18"/>
                      <w:lang w:val="ru-RU"/>
                    </w:rPr>
                    <w:t>в</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14537</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з них машини та обладнання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14537</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придбання (створення) нематеріальних активів</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1064</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погашення отриманих на капітальні інвестиції позик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1317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r w:rsidRPr="00BB743C">
              <w:rPr>
                <w:rFonts w:ascii="Arial" w:eastAsia="Times New Roman" w:hAnsi="Arial" w:cs="Arial"/>
                <w:color w:val="00335C"/>
                <w:sz w:val="18"/>
                <w:szCs w:val="18"/>
              </w:rPr>
              <w:br/>
            </w: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XIV. Біологічні активи</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948"/>
              <w:gridCol w:w="621"/>
              <w:gridCol w:w="756"/>
              <w:gridCol w:w="916"/>
              <w:gridCol w:w="802"/>
              <w:gridCol w:w="756"/>
              <w:gridCol w:w="916"/>
              <w:gridCol w:w="902"/>
              <w:gridCol w:w="864"/>
              <w:gridCol w:w="933"/>
              <w:gridCol w:w="756"/>
              <w:gridCol w:w="916"/>
              <w:gridCol w:w="756"/>
              <w:gridCol w:w="802"/>
              <w:gridCol w:w="740"/>
              <w:gridCol w:w="700"/>
              <w:gridCol w:w="756"/>
            </w:tblGrid>
            <w:tr w:rsidR="00BB743C" w:rsidRPr="00BB743C" w:rsidTr="00BB743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Групи біологічних активів</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0" w:type="auto"/>
                  <w:gridSpan w:val="10"/>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Обліковуються за первісною вартістю</w:t>
                  </w:r>
                </w:p>
              </w:tc>
              <w:tc>
                <w:tcPr>
                  <w:tcW w:w="0" w:type="auto"/>
                  <w:gridSpan w:val="5"/>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Обліковуються за справедливою вартістю</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1000" w:type="pct"/>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початок року</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Надійшло за рік</w:t>
                  </w:r>
                </w:p>
              </w:tc>
              <w:tc>
                <w:tcPr>
                  <w:tcW w:w="1000" w:type="pct"/>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Вибуло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Нараховано амортизації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Втрати від зменшення корисності</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Вигоди від відновлення корисності</w:t>
                  </w:r>
                </w:p>
              </w:tc>
              <w:tc>
                <w:tcPr>
                  <w:tcW w:w="1000" w:type="pct"/>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кінець року</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початок року</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Надійшло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Зміни вартості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Вибуло за рік</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Залишок на кінець року</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первісна вартість</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накопичена амортизація</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9</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10</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17</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Довгострокові біологічні активи - усього</w:t>
                  </w:r>
                  <w:r w:rsidRPr="00BB743C">
                    <w:rPr>
                      <w:rFonts w:ascii="Arial" w:eastAsia="Times New Roman" w:hAnsi="Arial" w:cs="Arial"/>
                      <w:color w:val="00335C"/>
                      <w:sz w:val="18"/>
                      <w:szCs w:val="18"/>
                      <w:lang w:val="ru-RU"/>
                    </w:rPr>
                    <w:br/>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тому числі: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робоча худоба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продуктивна худоба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багаторічні насадження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довгострокові біологічні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Поточні біологічні активи - усього</w:t>
                  </w:r>
                  <w:r w:rsidRPr="00BB743C">
                    <w:rPr>
                      <w:rFonts w:ascii="Arial" w:eastAsia="Times New Roman" w:hAnsi="Arial" w:cs="Arial"/>
                      <w:color w:val="00335C"/>
                      <w:sz w:val="18"/>
                      <w:szCs w:val="18"/>
                      <w:lang w:val="ru-RU"/>
                    </w:rPr>
                    <w:br/>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тому числі: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xml:space="preserve">тварини на </w:t>
                  </w:r>
                  <w:r w:rsidRPr="00BB743C">
                    <w:rPr>
                      <w:rFonts w:ascii="Arial" w:eastAsia="Times New Roman" w:hAnsi="Arial" w:cs="Arial"/>
                      <w:color w:val="00335C"/>
                      <w:sz w:val="18"/>
                      <w:szCs w:val="18"/>
                      <w:lang w:val="ru-RU"/>
                    </w:rPr>
                    <w:lastRenderedPageBreak/>
                    <w:t>вирощуванні та відгоді</w:t>
                  </w:r>
                  <w:proofErr w:type="gramStart"/>
                  <w:r w:rsidRPr="00BB743C">
                    <w:rPr>
                      <w:rFonts w:ascii="Arial" w:eastAsia="Times New Roman" w:hAnsi="Arial" w:cs="Arial"/>
                      <w:color w:val="00335C"/>
                      <w:sz w:val="18"/>
                      <w:szCs w:val="18"/>
                      <w:lang w:val="ru-RU"/>
                    </w:rPr>
                    <w:t>вл</w:t>
                  </w:r>
                  <w:proofErr w:type="gramEnd"/>
                  <w:r w:rsidRPr="00BB743C">
                    <w:rPr>
                      <w:rFonts w:ascii="Arial" w:eastAsia="Times New Roman" w:hAnsi="Arial" w:cs="Arial"/>
                      <w:color w:val="00335C"/>
                      <w:sz w:val="18"/>
                      <w:szCs w:val="18"/>
                      <w:lang w:val="ru-RU"/>
                    </w:rPr>
                    <w:t>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14</w:t>
                  </w:r>
                  <w:r w:rsidRPr="00BB743C">
                    <w:rPr>
                      <w:rFonts w:ascii="Arial" w:eastAsia="Times New Roman" w:hAnsi="Arial" w:cs="Arial"/>
                      <w:color w:val="00335C"/>
                      <w:sz w:val="18"/>
                      <w:szCs w:val="18"/>
                    </w:rPr>
                    <w:lastRenderedPageBreak/>
                    <w:t>21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lastRenderedPageBreak/>
                    <w:t>біологічні активи в стані біологічних перетворень (</w:t>
                  </w:r>
                  <w:proofErr w:type="gramStart"/>
                  <w:r w:rsidRPr="00BB743C">
                    <w:rPr>
                      <w:rFonts w:ascii="Arial" w:eastAsia="Times New Roman" w:hAnsi="Arial" w:cs="Arial"/>
                      <w:color w:val="00335C"/>
                      <w:sz w:val="18"/>
                      <w:szCs w:val="18"/>
                      <w:lang w:val="ru-RU"/>
                    </w:rPr>
                    <w:t>кр</w:t>
                  </w:r>
                  <w:proofErr w:type="gramEnd"/>
                  <w:r w:rsidRPr="00BB743C">
                    <w:rPr>
                      <w:rFonts w:ascii="Arial" w:eastAsia="Times New Roman" w:hAnsi="Arial" w:cs="Arial"/>
                      <w:color w:val="00335C"/>
                      <w:sz w:val="18"/>
                      <w:szCs w:val="18"/>
                      <w:lang w:val="ru-RU"/>
                    </w:rPr>
                    <w:t xml:space="preserve">ім тварин на вирощуванні та відгодівлі)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1422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1423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інші поточні біологічні активи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1424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X</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w:t>
                  </w:r>
                  <w:r w:rsidRPr="00BB743C">
                    <w:rPr>
                      <w:rFonts w:ascii="Arial" w:eastAsia="Times New Roman" w:hAnsi="Arial" w:cs="Arial"/>
                      <w:color w:val="00335C"/>
                      <w:sz w:val="18"/>
                      <w:szCs w:val="18"/>
                    </w:rPr>
                    <w:lastRenderedPageBreak/>
                    <w:t>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0362"/>
              <w:gridCol w:w="881"/>
              <w:gridCol w:w="1851"/>
            </w:tblGrid>
            <w:tr w:rsidR="00BB743C" w:rsidRPr="00BB743C" w:rsidTr="00BB743C">
              <w:tc>
                <w:tcPr>
                  <w:tcW w:w="400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1430 графа 5 і графа 14 вартість біологічних активів, придбаних за рахунок цільового фінансування </w:t>
                  </w:r>
                </w:p>
              </w:tc>
              <w:tc>
                <w:tcPr>
                  <w:tcW w:w="2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(1431)</w:t>
                  </w:r>
                </w:p>
              </w:tc>
              <w:tc>
                <w:tcPr>
                  <w:tcW w:w="750" w:type="pct"/>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xml:space="preserve">З рядка 1430 графа 6 і графа 16 залишкова вартість довгострокових біологічних активів, первісна вартість поточних біологічних активів і справедлива вартість біологічних активів, утрачених унаслідок надзвичайних подій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proofErr w:type="gramStart"/>
                  <w:r w:rsidRPr="00BB743C">
                    <w:rPr>
                      <w:rFonts w:ascii="Arial" w:eastAsia="Times New Roman" w:hAnsi="Arial" w:cs="Arial"/>
                      <w:color w:val="00335C"/>
                      <w:sz w:val="18"/>
                      <w:szCs w:val="18"/>
                      <w:lang w:val="ru-RU"/>
                    </w:rPr>
                    <w:t>З</w:t>
                  </w:r>
                  <w:proofErr w:type="gramEnd"/>
                  <w:r w:rsidRPr="00BB743C">
                    <w:rPr>
                      <w:rFonts w:ascii="Arial" w:eastAsia="Times New Roman" w:hAnsi="Arial" w:cs="Arial"/>
                      <w:color w:val="00335C"/>
                      <w:sz w:val="18"/>
                      <w:szCs w:val="18"/>
                      <w:lang w:val="ru-RU"/>
                    </w:rPr>
                    <w:t xml:space="preserve"> рядка 1430 графа 11 і графа 17 балансова вартість біологічних активів, щодо яких існують передбачені законодавством обмеження права власності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(1433)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bl>
          <w:p w:rsidR="00BB743C" w:rsidRPr="00BB743C" w:rsidRDefault="00BB743C" w:rsidP="00BB743C">
            <w:pPr>
              <w:spacing w:after="24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13094"/>
            </w:tblGrid>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xml:space="preserve">XV. Фінансові результати від первісного визнання та реалізації сільськогосподарської продукції та додаткових біологічних активів </w:t>
                  </w:r>
                </w:p>
              </w:tc>
            </w:tr>
          </w:tbl>
          <w:p w:rsidR="00BB743C" w:rsidRPr="00BB743C" w:rsidRDefault="00BB743C" w:rsidP="00BB743C">
            <w:pPr>
              <w:spacing w:after="0" w:line="285" w:lineRule="atLeast"/>
              <w:jc w:val="both"/>
              <w:rPr>
                <w:rFonts w:ascii="Arial" w:eastAsia="Times New Roman" w:hAnsi="Arial" w:cs="Arial"/>
                <w:color w:val="00335C"/>
                <w:sz w:val="18"/>
                <w:szCs w:val="18"/>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098"/>
              <w:gridCol w:w="848"/>
              <w:gridCol w:w="1283"/>
              <w:gridCol w:w="1770"/>
              <w:gridCol w:w="819"/>
              <w:gridCol w:w="1034"/>
              <w:gridCol w:w="896"/>
              <w:gridCol w:w="1181"/>
              <w:gridCol w:w="1447"/>
              <w:gridCol w:w="1181"/>
              <w:gridCol w:w="1283"/>
            </w:tblGrid>
            <w:tr w:rsidR="009104A6" w:rsidRPr="00BB743C" w:rsidTr="00BB743C">
              <w:tc>
                <w:tcPr>
                  <w:tcW w:w="1000" w:type="pct"/>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Найменування показника</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Код рядка</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Вартість первісного визнання</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 xml:space="preserve">Витрати, </w:t>
                  </w:r>
                  <w:proofErr w:type="gramStart"/>
                  <w:r w:rsidRPr="00BB743C">
                    <w:rPr>
                      <w:rFonts w:ascii="Arial" w:eastAsia="Times New Roman" w:hAnsi="Arial" w:cs="Arial"/>
                      <w:b/>
                      <w:bCs/>
                      <w:color w:val="00335C"/>
                      <w:sz w:val="18"/>
                      <w:szCs w:val="18"/>
                      <w:lang w:val="ru-RU"/>
                    </w:rPr>
                    <w:t>пов'язан</w:t>
                  </w:r>
                  <w:proofErr w:type="gramEnd"/>
                  <w:r w:rsidRPr="00BB743C">
                    <w:rPr>
                      <w:rFonts w:ascii="Arial" w:eastAsia="Times New Roman" w:hAnsi="Arial" w:cs="Arial"/>
                      <w:b/>
                      <w:bCs/>
                      <w:color w:val="00335C"/>
                      <w:sz w:val="18"/>
                      <w:szCs w:val="18"/>
                      <w:lang w:val="ru-RU"/>
                    </w:rPr>
                    <w:t>і з біологічними перетвореннями</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Результат від первісного визнання</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Уцінка</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Виручка від реалізації</w:t>
                  </w:r>
                </w:p>
              </w:tc>
              <w:tc>
                <w:tcPr>
                  <w:tcW w:w="0" w:type="auto"/>
                  <w:vMerge w:val="restart"/>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Собівартість реалізації</w:t>
                  </w:r>
                </w:p>
              </w:tc>
              <w:tc>
                <w:tcPr>
                  <w:tcW w:w="0" w:type="auto"/>
                  <w:gridSpan w:val="2"/>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Фінансовий результат (прибуток +, збиток</w:t>
                  </w:r>
                  <w:proofErr w:type="gramStart"/>
                  <w:r w:rsidRPr="00BB743C">
                    <w:rPr>
                      <w:rFonts w:ascii="Arial" w:eastAsia="Times New Roman" w:hAnsi="Arial" w:cs="Arial"/>
                      <w:b/>
                      <w:bCs/>
                      <w:color w:val="00335C"/>
                      <w:sz w:val="18"/>
                      <w:szCs w:val="18"/>
                      <w:lang w:val="ru-RU"/>
                    </w:rPr>
                    <w:t xml:space="preserve"> -) </w:t>
                  </w:r>
                  <w:proofErr w:type="gramEnd"/>
                  <w:r w:rsidRPr="00BB743C">
                    <w:rPr>
                      <w:rFonts w:ascii="Arial" w:eastAsia="Times New Roman" w:hAnsi="Arial" w:cs="Arial"/>
                      <w:b/>
                      <w:bCs/>
                      <w:color w:val="00335C"/>
                      <w:sz w:val="18"/>
                      <w:szCs w:val="18"/>
                      <w:lang w:val="ru-RU"/>
                    </w:rPr>
                    <w:t xml:space="preserve">від </w:t>
                  </w:r>
                </w:p>
              </w:tc>
            </w:tr>
            <w:tr w:rsidR="00BB743C" w:rsidRPr="00BB743C" w:rsidTr="00BB743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lang w:val="ru-RU"/>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дохід</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витрати</w:t>
                  </w: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vMerge/>
                  <w:shd w:val="clear" w:color="auto" w:fill="FFFFFF"/>
                  <w:vAlign w:val="center"/>
                  <w:hideMark/>
                </w:tcPr>
                <w:p w:rsidR="00BB743C" w:rsidRPr="00BB743C" w:rsidRDefault="00BB743C" w:rsidP="00BB743C">
                  <w:pPr>
                    <w:spacing w:after="0" w:line="240" w:lineRule="auto"/>
                    <w:rPr>
                      <w:rFonts w:ascii="Arial" w:eastAsia="Times New Roman" w:hAnsi="Arial" w:cs="Arial"/>
                      <w:b/>
                      <w:bCs/>
                      <w:color w:val="00335C"/>
                      <w:sz w:val="18"/>
                      <w:szCs w:val="18"/>
                    </w:rPr>
                  </w:pP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реалізації</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первісного визнання та реалізації</w:t>
                  </w:r>
                </w:p>
              </w:tc>
            </w:tr>
            <w:tr w:rsidR="00BB743C" w:rsidRPr="00BB743C" w:rsidTr="00BB743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lastRenderedPageBreak/>
                    <w:t>1</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2</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3</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4</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5</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6</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7</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8</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9</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10</w:t>
                  </w:r>
                </w:p>
              </w:tc>
              <w:tc>
                <w:tcPr>
                  <w:tcW w:w="0" w:type="auto"/>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b/>
                      <w:bCs/>
                      <w:color w:val="00335C"/>
                      <w:sz w:val="18"/>
                      <w:szCs w:val="18"/>
                    </w:rPr>
                  </w:pPr>
                  <w:r w:rsidRPr="00BB743C">
                    <w:rPr>
                      <w:rFonts w:ascii="Arial" w:eastAsia="Times New Roman" w:hAnsi="Arial" w:cs="Arial"/>
                      <w:b/>
                      <w:bCs/>
                      <w:color w:val="00335C"/>
                      <w:sz w:val="18"/>
                      <w:szCs w:val="18"/>
                    </w:rPr>
                    <w:t>11</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Продукція та додаткові біологічні активи рослинництва - усього</w:t>
                  </w:r>
                  <w:r w:rsidRPr="00BB743C">
                    <w:rPr>
                      <w:rFonts w:ascii="Arial" w:eastAsia="Times New Roman" w:hAnsi="Arial" w:cs="Arial"/>
                      <w:color w:val="00335C"/>
                      <w:sz w:val="18"/>
                      <w:szCs w:val="18"/>
                      <w:lang w:val="ru-RU"/>
                    </w:rPr>
                    <w:br/>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тому числі: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1500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зернові і зернобобові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 xml:space="preserve">з них: пшениця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соя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соняшник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ріпак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цукрові буряки (фабричні)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картопля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плоди (зерняткові, кісточкові)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інша продукція рослинництва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додаткові біологічні активи рослинництва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1519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Продукція та додаткові біологічні активи тваринництва - усього</w:t>
                  </w:r>
                  <w:r w:rsidRPr="00BB743C">
                    <w:rPr>
                      <w:rFonts w:ascii="Arial" w:eastAsia="Times New Roman" w:hAnsi="Arial" w:cs="Arial"/>
                      <w:color w:val="00335C"/>
                      <w:sz w:val="18"/>
                      <w:szCs w:val="18"/>
                      <w:lang w:val="ru-RU"/>
                    </w:rPr>
                    <w:br/>
                  </w:r>
                  <w:proofErr w:type="gramStart"/>
                  <w:r w:rsidRPr="00BB743C">
                    <w:rPr>
                      <w:rFonts w:ascii="Arial" w:eastAsia="Times New Roman" w:hAnsi="Arial" w:cs="Arial"/>
                      <w:color w:val="00335C"/>
                      <w:sz w:val="18"/>
                      <w:szCs w:val="18"/>
                      <w:lang w:val="ru-RU"/>
                    </w:rPr>
                    <w:t>у</w:t>
                  </w:r>
                  <w:proofErr w:type="gramEnd"/>
                  <w:r w:rsidRPr="00BB743C">
                    <w:rPr>
                      <w:rFonts w:ascii="Arial" w:eastAsia="Times New Roman" w:hAnsi="Arial" w:cs="Arial"/>
                      <w:color w:val="00335C"/>
                      <w:sz w:val="18"/>
                      <w:szCs w:val="18"/>
                      <w:lang w:val="ru-RU"/>
                    </w:rPr>
                    <w:t xml:space="preserve"> тому числі:</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1520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приріст живої маси - усього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з нього: великої рогатої худоби</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1531</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свиней</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1532</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молоко</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1533</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lastRenderedPageBreak/>
                    <w:t>вовна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1534</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яйця</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1535</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інша продукція тваринництва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1536</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додаткові біологічні активи тваринництва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1537</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r w:rsidRPr="00BB743C">
                    <w:rPr>
                      <w:rFonts w:ascii="Arial" w:eastAsia="Times New Roman" w:hAnsi="Arial" w:cs="Arial"/>
                      <w:color w:val="00335C"/>
                      <w:sz w:val="18"/>
                      <w:szCs w:val="18"/>
                    </w:rPr>
                    <w:t>продукція рибництва</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1538</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BB743C"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rPr>
                  </w:pP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1539</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( 0 )</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rPr>
                  </w:pPr>
                  <w:r w:rsidRPr="00BB743C">
                    <w:rPr>
                      <w:rFonts w:ascii="Arial" w:eastAsia="Times New Roman" w:hAnsi="Arial" w:cs="Arial"/>
                      <w:color w:val="00335C"/>
                      <w:sz w:val="18"/>
                      <w:szCs w:val="18"/>
                    </w:rPr>
                    <w:t>0</w:t>
                  </w:r>
                </w:p>
              </w:tc>
            </w:tr>
            <w:tr w:rsidR="00BB743C" w:rsidRPr="00C623DA" w:rsidTr="00BB743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Сільськогосподарська продукція та додаткові біологічні активи - разом</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1540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( 0</w:t>
                  </w:r>
                  <w:proofErr w:type="gramStart"/>
                  <w:r w:rsidRPr="00BB743C">
                    <w:rPr>
                      <w:rFonts w:ascii="Arial" w:eastAsia="Times New Roman" w:hAnsi="Arial" w:cs="Arial"/>
                      <w:color w:val="00335C"/>
                      <w:sz w:val="18"/>
                      <w:szCs w:val="18"/>
                      <w:lang w:val="ru-RU"/>
                    </w:rPr>
                    <w:t xml:space="preserve"> )</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( 0</w:t>
                  </w:r>
                  <w:proofErr w:type="gramStart"/>
                  <w:r w:rsidRPr="00BB743C">
                    <w:rPr>
                      <w:rFonts w:ascii="Arial" w:eastAsia="Times New Roman" w:hAnsi="Arial" w:cs="Arial"/>
                      <w:color w:val="00335C"/>
                      <w:sz w:val="18"/>
                      <w:szCs w:val="18"/>
                      <w:lang w:val="ru-RU"/>
                    </w:rPr>
                    <w:t xml:space="preserve"> )</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( 0</w:t>
                  </w:r>
                  <w:proofErr w:type="gramStart"/>
                  <w:r w:rsidRPr="00BB743C">
                    <w:rPr>
                      <w:rFonts w:ascii="Arial" w:eastAsia="Times New Roman" w:hAnsi="Arial" w:cs="Arial"/>
                      <w:color w:val="00335C"/>
                      <w:sz w:val="18"/>
                      <w:szCs w:val="18"/>
                      <w:lang w:val="ru-RU"/>
                    </w:rPr>
                    <w:t xml:space="preserve"> )</w:t>
                  </w:r>
                  <w:proofErr w:type="gramEnd"/>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vAlign w:val="center"/>
                  <w:hideMark/>
                </w:tcPr>
                <w:p w:rsidR="00BB743C" w:rsidRPr="00BB743C" w:rsidRDefault="00BB743C" w:rsidP="00BB743C">
                  <w:pPr>
                    <w:spacing w:after="300" w:line="240" w:lineRule="auto"/>
                    <w:jc w:val="center"/>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0</w:t>
                  </w:r>
                </w:p>
              </w:tc>
            </w:tr>
          </w:tbl>
          <w:p w:rsidR="00BB743C" w:rsidRPr="00BB743C" w:rsidRDefault="00BB743C" w:rsidP="00BB743C">
            <w:pPr>
              <w:spacing w:after="0" w:line="285" w:lineRule="atLeast"/>
              <w:jc w:val="both"/>
              <w:rPr>
                <w:rFonts w:ascii="Arial" w:eastAsia="Times New Roman" w:hAnsi="Arial" w:cs="Arial"/>
                <w:color w:val="00335C"/>
                <w:sz w:val="18"/>
                <w:szCs w:val="18"/>
                <w:lang w:val="ru-RU"/>
              </w:rPr>
            </w:pPr>
          </w:p>
          <w:tbl>
            <w:tblPr>
              <w:tblW w:w="4700" w:type="pct"/>
              <w:tblInd w:w="150" w:type="dxa"/>
              <w:shd w:val="clear" w:color="auto" w:fill="FFFFFF"/>
              <w:tblCellMar>
                <w:top w:w="60" w:type="dxa"/>
                <w:left w:w="60" w:type="dxa"/>
                <w:bottom w:w="60" w:type="dxa"/>
                <w:right w:w="60" w:type="dxa"/>
              </w:tblCellMar>
              <w:tblLook w:val="04A0" w:firstRow="1" w:lastRow="0" w:firstColumn="1" w:lastColumn="0" w:noHBand="0" w:noVBand="1"/>
            </w:tblPr>
            <w:tblGrid>
              <w:gridCol w:w="2624"/>
              <w:gridCol w:w="10498"/>
            </w:tblGrid>
            <w:tr w:rsidR="00BB743C" w:rsidRPr="00BB743C" w:rsidTr="00BB743C">
              <w:tc>
                <w:tcPr>
                  <w:tcW w:w="1000" w:type="pct"/>
                  <w:shd w:val="clear" w:color="auto" w:fill="FFFFFF"/>
                  <w:tcMar>
                    <w:top w:w="180" w:type="dxa"/>
                    <w:left w:w="180" w:type="dxa"/>
                    <w:bottom w:w="180" w:type="dxa"/>
                    <w:right w:w="180" w:type="dxa"/>
                  </w:tcMar>
                  <w:hideMark/>
                </w:tcPr>
                <w:p w:rsidR="00BB743C" w:rsidRPr="00BB743C" w:rsidRDefault="00BB743C" w:rsidP="00BB743C">
                  <w:pPr>
                    <w:spacing w:after="300" w:line="240" w:lineRule="auto"/>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Керівник</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Мелком Ян Хілі</w:t>
                  </w:r>
                </w:p>
              </w:tc>
            </w:tr>
            <w:tr w:rsidR="00BB743C" w:rsidRPr="00BB743C" w:rsidTr="00BB743C">
              <w:tc>
                <w:tcPr>
                  <w:tcW w:w="1000" w:type="pct"/>
                  <w:shd w:val="clear" w:color="auto" w:fill="FFFFFF"/>
                  <w:tcMar>
                    <w:top w:w="180" w:type="dxa"/>
                    <w:left w:w="180" w:type="dxa"/>
                    <w:bottom w:w="180" w:type="dxa"/>
                    <w:right w:w="180" w:type="dxa"/>
                  </w:tcMar>
                  <w:hideMark/>
                </w:tcPr>
                <w:p w:rsidR="00BB743C" w:rsidRPr="00BB743C" w:rsidRDefault="00BB743C" w:rsidP="00BB743C">
                  <w:pPr>
                    <w:spacing w:after="300" w:line="240" w:lineRule="auto"/>
                    <w:rPr>
                      <w:rFonts w:ascii="Arial" w:eastAsia="Times New Roman" w:hAnsi="Arial" w:cs="Arial"/>
                      <w:b/>
                      <w:bCs/>
                      <w:color w:val="00335C"/>
                      <w:sz w:val="18"/>
                      <w:szCs w:val="18"/>
                      <w:lang w:val="ru-RU"/>
                    </w:rPr>
                  </w:pPr>
                  <w:r w:rsidRPr="00BB743C">
                    <w:rPr>
                      <w:rFonts w:ascii="Arial" w:eastAsia="Times New Roman" w:hAnsi="Arial" w:cs="Arial"/>
                      <w:b/>
                      <w:bCs/>
                      <w:color w:val="00335C"/>
                      <w:sz w:val="18"/>
                      <w:szCs w:val="18"/>
                      <w:lang w:val="ru-RU"/>
                    </w:rPr>
                    <w:t>Головний бухгалтер</w:t>
                  </w:r>
                </w:p>
              </w:tc>
              <w:tc>
                <w:tcPr>
                  <w:tcW w:w="0" w:type="auto"/>
                  <w:tcBorders>
                    <w:left w:val="single" w:sz="24" w:space="0" w:color="FFFFFF"/>
                    <w:right w:val="single" w:sz="24" w:space="0" w:color="FFFFFF"/>
                  </w:tcBorders>
                  <w:shd w:val="clear" w:color="auto" w:fill="FFFFFF"/>
                  <w:tcMar>
                    <w:top w:w="180" w:type="dxa"/>
                    <w:left w:w="180" w:type="dxa"/>
                    <w:bottom w:w="180" w:type="dxa"/>
                    <w:right w:w="180" w:type="dxa"/>
                  </w:tcMar>
                  <w:hideMark/>
                </w:tcPr>
                <w:p w:rsidR="00BB743C" w:rsidRPr="00BB743C" w:rsidRDefault="00BB743C" w:rsidP="00BB743C">
                  <w:pPr>
                    <w:spacing w:after="300" w:line="240" w:lineRule="auto"/>
                    <w:rPr>
                      <w:rFonts w:ascii="Arial" w:eastAsia="Times New Roman" w:hAnsi="Arial" w:cs="Arial"/>
                      <w:color w:val="00335C"/>
                      <w:sz w:val="18"/>
                      <w:szCs w:val="18"/>
                      <w:lang w:val="ru-RU"/>
                    </w:rPr>
                  </w:pPr>
                  <w:r w:rsidRPr="00BB743C">
                    <w:rPr>
                      <w:rFonts w:ascii="Arial" w:eastAsia="Times New Roman" w:hAnsi="Arial" w:cs="Arial"/>
                      <w:color w:val="00335C"/>
                      <w:sz w:val="18"/>
                      <w:szCs w:val="18"/>
                      <w:lang w:val="ru-RU"/>
                    </w:rPr>
                    <w:t>Вовк О. А.</w:t>
                  </w:r>
                </w:p>
              </w:tc>
            </w:tr>
          </w:tbl>
          <w:p w:rsidR="00C623DA" w:rsidRPr="00C623DA" w:rsidRDefault="00C623DA" w:rsidP="00C623DA">
            <w:pPr>
              <w:spacing w:after="120" w:line="285" w:lineRule="atLeast"/>
              <w:jc w:val="both"/>
              <w:outlineLvl w:val="1"/>
              <w:rPr>
                <w:rFonts w:ascii="Arial" w:eastAsia="Times New Roman" w:hAnsi="Arial" w:cs="Arial"/>
                <w:color w:val="00335C"/>
                <w:sz w:val="34"/>
                <w:szCs w:val="34"/>
                <w:lang w:val="ru-RU"/>
              </w:rPr>
            </w:pPr>
            <w:r w:rsidRPr="00C623DA">
              <w:rPr>
                <w:rFonts w:ascii="Arial" w:eastAsia="Times New Roman" w:hAnsi="Arial" w:cs="Arial"/>
                <w:color w:val="00335C"/>
                <w:sz w:val="34"/>
                <w:szCs w:val="34"/>
                <w:lang w:val="ru-RU"/>
              </w:rPr>
              <w:lastRenderedPageBreak/>
              <w:t>Інформація щодо аудиторського висновку</w:t>
            </w:r>
          </w:p>
          <w:p w:rsidR="00C623DA" w:rsidRPr="00C623DA" w:rsidRDefault="00C623DA" w:rsidP="00C623DA">
            <w:pPr>
              <w:spacing w:after="0" w:line="285" w:lineRule="atLeast"/>
              <w:jc w:val="both"/>
              <w:outlineLvl w:val="1"/>
              <w:rPr>
                <w:rFonts w:ascii="Arial" w:eastAsia="Times New Roman" w:hAnsi="Arial" w:cs="Arial"/>
                <w:b/>
                <w:bCs/>
                <w:color w:val="00335C"/>
                <w:sz w:val="32"/>
                <w:szCs w:val="32"/>
              </w:rPr>
            </w:pPr>
            <w:r w:rsidRPr="00C623DA">
              <w:rPr>
                <w:rFonts w:ascii="Arial" w:eastAsia="Times New Roman" w:hAnsi="Arial" w:cs="Arial"/>
                <w:b/>
                <w:bCs/>
                <w:color w:val="00335C"/>
                <w:sz w:val="32"/>
                <w:szCs w:val="32"/>
              </w:rPr>
              <w:t>Текст аудиторського висновку</w:t>
            </w:r>
          </w:p>
          <w:p w:rsidR="00C623DA" w:rsidRDefault="00C623DA" w:rsidP="00C623DA">
            <w:pPr>
              <w:spacing w:after="0" w:line="285" w:lineRule="atLeast"/>
              <w:jc w:val="both"/>
              <w:rPr>
                <w:rFonts w:ascii="Arial" w:eastAsia="Times New Roman" w:hAnsi="Arial" w:cs="Arial"/>
                <w:color w:val="00335C"/>
                <w:sz w:val="18"/>
                <w:szCs w:val="18"/>
              </w:rPr>
            </w:pPr>
            <w:r w:rsidRPr="00C623DA">
              <w:rPr>
                <w:rFonts w:ascii="Arial" w:eastAsia="Times New Roman" w:hAnsi="Arial" w:cs="Arial"/>
                <w:color w:val="00335C"/>
                <w:sz w:val="18"/>
                <w:szCs w:val="18"/>
              </w:rPr>
              <w:br/>
              <w:t xml:space="preserve">Звіт незалежного аудитора Акціонерам та керівництву Приватного акціонерного товариства “Філіп Морріс Україна” Звіт щодо фінансової звітності Ми провели аудит поданої нижче фінансової звітності Приватного акціонерного товариства “Філіп Морріс Україна” (надалі “Компанія”), код ЄДРПОУ: 00383231, дата державної реєстрації: 24 травня 1994 року, що знаходиться за адресою: в’їзд Польовий, 1, селище Комуніст, Харківська обл., Харківський р-н, 62482, Україна, яка включає баланс (форма №1) станом на 31 грудня 2012 року та відповідний звіт про фінансові результати (форма №2), звіт про рух грошових коштів (форма №3), звіт про власний капітал (форма №4), примітки до річної фінансової звітності (форма №5) за 2012 рік, а також опис основних положень облікової політики Компанії та інші примітки. Відповідальність управлінського персоналу за фінансову звітність Управлінський персонал Компанії несе відповідальність за складання і достовірне подання цієї фінансової звітності відповідно до Національних положень (стандартів) бухгалтерського обліку в Україні, а також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внаслідок шахрайства або помилки. Відповідальність аудитора Нашою відповідальністю є висловлення думки щодо цієї фінансової звітності на основі результатів проведеного нами аудиту. Ми провели аудит відповідно до вимог Закону України “Про аудиторську діяльність” та Міжнародних стандартів аудиту, які прийнято в якості Національних стандартів аудиту (відповідно до рішень Аудиторської палати України від 18 квітня 2003 року та від 31 березня 2011 року). Ці стандарти вимагають від нас дотримання відповідних етичних вимог, а також планування й виконання аудиту для отримання достатньої впевненості, що фінансова звітність не містить суттєвих викривлень. </w:t>
            </w:r>
            <w:r w:rsidRPr="00C623DA">
              <w:rPr>
                <w:rFonts w:ascii="Arial" w:eastAsia="Times New Roman" w:hAnsi="Arial" w:cs="Arial"/>
                <w:color w:val="00335C"/>
                <w:sz w:val="18"/>
                <w:szCs w:val="18"/>
                <w:lang w:val="ru-RU"/>
              </w:rPr>
              <w:t>Аудит передбачає виконання аудиторських процедур для отримання аудиторських доказів щодо сум і розкриттів у фінансовій звітності. Вибі</w:t>
            </w:r>
            <w:proofErr w:type="gramStart"/>
            <w:r w:rsidRPr="00C623DA">
              <w:rPr>
                <w:rFonts w:ascii="Arial" w:eastAsia="Times New Roman" w:hAnsi="Arial" w:cs="Arial"/>
                <w:color w:val="00335C"/>
                <w:sz w:val="18"/>
                <w:szCs w:val="18"/>
                <w:lang w:val="ru-RU"/>
              </w:rPr>
              <w:t>р</w:t>
            </w:r>
            <w:proofErr w:type="gramEnd"/>
            <w:r w:rsidRPr="00C623DA">
              <w:rPr>
                <w:rFonts w:ascii="Arial" w:eastAsia="Times New Roman" w:hAnsi="Arial" w:cs="Arial"/>
                <w:color w:val="00335C"/>
                <w:sz w:val="18"/>
                <w:szCs w:val="18"/>
                <w:lang w:val="ru-RU"/>
              </w:rPr>
              <w:t xml:space="preserve"> процедур залежить від судження аудитора, включаючи оцінку ризиків суттєвих викривлень фінансової звітності внаслідок шахрайства або помилки. Виконуючи оцінку цих ризикі</w:t>
            </w:r>
            <w:proofErr w:type="gramStart"/>
            <w:r w:rsidRPr="00C623DA">
              <w:rPr>
                <w:rFonts w:ascii="Arial" w:eastAsia="Times New Roman" w:hAnsi="Arial" w:cs="Arial"/>
                <w:color w:val="00335C"/>
                <w:sz w:val="18"/>
                <w:szCs w:val="18"/>
                <w:lang w:val="ru-RU"/>
              </w:rPr>
              <w:t>в</w:t>
            </w:r>
            <w:proofErr w:type="gramEnd"/>
            <w:r w:rsidRPr="00C623DA">
              <w:rPr>
                <w:rFonts w:ascii="Arial" w:eastAsia="Times New Roman" w:hAnsi="Arial" w:cs="Arial"/>
                <w:color w:val="00335C"/>
                <w:sz w:val="18"/>
                <w:szCs w:val="18"/>
                <w:lang w:val="ru-RU"/>
              </w:rPr>
              <w:t xml:space="preserve">, </w:t>
            </w:r>
            <w:proofErr w:type="gramStart"/>
            <w:r w:rsidRPr="00C623DA">
              <w:rPr>
                <w:rFonts w:ascii="Arial" w:eastAsia="Times New Roman" w:hAnsi="Arial" w:cs="Arial"/>
                <w:color w:val="00335C"/>
                <w:sz w:val="18"/>
                <w:szCs w:val="18"/>
                <w:lang w:val="ru-RU"/>
              </w:rPr>
              <w:t>аудитор</w:t>
            </w:r>
            <w:proofErr w:type="gramEnd"/>
            <w:r w:rsidRPr="00C623DA">
              <w:rPr>
                <w:rFonts w:ascii="Arial" w:eastAsia="Times New Roman" w:hAnsi="Arial" w:cs="Arial"/>
                <w:color w:val="00335C"/>
                <w:sz w:val="18"/>
                <w:szCs w:val="18"/>
                <w:lang w:val="ru-RU"/>
              </w:rPr>
              <w:t xml:space="preserve"> розглядає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w:t>
            </w:r>
            <w:proofErr w:type="gramStart"/>
            <w:r w:rsidRPr="00C623DA">
              <w:rPr>
                <w:rFonts w:ascii="Arial" w:eastAsia="Times New Roman" w:hAnsi="Arial" w:cs="Arial"/>
                <w:color w:val="00335C"/>
                <w:sz w:val="18"/>
                <w:szCs w:val="18"/>
                <w:lang w:val="ru-RU"/>
              </w:rPr>
              <w:t>обл</w:t>
            </w:r>
            <w:proofErr w:type="gramEnd"/>
            <w:r w:rsidRPr="00C623DA">
              <w:rPr>
                <w:rFonts w:ascii="Arial" w:eastAsia="Times New Roman" w:hAnsi="Arial" w:cs="Arial"/>
                <w:color w:val="00335C"/>
                <w:sz w:val="18"/>
                <w:szCs w:val="18"/>
                <w:lang w:val="ru-RU"/>
              </w:rPr>
              <w:t xml:space="preserve">ікових політик, прийнятність облікових оцінок, виконаних управлінським персоналом, та оцінку загального подання фінансової звітності. Ми вважаємо, що отримали достатні та прийнятні аудиторські докази для висловлення нашої думки. Висловлення думки На нашу думку, наведена нижче фінансова звітність відображає достовірно, в усіх суттєвих аспектах, фінансовий стан Компанії станом на 31 грудня 2012 року, її фінансові результати та рух грошових коштів за </w:t>
            </w:r>
            <w:proofErr w:type="gramStart"/>
            <w:r w:rsidRPr="00C623DA">
              <w:rPr>
                <w:rFonts w:ascii="Arial" w:eastAsia="Times New Roman" w:hAnsi="Arial" w:cs="Arial"/>
                <w:color w:val="00335C"/>
                <w:sz w:val="18"/>
                <w:szCs w:val="18"/>
                <w:lang w:val="ru-RU"/>
              </w:rPr>
              <w:t>р</w:t>
            </w:r>
            <w:proofErr w:type="gramEnd"/>
            <w:r w:rsidRPr="00C623DA">
              <w:rPr>
                <w:rFonts w:ascii="Arial" w:eastAsia="Times New Roman" w:hAnsi="Arial" w:cs="Arial"/>
                <w:color w:val="00335C"/>
                <w:sz w:val="18"/>
                <w:szCs w:val="18"/>
                <w:lang w:val="ru-RU"/>
              </w:rPr>
              <w:t>ік, що закінчився на зазначену дату, відповідно до Національних положень (стандартів) бухгалтерського обліку в Україні. Звіт щодо вимог інших законодавчих і нормативних актів Додаткова інформація, що розкривається відповідно до «Вимог до аудиторського висновку при розкритті інформації емітентами цінних паперів (крім емітентів облігацій місцевої позики)» затвердженого рішенням</w:t>
            </w:r>
            <w:proofErr w:type="gramStart"/>
            <w:r w:rsidRPr="00C623DA">
              <w:rPr>
                <w:rFonts w:ascii="Arial" w:eastAsia="Times New Roman" w:hAnsi="Arial" w:cs="Arial"/>
                <w:color w:val="00335C"/>
                <w:sz w:val="18"/>
                <w:szCs w:val="18"/>
                <w:lang w:val="ru-RU"/>
              </w:rPr>
              <w:t xml:space="preserve"> Д</w:t>
            </w:r>
            <w:proofErr w:type="gramEnd"/>
            <w:r w:rsidRPr="00C623DA">
              <w:rPr>
                <w:rFonts w:ascii="Arial" w:eastAsia="Times New Roman" w:hAnsi="Arial" w:cs="Arial"/>
                <w:color w:val="00335C"/>
                <w:sz w:val="18"/>
                <w:szCs w:val="18"/>
                <w:lang w:val="ru-RU"/>
              </w:rPr>
              <w:t xml:space="preserve">ержавної комісії з цінних паперів та фондового ринку (надалі «Комісія») від 29 вересня 2011 року </w:t>
            </w:r>
            <w:r w:rsidRPr="00C623DA">
              <w:rPr>
                <w:rFonts w:ascii="Arial" w:eastAsia="Times New Roman" w:hAnsi="Arial" w:cs="Arial"/>
                <w:color w:val="00335C"/>
                <w:sz w:val="18"/>
                <w:szCs w:val="18"/>
              </w:rPr>
              <w:t>N</w:t>
            </w:r>
            <w:r w:rsidRPr="00C623DA">
              <w:rPr>
                <w:rFonts w:ascii="Arial" w:eastAsia="Times New Roman" w:hAnsi="Arial" w:cs="Arial"/>
                <w:color w:val="00335C"/>
                <w:sz w:val="18"/>
                <w:szCs w:val="18"/>
                <w:lang w:val="ru-RU"/>
              </w:rPr>
              <w:t xml:space="preserve"> 1360: 1) Відповідно до вимог частини 3 статті 155 Цивільного кодексу України вартість чистих активів акціонерного товариства </w:t>
            </w:r>
            <w:proofErr w:type="gramStart"/>
            <w:r w:rsidRPr="00C623DA">
              <w:rPr>
                <w:rFonts w:ascii="Arial" w:eastAsia="Times New Roman" w:hAnsi="Arial" w:cs="Arial"/>
                <w:color w:val="00335C"/>
                <w:sz w:val="18"/>
                <w:szCs w:val="18"/>
                <w:lang w:val="ru-RU"/>
              </w:rPr>
              <w:t>п</w:t>
            </w:r>
            <w:proofErr w:type="gramEnd"/>
            <w:r w:rsidRPr="00C623DA">
              <w:rPr>
                <w:rFonts w:ascii="Arial" w:eastAsia="Times New Roman" w:hAnsi="Arial" w:cs="Arial"/>
                <w:color w:val="00335C"/>
                <w:sz w:val="18"/>
                <w:szCs w:val="18"/>
                <w:lang w:val="ru-RU"/>
              </w:rPr>
              <w:t xml:space="preserve">ісля закінчення другого фінансового року з моменту заснування та кожного наступного фінансового року повинна бути більшою за його статутний капітал. Станом на 31 грудня 2012 року вартість чистих активів Компанії була більшою за її статутний капітал. 2) Відповідно до «Положення про розкриття інформації емітентами цінних паперів», затвердженого </w:t>
            </w:r>
            <w:proofErr w:type="gramStart"/>
            <w:r w:rsidRPr="00C623DA">
              <w:rPr>
                <w:rFonts w:ascii="Arial" w:eastAsia="Times New Roman" w:hAnsi="Arial" w:cs="Arial"/>
                <w:color w:val="00335C"/>
                <w:sz w:val="18"/>
                <w:szCs w:val="18"/>
                <w:lang w:val="ru-RU"/>
              </w:rPr>
              <w:t>р</w:t>
            </w:r>
            <w:proofErr w:type="gramEnd"/>
            <w:r w:rsidRPr="00C623DA">
              <w:rPr>
                <w:rFonts w:ascii="Arial" w:eastAsia="Times New Roman" w:hAnsi="Arial" w:cs="Arial"/>
                <w:color w:val="00335C"/>
                <w:sz w:val="18"/>
                <w:szCs w:val="18"/>
                <w:lang w:val="ru-RU"/>
              </w:rPr>
              <w:t xml:space="preserve">ішенням Комісії від 19 грудня 2006 року </w:t>
            </w:r>
            <w:r w:rsidRPr="00C623DA">
              <w:rPr>
                <w:rFonts w:ascii="Arial" w:eastAsia="Times New Roman" w:hAnsi="Arial" w:cs="Arial"/>
                <w:color w:val="00335C"/>
                <w:sz w:val="18"/>
                <w:szCs w:val="18"/>
              </w:rPr>
              <w:t>N</w:t>
            </w:r>
            <w:r w:rsidRPr="00C623DA">
              <w:rPr>
                <w:rFonts w:ascii="Arial" w:eastAsia="Times New Roman" w:hAnsi="Arial" w:cs="Arial"/>
                <w:color w:val="00335C"/>
                <w:sz w:val="18"/>
                <w:szCs w:val="18"/>
                <w:lang w:val="ru-RU"/>
              </w:rPr>
              <w:t xml:space="preserve"> 1591, з подальшими змінами, Компанія зобов’язана подавати до Комісії іншу інформацію (надалі «Інша інформація»). Станом на дату цього звіту </w:t>
            </w:r>
            <w:proofErr w:type="gramStart"/>
            <w:r w:rsidRPr="00C623DA">
              <w:rPr>
                <w:rFonts w:ascii="Arial" w:eastAsia="Times New Roman" w:hAnsi="Arial" w:cs="Arial"/>
                <w:color w:val="00335C"/>
                <w:sz w:val="18"/>
                <w:szCs w:val="18"/>
                <w:lang w:val="ru-RU"/>
              </w:rPr>
              <w:t>п</w:t>
            </w:r>
            <w:proofErr w:type="gramEnd"/>
            <w:r w:rsidRPr="00C623DA">
              <w:rPr>
                <w:rFonts w:ascii="Arial" w:eastAsia="Times New Roman" w:hAnsi="Arial" w:cs="Arial"/>
                <w:color w:val="00335C"/>
                <w:sz w:val="18"/>
                <w:szCs w:val="18"/>
                <w:lang w:val="ru-RU"/>
              </w:rPr>
              <w:t xml:space="preserve">ідготовка Іншої інформації не була завершена. </w:t>
            </w:r>
            <w:proofErr w:type="gramStart"/>
            <w:r w:rsidRPr="00C623DA">
              <w:rPr>
                <w:rFonts w:ascii="Arial" w:eastAsia="Times New Roman" w:hAnsi="Arial" w:cs="Arial"/>
                <w:color w:val="00335C"/>
                <w:sz w:val="18"/>
                <w:szCs w:val="18"/>
                <w:lang w:val="ru-RU"/>
              </w:rPr>
              <w:t>Відповідно, ми не висловлюємо думки щодо наявності суттєвих невідповідностей між поданою далі фінансовою звітністю та такою Іншою інформацією. 3) Закон України «Про акціонерні товариства» (надалі «Закон») вимагає обов’язкового узгодження вчинення значних правочинів, ринкова вартість яких становить 10% і більше відсотків вартості актив</w:t>
            </w:r>
            <w:proofErr w:type="gramEnd"/>
            <w:r w:rsidRPr="00C623DA">
              <w:rPr>
                <w:rFonts w:ascii="Arial" w:eastAsia="Times New Roman" w:hAnsi="Arial" w:cs="Arial"/>
                <w:color w:val="00335C"/>
                <w:sz w:val="18"/>
                <w:szCs w:val="18"/>
                <w:lang w:val="ru-RU"/>
              </w:rPr>
              <w:t xml:space="preserve">ів Компанії </w:t>
            </w:r>
            <w:r w:rsidRPr="00C623DA">
              <w:rPr>
                <w:rFonts w:ascii="Arial" w:eastAsia="Times New Roman" w:hAnsi="Arial" w:cs="Arial"/>
                <w:color w:val="00335C"/>
                <w:sz w:val="18"/>
                <w:szCs w:val="18"/>
                <w:lang w:val="ru-RU"/>
              </w:rPr>
              <w:lastRenderedPageBreak/>
              <w:t xml:space="preserve">за даними її останньої </w:t>
            </w:r>
            <w:proofErr w:type="gramStart"/>
            <w:r w:rsidRPr="00C623DA">
              <w:rPr>
                <w:rFonts w:ascii="Arial" w:eastAsia="Times New Roman" w:hAnsi="Arial" w:cs="Arial"/>
                <w:color w:val="00335C"/>
                <w:sz w:val="18"/>
                <w:szCs w:val="18"/>
                <w:lang w:val="ru-RU"/>
              </w:rPr>
              <w:t>р</w:t>
            </w:r>
            <w:proofErr w:type="gramEnd"/>
            <w:r w:rsidRPr="00C623DA">
              <w:rPr>
                <w:rFonts w:ascii="Arial" w:eastAsia="Times New Roman" w:hAnsi="Arial" w:cs="Arial"/>
                <w:color w:val="00335C"/>
                <w:sz w:val="18"/>
                <w:szCs w:val="18"/>
                <w:lang w:val="ru-RU"/>
              </w:rPr>
              <w:t xml:space="preserve">ічної фінансової звітності. Обсяг проведеного нами аудиту фінансової звітності передбачав виконання процедур для отримання аудиторських доказів, на вибірковій основі, щодо сум та розкриття інформації у фінансовій звітності. Нашої уваги не привернув жодний факт, який дав би нам підстави вважати, що рішення щодо </w:t>
            </w:r>
            <w:proofErr w:type="gramStart"/>
            <w:r w:rsidRPr="00C623DA">
              <w:rPr>
                <w:rFonts w:ascii="Arial" w:eastAsia="Times New Roman" w:hAnsi="Arial" w:cs="Arial"/>
                <w:color w:val="00335C"/>
                <w:sz w:val="18"/>
                <w:szCs w:val="18"/>
                <w:lang w:val="ru-RU"/>
              </w:rPr>
              <w:t>вчинення значних правочинів Компанією не були прийняті у відповідності до процедури, розкритої у іншій примітці 15 до фінансової звітності. 4) Закон вимагає наявності у акціонерних товариств кодексу (принципів) корпоративного управління, який має ухвалюватися акціонерами, але не встановлює ніяких інших вимог щодо корпоративного управління.</w:t>
            </w:r>
            <w:proofErr w:type="gramEnd"/>
            <w:r w:rsidRPr="00C623DA">
              <w:rPr>
                <w:rFonts w:ascii="Arial" w:eastAsia="Times New Roman" w:hAnsi="Arial" w:cs="Arial"/>
                <w:color w:val="00335C"/>
                <w:sz w:val="18"/>
                <w:szCs w:val="18"/>
                <w:lang w:val="ru-RU"/>
              </w:rPr>
              <w:t xml:space="preserve"> </w:t>
            </w:r>
            <w:proofErr w:type="gramStart"/>
            <w:r w:rsidRPr="00C623DA">
              <w:rPr>
                <w:rFonts w:ascii="Arial" w:eastAsia="Times New Roman" w:hAnsi="Arial" w:cs="Arial"/>
                <w:color w:val="00335C"/>
                <w:sz w:val="18"/>
                <w:szCs w:val="18"/>
                <w:lang w:val="ru-RU"/>
              </w:rPr>
              <w:t>Ми не змогли оцінити стан відповідності корпоративного управління Компанії вимогам Закону, оскільки в Законі не визначені чіткі критерії стандартів корпоративного управління. 5) У ході аудиту фінансової звітності ми оцінили ризики суттєвого викривлення фінансової звітності внаслідок шахрайства або помилки.</w:t>
            </w:r>
            <w:proofErr w:type="gramEnd"/>
            <w:r w:rsidRPr="00C623DA">
              <w:rPr>
                <w:rFonts w:ascii="Arial" w:eastAsia="Times New Roman" w:hAnsi="Arial" w:cs="Arial"/>
                <w:color w:val="00335C"/>
                <w:sz w:val="18"/>
                <w:szCs w:val="18"/>
                <w:lang w:val="ru-RU"/>
              </w:rPr>
              <w:t xml:space="preserve"> </w:t>
            </w:r>
            <w:proofErr w:type="gramStart"/>
            <w:r w:rsidRPr="00C623DA">
              <w:rPr>
                <w:rFonts w:ascii="Arial" w:eastAsia="Times New Roman" w:hAnsi="Arial" w:cs="Arial"/>
                <w:color w:val="00335C"/>
                <w:sz w:val="18"/>
                <w:szCs w:val="18"/>
                <w:lang w:val="ru-RU"/>
              </w:rPr>
              <w:t>Виконуючи оцінку цих ризиків ми розглянули заходи внутрішнього контролю, що стосуються складання та достовірного подання Компанією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Компанії, включаючи заходи внутрішнього контролю для запобігання та виявлення шахрайства.</w:t>
            </w:r>
            <w:proofErr w:type="gramEnd"/>
            <w:r w:rsidRPr="00C623DA">
              <w:rPr>
                <w:rFonts w:ascii="Arial" w:eastAsia="Times New Roman" w:hAnsi="Arial" w:cs="Arial"/>
                <w:color w:val="00335C"/>
                <w:sz w:val="18"/>
                <w:szCs w:val="18"/>
                <w:lang w:val="ru-RU"/>
              </w:rPr>
              <w:t xml:space="preserve"> Відповідно, ми не висловлюємо такої думки. Київ, Україна 19 березня 2013 Джон Брайан Дішер Директор – член Дирекції Наталія Шпортень Старший менеджер Сертифікат аудитора Серії А № 006731 Виданий 14 липня 2010 року Подовжений до 14 липня 2015 року </w:t>
            </w:r>
            <w:proofErr w:type="gramStart"/>
            <w:r w:rsidRPr="00C623DA">
              <w:rPr>
                <w:rFonts w:ascii="Arial" w:eastAsia="Times New Roman" w:hAnsi="Arial" w:cs="Arial"/>
                <w:color w:val="00335C"/>
                <w:sz w:val="18"/>
                <w:szCs w:val="18"/>
                <w:lang w:val="ru-RU"/>
              </w:rPr>
              <w:t>ТОВ</w:t>
            </w:r>
            <w:proofErr w:type="gramEnd"/>
            <w:r w:rsidRPr="00C623DA">
              <w:rPr>
                <w:rFonts w:ascii="Arial" w:eastAsia="Times New Roman" w:hAnsi="Arial" w:cs="Arial"/>
                <w:color w:val="00335C"/>
                <w:sz w:val="18"/>
                <w:szCs w:val="18"/>
                <w:lang w:val="ru-RU"/>
              </w:rPr>
              <w:t xml:space="preserve"> Аудиторська Фірма “ПрайсвотерхаусКуперс (Аудит)” Свідоцтво про внесення в Реєстр суб’єктів аудиторської діяльності № 0152 Видане 26 січня 2001 р. Подовжене до 4 листопада 2015 року Догові</w:t>
            </w:r>
            <w:proofErr w:type="gramStart"/>
            <w:r w:rsidRPr="00C623DA">
              <w:rPr>
                <w:rFonts w:ascii="Arial" w:eastAsia="Times New Roman" w:hAnsi="Arial" w:cs="Arial"/>
                <w:color w:val="00335C"/>
                <w:sz w:val="18"/>
                <w:szCs w:val="18"/>
                <w:lang w:val="ru-RU"/>
              </w:rPr>
              <w:t>р</w:t>
            </w:r>
            <w:proofErr w:type="gramEnd"/>
            <w:r w:rsidRPr="00C623DA">
              <w:rPr>
                <w:rFonts w:ascii="Arial" w:eastAsia="Times New Roman" w:hAnsi="Arial" w:cs="Arial"/>
                <w:color w:val="00335C"/>
                <w:sz w:val="18"/>
                <w:szCs w:val="18"/>
                <w:lang w:val="ru-RU"/>
              </w:rPr>
              <w:t xml:space="preserve"> на надання аудиторських послуг від 20 липня 2012 року Строки надання послуг: 4 лютого - 18 березня 2013 року </w:t>
            </w:r>
          </w:p>
          <w:p w:rsidR="009C05A1" w:rsidRDefault="009C05A1" w:rsidP="00C623DA">
            <w:pPr>
              <w:spacing w:after="0" w:line="285" w:lineRule="atLeast"/>
              <w:jc w:val="both"/>
              <w:rPr>
                <w:rFonts w:ascii="Arial" w:eastAsia="Times New Roman" w:hAnsi="Arial" w:cs="Arial"/>
                <w:color w:val="00335C"/>
                <w:sz w:val="18"/>
                <w:szCs w:val="18"/>
              </w:rPr>
            </w:pPr>
          </w:p>
          <w:p w:rsidR="009C05A1" w:rsidRPr="00C623DA" w:rsidRDefault="009C05A1" w:rsidP="00C623DA">
            <w:pPr>
              <w:spacing w:after="0" w:line="285" w:lineRule="atLeast"/>
              <w:jc w:val="both"/>
              <w:rPr>
                <w:rFonts w:ascii="Arial" w:eastAsia="Times New Roman" w:hAnsi="Arial" w:cs="Arial"/>
                <w:color w:val="00335C"/>
                <w:sz w:val="18"/>
                <w:szCs w:val="18"/>
              </w:rPr>
            </w:pPr>
          </w:p>
          <w:p w:rsidR="00F53136" w:rsidRPr="00C623DA" w:rsidRDefault="00F53136">
            <w:pPr>
              <w:spacing w:after="300"/>
              <w:rPr>
                <w:rFonts w:ascii="Arial" w:hAnsi="Arial" w:cs="Arial"/>
                <w:color w:val="00335C"/>
                <w:sz w:val="18"/>
                <w:szCs w:val="18"/>
                <w:lang w:val="ru-RU"/>
              </w:rPr>
            </w:pPr>
          </w:p>
        </w:tc>
      </w:tr>
    </w:tbl>
    <w:p w:rsidR="00245118" w:rsidRPr="00245118" w:rsidRDefault="00245118" w:rsidP="00245118">
      <w:pPr>
        <w:spacing w:before="100" w:beforeAutospacing="1" w:after="100" w:afterAutospacing="1" w:line="285" w:lineRule="atLeast"/>
        <w:jc w:val="both"/>
        <w:rPr>
          <w:rFonts w:ascii="Arial" w:eastAsia="Times New Roman" w:hAnsi="Arial" w:cs="Arial"/>
          <w:color w:val="00335C"/>
          <w:sz w:val="18"/>
          <w:szCs w:val="18"/>
          <w:lang w:val="ru-RU"/>
        </w:rPr>
      </w:pPr>
    </w:p>
    <w:p w:rsidR="00AF1AA5" w:rsidRPr="00EA5CC8" w:rsidRDefault="00AF1AA5">
      <w:pPr>
        <w:rPr>
          <w:lang w:val="ru-RU"/>
        </w:rPr>
      </w:pPr>
    </w:p>
    <w:p w:rsidR="00CF5062" w:rsidRPr="00EA5CC8" w:rsidRDefault="00CF5062">
      <w:pPr>
        <w:rPr>
          <w:lang w:val="ru-RU"/>
        </w:rPr>
      </w:pPr>
    </w:p>
    <w:sectPr w:rsidR="00CF5062" w:rsidRPr="00EA5CC8" w:rsidSect="00AB0A27">
      <w:pgSz w:w="15840" w:h="12240" w:orient="landscape"/>
      <w:pgMar w:top="1417"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62"/>
    <w:rsid w:val="00034B9C"/>
    <w:rsid w:val="00034F24"/>
    <w:rsid w:val="00037213"/>
    <w:rsid w:val="000439DF"/>
    <w:rsid w:val="00053114"/>
    <w:rsid w:val="00062BA0"/>
    <w:rsid w:val="00071673"/>
    <w:rsid w:val="00075826"/>
    <w:rsid w:val="0007628D"/>
    <w:rsid w:val="00097271"/>
    <w:rsid w:val="000A0A77"/>
    <w:rsid w:val="000B1CC2"/>
    <w:rsid w:val="000B595F"/>
    <w:rsid w:val="000F2B46"/>
    <w:rsid w:val="000F4B7C"/>
    <w:rsid w:val="0014031F"/>
    <w:rsid w:val="00157001"/>
    <w:rsid w:val="00157354"/>
    <w:rsid w:val="00173570"/>
    <w:rsid w:val="00174252"/>
    <w:rsid w:val="001D7983"/>
    <w:rsid w:val="001E0EC9"/>
    <w:rsid w:val="001F53C4"/>
    <w:rsid w:val="002014C3"/>
    <w:rsid w:val="00213502"/>
    <w:rsid w:val="002137BF"/>
    <w:rsid w:val="00245118"/>
    <w:rsid w:val="002505CF"/>
    <w:rsid w:val="002518D3"/>
    <w:rsid w:val="00266AEA"/>
    <w:rsid w:val="0028351A"/>
    <w:rsid w:val="002836D5"/>
    <w:rsid w:val="00294F2F"/>
    <w:rsid w:val="002B3DA9"/>
    <w:rsid w:val="002B47D0"/>
    <w:rsid w:val="002B782F"/>
    <w:rsid w:val="002C2DF9"/>
    <w:rsid w:val="00301992"/>
    <w:rsid w:val="00311A1B"/>
    <w:rsid w:val="00315EE8"/>
    <w:rsid w:val="00316820"/>
    <w:rsid w:val="003205FB"/>
    <w:rsid w:val="003252BB"/>
    <w:rsid w:val="00326C85"/>
    <w:rsid w:val="003407DC"/>
    <w:rsid w:val="00343741"/>
    <w:rsid w:val="0036500B"/>
    <w:rsid w:val="00366AD6"/>
    <w:rsid w:val="00390B24"/>
    <w:rsid w:val="00391AA7"/>
    <w:rsid w:val="00397FD1"/>
    <w:rsid w:val="003A0DE3"/>
    <w:rsid w:val="003A26C7"/>
    <w:rsid w:val="003A2A84"/>
    <w:rsid w:val="003A45EA"/>
    <w:rsid w:val="003B38F0"/>
    <w:rsid w:val="004010F8"/>
    <w:rsid w:val="004205D4"/>
    <w:rsid w:val="00424D79"/>
    <w:rsid w:val="004775E8"/>
    <w:rsid w:val="004A1F8C"/>
    <w:rsid w:val="004A3C46"/>
    <w:rsid w:val="004A524F"/>
    <w:rsid w:val="004D1A4D"/>
    <w:rsid w:val="00535865"/>
    <w:rsid w:val="00535D4F"/>
    <w:rsid w:val="0055746E"/>
    <w:rsid w:val="00557FA4"/>
    <w:rsid w:val="0057124F"/>
    <w:rsid w:val="00592F4E"/>
    <w:rsid w:val="00597846"/>
    <w:rsid w:val="005B1269"/>
    <w:rsid w:val="005E3190"/>
    <w:rsid w:val="0060593F"/>
    <w:rsid w:val="0060623C"/>
    <w:rsid w:val="00607E8C"/>
    <w:rsid w:val="006105B2"/>
    <w:rsid w:val="00636B7E"/>
    <w:rsid w:val="006558D3"/>
    <w:rsid w:val="00661898"/>
    <w:rsid w:val="006701CD"/>
    <w:rsid w:val="00670C91"/>
    <w:rsid w:val="00691BA2"/>
    <w:rsid w:val="006A03E0"/>
    <w:rsid w:val="006B755F"/>
    <w:rsid w:val="006C1639"/>
    <w:rsid w:val="006D2AB4"/>
    <w:rsid w:val="00701254"/>
    <w:rsid w:val="00763113"/>
    <w:rsid w:val="0076638E"/>
    <w:rsid w:val="00767049"/>
    <w:rsid w:val="0078579D"/>
    <w:rsid w:val="00792937"/>
    <w:rsid w:val="00793408"/>
    <w:rsid w:val="007941A9"/>
    <w:rsid w:val="00796A38"/>
    <w:rsid w:val="00797B7A"/>
    <w:rsid w:val="007A4DDF"/>
    <w:rsid w:val="007F05BC"/>
    <w:rsid w:val="00842847"/>
    <w:rsid w:val="00864DC6"/>
    <w:rsid w:val="0086775B"/>
    <w:rsid w:val="0089299A"/>
    <w:rsid w:val="008A474F"/>
    <w:rsid w:val="008B25E4"/>
    <w:rsid w:val="00900C76"/>
    <w:rsid w:val="00902916"/>
    <w:rsid w:val="009104A6"/>
    <w:rsid w:val="00910B4C"/>
    <w:rsid w:val="00916AAE"/>
    <w:rsid w:val="009A2095"/>
    <w:rsid w:val="009A4A33"/>
    <w:rsid w:val="009A5035"/>
    <w:rsid w:val="009B017E"/>
    <w:rsid w:val="009B28AD"/>
    <w:rsid w:val="009B2FCF"/>
    <w:rsid w:val="009C05A1"/>
    <w:rsid w:val="009E36F8"/>
    <w:rsid w:val="009F7371"/>
    <w:rsid w:val="00A06C15"/>
    <w:rsid w:val="00A13E29"/>
    <w:rsid w:val="00A208EF"/>
    <w:rsid w:val="00A27A3E"/>
    <w:rsid w:val="00A30A15"/>
    <w:rsid w:val="00A74354"/>
    <w:rsid w:val="00A86A83"/>
    <w:rsid w:val="00A87207"/>
    <w:rsid w:val="00A91BCC"/>
    <w:rsid w:val="00A953E8"/>
    <w:rsid w:val="00AB0A27"/>
    <w:rsid w:val="00AD7F14"/>
    <w:rsid w:val="00AE0C54"/>
    <w:rsid w:val="00AF1AA5"/>
    <w:rsid w:val="00B17574"/>
    <w:rsid w:val="00B34987"/>
    <w:rsid w:val="00B450CE"/>
    <w:rsid w:val="00B672D6"/>
    <w:rsid w:val="00B848E3"/>
    <w:rsid w:val="00BA283E"/>
    <w:rsid w:val="00BA5455"/>
    <w:rsid w:val="00BB743C"/>
    <w:rsid w:val="00BD5080"/>
    <w:rsid w:val="00BD726F"/>
    <w:rsid w:val="00BE6C3F"/>
    <w:rsid w:val="00BE718C"/>
    <w:rsid w:val="00BF3360"/>
    <w:rsid w:val="00BF54E2"/>
    <w:rsid w:val="00C623DA"/>
    <w:rsid w:val="00C653C2"/>
    <w:rsid w:val="00C67C2E"/>
    <w:rsid w:val="00C7601E"/>
    <w:rsid w:val="00C7682E"/>
    <w:rsid w:val="00CB64F0"/>
    <w:rsid w:val="00CB6649"/>
    <w:rsid w:val="00CD46E6"/>
    <w:rsid w:val="00CE2373"/>
    <w:rsid w:val="00CE335E"/>
    <w:rsid w:val="00CF5062"/>
    <w:rsid w:val="00D005BA"/>
    <w:rsid w:val="00D00D8B"/>
    <w:rsid w:val="00D042E6"/>
    <w:rsid w:val="00D04F9E"/>
    <w:rsid w:val="00D10C6B"/>
    <w:rsid w:val="00D1306A"/>
    <w:rsid w:val="00D24F40"/>
    <w:rsid w:val="00D41154"/>
    <w:rsid w:val="00D63063"/>
    <w:rsid w:val="00D811ED"/>
    <w:rsid w:val="00DB2BCB"/>
    <w:rsid w:val="00DB75DE"/>
    <w:rsid w:val="00DB77B6"/>
    <w:rsid w:val="00DE6FC2"/>
    <w:rsid w:val="00E042BD"/>
    <w:rsid w:val="00E16D1A"/>
    <w:rsid w:val="00E24171"/>
    <w:rsid w:val="00E34C07"/>
    <w:rsid w:val="00E4271A"/>
    <w:rsid w:val="00E55D77"/>
    <w:rsid w:val="00E57E17"/>
    <w:rsid w:val="00E6153C"/>
    <w:rsid w:val="00E80B2A"/>
    <w:rsid w:val="00E96840"/>
    <w:rsid w:val="00EA076A"/>
    <w:rsid w:val="00EA4E8F"/>
    <w:rsid w:val="00EA5CC8"/>
    <w:rsid w:val="00EB7E2E"/>
    <w:rsid w:val="00EC6283"/>
    <w:rsid w:val="00EC76C8"/>
    <w:rsid w:val="00F036AF"/>
    <w:rsid w:val="00F17273"/>
    <w:rsid w:val="00F230F8"/>
    <w:rsid w:val="00F335E9"/>
    <w:rsid w:val="00F53136"/>
    <w:rsid w:val="00F65861"/>
    <w:rsid w:val="00F70B2C"/>
    <w:rsid w:val="00F76FD0"/>
    <w:rsid w:val="00F83A47"/>
    <w:rsid w:val="00F87A0F"/>
    <w:rsid w:val="00FD39EE"/>
    <w:rsid w:val="00FD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3136"/>
    <w:pPr>
      <w:spacing w:before="100" w:beforeAutospacing="1" w:after="100" w:afterAutospacing="1" w:line="240" w:lineRule="auto"/>
      <w:outlineLvl w:val="0"/>
    </w:pPr>
    <w:rPr>
      <w:rFonts w:ascii="Times New Roman" w:eastAsia="Times New Roman" w:hAnsi="Times New Roman" w:cs="Times New Roman"/>
      <w:b/>
      <w:bCs/>
      <w:color w:val="0777BE"/>
      <w:kern w:val="36"/>
      <w:sz w:val="48"/>
      <w:szCs w:val="48"/>
    </w:rPr>
  </w:style>
  <w:style w:type="paragraph" w:styleId="Heading2">
    <w:name w:val="heading 2"/>
    <w:basedOn w:val="Normal"/>
    <w:link w:val="Heading2Char"/>
    <w:uiPriority w:val="9"/>
    <w:qFormat/>
    <w:rsid w:val="00CF5062"/>
    <w:pPr>
      <w:spacing w:after="0" w:line="240" w:lineRule="auto"/>
      <w:outlineLvl w:val="1"/>
    </w:pPr>
    <w:rPr>
      <w:rFonts w:ascii="Arial" w:eastAsia="Times New Roman" w:hAnsi="Arial" w:cs="Arial"/>
      <w:b/>
      <w:bCs/>
      <w:sz w:val="32"/>
      <w:szCs w:val="32"/>
    </w:rPr>
  </w:style>
  <w:style w:type="paragraph" w:styleId="Heading3">
    <w:name w:val="heading 3"/>
    <w:basedOn w:val="Normal"/>
    <w:next w:val="Normal"/>
    <w:link w:val="Heading3Char"/>
    <w:uiPriority w:val="9"/>
    <w:unhideWhenUsed/>
    <w:qFormat/>
    <w:rsid w:val="00900C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53136"/>
    <w:pPr>
      <w:spacing w:after="0" w:line="305" w:lineRule="atLeast"/>
      <w:outlineLvl w:val="3"/>
    </w:pPr>
    <w:rPr>
      <w:rFonts w:ascii="Arial" w:eastAsia="Times New Roman" w:hAnsi="Arial" w:cs="Arial"/>
      <w:b/>
      <w:bCs/>
      <w:sz w:val="27"/>
      <w:szCs w:val="27"/>
    </w:rPr>
  </w:style>
  <w:style w:type="paragraph" w:styleId="Heading5">
    <w:name w:val="heading 5"/>
    <w:basedOn w:val="Normal"/>
    <w:link w:val="Heading5Char"/>
    <w:uiPriority w:val="9"/>
    <w:qFormat/>
    <w:rsid w:val="00F53136"/>
    <w:pPr>
      <w:spacing w:after="0" w:line="305" w:lineRule="atLeast"/>
      <w:jc w:val="center"/>
      <w:outlineLvl w:val="4"/>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062"/>
    <w:rPr>
      <w:rFonts w:ascii="Arial" w:eastAsia="Times New Roman" w:hAnsi="Arial" w:cs="Arial"/>
      <w:b/>
      <w:bCs/>
      <w:sz w:val="32"/>
      <w:szCs w:val="32"/>
    </w:rPr>
  </w:style>
  <w:style w:type="character" w:customStyle="1" w:styleId="Heading3Char">
    <w:name w:val="Heading 3 Char"/>
    <w:basedOn w:val="DefaultParagraphFont"/>
    <w:link w:val="Heading3"/>
    <w:uiPriority w:val="9"/>
    <w:rsid w:val="00900C7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F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62"/>
    <w:rPr>
      <w:rFonts w:ascii="Tahoma" w:hAnsi="Tahoma" w:cs="Tahoma"/>
      <w:sz w:val="16"/>
      <w:szCs w:val="16"/>
    </w:rPr>
  </w:style>
  <w:style w:type="character" w:styleId="Strong">
    <w:name w:val="Strong"/>
    <w:basedOn w:val="DefaultParagraphFont"/>
    <w:uiPriority w:val="22"/>
    <w:qFormat/>
    <w:rsid w:val="00900C76"/>
    <w:rPr>
      <w:b/>
      <w:bCs/>
    </w:rPr>
  </w:style>
  <w:style w:type="paragraph" w:styleId="NormalWeb">
    <w:name w:val="Normal (Web)"/>
    <w:basedOn w:val="Normal"/>
    <w:uiPriority w:val="99"/>
    <w:semiHidden/>
    <w:unhideWhenUsed/>
    <w:rsid w:val="0024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3136"/>
    <w:rPr>
      <w:rFonts w:ascii="Times New Roman" w:eastAsia="Times New Roman" w:hAnsi="Times New Roman" w:cs="Times New Roman"/>
      <w:b/>
      <w:bCs/>
      <w:color w:val="0777BE"/>
      <w:kern w:val="36"/>
      <w:sz w:val="48"/>
      <w:szCs w:val="48"/>
    </w:rPr>
  </w:style>
  <w:style w:type="character" w:customStyle="1" w:styleId="Heading4Char">
    <w:name w:val="Heading 4 Char"/>
    <w:basedOn w:val="DefaultParagraphFont"/>
    <w:link w:val="Heading4"/>
    <w:uiPriority w:val="9"/>
    <w:rsid w:val="00F53136"/>
    <w:rPr>
      <w:rFonts w:ascii="Arial" w:eastAsia="Times New Roman" w:hAnsi="Arial" w:cs="Arial"/>
      <w:b/>
      <w:bCs/>
      <w:sz w:val="27"/>
      <w:szCs w:val="27"/>
    </w:rPr>
  </w:style>
  <w:style w:type="character" w:customStyle="1" w:styleId="Heading5Char">
    <w:name w:val="Heading 5 Char"/>
    <w:basedOn w:val="DefaultParagraphFont"/>
    <w:link w:val="Heading5"/>
    <w:uiPriority w:val="9"/>
    <w:rsid w:val="00F53136"/>
    <w:rPr>
      <w:rFonts w:ascii="Arial" w:eastAsia="Times New Roman" w:hAnsi="Arial" w:cs="Arial"/>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3136"/>
    <w:pPr>
      <w:spacing w:before="100" w:beforeAutospacing="1" w:after="100" w:afterAutospacing="1" w:line="240" w:lineRule="auto"/>
      <w:outlineLvl w:val="0"/>
    </w:pPr>
    <w:rPr>
      <w:rFonts w:ascii="Times New Roman" w:eastAsia="Times New Roman" w:hAnsi="Times New Roman" w:cs="Times New Roman"/>
      <w:b/>
      <w:bCs/>
      <w:color w:val="0777BE"/>
      <w:kern w:val="36"/>
      <w:sz w:val="48"/>
      <w:szCs w:val="48"/>
    </w:rPr>
  </w:style>
  <w:style w:type="paragraph" w:styleId="Heading2">
    <w:name w:val="heading 2"/>
    <w:basedOn w:val="Normal"/>
    <w:link w:val="Heading2Char"/>
    <w:uiPriority w:val="9"/>
    <w:qFormat/>
    <w:rsid w:val="00CF5062"/>
    <w:pPr>
      <w:spacing w:after="0" w:line="240" w:lineRule="auto"/>
      <w:outlineLvl w:val="1"/>
    </w:pPr>
    <w:rPr>
      <w:rFonts w:ascii="Arial" w:eastAsia="Times New Roman" w:hAnsi="Arial" w:cs="Arial"/>
      <w:b/>
      <w:bCs/>
      <w:sz w:val="32"/>
      <w:szCs w:val="32"/>
    </w:rPr>
  </w:style>
  <w:style w:type="paragraph" w:styleId="Heading3">
    <w:name w:val="heading 3"/>
    <w:basedOn w:val="Normal"/>
    <w:next w:val="Normal"/>
    <w:link w:val="Heading3Char"/>
    <w:uiPriority w:val="9"/>
    <w:unhideWhenUsed/>
    <w:qFormat/>
    <w:rsid w:val="00900C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53136"/>
    <w:pPr>
      <w:spacing w:after="0" w:line="305" w:lineRule="atLeast"/>
      <w:outlineLvl w:val="3"/>
    </w:pPr>
    <w:rPr>
      <w:rFonts w:ascii="Arial" w:eastAsia="Times New Roman" w:hAnsi="Arial" w:cs="Arial"/>
      <w:b/>
      <w:bCs/>
      <w:sz w:val="27"/>
      <w:szCs w:val="27"/>
    </w:rPr>
  </w:style>
  <w:style w:type="paragraph" w:styleId="Heading5">
    <w:name w:val="heading 5"/>
    <w:basedOn w:val="Normal"/>
    <w:link w:val="Heading5Char"/>
    <w:uiPriority w:val="9"/>
    <w:qFormat/>
    <w:rsid w:val="00F53136"/>
    <w:pPr>
      <w:spacing w:after="0" w:line="305" w:lineRule="atLeast"/>
      <w:jc w:val="center"/>
      <w:outlineLvl w:val="4"/>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062"/>
    <w:rPr>
      <w:rFonts w:ascii="Arial" w:eastAsia="Times New Roman" w:hAnsi="Arial" w:cs="Arial"/>
      <w:b/>
      <w:bCs/>
      <w:sz w:val="32"/>
      <w:szCs w:val="32"/>
    </w:rPr>
  </w:style>
  <w:style w:type="character" w:customStyle="1" w:styleId="Heading3Char">
    <w:name w:val="Heading 3 Char"/>
    <w:basedOn w:val="DefaultParagraphFont"/>
    <w:link w:val="Heading3"/>
    <w:uiPriority w:val="9"/>
    <w:rsid w:val="00900C7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F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62"/>
    <w:rPr>
      <w:rFonts w:ascii="Tahoma" w:hAnsi="Tahoma" w:cs="Tahoma"/>
      <w:sz w:val="16"/>
      <w:szCs w:val="16"/>
    </w:rPr>
  </w:style>
  <w:style w:type="character" w:styleId="Strong">
    <w:name w:val="Strong"/>
    <w:basedOn w:val="DefaultParagraphFont"/>
    <w:uiPriority w:val="22"/>
    <w:qFormat/>
    <w:rsid w:val="00900C76"/>
    <w:rPr>
      <w:b/>
      <w:bCs/>
    </w:rPr>
  </w:style>
  <w:style w:type="paragraph" w:styleId="NormalWeb">
    <w:name w:val="Normal (Web)"/>
    <w:basedOn w:val="Normal"/>
    <w:uiPriority w:val="99"/>
    <w:semiHidden/>
    <w:unhideWhenUsed/>
    <w:rsid w:val="0024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3136"/>
    <w:rPr>
      <w:rFonts w:ascii="Times New Roman" w:eastAsia="Times New Roman" w:hAnsi="Times New Roman" w:cs="Times New Roman"/>
      <w:b/>
      <w:bCs/>
      <w:color w:val="0777BE"/>
      <w:kern w:val="36"/>
      <w:sz w:val="48"/>
      <w:szCs w:val="48"/>
    </w:rPr>
  </w:style>
  <w:style w:type="character" w:customStyle="1" w:styleId="Heading4Char">
    <w:name w:val="Heading 4 Char"/>
    <w:basedOn w:val="DefaultParagraphFont"/>
    <w:link w:val="Heading4"/>
    <w:uiPriority w:val="9"/>
    <w:rsid w:val="00F53136"/>
    <w:rPr>
      <w:rFonts w:ascii="Arial" w:eastAsia="Times New Roman" w:hAnsi="Arial" w:cs="Arial"/>
      <w:b/>
      <w:bCs/>
      <w:sz w:val="27"/>
      <w:szCs w:val="27"/>
    </w:rPr>
  </w:style>
  <w:style w:type="character" w:customStyle="1" w:styleId="Heading5Char">
    <w:name w:val="Heading 5 Char"/>
    <w:basedOn w:val="DefaultParagraphFont"/>
    <w:link w:val="Heading5"/>
    <w:uiPriority w:val="9"/>
    <w:rsid w:val="00F53136"/>
    <w:rPr>
      <w:rFonts w:ascii="Arial" w:eastAsia="Times New Roman" w:hAnsi="Arial" w:cs="Arial"/>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7297">
      <w:bodyDiv w:val="1"/>
      <w:marLeft w:val="0"/>
      <w:marRight w:val="0"/>
      <w:marTop w:val="0"/>
      <w:marBottom w:val="0"/>
      <w:divBdr>
        <w:top w:val="none" w:sz="0" w:space="0" w:color="auto"/>
        <w:left w:val="none" w:sz="0" w:space="0" w:color="auto"/>
        <w:bottom w:val="none" w:sz="0" w:space="0" w:color="auto"/>
        <w:right w:val="none" w:sz="0" w:space="0" w:color="auto"/>
      </w:divBdr>
      <w:divsChild>
        <w:div w:id="1318220174">
          <w:marLeft w:val="0"/>
          <w:marRight w:val="0"/>
          <w:marTop w:val="0"/>
          <w:marBottom w:val="0"/>
          <w:divBdr>
            <w:top w:val="none" w:sz="0" w:space="0" w:color="auto"/>
            <w:left w:val="none" w:sz="0" w:space="0" w:color="auto"/>
            <w:bottom w:val="none" w:sz="0" w:space="0" w:color="auto"/>
            <w:right w:val="none" w:sz="0" w:space="0" w:color="auto"/>
          </w:divBdr>
          <w:divsChild>
            <w:div w:id="1005405418">
              <w:marLeft w:val="0"/>
              <w:marRight w:val="0"/>
              <w:marTop w:val="0"/>
              <w:marBottom w:val="0"/>
              <w:divBdr>
                <w:top w:val="none" w:sz="0" w:space="0" w:color="auto"/>
                <w:left w:val="none" w:sz="0" w:space="0" w:color="auto"/>
                <w:bottom w:val="none" w:sz="0" w:space="0" w:color="auto"/>
                <w:right w:val="none" w:sz="0" w:space="0" w:color="auto"/>
              </w:divBdr>
              <w:divsChild>
                <w:div w:id="374164253">
                  <w:marLeft w:val="0"/>
                  <w:marRight w:val="0"/>
                  <w:marTop w:val="0"/>
                  <w:marBottom w:val="0"/>
                  <w:divBdr>
                    <w:top w:val="none" w:sz="0" w:space="0" w:color="auto"/>
                    <w:left w:val="none" w:sz="0" w:space="0" w:color="auto"/>
                    <w:bottom w:val="none" w:sz="0" w:space="0" w:color="auto"/>
                    <w:right w:val="none" w:sz="0" w:space="0" w:color="auto"/>
                  </w:divBdr>
                  <w:divsChild>
                    <w:div w:id="1894273978">
                      <w:marLeft w:val="0"/>
                      <w:marRight w:val="0"/>
                      <w:marTop w:val="0"/>
                      <w:marBottom w:val="0"/>
                      <w:divBdr>
                        <w:top w:val="none" w:sz="0" w:space="0" w:color="auto"/>
                        <w:left w:val="none" w:sz="0" w:space="0" w:color="auto"/>
                        <w:bottom w:val="none" w:sz="0" w:space="0" w:color="auto"/>
                        <w:right w:val="none" w:sz="0" w:space="0" w:color="auto"/>
                      </w:divBdr>
                      <w:divsChild>
                        <w:div w:id="15689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56738">
      <w:bodyDiv w:val="1"/>
      <w:marLeft w:val="0"/>
      <w:marRight w:val="0"/>
      <w:marTop w:val="0"/>
      <w:marBottom w:val="0"/>
      <w:divBdr>
        <w:top w:val="none" w:sz="0" w:space="0" w:color="auto"/>
        <w:left w:val="none" w:sz="0" w:space="0" w:color="auto"/>
        <w:bottom w:val="none" w:sz="0" w:space="0" w:color="auto"/>
        <w:right w:val="none" w:sz="0" w:space="0" w:color="auto"/>
      </w:divBdr>
      <w:divsChild>
        <w:div w:id="7801397">
          <w:marLeft w:val="0"/>
          <w:marRight w:val="0"/>
          <w:marTop w:val="0"/>
          <w:marBottom w:val="0"/>
          <w:divBdr>
            <w:top w:val="none" w:sz="0" w:space="0" w:color="auto"/>
            <w:left w:val="none" w:sz="0" w:space="0" w:color="auto"/>
            <w:bottom w:val="none" w:sz="0" w:space="0" w:color="auto"/>
            <w:right w:val="none" w:sz="0" w:space="0" w:color="auto"/>
          </w:divBdr>
          <w:divsChild>
            <w:div w:id="792794891">
              <w:marLeft w:val="0"/>
              <w:marRight w:val="0"/>
              <w:marTop w:val="0"/>
              <w:marBottom w:val="0"/>
              <w:divBdr>
                <w:top w:val="none" w:sz="0" w:space="0" w:color="auto"/>
                <w:left w:val="none" w:sz="0" w:space="0" w:color="auto"/>
                <w:bottom w:val="none" w:sz="0" w:space="0" w:color="auto"/>
                <w:right w:val="none" w:sz="0" w:space="0" w:color="auto"/>
              </w:divBdr>
              <w:divsChild>
                <w:div w:id="645168194">
                  <w:marLeft w:val="0"/>
                  <w:marRight w:val="0"/>
                  <w:marTop w:val="0"/>
                  <w:marBottom w:val="0"/>
                  <w:divBdr>
                    <w:top w:val="none" w:sz="0" w:space="0" w:color="auto"/>
                    <w:left w:val="none" w:sz="0" w:space="0" w:color="auto"/>
                    <w:bottom w:val="none" w:sz="0" w:space="0" w:color="auto"/>
                    <w:right w:val="none" w:sz="0" w:space="0" w:color="auto"/>
                  </w:divBdr>
                  <w:divsChild>
                    <w:div w:id="1913612556">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012501">
      <w:bodyDiv w:val="1"/>
      <w:marLeft w:val="0"/>
      <w:marRight w:val="0"/>
      <w:marTop w:val="0"/>
      <w:marBottom w:val="0"/>
      <w:divBdr>
        <w:top w:val="none" w:sz="0" w:space="0" w:color="auto"/>
        <w:left w:val="none" w:sz="0" w:space="0" w:color="auto"/>
        <w:bottom w:val="none" w:sz="0" w:space="0" w:color="auto"/>
        <w:right w:val="none" w:sz="0" w:space="0" w:color="auto"/>
      </w:divBdr>
      <w:divsChild>
        <w:div w:id="268591528">
          <w:marLeft w:val="0"/>
          <w:marRight w:val="0"/>
          <w:marTop w:val="0"/>
          <w:marBottom w:val="0"/>
          <w:divBdr>
            <w:top w:val="none" w:sz="0" w:space="0" w:color="auto"/>
            <w:left w:val="none" w:sz="0" w:space="0" w:color="auto"/>
            <w:bottom w:val="none" w:sz="0" w:space="0" w:color="auto"/>
            <w:right w:val="none" w:sz="0" w:space="0" w:color="auto"/>
          </w:divBdr>
          <w:divsChild>
            <w:div w:id="1652900302">
              <w:marLeft w:val="0"/>
              <w:marRight w:val="0"/>
              <w:marTop w:val="0"/>
              <w:marBottom w:val="0"/>
              <w:divBdr>
                <w:top w:val="none" w:sz="0" w:space="0" w:color="auto"/>
                <w:left w:val="none" w:sz="0" w:space="0" w:color="auto"/>
                <w:bottom w:val="none" w:sz="0" w:space="0" w:color="auto"/>
                <w:right w:val="none" w:sz="0" w:space="0" w:color="auto"/>
              </w:divBdr>
              <w:divsChild>
                <w:div w:id="745881880">
                  <w:marLeft w:val="0"/>
                  <w:marRight w:val="0"/>
                  <w:marTop w:val="0"/>
                  <w:marBottom w:val="0"/>
                  <w:divBdr>
                    <w:top w:val="none" w:sz="0" w:space="0" w:color="auto"/>
                    <w:left w:val="none" w:sz="0" w:space="0" w:color="auto"/>
                    <w:bottom w:val="none" w:sz="0" w:space="0" w:color="auto"/>
                    <w:right w:val="none" w:sz="0" w:space="0" w:color="auto"/>
                  </w:divBdr>
                  <w:divsChild>
                    <w:div w:id="1587416843">
                      <w:marLeft w:val="0"/>
                      <w:marRight w:val="0"/>
                      <w:marTop w:val="0"/>
                      <w:marBottom w:val="0"/>
                      <w:divBdr>
                        <w:top w:val="none" w:sz="0" w:space="0" w:color="auto"/>
                        <w:left w:val="none" w:sz="0" w:space="0" w:color="auto"/>
                        <w:bottom w:val="none" w:sz="0" w:space="0" w:color="auto"/>
                        <w:right w:val="none" w:sz="0" w:space="0" w:color="auto"/>
                      </w:divBdr>
                      <w:divsChild>
                        <w:div w:id="12071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37908">
      <w:bodyDiv w:val="1"/>
      <w:marLeft w:val="0"/>
      <w:marRight w:val="0"/>
      <w:marTop w:val="0"/>
      <w:marBottom w:val="0"/>
      <w:divBdr>
        <w:top w:val="none" w:sz="0" w:space="0" w:color="auto"/>
        <w:left w:val="none" w:sz="0" w:space="0" w:color="auto"/>
        <w:bottom w:val="none" w:sz="0" w:space="0" w:color="auto"/>
        <w:right w:val="none" w:sz="0" w:space="0" w:color="auto"/>
      </w:divBdr>
      <w:divsChild>
        <w:div w:id="982851780">
          <w:marLeft w:val="0"/>
          <w:marRight w:val="0"/>
          <w:marTop w:val="0"/>
          <w:marBottom w:val="0"/>
          <w:divBdr>
            <w:top w:val="none" w:sz="0" w:space="0" w:color="auto"/>
            <w:left w:val="none" w:sz="0" w:space="0" w:color="auto"/>
            <w:bottom w:val="none" w:sz="0" w:space="0" w:color="auto"/>
            <w:right w:val="none" w:sz="0" w:space="0" w:color="auto"/>
          </w:divBdr>
          <w:divsChild>
            <w:div w:id="2084376128">
              <w:marLeft w:val="0"/>
              <w:marRight w:val="0"/>
              <w:marTop w:val="0"/>
              <w:marBottom w:val="0"/>
              <w:divBdr>
                <w:top w:val="none" w:sz="0" w:space="0" w:color="auto"/>
                <w:left w:val="none" w:sz="0" w:space="0" w:color="auto"/>
                <w:bottom w:val="none" w:sz="0" w:space="0" w:color="auto"/>
                <w:right w:val="none" w:sz="0" w:space="0" w:color="auto"/>
              </w:divBdr>
              <w:divsChild>
                <w:div w:id="69085400">
                  <w:marLeft w:val="0"/>
                  <w:marRight w:val="0"/>
                  <w:marTop w:val="0"/>
                  <w:marBottom w:val="0"/>
                  <w:divBdr>
                    <w:top w:val="none" w:sz="0" w:space="0" w:color="auto"/>
                    <w:left w:val="none" w:sz="0" w:space="0" w:color="auto"/>
                    <w:bottom w:val="none" w:sz="0" w:space="0" w:color="auto"/>
                    <w:right w:val="none" w:sz="0" w:space="0" w:color="auto"/>
                  </w:divBdr>
                  <w:divsChild>
                    <w:div w:id="1797134628">
                      <w:marLeft w:val="0"/>
                      <w:marRight w:val="0"/>
                      <w:marTop w:val="0"/>
                      <w:marBottom w:val="0"/>
                      <w:divBdr>
                        <w:top w:val="none" w:sz="0" w:space="0" w:color="auto"/>
                        <w:left w:val="none" w:sz="0" w:space="0" w:color="auto"/>
                        <w:bottom w:val="none" w:sz="0" w:space="0" w:color="auto"/>
                        <w:right w:val="none" w:sz="0" w:space="0" w:color="auto"/>
                      </w:divBdr>
                      <w:divsChild>
                        <w:div w:id="543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24780">
      <w:bodyDiv w:val="1"/>
      <w:marLeft w:val="0"/>
      <w:marRight w:val="0"/>
      <w:marTop w:val="0"/>
      <w:marBottom w:val="0"/>
      <w:divBdr>
        <w:top w:val="none" w:sz="0" w:space="0" w:color="auto"/>
        <w:left w:val="none" w:sz="0" w:space="0" w:color="auto"/>
        <w:bottom w:val="none" w:sz="0" w:space="0" w:color="auto"/>
        <w:right w:val="none" w:sz="0" w:space="0" w:color="auto"/>
      </w:divBdr>
      <w:divsChild>
        <w:div w:id="804658299">
          <w:marLeft w:val="0"/>
          <w:marRight w:val="0"/>
          <w:marTop w:val="0"/>
          <w:marBottom w:val="0"/>
          <w:divBdr>
            <w:top w:val="none" w:sz="0" w:space="0" w:color="auto"/>
            <w:left w:val="none" w:sz="0" w:space="0" w:color="auto"/>
            <w:bottom w:val="none" w:sz="0" w:space="0" w:color="auto"/>
            <w:right w:val="none" w:sz="0" w:space="0" w:color="auto"/>
          </w:divBdr>
          <w:divsChild>
            <w:div w:id="722367080">
              <w:marLeft w:val="0"/>
              <w:marRight w:val="0"/>
              <w:marTop w:val="0"/>
              <w:marBottom w:val="0"/>
              <w:divBdr>
                <w:top w:val="none" w:sz="0" w:space="0" w:color="auto"/>
                <w:left w:val="none" w:sz="0" w:space="0" w:color="auto"/>
                <w:bottom w:val="none" w:sz="0" w:space="0" w:color="auto"/>
                <w:right w:val="none" w:sz="0" w:space="0" w:color="auto"/>
              </w:divBdr>
              <w:divsChild>
                <w:div w:id="1877501617">
                  <w:marLeft w:val="0"/>
                  <w:marRight w:val="0"/>
                  <w:marTop w:val="0"/>
                  <w:marBottom w:val="0"/>
                  <w:divBdr>
                    <w:top w:val="none" w:sz="0" w:space="0" w:color="auto"/>
                    <w:left w:val="none" w:sz="0" w:space="0" w:color="auto"/>
                    <w:bottom w:val="none" w:sz="0" w:space="0" w:color="auto"/>
                    <w:right w:val="none" w:sz="0" w:space="0" w:color="auto"/>
                  </w:divBdr>
                  <w:divsChild>
                    <w:div w:id="1134518905">
                      <w:marLeft w:val="0"/>
                      <w:marRight w:val="0"/>
                      <w:marTop w:val="0"/>
                      <w:marBottom w:val="0"/>
                      <w:divBdr>
                        <w:top w:val="none" w:sz="0" w:space="0" w:color="auto"/>
                        <w:left w:val="none" w:sz="0" w:space="0" w:color="auto"/>
                        <w:bottom w:val="none" w:sz="0" w:space="0" w:color="auto"/>
                        <w:right w:val="none" w:sz="0" w:space="0" w:color="auto"/>
                      </w:divBdr>
                      <w:divsChild>
                        <w:div w:id="15420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6874">
      <w:bodyDiv w:val="1"/>
      <w:marLeft w:val="0"/>
      <w:marRight w:val="0"/>
      <w:marTop w:val="0"/>
      <w:marBottom w:val="0"/>
      <w:divBdr>
        <w:top w:val="none" w:sz="0" w:space="0" w:color="auto"/>
        <w:left w:val="none" w:sz="0" w:space="0" w:color="auto"/>
        <w:bottom w:val="none" w:sz="0" w:space="0" w:color="auto"/>
        <w:right w:val="none" w:sz="0" w:space="0" w:color="auto"/>
      </w:divBdr>
      <w:divsChild>
        <w:div w:id="1920672878">
          <w:marLeft w:val="0"/>
          <w:marRight w:val="0"/>
          <w:marTop w:val="0"/>
          <w:marBottom w:val="0"/>
          <w:divBdr>
            <w:top w:val="none" w:sz="0" w:space="0" w:color="auto"/>
            <w:left w:val="none" w:sz="0" w:space="0" w:color="auto"/>
            <w:bottom w:val="none" w:sz="0" w:space="0" w:color="auto"/>
            <w:right w:val="none" w:sz="0" w:space="0" w:color="auto"/>
          </w:divBdr>
          <w:divsChild>
            <w:div w:id="1421491300">
              <w:marLeft w:val="0"/>
              <w:marRight w:val="0"/>
              <w:marTop w:val="0"/>
              <w:marBottom w:val="0"/>
              <w:divBdr>
                <w:top w:val="none" w:sz="0" w:space="0" w:color="auto"/>
                <w:left w:val="none" w:sz="0" w:space="0" w:color="auto"/>
                <w:bottom w:val="none" w:sz="0" w:space="0" w:color="auto"/>
                <w:right w:val="none" w:sz="0" w:space="0" w:color="auto"/>
              </w:divBdr>
              <w:divsChild>
                <w:div w:id="610162059">
                  <w:marLeft w:val="0"/>
                  <w:marRight w:val="0"/>
                  <w:marTop w:val="0"/>
                  <w:marBottom w:val="0"/>
                  <w:divBdr>
                    <w:top w:val="none" w:sz="0" w:space="0" w:color="auto"/>
                    <w:left w:val="none" w:sz="0" w:space="0" w:color="auto"/>
                    <w:bottom w:val="none" w:sz="0" w:space="0" w:color="auto"/>
                    <w:right w:val="none" w:sz="0" w:space="0" w:color="auto"/>
                  </w:divBdr>
                  <w:divsChild>
                    <w:div w:id="540215614">
                      <w:marLeft w:val="0"/>
                      <w:marRight w:val="0"/>
                      <w:marTop w:val="0"/>
                      <w:marBottom w:val="0"/>
                      <w:divBdr>
                        <w:top w:val="none" w:sz="0" w:space="0" w:color="auto"/>
                        <w:left w:val="none" w:sz="0" w:space="0" w:color="auto"/>
                        <w:bottom w:val="none" w:sz="0" w:space="0" w:color="auto"/>
                        <w:right w:val="none" w:sz="0" w:space="0" w:color="auto"/>
                      </w:divBdr>
                      <w:divsChild>
                        <w:div w:id="8938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4273">
      <w:bodyDiv w:val="1"/>
      <w:marLeft w:val="0"/>
      <w:marRight w:val="0"/>
      <w:marTop w:val="0"/>
      <w:marBottom w:val="0"/>
      <w:divBdr>
        <w:top w:val="none" w:sz="0" w:space="0" w:color="auto"/>
        <w:left w:val="none" w:sz="0" w:space="0" w:color="auto"/>
        <w:bottom w:val="none" w:sz="0" w:space="0" w:color="auto"/>
        <w:right w:val="none" w:sz="0" w:space="0" w:color="auto"/>
      </w:divBdr>
      <w:divsChild>
        <w:div w:id="1026977717">
          <w:marLeft w:val="0"/>
          <w:marRight w:val="0"/>
          <w:marTop w:val="0"/>
          <w:marBottom w:val="0"/>
          <w:divBdr>
            <w:top w:val="none" w:sz="0" w:space="0" w:color="auto"/>
            <w:left w:val="none" w:sz="0" w:space="0" w:color="auto"/>
            <w:bottom w:val="none" w:sz="0" w:space="0" w:color="auto"/>
            <w:right w:val="none" w:sz="0" w:space="0" w:color="auto"/>
          </w:divBdr>
          <w:divsChild>
            <w:div w:id="807016384">
              <w:marLeft w:val="0"/>
              <w:marRight w:val="0"/>
              <w:marTop w:val="0"/>
              <w:marBottom w:val="0"/>
              <w:divBdr>
                <w:top w:val="none" w:sz="0" w:space="0" w:color="auto"/>
                <w:left w:val="none" w:sz="0" w:space="0" w:color="auto"/>
                <w:bottom w:val="none" w:sz="0" w:space="0" w:color="auto"/>
                <w:right w:val="none" w:sz="0" w:space="0" w:color="auto"/>
              </w:divBdr>
              <w:divsChild>
                <w:div w:id="460736141">
                  <w:marLeft w:val="0"/>
                  <w:marRight w:val="0"/>
                  <w:marTop w:val="0"/>
                  <w:marBottom w:val="0"/>
                  <w:divBdr>
                    <w:top w:val="none" w:sz="0" w:space="0" w:color="auto"/>
                    <w:left w:val="none" w:sz="0" w:space="0" w:color="auto"/>
                    <w:bottom w:val="none" w:sz="0" w:space="0" w:color="auto"/>
                    <w:right w:val="none" w:sz="0" w:space="0" w:color="auto"/>
                  </w:divBdr>
                  <w:divsChild>
                    <w:div w:id="357706932">
                      <w:marLeft w:val="0"/>
                      <w:marRight w:val="0"/>
                      <w:marTop w:val="0"/>
                      <w:marBottom w:val="0"/>
                      <w:divBdr>
                        <w:top w:val="none" w:sz="0" w:space="0" w:color="auto"/>
                        <w:left w:val="none" w:sz="0" w:space="0" w:color="auto"/>
                        <w:bottom w:val="none" w:sz="0" w:space="0" w:color="auto"/>
                        <w:right w:val="none" w:sz="0" w:space="0" w:color="auto"/>
                      </w:divBdr>
                      <w:divsChild>
                        <w:div w:id="17382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66373">
      <w:bodyDiv w:val="1"/>
      <w:marLeft w:val="0"/>
      <w:marRight w:val="0"/>
      <w:marTop w:val="0"/>
      <w:marBottom w:val="0"/>
      <w:divBdr>
        <w:top w:val="none" w:sz="0" w:space="0" w:color="auto"/>
        <w:left w:val="none" w:sz="0" w:space="0" w:color="auto"/>
        <w:bottom w:val="none" w:sz="0" w:space="0" w:color="auto"/>
        <w:right w:val="none" w:sz="0" w:space="0" w:color="auto"/>
      </w:divBdr>
      <w:divsChild>
        <w:div w:id="473721304">
          <w:marLeft w:val="0"/>
          <w:marRight w:val="0"/>
          <w:marTop w:val="0"/>
          <w:marBottom w:val="0"/>
          <w:divBdr>
            <w:top w:val="none" w:sz="0" w:space="0" w:color="auto"/>
            <w:left w:val="none" w:sz="0" w:space="0" w:color="auto"/>
            <w:bottom w:val="none" w:sz="0" w:space="0" w:color="auto"/>
            <w:right w:val="none" w:sz="0" w:space="0" w:color="auto"/>
          </w:divBdr>
          <w:divsChild>
            <w:div w:id="1619675142">
              <w:marLeft w:val="0"/>
              <w:marRight w:val="0"/>
              <w:marTop w:val="0"/>
              <w:marBottom w:val="0"/>
              <w:divBdr>
                <w:top w:val="none" w:sz="0" w:space="0" w:color="auto"/>
                <w:left w:val="none" w:sz="0" w:space="0" w:color="auto"/>
                <w:bottom w:val="none" w:sz="0" w:space="0" w:color="auto"/>
                <w:right w:val="none" w:sz="0" w:space="0" w:color="auto"/>
              </w:divBdr>
              <w:divsChild>
                <w:div w:id="246429932">
                  <w:marLeft w:val="0"/>
                  <w:marRight w:val="0"/>
                  <w:marTop w:val="0"/>
                  <w:marBottom w:val="0"/>
                  <w:divBdr>
                    <w:top w:val="none" w:sz="0" w:space="0" w:color="auto"/>
                    <w:left w:val="none" w:sz="0" w:space="0" w:color="auto"/>
                    <w:bottom w:val="none" w:sz="0" w:space="0" w:color="auto"/>
                    <w:right w:val="none" w:sz="0" w:space="0" w:color="auto"/>
                  </w:divBdr>
                  <w:divsChild>
                    <w:div w:id="674918912">
                      <w:marLeft w:val="0"/>
                      <w:marRight w:val="0"/>
                      <w:marTop w:val="0"/>
                      <w:marBottom w:val="0"/>
                      <w:divBdr>
                        <w:top w:val="none" w:sz="0" w:space="0" w:color="auto"/>
                        <w:left w:val="none" w:sz="0" w:space="0" w:color="auto"/>
                        <w:bottom w:val="none" w:sz="0" w:space="0" w:color="auto"/>
                        <w:right w:val="none" w:sz="0" w:space="0" w:color="auto"/>
                      </w:divBdr>
                      <w:divsChild>
                        <w:div w:id="599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03242">
      <w:bodyDiv w:val="1"/>
      <w:marLeft w:val="0"/>
      <w:marRight w:val="0"/>
      <w:marTop w:val="0"/>
      <w:marBottom w:val="0"/>
      <w:divBdr>
        <w:top w:val="none" w:sz="0" w:space="0" w:color="auto"/>
        <w:left w:val="none" w:sz="0" w:space="0" w:color="auto"/>
        <w:bottom w:val="none" w:sz="0" w:space="0" w:color="auto"/>
        <w:right w:val="none" w:sz="0" w:space="0" w:color="auto"/>
      </w:divBdr>
      <w:divsChild>
        <w:div w:id="1040664933">
          <w:marLeft w:val="0"/>
          <w:marRight w:val="0"/>
          <w:marTop w:val="0"/>
          <w:marBottom w:val="0"/>
          <w:divBdr>
            <w:top w:val="none" w:sz="0" w:space="0" w:color="auto"/>
            <w:left w:val="none" w:sz="0" w:space="0" w:color="auto"/>
            <w:bottom w:val="none" w:sz="0" w:space="0" w:color="auto"/>
            <w:right w:val="none" w:sz="0" w:space="0" w:color="auto"/>
          </w:divBdr>
          <w:divsChild>
            <w:div w:id="741878105">
              <w:marLeft w:val="0"/>
              <w:marRight w:val="0"/>
              <w:marTop w:val="0"/>
              <w:marBottom w:val="0"/>
              <w:divBdr>
                <w:top w:val="none" w:sz="0" w:space="0" w:color="auto"/>
                <w:left w:val="none" w:sz="0" w:space="0" w:color="auto"/>
                <w:bottom w:val="none" w:sz="0" w:space="0" w:color="auto"/>
                <w:right w:val="none" w:sz="0" w:space="0" w:color="auto"/>
              </w:divBdr>
              <w:divsChild>
                <w:div w:id="1878394494">
                  <w:marLeft w:val="0"/>
                  <w:marRight w:val="0"/>
                  <w:marTop w:val="0"/>
                  <w:marBottom w:val="0"/>
                  <w:divBdr>
                    <w:top w:val="none" w:sz="0" w:space="0" w:color="auto"/>
                    <w:left w:val="none" w:sz="0" w:space="0" w:color="auto"/>
                    <w:bottom w:val="none" w:sz="0" w:space="0" w:color="auto"/>
                    <w:right w:val="none" w:sz="0" w:space="0" w:color="auto"/>
                  </w:divBdr>
                  <w:divsChild>
                    <w:div w:id="412556570">
                      <w:marLeft w:val="0"/>
                      <w:marRight w:val="0"/>
                      <w:marTop w:val="0"/>
                      <w:marBottom w:val="0"/>
                      <w:divBdr>
                        <w:top w:val="none" w:sz="0" w:space="0" w:color="auto"/>
                        <w:left w:val="none" w:sz="0" w:space="0" w:color="auto"/>
                        <w:bottom w:val="none" w:sz="0" w:space="0" w:color="auto"/>
                        <w:right w:val="none" w:sz="0" w:space="0" w:color="auto"/>
                      </w:divBdr>
                      <w:divsChild>
                        <w:div w:id="12533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606">
      <w:bodyDiv w:val="1"/>
      <w:marLeft w:val="0"/>
      <w:marRight w:val="0"/>
      <w:marTop w:val="0"/>
      <w:marBottom w:val="0"/>
      <w:divBdr>
        <w:top w:val="none" w:sz="0" w:space="0" w:color="auto"/>
        <w:left w:val="none" w:sz="0" w:space="0" w:color="auto"/>
        <w:bottom w:val="none" w:sz="0" w:space="0" w:color="auto"/>
        <w:right w:val="none" w:sz="0" w:space="0" w:color="auto"/>
      </w:divBdr>
      <w:divsChild>
        <w:div w:id="1054096">
          <w:marLeft w:val="0"/>
          <w:marRight w:val="0"/>
          <w:marTop w:val="0"/>
          <w:marBottom w:val="0"/>
          <w:divBdr>
            <w:top w:val="none" w:sz="0" w:space="0" w:color="auto"/>
            <w:left w:val="none" w:sz="0" w:space="0" w:color="auto"/>
            <w:bottom w:val="none" w:sz="0" w:space="0" w:color="auto"/>
            <w:right w:val="none" w:sz="0" w:space="0" w:color="auto"/>
          </w:divBdr>
          <w:divsChild>
            <w:div w:id="14893778">
              <w:marLeft w:val="0"/>
              <w:marRight w:val="0"/>
              <w:marTop w:val="0"/>
              <w:marBottom w:val="0"/>
              <w:divBdr>
                <w:top w:val="none" w:sz="0" w:space="0" w:color="auto"/>
                <w:left w:val="none" w:sz="0" w:space="0" w:color="auto"/>
                <w:bottom w:val="none" w:sz="0" w:space="0" w:color="auto"/>
                <w:right w:val="none" w:sz="0" w:space="0" w:color="auto"/>
              </w:divBdr>
              <w:divsChild>
                <w:div w:id="1015040212">
                  <w:marLeft w:val="0"/>
                  <w:marRight w:val="0"/>
                  <w:marTop w:val="0"/>
                  <w:marBottom w:val="0"/>
                  <w:divBdr>
                    <w:top w:val="none" w:sz="0" w:space="0" w:color="auto"/>
                    <w:left w:val="none" w:sz="0" w:space="0" w:color="auto"/>
                    <w:bottom w:val="none" w:sz="0" w:space="0" w:color="auto"/>
                    <w:right w:val="none" w:sz="0" w:space="0" w:color="auto"/>
                  </w:divBdr>
                  <w:divsChild>
                    <w:div w:id="718673406">
                      <w:marLeft w:val="0"/>
                      <w:marRight w:val="0"/>
                      <w:marTop w:val="0"/>
                      <w:marBottom w:val="0"/>
                      <w:divBdr>
                        <w:top w:val="none" w:sz="0" w:space="0" w:color="auto"/>
                        <w:left w:val="none" w:sz="0" w:space="0" w:color="auto"/>
                        <w:bottom w:val="none" w:sz="0" w:space="0" w:color="auto"/>
                        <w:right w:val="none" w:sz="0" w:space="0" w:color="auto"/>
                      </w:divBdr>
                      <w:divsChild>
                        <w:div w:id="12183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71330">
      <w:bodyDiv w:val="1"/>
      <w:marLeft w:val="0"/>
      <w:marRight w:val="0"/>
      <w:marTop w:val="0"/>
      <w:marBottom w:val="0"/>
      <w:divBdr>
        <w:top w:val="none" w:sz="0" w:space="0" w:color="auto"/>
        <w:left w:val="none" w:sz="0" w:space="0" w:color="auto"/>
        <w:bottom w:val="none" w:sz="0" w:space="0" w:color="auto"/>
        <w:right w:val="none" w:sz="0" w:space="0" w:color="auto"/>
      </w:divBdr>
      <w:divsChild>
        <w:div w:id="163471555">
          <w:marLeft w:val="0"/>
          <w:marRight w:val="0"/>
          <w:marTop w:val="0"/>
          <w:marBottom w:val="0"/>
          <w:divBdr>
            <w:top w:val="none" w:sz="0" w:space="0" w:color="auto"/>
            <w:left w:val="none" w:sz="0" w:space="0" w:color="auto"/>
            <w:bottom w:val="none" w:sz="0" w:space="0" w:color="auto"/>
            <w:right w:val="none" w:sz="0" w:space="0" w:color="auto"/>
          </w:divBdr>
          <w:divsChild>
            <w:div w:id="1428385076">
              <w:marLeft w:val="0"/>
              <w:marRight w:val="0"/>
              <w:marTop w:val="0"/>
              <w:marBottom w:val="0"/>
              <w:divBdr>
                <w:top w:val="none" w:sz="0" w:space="0" w:color="auto"/>
                <w:left w:val="none" w:sz="0" w:space="0" w:color="auto"/>
                <w:bottom w:val="none" w:sz="0" w:space="0" w:color="auto"/>
                <w:right w:val="none" w:sz="0" w:space="0" w:color="auto"/>
              </w:divBdr>
              <w:divsChild>
                <w:div w:id="1766151406">
                  <w:marLeft w:val="0"/>
                  <w:marRight w:val="0"/>
                  <w:marTop w:val="0"/>
                  <w:marBottom w:val="0"/>
                  <w:divBdr>
                    <w:top w:val="none" w:sz="0" w:space="0" w:color="auto"/>
                    <w:left w:val="none" w:sz="0" w:space="0" w:color="auto"/>
                    <w:bottom w:val="none" w:sz="0" w:space="0" w:color="auto"/>
                    <w:right w:val="none" w:sz="0" w:space="0" w:color="auto"/>
                  </w:divBdr>
                  <w:divsChild>
                    <w:div w:id="1957708570">
                      <w:marLeft w:val="0"/>
                      <w:marRight w:val="0"/>
                      <w:marTop w:val="0"/>
                      <w:marBottom w:val="0"/>
                      <w:divBdr>
                        <w:top w:val="none" w:sz="0" w:space="0" w:color="auto"/>
                        <w:left w:val="none" w:sz="0" w:space="0" w:color="auto"/>
                        <w:bottom w:val="none" w:sz="0" w:space="0" w:color="auto"/>
                        <w:right w:val="none" w:sz="0" w:space="0" w:color="auto"/>
                      </w:divBdr>
                      <w:divsChild>
                        <w:div w:id="7389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13583">
      <w:bodyDiv w:val="1"/>
      <w:marLeft w:val="0"/>
      <w:marRight w:val="0"/>
      <w:marTop w:val="0"/>
      <w:marBottom w:val="0"/>
      <w:divBdr>
        <w:top w:val="none" w:sz="0" w:space="0" w:color="auto"/>
        <w:left w:val="none" w:sz="0" w:space="0" w:color="auto"/>
        <w:bottom w:val="none" w:sz="0" w:space="0" w:color="auto"/>
        <w:right w:val="none" w:sz="0" w:space="0" w:color="auto"/>
      </w:divBdr>
      <w:divsChild>
        <w:div w:id="114449102">
          <w:marLeft w:val="0"/>
          <w:marRight w:val="0"/>
          <w:marTop w:val="0"/>
          <w:marBottom w:val="0"/>
          <w:divBdr>
            <w:top w:val="none" w:sz="0" w:space="0" w:color="auto"/>
            <w:left w:val="none" w:sz="0" w:space="0" w:color="auto"/>
            <w:bottom w:val="none" w:sz="0" w:space="0" w:color="auto"/>
            <w:right w:val="none" w:sz="0" w:space="0" w:color="auto"/>
          </w:divBdr>
          <w:divsChild>
            <w:div w:id="811168156">
              <w:marLeft w:val="0"/>
              <w:marRight w:val="0"/>
              <w:marTop w:val="0"/>
              <w:marBottom w:val="0"/>
              <w:divBdr>
                <w:top w:val="none" w:sz="0" w:space="0" w:color="auto"/>
                <w:left w:val="none" w:sz="0" w:space="0" w:color="auto"/>
                <w:bottom w:val="none" w:sz="0" w:space="0" w:color="auto"/>
                <w:right w:val="none" w:sz="0" w:space="0" w:color="auto"/>
              </w:divBdr>
              <w:divsChild>
                <w:div w:id="669793829">
                  <w:marLeft w:val="0"/>
                  <w:marRight w:val="0"/>
                  <w:marTop w:val="0"/>
                  <w:marBottom w:val="0"/>
                  <w:divBdr>
                    <w:top w:val="none" w:sz="0" w:space="0" w:color="auto"/>
                    <w:left w:val="none" w:sz="0" w:space="0" w:color="auto"/>
                    <w:bottom w:val="none" w:sz="0" w:space="0" w:color="auto"/>
                    <w:right w:val="none" w:sz="0" w:space="0" w:color="auto"/>
                  </w:divBdr>
                  <w:divsChild>
                    <w:div w:id="1601524659">
                      <w:marLeft w:val="0"/>
                      <w:marRight w:val="0"/>
                      <w:marTop w:val="0"/>
                      <w:marBottom w:val="0"/>
                      <w:divBdr>
                        <w:top w:val="none" w:sz="0" w:space="0" w:color="auto"/>
                        <w:left w:val="none" w:sz="0" w:space="0" w:color="auto"/>
                        <w:bottom w:val="none" w:sz="0" w:space="0" w:color="auto"/>
                        <w:right w:val="none" w:sz="0" w:space="0" w:color="auto"/>
                      </w:divBdr>
                      <w:divsChild>
                        <w:div w:id="19501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235371">
      <w:bodyDiv w:val="1"/>
      <w:marLeft w:val="0"/>
      <w:marRight w:val="0"/>
      <w:marTop w:val="0"/>
      <w:marBottom w:val="0"/>
      <w:divBdr>
        <w:top w:val="none" w:sz="0" w:space="0" w:color="auto"/>
        <w:left w:val="none" w:sz="0" w:space="0" w:color="auto"/>
        <w:bottom w:val="none" w:sz="0" w:space="0" w:color="auto"/>
        <w:right w:val="none" w:sz="0" w:space="0" w:color="auto"/>
      </w:divBdr>
      <w:divsChild>
        <w:div w:id="986014578">
          <w:marLeft w:val="0"/>
          <w:marRight w:val="0"/>
          <w:marTop w:val="0"/>
          <w:marBottom w:val="0"/>
          <w:divBdr>
            <w:top w:val="none" w:sz="0" w:space="0" w:color="auto"/>
            <w:left w:val="none" w:sz="0" w:space="0" w:color="auto"/>
            <w:bottom w:val="none" w:sz="0" w:space="0" w:color="auto"/>
            <w:right w:val="none" w:sz="0" w:space="0" w:color="auto"/>
          </w:divBdr>
          <w:divsChild>
            <w:div w:id="2035570909">
              <w:marLeft w:val="0"/>
              <w:marRight w:val="0"/>
              <w:marTop w:val="0"/>
              <w:marBottom w:val="0"/>
              <w:divBdr>
                <w:top w:val="none" w:sz="0" w:space="0" w:color="auto"/>
                <w:left w:val="none" w:sz="0" w:space="0" w:color="auto"/>
                <w:bottom w:val="none" w:sz="0" w:space="0" w:color="auto"/>
                <w:right w:val="none" w:sz="0" w:space="0" w:color="auto"/>
              </w:divBdr>
              <w:divsChild>
                <w:div w:id="1111510251">
                  <w:marLeft w:val="0"/>
                  <w:marRight w:val="0"/>
                  <w:marTop w:val="0"/>
                  <w:marBottom w:val="0"/>
                  <w:divBdr>
                    <w:top w:val="none" w:sz="0" w:space="0" w:color="auto"/>
                    <w:left w:val="none" w:sz="0" w:space="0" w:color="auto"/>
                    <w:bottom w:val="none" w:sz="0" w:space="0" w:color="auto"/>
                    <w:right w:val="none" w:sz="0" w:space="0" w:color="auto"/>
                  </w:divBdr>
                  <w:divsChild>
                    <w:div w:id="603730782">
                      <w:marLeft w:val="0"/>
                      <w:marRight w:val="0"/>
                      <w:marTop w:val="0"/>
                      <w:marBottom w:val="0"/>
                      <w:divBdr>
                        <w:top w:val="none" w:sz="0" w:space="0" w:color="auto"/>
                        <w:left w:val="none" w:sz="0" w:space="0" w:color="auto"/>
                        <w:bottom w:val="none" w:sz="0" w:space="0" w:color="auto"/>
                        <w:right w:val="none" w:sz="0" w:space="0" w:color="auto"/>
                      </w:divBdr>
                      <w:divsChild>
                        <w:div w:id="383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52058">
      <w:bodyDiv w:val="1"/>
      <w:marLeft w:val="0"/>
      <w:marRight w:val="0"/>
      <w:marTop w:val="0"/>
      <w:marBottom w:val="0"/>
      <w:divBdr>
        <w:top w:val="none" w:sz="0" w:space="0" w:color="auto"/>
        <w:left w:val="none" w:sz="0" w:space="0" w:color="auto"/>
        <w:bottom w:val="none" w:sz="0" w:space="0" w:color="auto"/>
        <w:right w:val="none" w:sz="0" w:space="0" w:color="auto"/>
      </w:divBdr>
      <w:divsChild>
        <w:div w:id="797382816">
          <w:marLeft w:val="0"/>
          <w:marRight w:val="0"/>
          <w:marTop w:val="0"/>
          <w:marBottom w:val="0"/>
          <w:divBdr>
            <w:top w:val="none" w:sz="0" w:space="0" w:color="auto"/>
            <w:left w:val="none" w:sz="0" w:space="0" w:color="auto"/>
            <w:bottom w:val="none" w:sz="0" w:space="0" w:color="auto"/>
            <w:right w:val="none" w:sz="0" w:space="0" w:color="auto"/>
          </w:divBdr>
          <w:divsChild>
            <w:div w:id="1753156930">
              <w:marLeft w:val="0"/>
              <w:marRight w:val="0"/>
              <w:marTop w:val="0"/>
              <w:marBottom w:val="0"/>
              <w:divBdr>
                <w:top w:val="none" w:sz="0" w:space="0" w:color="auto"/>
                <w:left w:val="none" w:sz="0" w:space="0" w:color="auto"/>
                <w:bottom w:val="none" w:sz="0" w:space="0" w:color="auto"/>
                <w:right w:val="none" w:sz="0" w:space="0" w:color="auto"/>
              </w:divBdr>
              <w:divsChild>
                <w:div w:id="1092048307">
                  <w:marLeft w:val="0"/>
                  <w:marRight w:val="0"/>
                  <w:marTop w:val="0"/>
                  <w:marBottom w:val="0"/>
                  <w:divBdr>
                    <w:top w:val="none" w:sz="0" w:space="0" w:color="auto"/>
                    <w:left w:val="none" w:sz="0" w:space="0" w:color="auto"/>
                    <w:bottom w:val="none" w:sz="0" w:space="0" w:color="auto"/>
                    <w:right w:val="none" w:sz="0" w:space="0" w:color="auto"/>
                  </w:divBdr>
                  <w:divsChild>
                    <w:div w:id="982004491">
                      <w:marLeft w:val="0"/>
                      <w:marRight w:val="0"/>
                      <w:marTop w:val="0"/>
                      <w:marBottom w:val="0"/>
                      <w:divBdr>
                        <w:top w:val="none" w:sz="0" w:space="0" w:color="auto"/>
                        <w:left w:val="none" w:sz="0" w:space="0" w:color="auto"/>
                        <w:bottom w:val="none" w:sz="0" w:space="0" w:color="auto"/>
                        <w:right w:val="none" w:sz="0" w:space="0" w:color="auto"/>
                      </w:divBdr>
                      <w:divsChild>
                        <w:div w:id="64034602">
                          <w:marLeft w:val="0"/>
                          <w:marRight w:val="0"/>
                          <w:marTop w:val="0"/>
                          <w:marBottom w:val="0"/>
                          <w:divBdr>
                            <w:top w:val="none" w:sz="0" w:space="0" w:color="auto"/>
                            <w:left w:val="none" w:sz="0" w:space="0" w:color="auto"/>
                            <w:bottom w:val="none" w:sz="0" w:space="0" w:color="auto"/>
                            <w:right w:val="none" w:sz="0" w:space="0" w:color="auto"/>
                          </w:divBdr>
                          <w:divsChild>
                            <w:div w:id="1083529452">
                              <w:marLeft w:val="0"/>
                              <w:marRight w:val="0"/>
                              <w:marTop w:val="0"/>
                              <w:marBottom w:val="0"/>
                              <w:divBdr>
                                <w:top w:val="none" w:sz="0" w:space="0" w:color="auto"/>
                                <w:left w:val="none" w:sz="0" w:space="0" w:color="auto"/>
                                <w:bottom w:val="none" w:sz="0" w:space="0" w:color="auto"/>
                                <w:right w:val="none" w:sz="0" w:space="0" w:color="auto"/>
                              </w:divBdr>
                            </w:div>
                            <w:div w:id="1572232454">
                              <w:marLeft w:val="0"/>
                              <w:marRight w:val="0"/>
                              <w:marTop w:val="0"/>
                              <w:marBottom w:val="0"/>
                              <w:divBdr>
                                <w:top w:val="none" w:sz="0" w:space="0" w:color="auto"/>
                                <w:left w:val="none" w:sz="0" w:space="0" w:color="auto"/>
                                <w:bottom w:val="none" w:sz="0" w:space="0" w:color="auto"/>
                                <w:right w:val="none" w:sz="0" w:space="0" w:color="auto"/>
                              </w:divBdr>
                            </w:div>
                            <w:div w:id="1853452884">
                              <w:marLeft w:val="0"/>
                              <w:marRight w:val="0"/>
                              <w:marTop w:val="0"/>
                              <w:marBottom w:val="0"/>
                              <w:divBdr>
                                <w:top w:val="none" w:sz="0" w:space="0" w:color="auto"/>
                                <w:left w:val="none" w:sz="0" w:space="0" w:color="auto"/>
                                <w:bottom w:val="none" w:sz="0" w:space="0" w:color="auto"/>
                                <w:right w:val="none" w:sz="0" w:space="0" w:color="auto"/>
                              </w:divBdr>
                            </w:div>
                            <w:div w:id="156113603">
                              <w:marLeft w:val="0"/>
                              <w:marRight w:val="0"/>
                              <w:marTop w:val="0"/>
                              <w:marBottom w:val="0"/>
                              <w:divBdr>
                                <w:top w:val="none" w:sz="0" w:space="0" w:color="auto"/>
                                <w:left w:val="none" w:sz="0" w:space="0" w:color="auto"/>
                                <w:bottom w:val="none" w:sz="0" w:space="0" w:color="auto"/>
                                <w:right w:val="none" w:sz="0" w:space="0" w:color="auto"/>
                              </w:divBdr>
                            </w:div>
                            <w:div w:id="341395611">
                              <w:marLeft w:val="0"/>
                              <w:marRight w:val="0"/>
                              <w:marTop w:val="0"/>
                              <w:marBottom w:val="0"/>
                              <w:divBdr>
                                <w:top w:val="none" w:sz="0" w:space="0" w:color="auto"/>
                                <w:left w:val="none" w:sz="0" w:space="0" w:color="auto"/>
                                <w:bottom w:val="none" w:sz="0" w:space="0" w:color="auto"/>
                                <w:right w:val="none" w:sz="0" w:space="0" w:color="auto"/>
                              </w:divBdr>
                            </w:div>
                            <w:div w:id="380904567">
                              <w:marLeft w:val="0"/>
                              <w:marRight w:val="0"/>
                              <w:marTop w:val="0"/>
                              <w:marBottom w:val="0"/>
                              <w:divBdr>
                                <w:top w:val="none" w:sz="0" w:space="0" w:color="auto"/>
                                <w:left w:val="none" w:sz="0" w:space="0" w:color="auto"/>
                                <w:bottom w:val="none" w:sz="0" w:space="0" w:color="auto"/>
                                <w:right w:val="none" w:sz="0" w:space="0" w:color="auto"/>
                              </w:divBdr>
                            </w:div>
                            <w:div w:id="526413588">
                              <w:marLeft w:val="0"/>
                              <w:marRight w:val="0"/>
                              <w:marTop w:val="0"/>
                              <w:marBottom w:val="0"/>
                              <w:divBdr>
                                <w:top w:val="none" w:sz="0" w:space="0" w:color="auto"/>
                                <w:left w:val="none" w:sz="0" w:space="0" w:color="auto"/>
                                <w:bottom w:val="none" w:sz="0" w:space="0" w:color="auto"/>
                                <w:right w:val="none" w:sz="0" w:space="0" w:color="auto"/>
                              </w:divBdr>
                            </w:div>
                            <w:div w:id="321008026">
                              <w:marLeft w:val="0"/>
                              <w:marRight w:val="0"/>
                              <w:marTop w:val="0"/>
                              <w:marBottom w:val="0"/>
                              <w:divBdr>
                                <w:top w:val="none" w:sz="0" w:space="0" w:color="auto"/>
                                <w:left w:val="none" w:sz="0" w:space="0" w:color="auto"/>
                                <w:bottom w:val="none" w:sz="0" w:space="0" w:color="auto"/>
                                <w:right w:val="none" w:sz="0" w:space="0" w:color="auto"/>
                              </w:divBdr>
                            </w:div>
                            <w:div w:id="1786729117">
                              <w:marLeft w:val="0"/>
                              <w:marRight w:val="0"/>
                              <w:marTop w:val="0"/>
                              <w:marBottom w:val="0"/>
                              <w:divBdr>
                                <w:top w:val="none" w:sz="0" w:space="0" w:color="auto"/>
                                <w:left w:val="none" w:sz="0" w:space="0" w:color="auto"/>
                                <w:bottom w:val="none" w:sz="0" w:space="0" w:color="auto"/>
                                <w:right w:val="none" w:sz="0" w:space="0" w:color="auto"/>
                              </w:divBdr>
                            </w:div>
                            <w:div w:id="1846629568">
                              <w:marLeft w:val="0"/>
                              <w:marRight w:val="0"/>
                              <w:marTop w:val="0"/>
                              <w:marBottom w:val="0"/>
                              <w:divBdr>
                                <w:top w:val="none" w:sz="0" w:space="0" w:color="auto"/>
                                <w:left w:val="none" w:sz="0" w:space="0" w:color="auto"/>
                                <w:bottom w:val="none" w:sz="0" w:space="0" w:color="auto"/>
                                <w:right w:val="none" w:sz="0" w:space="0" w:color="auto"/>
                              </w:divBdr>
                            </w:div>
                            <w:div w:id="1759324131">
                              <w:marLeft w:val="0"/>
                              <w:marRight w:val="0"/>
                              <w:marTop w:val="0"/>
                              <w:marBottom w:val="0"/>
                              <w:divBdr>
                                <w:top w:val="none" w:sz="0" w:space="0" w:color="auto"/>
                                <w:left w:val="none" w:sz="0" w:space="0" w:color="auto"/>
                                <w:bottom w:val="none" w:sz="0" w:space="0" w:color="auto"/>
                                <w:right w:val="none" w:sz="0" w:space="0" w:color="auto"/>
                              </w:divBdr>
                            </w:div>
                            <w:div w:id="986975331">
                              <w:marLeft w:val="0"/>
                              <w:marRight w:val="0"/>
                              <w:marTop w:val="0"/>
                              <w:marBottom w:val="0"/>
                              <w:divBdr>
                                <w:top w:val="none" w:sz="0" w:space="0" w:color="auto"/>
                                <w:left w:val="none" w:sz="0" w:space="0" w:color="auto"/>
                                <w:bottom w:val="none" w:sz="0" w:space="0" w:color="auto"/>
                                <w:right w:val="none" w:sz="0" w:space="0" w:color="auto"/>
                              </w:divBdr>
                            </w:div>
                            <w:div w:id="1447239433">
                              <w:marLeft w:val="0"/>
                              <w:marRight w:val="0"/>
                              <w:marTop w:val="0"/>
                              <w:marBottom w:val="0"/>
                              <w:divBdr>
                                <w:top w:val="none" w:sz="0" w:space="0" w:color="auto"/>
                                <w:left w:val="none" w:sz="0" w:space="0" w:color="auto"/>
                                <w:bottom w:val="none" w:sz="0" w:space="0" w:color="auto"/>
                                <w:right w:val="none" w:sz="0" w:space="0" w:color="auto"/>
                              </w:divBdr>
                            </w:div>
                            <w:div w:id="730232034">
                              <w:marLeft w:val="0"/>
                              <w:marRight w:val="0"/>
                              <w:marTop w:val="0"/>
                              <w:marBottom w:val="0"/>
                              <w:divBdr>
                                <w:top w:val="none" w:sz="0" w:space="0" w:color="auto"/>
                                <w:left w:val="none" w:sz="0" w:space="0" w:color="auto"/>
                                <w:bottom w:val="none" w:sz="0" w:space="0" w:color="auto"/>
                                <w:right w:val="none" w:sz="0" w:space="0" w:color="auto"/>
                              </w:divBdr>
                            </w:div>
                            <w:div w:id="2061704459">
                              <w:marLeft w:val="0"/>
                              <w:marRight w:val="0"/>
                              <w:marTop w:val="0"/>
                              <w:marBottom w:val="0"/>
                              <w:divBdr>
                                <w:top w:val="none" w:sz="0" w:space="0" w:color="auto"/>
                                <w:left w:val="none" w:sz="0" w:space="0" w:color="auto"/>
                                <w:bottom w:val="none" w:sz="0" w:space="0" w:color="auto"/>
                                <w:right w:val="none" w:sz="0" w:space="0" w:color="auto"/>
                              </w:divBdr>
                            </w:div>
                            <w:div w:id="1181700739">
                              <w:marLeft w:val="0"/>
                              <w:marRight w:val="0"/>
                              <w:marTop w:val="0"/>
                              <w:marBottom w:val="0"/>
                              <w:divBdr>
                                <w:top w:val="none" w:sz="0" w:space="0" w:color="auto"/>
                                <w:left w:val="none" w:sz="0" w:space="0" w:color="auto"/>
                                <w:bottom w:val="none" w:sz="0" w:space="0" w:color="auto"/>
                                <w:right w:val="none" w:sz="0" w:space="0" w:color="auto"/>
                              </w:divBdr>
                            </w:div>
                            <w:div w:id="609430540">
                              <w:marLeft w:val="0"/>
                              <w:marRight w:val="0"/>
                              <w:marTop w:val="0"/>
                              <w:marBottom w:val="0"/>
                              <w:divBdr>
                                <w:top w:val="none" w:sz="0" w:space="0" w:color="auto"/>
                                <w:left w:val="none" w:sz="0" w:space="0" w:color="auto"/>
                                <w:bottom w:val="none" w:sz="0" w:space="0" w:color="auto"/>
                                <w:right w:val="none" w:sz="0" w:space="0" w:color="auto"/>
                              </w:divBdr>
                            </w:div>
                            <w:div w:id="734662910">
                              <w:marLeft w:val="0"/>
                              <w:marRight w:val="0"/>
                              <w:marTop w:val="0"/>
                              <w:marBottom w:val="0"/>
                              <w:divBdr>
                                <w:top w:val="none" w:sz="0" w:space="0" w:color="auto"/>
                                <w:left w:val="none" w:sz="0" w:space="0" w:color="auto"/>
                                <w:bottom w:val="none" w:sz="0" w:space="0" w:color="auto"/>
                                <w:right w:val="none" w:sz="0" w:space="0" w:color="auto"/>
                              </w:divBdr>
                            </w:div>
                            <w:div w:id="2096785193">
                              <w:marLeft w:val="0"/>
                              <w:marRight w:val="0"/>
                              <w:marTop w:val="0"/>
                              <w:marBottom w:val="0"/>
                              <w:divBdr>
                                <w:top w:val="none" w:sz="0" w:space="0" w:color="auto"/>
                                <w:left w:val="none" w:sz="0" w:space="0" w:color="auto"/>
                                <w:bottom w:val="none" w:sz="0" w:space="0" w:color="auto"/>
                                <w:right w:val="none" w:sz="0" w:space="0" w:color="auto"/>
                              </w:divBdr>
                            </w:div>
                            <w:div w:id="525605801">
                              <w:marLeft w:val="0"/>
                              <w:marRight w:val="0"/>
                              <w:marTop w:val="0"/>
                              <w:marBottom w:val="0"/>
                              <w:divBdr>
                                <w:top w:val="none" w:sz="0" w:space="0" w:color="auto"/>
                                <w:left w:val="none" w:sz="0" w:space="0" w:color="auto"/>
                                <w:bottom w:val="none" w:sz="0" w:space="0" w:color="auto"/>
                                <w:right w:val="none" w:sz="0" w:space="0" w:color="auto"/>
                              </w:divBdr>
                            </w:div>
                            <w:div w:id="1208493912">
                              <w:marLeft w:val="0"/>
                              <w:marRight w:val="0"/>
                              <w:marTop w:val="0"/>
                              <w:marBottom w:val="0"/>
                              <w:divBdr>
                                <w:top w:val="none" w:sz="0" w:space="0" w:color="auto"/>
                                <w:left w:val="none" w:sz="0" w:space="0" w:color="auto"/>
                                <w:bottom w:val="none" w:sz="0" w:space="0" w:color="auto"/>
                                <w:right w:val="none" w:sz="0" w:space="0" w:color="auto"/>
                              </w:divBdr>
                            </w:div>
                            <w:div w:id="1952083248">
                              <w:marLeft w:val="0"/>
                              <w:marRight w:val="0"/>
                              <w:marTop w:val="0"/>
                              <w:marBottom w:val="0"/>
                              <w:divBdr>
                                <w:top w:val="none" w:sz="0" w:space="0" w:color="auto"/>
                                <w:left w:val="none" w:sz="0" w:space="0" w:color="auto"/>
                                <w:bottom w:val="none" w:sz="0" w:space="0" w:color="auto"/>
                                <w:right w:val="none" w:sz="0" w:space="0" w:color="auto"/>
                              </w:divBdr>
                            </w:div>
                            <w:div w:id="1821582559">
                              <w:marLeft w:val="0"/>
                              <w:marRight w:val="0"/>
                              <w:marTop w:val="0"/>
                              <w:marBottom w:val="0"/>
                              <w:divBdr>
                                <w:top w:val="none" w:sz="0" w:space="0" w:color="auto"/>
                                <w:left w:val="none" w:sz="0" w:space="0" w:color="auto"/>
                                <w:bottom w:val="none" w:sz="0" w:space="0" w:color="auto"/>
                                <w:right w:val="none" w:sz="0" w:space="0" w:color="auto"/>
                              </w:divBdr>
                            </w:div>
                            <w:div w:id="12193365">
                              <w:marLeft w:val="0"/>
                              <w:marRight w:val="0"/>
                              <w:marTop w:val="0"/>
                              <w:marBottom w:val="0"/>
                              <w:divBdr>
                                <w:top w:val="none" w:sz="0" w:space="0" w:color="auto"/>
                                <w:left w:val="none" w:sz="0" w:space="0" w:color="auto"/>
                                <w:bottom w:val="none" w:sz="0" w:space="0" w:color="auto"/>
                                <w:right w:val="none" w:sz="0" w:space="0" w:color="auto"/>
                              </w:divBdr>
                            </w:div>
                            <w:div w:id="820121661">
                              <w:marLeft w:val="0"/>
                              <w:marRight w:val="0"/>
                              <w:marTop w:val="0"/>
                              <w:marBottom w:val="0"/>
                              <w:divBdr>
                                <w:top w:val="none" w:sz="0" w:space="0" w:color="auto"/>
                                <w:left w:val="none" w:sz="0" w:space="0" w:color="auto"/>
                                <w:bottom w:val="none" w:sz="0" w:space="0" w:color="auto"/>
                                <w:right w:val="none" w:sz="0" w:space="0" w:color="auto"/>
                              </w:divBdr>
                            </w:div>
                            <w:div w:id="139689149">
                              <w:marLeft w:val="0"/>
                              <w:marRight w:val="0"/>
                              <w:marTop w:val="0"/>
                              <w:marBottom w:val="0"/>
                              <w:divBdr>
                                <w:top w:val="none" w:sz="0" w:space="0" w:color="auto"/>
                                <w:left w:val="none" w:sz="0" w:space="0" w:color="auto"/>
                                <w:bottom w:val="none" w:sz="0" w:space="0" w:color="auto"/>
                                <w:right w:val="none" w:sz="0" w:space="0" w:color="auto"/>
                              </w:divBdr>
                            </w:div>
                            <w:div w:id="1727876763">
                              <w:marLeft w:val="0"/>
                              <w:marRight w:val="0"/>
                              <w:marTop w:val="0"/>
                              <w:marBottom w:val="0"/>
                              <w:divBdr>
                                <w:top w:val="none" w:sz="0" w:space="0" w:color="auto"/>
                                <w:left w:val="none" w:sz="0" w:space="0" w:color="auto"/>
                                <w:bottom w:val="none" w:sz="0" w:space="0" w:color="auto"/>
                                <w:right w:val="none" w:sz="0" w:space="0" w:color="auto"/>
                              </w:divBdr>
                            </w:div>
                            <w:div w:id="776558131">
                              <w:marLeft w:val="0"/>
                              <w:marRight w:val="0"/>
                              <w:marTop w:val="0"/>
                              <w:marBottom w:val="0"/>
                              <w:divBdr>
                                <w:top w:val="none" w:sz="0" w:space="0" w:color="auto"/>
                                <w:left w:val="none" w:sz="0" w:space="0" w:color="auto"/>
                                <w:bottom w:val="none" w:sz="0" w:space="0" w:color="auto"/>
                                <w:right w:val="none" w:sz="0" w:space="0" w:color="auto"/>
                              </w:divBdr>
                            </w:div>
                            <w:div w:id="1425492638">
                              <w:marLeft w:val="0"/>
                              <w:marRight w:val="0"/>
                              <w:marTop w:val="0"/>
                              <w:marBottom w:val="0"/>
                              <w:divBdr>
                                <w:top w:val="none" w:sz="0" w:space="0" w:color="auto"/>
                                <w:left w:val="none" w:sz="0" w:space="0" w:color="auto"/>
                                <w:bottom w:val="none" w:sz="0" w:space="0" w:color="auto"/>
                                <w:right w:val="none" w:sz="0" w:space="0" w:color="auto"/>
                              </w:divBdr>
                            </w:div>
                            <w:div w:id="1208025638">
                              <w:marLeft w:val="0"/>
                              <w:marRight w:val="0"/>
                              <w:marTop w:val="0"/>
                              <w:marBottom w:val="0"/>
                              <w:divBdr>
                                <w:top w:val="none" w:sz="0" w:space="0" w:color="auto"/>
                                <w:left w:val="none" w:sz="0" w:space="0" w:color="auto"/>
                                <w:bottom w:val="none" w:sz="0" w:space="0" w:color="auto"/>
                                <w:right w:val="none" w:sz="0" w:space="0" w:color="auto"/>
                              </w:divBdr>
                            </w:div>
                            <w:div w:id="492717788">
                              <w:marLeft w:val="0"/>
                              <w:marRight w:val="0"/>
                              <w:marTop w:val="0"/>
                              <w:marBottom w:val="0"/>
                              <w:divBdr>
                                <w:top w:val="none" w:sz="0" w:space="0" w:color="auto"/>
                                <w:left w:val="none" w:sz="0" w:space="0" w:color="auto"/>
                                <w:bottom w:val="none" w:sz="0" w:space="0" w:color="auto"/>
                                <w:right w:val="none" w:sz="0" w:space="0" w:color="auto"/>
                              </w:divBdr>
                            </w:div>
                            <w:div w:id="1861895643">
                              <w:marLeft w:val="0"/>
                              <w:marRight w:val="0"/>
                              <w:marTop w:val="0"/>
                              <w:marBottom w:val="0"/>
                              <w:divBdr>
                                <w:top w:val="none" w:sz="0" w:space="0" w:color="auto"/>
                                <w:left w:val="none" w:sz="0" w:space="0" w:color="auto"/>
                                <w:bottom w:val="none" w:sz="0" w:space="0" w:color="auto"/>
                                <w:right w:val="none" w:sz="0" w:space="0" w:color="auto"/>
                              </w:divBdr>
                            </w:div>
                            <w:div w:id="1763334601">
                              <w:marLeft w:val="0"/>
                              <w:marRight w:val="0"/>
                              <w:marTop w:val="0"/>
                              <w:marBottom w:val="0"/>
                              <w:divBdr>
                                <w:top w:val="none" w:sz="0" w:space="0" w:color="auto"/>
                                <w:left w:val="none" w:sz="0" w:space="0" w:color="auto"/>
                                <w:bottom w:val="none" w:sz="0" w:space="0" w:color="auto"/>
                                <w:right w:val="none" w:sz="0" w:space="0" w:color="auto"/>
                              </w:divBdr>
                            </w:div>
                            <w:div w:id="1921671238">
                              <w:marLeft w:val="0"/>
                              <w:marRight w:val="0"/>
                              <w:marTop w:val="0"/>
                              <w:marBottom w:val="0"/>
                              <w:divBdr>
                                <w:top w:val="none" w:sz="0" w:space="0" w:color="auto"/>
                                <w:left w:val="none" w:sz="0" w:space="0" w:color="auto"/>
                                <w:bottom w:val="none" w:sz="0" w:space="0" w:color="auto"/>
                                <w:right w:val="none" w:sz="0" w:space="0" w:color="auto"/>
                              </w:divBdr>
                            </w:div>
                            <w:div w:id="882442620">
                              <w:marLeft w:val="0"/>
                              <w:marRight w:val="0"/>
                              <w:marTop w:val="0"/>
                              <w:marBottom w:val="0"/>
                              <w:divBdr>
                                <w:top w:val="none" w:sz="0" w:space="0" w:color="auto"/>
                                <w:left w:val="none" w:sz="0" w:space="0" w:color="auto"/>
                                <w:bottom w:val="none" w:sz="0" w:space="0" w:color="auto"/>
                                <w:right w:val="none" w:sz="0" w:space="0" w:color="auto"/>
                              </w:divBdr>
                            </w:div>
                            <w:div w:id="1486968595">
                              <w:marLeft w:val="0"/>
                              <w:marRight w:val="0"/>
                              <w:marTop w:val="0"/>
                              <w:marBottom w:val="0"/>
                              <w:divBdr>
                                <w:top w:val="none" w:sz="0" w:space="0" w:color="auto"/>
                                <w:left w:val="none" w:sz="0" w:space="0" w:color="auto"/>
                                <w:bottom w:val="none" w:sz="0" w:space="0" w:color="auto"/>
                                <w:right w:val="none" w:sz="0" w:space="0" w:color="auto"/>
                              </w:divBdr>
                            </w:div>
                            <w:div w:id="1396469202">
                              <w:marLeft w:val="0"/>
                              <w:marRight w:val="0"/>
                              <w:marTop w:val="0"/>
                              <w:marBottom w:val="0"/>
                              <w:divBdr>
                                <w:top w:val="none" w:sz="0" w:space="0" w:color="auto"/>
                                <w:left w:val="none" w:sz="0" w:space="0" w:color="auto"/>
                                <w:bottom w:val="none" w:sz="0" w:space="0" w:color="auto"/>
                                <w:right w:val="none" w:sz="0" w:space="0" w:color="auto"/>
                              </w:divBdr>
                            </w:div>
                            <w:div w:id="2015640817">
                              <w:marLeft w:val="0"/>
                              <w:marRight w:val="0"/>
                              <w:marTop w:val="0"/>
                              <w:marBottom w:val="0"/>
                              <w:divBdr>
                                <w:top w:val="none" w:sz="0" w:space="0" w:color="auto"/>
                                <w:left w:val="none" w:sz="0" w:space="0" w:color="auto"/>
                                <w:bottom w:val="none" w:sz="0" w:space="0" w:color="auto"/>
                                <w:right w:val="none" w:sz="0" w:space="0" w:color="auto"/>
                              </w:divBdr>
                            </w:div>
                            <w:div w:id="103501277">
                              <w:marLeft w:val="0"/>
                              <w:marRight w:val="0"/>
                              <w:marTop w:val="0"/>
                              <w:marBottom w:val="0"/>
                              <w:divBdr>
                                <w:top w:val="none" w:sz="0" w:space="0" w:color="auto"/>
                                <w:left w:val="none" w:sz="0" w:space="0" w:color="auto"/>
                                <w:bottom w:val="none" w:sz="0" w:space="0" w:color="auto"/>
                                <w:right w:val="none" w:sz="0" w:space="0" w:color="auto"/>
                              </w:divBdr>
                            </w:div>
                            <w:div w:id="1803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04355">
      <w:bodyDiv w:val="1"/>
      <w:marLeft w:val="0"/>
      <w:marRight w:val="0"/>
      <w:marTop w:val="0"/>
      <w:marBottom w:val="0"/>
      <w:divBdr>
        <w:top w:val="none" w:sz="0" w:space="0" w:color="auto"/>
        <w:left w:val="none" w:sz="0" w:space="0" w:color="auto"/>
        <w:bottom w:val="none" w:sz="0" w:space="0" w:color="auto"/>
        <w:right w:val="none" w:sz="0" w:space="0" w:color="auto"/>
      </w:divBdr>
      <w:divsChild>
        <w:div w:id="1225949138">
          <w:marLeft w:val="0"/>
          <w:marRight w:val="0"/>
          <w:marTop w:val="0"/>
          <w:marBottom w:val="0"/>
          <w:divBdr>
            <w:top w:val="none" w:sz="0" w:space="0" w:color="auto"/>
            <w:left w:val="none" w:sz="0" w:space="0" w:color="auto"/>
            <w:bottom w:val="none" w:sz="0" w:space="0" w:color="auto"/>
            <w:right w:val="none" w:sz="0" w:space="0" w:color="auto"/>
          </w:divBdr>
          <w:divsChild>
            <w:div w:id="1217544855">
              <w:marLeft w:val="0"/>
              <w:marRight w:val="0"/>
              <w:marTop w:val="0"/>
              <w:marBottom w:val="0"/>
              <w:divBdr>
                <w:top w:val="none" w:sz="0" w:space="0" w:color="auto"/>
                <w:left w:val="none" w:sz="0" w:space="0" w:color="auto"/>
                <w:bottom w:val="none" w:sz="0" w:space="0" w:color="auto"/>
                <w:right w:val="none" w:sz="0" w:space="0" w:color="auto"/>
              </w:divBdr>
              <w:divsChild>
                <w:div w:id="1288046474">
                  <w:marLeft w:val="0"/>
                  <w:marRight w:val="0"/>
                  <w:marTop w:val="0"/>
                  <w:marBottom w:val="0"/>
                  <w:divBdr>
                    <w:top w:val="none" w:sz="0" w:space="0" w:color="auto"/>
                    <w:left w:val="none" w:sz="0" w:space="0" w:color="auto"/>
                    <w:bottom w:val="none" w:sz="0" w:space="0" w:color="auto"/>
                    <w:right w:val="none" w:sz="0" w:space="0" w:color="auto"/>
                  </w:divBdr>
                  <w:divsChild>
                    <w:div w:id="1297645385">
                      <w:marLeft w:val="0"/>
                      <w:marRight w:val="0"/>
                      <w:marTop w:val="0"/>
                      <w:marBottom w:val="0"/>
                      <w:divBdr>
                        <w:top w:val="none" w:sz="0" w:space="0" w:color="auto"/>
                        <w:left w:val="none" w:sz="0" w:space="0" w:color="auto"/>
                        <w:bottom w:val="none" w:sz="0" w:space="0" w:color="auto"/>
                        <w:right w:val="none" w:sz="0" w:space="0" w:color="auto"/>
                      </w:divBdr>
                      <w:divsChild>
                        <w:div w:id="13570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041062">
      <w:bodyDiv w:val="1"/>
      <w:marLeft w:val="0"/>
      <w:marRight w:val="0"/>
      <w:marTop w:val="0"/>
      <w:marBottom w:val="0"/>
      <w:divBdr>
        <w:top w:val="none" w:sz="0" w:space="0" w:color="auto"/>
        <w:left w:val="none" w:sz="0" w:space="0" w:color="auto"/>
        <w:bottom w:val="none" w:sz="0" w:space="0" w:color="auto"/>
        <w:right w:val="none" w:sz="0" w:space="0" w:color="auto"/>
      </w:divBdr>
      <w:divsChild>
        <w:div w:id="1401715489">
          <w:marLeft w:val="0"/>
          <w:marRight w:val="0"/>
          <w:marTop w:val="0"/>
          <w:marBottom w:val="0"/>
          <w:divBdr>
            <w:top w:val="none" w:sz="0" w:space="0" w:color="auto"/>
            <w:left w:val="none" w:sz="0" w:space="0" w:color="auto"/>
            <w:bottom w:val="none" w:sz="0" w:space="0" w:color="auto"/>
            <w:right w:val="none" w:sz="0" w:space="0" w:color="auto"/>
          </w:divBdr>
          <w:divsChild>
            <w:div w:id="1141996124">
              <w:marLeft w:val="0"/>
              <w:marRight w:val="0"/>
              <w:marTop w:val="0"/>
              <w:marBottom w:val="0"/>
              <w:divBdr>
                <w:top w:val="none" w:sz="0" w:space="0" w:color="auto"/>
                <w:left w:val="none" w:sz="0" w:space="0" w:color="auto"/>
                <w:bottom w:val="none" w:sz="0" w:space="0" w:color="auto"/>
                <w:right w:val="none" w:sz="0" w:space="0" w:color="auto"/>
              </w:divBdr>
              <w:divsChild>
                <w:div w:id="1048260426">
                  <w:marLeft w:val="0"/>
                  <w:marRight w:val="0"/>
                  <w:marTop w:val="0"/>
                  <w:marBottom w:val="0"/>
                  <w:divBdr>
                    <w:top w:val="none" w:sz="0" w:space="0" w:color="auto"/>
                    <w:left w:val="none" w:sz="0" w:space="0" w:color="auto"/>
                    <w:bottom w:val="none" w:sz="0" w:space="0" w:color="auto"/>
                    <w:right w:val="none" w:sz="0" w:space="0" w:color="auto"/>
                  </w:divBdr>
                  <w:divsChild>
                    <w:div w:id="648248437">
                      <w:marLeft w:val="0"/>
                      <w:marRight w:val="0"/>
                      <w:marTop w:val="0"/>
                      <w:marBottom w:val="0"/>
                      <w:divBdr>
                        <w:top w:val="none" w:sz="0" w:space="0" w:color="auto"/>
                        <w:left w:val="none" w:sz="0" w:space="0" w:color="auto"/>
                        <w:bottom w:val="none" w:sz="0" w:space="0" w:color="auto"/>
                        <w:right w:val="none" w:sz="0" w:space="0" w:color="auto"/>
                      </w:divBdr>
                      <w:divsChild>
                        <w:div w:id="175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6863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8">
          <w:marLeft w:val="0"/>
          <w:marRight w:val="0"/>
          <w:marTop w:val="0"/>
          <w:marBottom w:val="0"/>
          <w:divBdr>
            <w:top w:val="none" w:sz="0" w:space="0" w:color="auto"/>
            <w:left w:val="none" w:sz="0" w:space="0" w:color="auto"/>
            <w:bottom w:val="none" w:sz="0" w:space="0" w:color="auto"/>
            <w:right w:val="none" w:sz="0" w:space="0" w:color="auto"/>
          </w:divBdr>
          <w:divsChild>
            <w:div w:id="237525329">
              <w:marLeft w:val="0"/>
              <w:marRight w:val="0"/>
              <w:marTop w:val="0"/>
              <w:marBottom w:val="0"/>
              <w:divBdr>
                <w:top w:val="none" w:sz="0" w:space="0" w:color="auto"/>
                <w:left w:val="none" w:sz="0" w:space="0" w:color="auto"/>
                <w:bottom w:val="none" w:sz="0" w:space="0" w:color="auto"/>
                <w:right w:val="none" w:sz="0" w:space="0" w:color="auto"/>
              </w:divBdr>
              <w:divsChild>
                <w:div w:id="2066566300">
                  <w:marLeft w:val="0"/>
                  <w:marRight w:val="0"/>
                  <w:marTop w:val="0"/>
                  <w:marBottom w:val="0"/>
                  <w:divBdr>
                    <w:top w:val="none" w:sz="0" w:space="0" w:color="auto"/>
                    <w:left w:val="none" w:sz="0" w:space="0" w:color="auto"/>
                    <w:bottom w:val="none" w:sz="0" w:space="0" w:color="auto"/>
                    <w:right w:val="none" w:sz="0" w:space="0" w:color="auto"/>
                  </w:divBdr>
                  <w:divsChild>
                    <w:div w:id="1953896523">
                      <w:marLeft w:val="0"/>
                      <w:marRight w:val="0"/>
                      <w:marTop w:val="0"/>
                      <w:marBottom w:val="0"/>
                      <w:divBdr>
                        <w:top w:val="none" w:sz="0" w:space="0" w:color="auto"/>
                        <w:left w:val="none" w:sz="0" w:space="0" w:color="auto"/>
                        <w:bottom w:val="none" w:sz="0" w:space="0" w:color="auto"/>
                        <w:right w:val="none" w:sz="0" w:space="0" w:color="auto"/>
                      </w:divBdr>
                      <w:divsChild>
                        <w:div w:id="18091379">
                          <w:marLeft w:val="0"/>
                          <w:marRight w:val="0"/>
                          <w:marTop w:val="0"/>
                          <w:marBottom w:val="0"/>
                          <w:divBdr>
                            <w:top w:val="none" w:sz="0" w:space="0" w:color="auto"/>
                            <w:left w:val="none" w:sz="0" w:space="0" w:color="auto"/>
                            <w:bottom w:val="none" w:sz="0" w:space="0" w:color="auto"/>
                            <w:right w:val="none" w:sz="0" w:space="0" w:color="auto"/>
                          </w:divBdr>
                          <w:divsChild>
                            <w:div w:id="1772315999">
                              <w:marLeft w:val="0"/>
                              <w:marRight w:val="0"/>
                              <w:marTop w:val="0"/>
                              <w:marBottom w:val="0"/>
                              <w:divBdr>
                                <w:top w:val="none" w:sz="0" w:space="0" w:color="auto"/>
                                <w:left w:val="none" w:sz="0" w:space="0" w:color="auto"/>
                                <w:bottom w:val="none" w:sz="0" w:space="0" w:color="auto"/>
                                <w:right w:val="none" w:sz="0" w:space="0" w:color="auto"/>
                              </w:divBdr>
                            </w:div>
                            <w:div w:id="385645863">
                              <w:marLeft w:val="0"/>
                              <w:marRight w:val="0"/>
                              <w:marTop w:val="0"/>
                              <w:marBottom w:val="0"/>
                              <w:divBdr>
                                <w:top w:val="none" w:sz="0" w:space="0" w:color="auto"/>
                                <w:left w:val="none" w:sz="0" w:space="0" w:color="auto"/>
                                <w:bottom w:val="none" w:sz="0" w:space="0" w:color="auto"/>
                                <w:right w:val="none" w:sz="0" w:space="0" w:color="auto"/>
                              </w:divBdr>
                            </w:div>
                            <w:div w:id="1305506360">
                              <w:marLeft w:val="0"/>
                              <w:marRight w:val="0"/>
                              <w:marTop w:val="0"/>
                              <w:marBottom w:val="0"/>
                              <w:divBdr>
                                <w:top w:val="none" w:sz="0" w:space="0" w:color="auto"/>
                                <w:left w:val="none" w:sz="0" w:space="0" w:color="auto"/>
                                <w:bottom w:val="none" w:sz="0" w:space="0" w:color="auto"/>
                                <w:right w:val="none" w:sz="0" w:space="0" w:color="auto"/>
                              </w:divBdr>
                            </w:div>
                            <w:div w:id="1222598054">
                              <w:marLeft w:val="0"/>
                              <w:marRight w:val="0"/>
                              <w:marTop w:val="0"/>
                              <w:marBottom w:val="0"/>
                              <w:divBdr>
                                <w:top w:val="none" w:sz="0" w:space="0" w:color="auto"/>
                                <w:left w:val="none" w:sz="0" w:space="0" w:color="auto"/>
                                <w:bottom w:val="none" w:sz="0" w:space="0" w:color="auto"/>
                                <w:right w:val="none" w:sz="0" w:space="0" w:color="auto"/>
                              </w:divBdr>
                            </w:div>
                            <w:div w:id="1875456414">
                              <w:marLeft w:val="0"/>
                              <w:marRight w:val="0"/>
                              <w:marTop w:val="0"/>
                              <w:marBottom w:val="0"/>
                              <w:divBdr>
                                <w:top w:val="none" w:sz="0" w:space="0" w:color="auto"/>
                                <w:left w:val="none" w:sz="0" w:space="0" w:color="auto"/>
                                <w:bottom w:val="none" w:sz="0" w:space="0" w:color="auto"/>
                                <w:right w:val="none" w:sz="0" w:space="0" w:color="auto"/>
                              </w:divBdr>
                            </w:div>
                            <w:div w:id="1469938895">
                              <w:marLeft w:val="0"/>
                              <w:marRight w:val="0"/>
                              <w:marTop w:val="0"/>
                              <w:marBottom w:val="0"/>
                              <w:divBdr>
                                <w:top w:val="none" w:sz="0" w:space="0" w:color="auto"/>
                                <w:left w:val="none" w:sz="0" w:space="0" w:color="auto"/>
                                <w:bottom w:val="none" w:sz="0" w:space="0" w:color="auto"/>
                                <w:right w:val="none" w:sz="0" w:space="0" w:color="auto"/>
                              </w:divBdr>
                            </w:div>
                            <w:div w:id="2064088174">
                              <w:marLeft w:val="0"/>
                              <w:marRight w:val="0"/>
                              <w:marTop w:val="0"/>
                              <w:marBottom w:val="0"/>
                              <w:divBdr>
                                <w:top w:val="none" w:sz="0" w:space="0" w:color="auto"/>
                                <w:left w:val="none" w:sz="0" w:space="0" w:color="auto"/>
                                <w:bottom w:val="none" w:sz="0" w:space="0" w:color="auto"/>
                                <w:right w:val="none" w:sz="0" w:space="0" w:color="auto"/>
                              </w:divBdr>
                            </w:div>
                            <w:div w:id="1718814616">
                              <w:marLeft w:val="0"/>
                              <w:marRight w:val="0"/>
                              <w:marTop w:val="0"/>
                              <w:marBottom w:val="0"/>
                              <w:divBdr>
                                <w:top w:val="none" w:sz="0" w:space="0" w:color="auto"/>
                                <w:left w:val="none" w:sz="0" w:space="0" w:color="auto"/>
                                <w:bottom w:val="none" w:sz="0" w:space="0" w:color="auto"/>
                                <w:right w:val="none" w:sz="0" w:space="0" w:color="auto"/>
                              </w:divBdr>
                            </w:div>
                            <w:div w:id="434442060">
                              <w:marLeft w:val="0"/>
                              <w:marRight w:val="0"/>
                              <w:marTop w:val="0"/>
                              <w:marBottom w:val="0"/>
                              <w:divBdr>
                                <w:top w:val="none" w:sz="0" w:space="0" w:color="auto"/>
                                <w:left w:val="none" w:sz="0" w:space="0" w:color="auto"/>
                                <w:bottom w:val="none" w:sz="0" w:space="0" w:color="auto"/>
                                <w:right w:val="none" w:sz="0" w:space="0" w:color="auto"/>
                              </w:divBdr>
                            </w:div>
                            <w:div w:id="960572999">
                              <w:marLeft w:val="0"/>
                              <w:marRight w:val="0"/>
                              <w:marTop w:val="0"/>
                              <w:marBottom w:val="0"/>
                              <w:divBdr>
                                <w:top w:val="none" w:sz="0" w:space="0" w:color="auto"/>
                                <w:left w:val="none" w:sz="0" w:space="0" w:color="auto"/>
                                <w:bottom w:val="none" w:sz="0" w:space="0" w:color="auto"/>
                                <w:right w:val="none" w:sz="0" w:space="0" w:color="auto"/>
                              </w:divBdr>
                            </w:div>
                            <w:div w:id="111439344">
                              <w:marLeft w:val="0"/>
                              <w:marRight w:val="0"/>
                              <w:marTop w:val="0"/>
                              <w:marBottom w:val="0"/>
                              <w:divBdr>
                                <w:top w:val="none" w:sz="0" w:space="0" w:color="auto"/>
                                <w:left w:val="none" w:sz="0" w:space="0" w:color="auto"/>
                                <w:bottom w:val="none" w:sz="0" w:space="0" w:color="auto"/>
                                <w:right w:val="none" w:sz="0" w:space="0" w:color="auto"/>
                              </w:divBdr>
                            </w:div>
                            <w:div w:id="724254558">
                              <w:marLeft w:val="0"/>
                              <w:marRight w:val="0"/>
                              <w:marTop w:val="0"/>
                              <w:marBottom w:val="0"/>
                              <w:divBdr>
                                <w:top w:val="none" w:sz="0" w:space="0" w:color="auto"/>
                                <w:left w:val="none" w:sz="0" w:space="0" w:color="auto"/>
                                <w:bottom w:val="none" w:sz="0" w:space="0" w:color="auto"/>
                                <w:right w:val="none" w:sz="0" w:space="0" w:color="auto"/>
                              </w:divBdr>
                            </w:div>
                            <w:div w:id="1655571178">
                              <w:marLeft w:val="0"/>
                              <w:marRight w:val="0"/>
                              <w:marTop w:val="0"/>
                              <w:marBottom w:val="0"/>
                              <w:divBdr>
                                <w:top w:val="none" w:sz="0" w:space="0" w:color="auto"/>
                                <w:left w:val="none" w:sz="0" w:space="0" w:color="auto"/>
                                <w:bottom w:val="none" w:sz="0" w:space="0" w:color="auto"/>
                                <w:right w:val="none" w:sz="0" w:space="0" w:color="auto"/>
                              </w:divBdr>
                            </w:div>
                            <w:div w:id="1733775952">
                              <w:marLeft w:val="0"/>
                              <w:marRight w:val="0"/>
                              <w:marTop w:val="0"/>
                              <w:marBottom w:val="0"/>
                              <w:divBdr>
                                <w:top w:val="none" w:sz="0" w:space="0" w:color="auto"/>
                                <w:left w:val="none" w:sz="0" w:space="0" w:color="auto"/>
                                <w:bottom w:val="none" w:sz="0" w:space="0" w:color="auto"/>
                                <w:right w:val="none" w:sz="0" w:space="0" w:color="auto"/>
                              </w:divBdr>
                            </w:div>
                            <w:div w:id="89278833">
                              <w:marLeft w:val="0"/>
                              <w:marRight w:val="0"/>
                              <w:marTop w:val="0"/>
                              <w:marBottom w:val="0"/>
                              <w:divBdr>
                                <w:top w:val="none" w:sz="0" w:space="0" w:color="auto"/>
                                <w:left w:val="none" w:sz="0" w:space="0" w:color="auto"/>
                                <w:bottom w:val="none" w:sz="0" w:space="0" w:color="auto"/>
                                <w:right w:val="none" w:sz="0" w:space="0" w:color="auto"/>
                              </w:divBdr>
                            </w:div>
                            <w:div w:id="626545985">
                              <w:marLeft w:val="0"/>
                              <w:marRight w:val="0"/>
                              <w:marTop w:val="0"/>
                              <w:marBottom w:val="0"/>
                              <w:divBdr>
                                <w:top w:val="none" w:sz="0" w:space="0" w:color="auto"/>
                                <w:left w:val="none" w:sz="0" w:space="0" w:color="auto"/>
                                <w:bottom w:val="none" w:sz="0" w:space="0" w:color="auto"/>
                                <w:right w:val="none" w:sz="0" w:space="0" w:color="auto"/>
                              </w:divBdr>
                            </w:div>
                            <w:div w:id="1339043490">
                              <w:marLeft w:val="0"/>
                              <w:marRight w:val="0"/>
                              <w:marTop w:val="0"/>
                              <w:marBottom w:val="0"/>
                              <w:divBdr>
                                <w:top w:val="none" w:sz="0" w:space="0" w:color="auto"/>
                                <w:left w:val="none" w:sz="0" w:space="0" w:color="auto"/>
                                <w:bottom w:val="none" w:sz="0" w:space="0" w:color="auto"/>
                                <w:right w:val="none" w:sz="0" w:space="0" w:color="auto"/>
                              </w:divBdr>
                            </w:div>
                            <w:div w:id="1260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805285">
      <w:bodyDiv w:val="1"/>
      <w:marLeft w:val="0"/>
      <w:marRight w:val="0"/>
      <w:marTop w:val="0"/>
      <w:marBottom w:val="0"/>
      <w:divBdr>
        <w:top w:val="none" w:sz="0" w:space="0" w:color="auto"/>
        <w:left w:val="none" w:sz="0" w:space="0" w:color="auto"/>
        <w:bottom w:val="none" w:sz="0" w:space="0" w:color="auto"/>
        <w:right w:val="none" w:sz="0" w:space="0" w:color="auto"/>
      </w:divBdr>
      <w:divsChild>
        <w:div w:id="265968999">
          <w:marLeft w:val="0"/>
          <w:marRight w:val="0"/>
          <w:marTop w:val="0"/>
          <w:marBottom w:val="0"/>
          <w:divBdr>
            <w:top w:val="none" w:sz="0" w:space="0" w:color="auto"/>
            <w:left w:val="none" w:sz="0" w:space="0" w:color="auto"/>
            <w:bottom w:val="none" w:sz="0" w:space="0" w:color="auto"/>
            <w:right w:val="none" w:sz="0" w:space="0" w:color="auto"/>
          </w:divBdr>
          <w:divsChild>
            <w:div w:id="564531982">
              <w:marLeft w:val="0"/>
              <w:marRight w:val="0"/>
              <w:marTop w:val="0"/>
              <w:marBottom w:val="0"/>
              <w:divBdr>
                <w:top w:val="none" w:sz="0" w:space="0" w:color="auto"/>
                <w:left w:val="none" w:sz="0" w:space="0" w:color="auto"/>
                <w:bottom w:val="none" w:sz="0" w:space="0" w:color="auto"/>
                <w:right w:val="none" w:sz="0" w:space="0" w:color="auto"/>
              </w:divBdr>
              <w:divsChild>
                <w:div w:id="463161887">
                  <w:marLeft w:val="0"/>
                  <w:marRight w:val="0"/>
                  <w:marTop w:val="0"/>
                  <w:marBottom w:val="0"/>
                  <w:divBdr>
                    <w:top w:val="none" w:sz="0" w:space="0" w:color="auto"/>
                    <w:left w:val="none" w:sz="0" w:space="0" w:color="auto"/>
                    <w:bottom w:val="none" w:sz="0" w:space="0" w:color="auto"/>
                    <w:right w:val="none" w:sz="0" w:space="0" w:color="auto"/>
                  </w:divBdr>
                  <w:divsChild>
                    <w:div w:id="325745123">
                      <w:marLeft w:val="0"/>
                      <w:marRight w:val="0"/>
                      <w:marTop w:val="0"/>
                      <w:marBottom w:val="0"/>
                      <w:divBdr>
                        <w:top w:val="none" w:sz="0" w:space="0" w:color="auto"/>
                        <w:left w:val="none" w:sz="0" w:space="0" w:color="auto"/>
                        <w:bottom w:val="none" w:sz="0" w:space="0" w:color="auto"/>
                        <w:right w:val="none" w:sz="0" w:space="0" w:color="auto"/>
                      </w:divBdr>
                      <w:divsChild>
                        <w:div w:id="4028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96220">
      <w:bodyDiv w:val="1"/>
      <w:marLeft w:val="0"/>
      <w:marRight w:val="0"/>
      <w:marTop w:val="0"/>
      <w:marBottom w:val="0"/>
      <w:divBdr>
        <w:top w:val="none" w:sz="0" w:space="0" w:color="auto"/>
        <w:left w:val="none" w:sz="0" w:space="0" w:color="auto"/>
        <w:bottom w:val="none" w:sz="0" w:space="0" w:color="auto"/>
        <w:right w:val="none" w:sz="0" w:space="0" w:color="auto"/>
      </w:divBdr>
      <w:divsChild>
        <w:div w:id="1236866369">
          <w:marLeft w:val="0"/>
          <w:marRight w:val="0"/>
          <w:marTop w:val="0"/>
          <w:marBottom w:val="0"/>
          <w:divBdr>
            <w:top w:val="none" w:sz="0" w:space="0" w:color="auto"/>
            <w:left w:val="none" w:sz="0" w:space="0" w:color="auto"/>
            <w:bottom w:val="none" w:sz="0" w:space="0" w:color="auto"/>
            <w:right w:val="none" w:sz="0" w:space="0" w:color="auto"/>
          </w:divBdr>
          <w:divsChild>
            <w:div w:id="1228301418">
              <w:marLeft w:val="0"/>
              <w:marRight w:val="0"/>
              <w:marTop w:val="0"/>
              <w:marBottom w:val="0"/>
              <w:divBdr>
                <w:top w:val="none" w:sz="0" w:space="0" w:color="auto"/>
                <w:left w:val="none" w:sz="0" w:space="0" w:color="auto"/>
                <w:bottom w:val="none" w:sz="0" w:space="0" w:color="auto"/>
                <w:right w:val="none" w:sz="0" w:space="0" w:color="auto"/>
              </w:divBdr>
              <w:divsChild>
                <w:div w:id="587662271">
                  <w:marLeft w:val="0"/>
                  <w:marRight w:val="0"/>
                  <w:marTop w:val="0"/>
                  <w:marBottom w:val="0"/>
                  <w:divBdr>
                    <w:top w:val="none" w:sz="0" w:space="0" w:color="auto"/>
                    <w:left w:val="none" w:sz="0" w:space="0" w:color="auto"/>
                    <w:bottom w:val="none" w:sz="0" w:space="0" w:color="auto"/>
                    <w:right w:val="none" w:sz="0" w:space="0" w:color="auto"/>
                  </w:divBdr>
                  <w:divsChild>
                    <w:div w:id="745418499">
                      <w:marLeft w:val="0"/>
                      <w:marRight w:val="0"/>
                      <w:marTop w:val="0"/>
                      <w:marBottom w:val="0"/>
                      <w:divBdr>
                        <w:top w:val="none" w:sz="0" w:space="0" w:color="auto"/>
                        <w:left w:val="none" w:sz="0" w:space="0" w:color="auto"/>
                        <w:bottom w:val="none" w:sz="0" w:space="0" w:color="auto"/>
                        <w:right w:val="none" w:sz="0" w:space="0" w:color="auto"/>
                      </w:divBdr>
                      <w:divsChild>
                        <w:div w:id="19747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270">
      <w:bodyDiv w:val="1"/>
      <w:marLeft w:val="0"/>
      <w:marRight w:val="0"/>
      <w:marTop w:val="0"/>
      <w:marBottom w:val="0"/>
      <w:divBdr>
        <w:top w:val="none" w:sz="0" w:space="0" w:color="auto"/>
        <w:left w:val="none" w:sz="0" w:space="0" w:color="auto"/>
        <w:bottom w:val="none" w:sz="0" w:space="0" w:color="auto"/>
        <w:right w:val="none" w:sz="0" w:space="0" w:color="auto"/>
      </w:divBdr>
      <w:divsChild>
        <w:div w:id="678898253">
          <w:marLeft w:val="0"/>
          <w:marRight w:val="0"/>
          <w:marTop w:val="0"/>
          <w:marBottom w:val="0"/>
          <w:divBdr>
            <w:top w:val="none" w:sz="0" w:space="0" w:color="auto"/>
            <w:left w:val="none" w:sz="0" w:space="0" w:color="auto"/>
            <w:bottom w:val="none" w:sz="0" w:space="0" w:color="auto"/>
            <w:right w:val="none" w:sz="0" w:space="0" w:color="auto"/>
          </w:divBdr>
          <w:divsChild>
            <w:div w:id="1229415078">
              <w:marLeft w:val="0"/>
              <w:marRight w:val="0"/>
              <w:marTop w:val="0"/>
              <w:marBottom w:val="0"/>
              <w:divBdr>
                <w:top w:val="none" w:sz="0" w:space="0" w:color="auto"/>
                <w:left w:val="none" w:sz="0" w:space="0" w:color="auto"/>
                <w:bottom w:val="none" w:sz="0" w:space="0" w:color="auto"/>
                <w:right w:val="none" w:sz="0" w:space="0" w:color="auto"/>
              </w:divBdr>
              <w:divsChild>
                <w:div w:id="1044066179">
                  <w:marLeft w:val="0"/>
                  <w:marRight w:val="0"/>
                  <w:marTop w:val="0"/>
                  <w:marBottom w:val="0"/>
                  <w:divBdr>
                    <w:top w:val="none" w:sz="0" w:space="0" w:color="auto"/>
                    <w:left w:val="none" w:sz="0" w:space="0" w:color="auto"/>
                    <w:bottom w:val="none" w:sz="0" w:space="0" w:color="auto"/>
                    <w:right w:val="none" w:sz="0" w:space="0" w:color="auto"/>
                  </w:divBdr>
                  <w:divsChild>
                    <w:div w:id="960037983">
                      <w:marLeft w:val="0"/>
                      <w:marRight w:val="0"/>
                      <w:marTop w:val="0"/>
                      <w:marBottom w:val="0"/>
                      <w:divBdr>
                        <w:top w:val="none" w:sz="0" w:space="0" w:color="auto"/>
                        <w:left w:val="none" w:sz="0" w:space="0" w:color="auto"/>
                        <w:bottom w:val="none" w:sz="0" w:space="0" w:color="auto"/>
                        <w:right w:val="none" w:sz="0" w:space="0" w:color="auto"/>
                      </w:divBdr>
                      <w:divsChild>
                        <w:div w:id="1990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102440">
      <w:bodyDiv w:val="1"/>
      <w:marLeft w:val="0"/>
      <w:marRight w:val="0"/>
      <w:marTop w:val="0"/>
      <w:marBottom w:val="0"/>
      <w:divBdr>
        <w:top w:val="none" w:sz="0" w:space="0" w:color="auto"/>
        <w:left w:val="none" w:sz="0" w:space="0" w:color="auto"/>
        <w:bottom w:val="none" w:sz="0" w:space="0" w:color="auto"/>
        <w:right w:val="none" w:sz="0" w:space="0" w:color="auto"/>
      </w:divBdr>
      <w:divsChild>
        <w:div w:id="960770658">
          <w:marLeft w:val="0"/>
          <w:marRight w:val="0"/>
          <w:marTop w:val="0"/>
          <w:marBottom w:val="0"/>
          <w:divBdr>
            <w:top w:val="none" w:sz="0" w:space="0" w:color="auto"/>
            <w:left w:val="none" w:sz="0" w:space="0" w:color="auto"/>
            <w:bottom w:val="none" w:sz="0" w:space="0" w:color="auto"/>
            <w:right w:val="none" w:sz="0" w:space="0" w:color="auto"/>
          </w:divBdr>
          <w:divsChild>
            <w:div w:id="941106984">
              <w:marLeft w:val="0"/>
              <w:marRight w:val="0"/>
              <w:marTop w:val="0"/>
              <w:marBottom w:val="0"/>
              <w:divBdr>
                <w:top w:val="none" w:sz="0" w:space="0" w:color="auto"/>
                <w:left w:val="none" w:sz="0" w:space="0" w:color="auto"/>
                <w:bottom w:val="none" w:sz="0" w:space="0" w:color="auto"/>
                <w:right w:val="none" w:sz="0" w:space="0" w:color="auto"/>
              </w:divBdr>
              <w:divsChild>
                <w:div w:id="1724520418">
                  <w:marLeft w:val="0"/>
                  <w:marRight w:val="0"/>
                  <w:marTop w:val="0"/>
                  <w:marBottom w:val="0"/>
                  <w:divBdr>
                    <w:top w:val="none" w:sz="0" w:space="0" w:color="auto"/>
                    <w:left w:val="none" w:sz="0" w:space="0" w:color="auto"/>
                    <w:bottom w:val="none" w:sz="0" w:space="0" w:color="auto"/>
                    <w:right w:val="none" w:sz="0" w:space="0" w:color="auto"/>
                  </w:divBdr>
                  <w:divsChild>
                    <w:div w:id="382408148">
                      <w:marLeft w:val="0"/>
                      <w:marRight w:val="0"/>
                      <w:marTop w:val="0"/>
                      <w:marBottom w:val="0"/>
                      <w:divBdr>
                        <w:top w:val="none" w:sz="0" w:space="0" w:color="auto"/>
                        <w:left w:val="none" w:sz="0" w:space="0" w:color="auto"/>
                        <w:bottom w:val="none" w:sz="0" w:space="0" w:color="auto"/>
                        <w:right w:val="none" w:sz="0" w:space="0" w:color="auto"/>
                      </w:divBdr>
                      <w:divsChild>
                        <w:div w:id="4557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456904">
      <w:bodyDiv w:val="1"/>
      <w:marLeft w:val="0"/>
      <w:marRight w:val="0"/>
      <w:marTop w:val="0"/>
      <w:marBottom w:val="0"/>
      <w:divBdr>
        <w:top w:val="none" w:sz="0" w:space="0" w:color="auto"/>
        <w:left w:val="none" w:sz="0" w:space="0" w:color="auto"/>
        <w:bottom w:val="none" w:sz="0" w:space="0" w:color="auto"/>
        <w:right w:val="none" w:sz="0" w:space="0" w:color="auto"/>
      </w:divBdr>
      <w:divsChild>
        <w:div w:id="175582651">
          <w:marLeft w:val="0"/>
          <w:marRight w:val="0"/>
          <w:marTop w:val="0"/>
          <w:marBottom w:val="0"/>
          <w:divBdr>
            <w:top w:val="none" w:sz="0" w:space="0" w:color="auto"/>
            <w:left w:val="none" w:sz="0" w:space="0" w:color="auto"/>
            <w:bottom w:val="none" w:sz="0" w:space="0" w:color="auto"/>
            <w:right w:val="none" w:sz="0" w:space="0" w:color="auto"/>
          </w:divBdr>
          <w:divsChild>
            <w:div w:id="1385063191">
              <w:marLeft w:val="0"/>
              <w:marRight w:val="0"/>
              <w:marTop w:val="0"/>
              <w:marBottom w:val="0"/>
              <w:divBdr>
                <w:top w:val="none" w:sz="0" w:space="0" w:color="auto"/>
                <w:left w:val="none" w:sz="0" w:space="0" w:color="auto"/>
                <w:bottom w:val="none" w:sz="0" w:space="0" w:color="auto"/>
                <w:right w:val="none" w:sz="0" w:space="0" w:color="auto"/>
              </w:divBdr>
              <w:divsChild>
                <w:div w:id="1221820087">
                  <w:marLeft w:val="0"/>
                  <w:marRight w:val="0"/>
                  <w:marTop w:val="0"/>
                  <w:marBottom w:val="0"/>
                  <w:divBdr>
                    <w:top w:val="none" w:sz="0" w:space="0" w:color="auto"/>
                    <w:left w:val="none" w:sz="0" w:space="0" w:color="auto"/>
                    <w:bottom w:val="none" w:sz="0" w:space="0" w:color="auto"/>
                    <w:right w:val="none" w:sz="0" w:space="0" w:color="auto"/>
                  </w:divBdr>
                  <w:divsChild>
                    <w:div w:id="1251814268">
                      <w:marLeft w:val="0"/>
                      <w:marRight w:val="0"/>
                      <w:marTop w:val="0"/>
                      <w:marBottom w:val="0"/>
                      <w:divBdr>
                        <w:top w:val="none" w:sz="0" w:space="0" w:color="auto"/>
                        <w:left w:val="none" w:sz="0" w:space="0" w:color="auto"/>
                        <w:bottom w:val="none" w:sz="0" w:space="0" w:color="auto"/>
                        <w:right w:val="none" w:sz="0" w:space="0" w:color="auto"/>
                      </w:divBdr>
                      <w:divsChild>
                        <w:div w:id="23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39724">
      <w:bodyDiv w:val="1"/>
      <w:marLeft w:val="0"/>
      <w:marRight w:val="0"/>
      <w:marTop w:val="0"/>
      <w:marBottom w:val="0"/>
      <w:divBdr>
        <w:top w:val="none" w:sz="0" w:space="0" w:color="auto"/>
        <w:left w:val="none" w:sz="0" w:space="0" w:color="auto"/>
        <w:bottom w:val="none" w:sz="0" w:space="0" w:color="auto"/>
        <w:right w:val="none" w:sz="0" w:space="0" w:color="auto"/>
      </w:divBdr>
      <w:divsChild>
        <w:div w:id="965113417">
          <w:marLeft w:val="0"/>
          <w:marRight w:val="0"/>
          <w:marTop w:val="0"/>
          <w:marBottom w:val="0"/>
          <w:divBdr>
            <w:top w:val="none" w:sz="0" w:space="0" w:color="auto"/>
            <w:left w:val="none" w:sz="0" w:space="0" w:color="auto"/>
            <w:bottom w:val="none" w:sz="0" w:space="0" w:color="auto"/>
            <w:right w:val="none" w:sz="0" w:space="0" w:color="auto"/>
          </w:divBdr>
          <w:divsChild>
            <w:div w:id="1678343889">
              <w:marLeft w:val="0"/>
              <w:marRight w:val="0"/>
              <w:marTop w:val="0"/>
              <w:marBottom w:val="0"/>
              <w:divBdr>
                <w:top w:val="none" w:sz="0" w:space="0" w:color="auto"/>
                <w:left w:val="none" w:sz="0" w:space="0" w:color="auto"/>
                <w:bottom w:val="none" w:sz="0" w:space="0" w:color="auto"/>
                <w:right w:val="none" w:sz="0" w:space="0" w:color="auto"/>
              </w:divBdr>
              <w:divsChild>
                <w:div w:id="131869388">
                  <w:marLeft w:val="0"/>
                  <w:marRight w:val="0"/>
                  <w:marTop w:val="0"/>
                  <w:marBottom w:val="0"/>
                  <w:divBdr>
                    <w:top w:val="none" w:sz="0" w:space="0" w:color="auto"/>
                    <w:left w:val="none" w:sz="0" w:space="0" w:color="auto"/>
                    <w:bottom w:val="none" w:sz="0" w:space="0" w:color="auto"/>
                    <w:right w:val="none" w:sz="0" w:space="0" w:color="auto"/>
                  </w:divBdr>
                  <w:divsChild>
                    <w:div w:id="1301880904">
                      <w:marLeft w:val="0"/>
                      <w:marRight w:val="0"/>
                      <w:marTop w:val="0"/>
                      <w:marBottom w:val="0"/>
                      <w:divBdr>
                        <w:top w:val="none" w:sz="0" w:space="0" w:color="auto"/>
                        <w:left w:val="none" w:sz="0" w:space="0" w:color="auto"/>
                        <w:bottom w:val="none" w:sz="0" w:space="0" w:color="auto"/>
                        <w:right w:val="none" w:sz="0" w:space="0" w:color="auto"/>
                      </w:divBdr>
                      <w:divsChild>
                        <w:div w:id="15665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customXml" Target="../customXml/item2.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1E6218F3CAD4CB3769C04D5FF6597" ma:contentTypeVersion="1" ma:contentTypeDescription="Create a new document." ma:contentTypeScope="" ma:versionID="4ddb9e1fa6572e7b45a081a936c6fef8">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A14731-339D-455D-B8D7-9830E5D135BF}"/>
</file>

<file path=customXml/itemProps2.xml><?xml version="1.0" encoding="utf-8"?>
<ds:datastoreItem xmlns:ds="http://schemas.openxmlformats.org/officeDocument/2006/customXml" ds:itemID="{6C0486D9-53CD-4B3E-9323-8E7EE04A51AC}"/>
</file>

<file path=customXml/itemProps3.xml><?xml version="1.0" encoding="utf-8"?>
<ds:datastoreItem xmlns:ds="http://schemas.openxmlformats.org/officeDocument/2006/customXml" ds:itemID="{71849D15-F270-4B4C-8D1A-F4A77C032086}"/>
</file>

<file path=docProps/app.xml><?xml version="1.0" encoding="utf-8"?>
<Properties xmlns="http://schemas.openxmlformats.org/officeDocument/2006/extended-properties" xmlns:vt="http://schemas.openxmlformats.org/officeDocument/2006/docPropsVTypes">
  <Template>Normal</Template>
  <TotalTime>93</TotalTime>
  <Pages>128</Pages>
  <Words>17843</Words>
  <Characters>101706</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Philip Morris International</Company>
  <LinksUpToDate>false</LinksUpToDate>
  <CharactersWithSpaces>119311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Vovk, Oleg</dc:creator>
  <cp:lastModifiedBy>Vovk, Oleg</cp:lastModifiedBy>
  <cp:revision>19</cp:revision>
  <dcterms:created xsi:type="dcterms:W3CDTF">2013-04-26T09:31:00Z</dcterms:created>
  <dcterms:modified xsi:type="dcterms:W3CDTF">2013-04-26T11:08:00Z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0x010100F341E6218F3CAD4CB3769C04D5FF6597</vt:lpwstr>
  </property>
  <property fmtid="{D5CDD505-2E9C-101B-9397-08002B2CF9AE}" pid="3" name="Order">
    <vt:r8>2200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ies>
</file>